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铸造用粘结剂项目规划设计纲要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45" w:history="1">
        <w:r>
          <w:rPr>
            <w:rFonts w:ascii="仿宋" w:eastAsia="仿宋" w:hAnsi="仿宋" w:cs="仿宋" w:hint="eastAsia"/>
            <w:lang w:eastAsia="zh-CN"/>
          </w:rPr>
          <w:t>前言</w:t>
        </w:r>
        <w:r>
          <w:tab/>
        </w:r>
        <w:r>
          <w:fldChar w:fldCharType="begin"/>
        </w:r>
        <w:r>
          <w:instrText xml:space="preserve"> PAGEREF _Toc19045 \h </w:instrText>
        </w:r>
        <w:r>
          <w:fldChar w:fldCharType="separate"/>
        </w:r>
        <w:r>
          <w:t>3</w:t>
        </w:r>
        <w:r>
          <w:fldChar w:fldCharType="end"/>
        </w:r>
      </w:hyperlink>
    </w:p>
    <w:p>
      <w:pPr>
        <w:pStyle w:val="TOC1"/>
        <w:tabs>
          <w:tab w:val="right" w:leader="dot" w:pos="8306"/>
        </w:tabs>
      </w:pPr>
      <w:hyperlink w:anchor="_Toc6548" w:history="1">
        <w:r>
          <w:rPr>
            <w:rFonts w:ascii="仿宋" w:eastAsia="仿宋" w:hAnsi="仿宋" w:cs="仿宋" w:hint="eastAsia"/>
            <w:lang w:eastAsia="zh-CN"/>
          </w:rPr>
          <w:t>一、铸造用粘结剂项目建设单位说明</w:t>
        </w:r>
        <w:r>
          <w:tab/>
        </w:r>
        <w:r>
          <w:fldChar w:fldCharType="begin"/>
        </w:r>
        <w:r>
          <w:instrText xml:space="preserve"> PAGEREF _Toc6548 \h </w:instrText>
        </w:r>
        <w:r>
          <w:fldChar w:fldCharType="separate"/>
        </w:r>
        <w:r>
          <w:t>3</w:t>
        </w:r>
        <w:r>
          <w:fldChar w:fldCharType="end"/>
        </w:r>
      </w:hyperlink>
    </w:p>
    <w:p>
      <w:pPr>
        <w:pStyle w:val="TOC2"/>
        <w:tabs>
          <w:tab w:val="right" w:leader="dot" w:pos="8306"/>
        </w:tabs>
      </w:pPr>
      <w:hyperlink w:anchor="_Toc28594" w:history="1">
        <w:r>
          <w:rPr>
            <w:rFonts w:ascii="仿宋" w:eastAsia="仿宋" w:hAnsi="仿宋" w:cs="仿宋" w:hint="eastAsia"/>
            <w:lang w:eastAsia="zh-CN"/>
          </w:rPr>
          <w:t>(一)、铸造用粘结剂项目承办单位基本情况</w:t>
        </w:r>
        <w:r>
          <w:tab/>
        </w:r>
        <w:r>
          <w:fldChar w:fldCharType="begin"/>
        </w:r>
        <w:r>
          <w:instrText xml:space="preserve"> PAGEREF _Toc28594 \h </w:instrText>
        </w:r>
        <w:r>
          <w:fldChar w:fldCharType="separate"/>
        </w:r>
        <w:r>
          <w:t>3</w:t>
        </w:r>
        <w:r>
          <w:fldChar w:fldCharType="end"/>
        </w:r>
      </w:hyperlink>
    </w:p>
    <w:p>
      <w:pPr>
        <w:pStyle w:val="TOC2"/>
        <w:tabs>
          <w:tab w:val="right" w:leader="dot" w:pos="8306"/>
        </w:tabs>
      </w:pPr>
      <w:hyperlink w:anchor="_Toc11716" w:history="1">
        <w:r>
          <w:rPr>
            <w:rFonts w:ascii="仿宋" w:eastAsia="仿宋" w:hAnsi="仿宋" w:cs="仿宋" w:hint="eastAsia"/>
            <w:lang w:eastAsia="zh-CN"/>
          </w:rPr>
          <w:t>(二)、公司经济效益分析</w:t>
        </w:r>
        <w:r>
          <w:tab/>
        </w:r>
        <w:r>
          <w:fldChar w:fldCharType="begin"/>
        </w:r>
        <w:r>
          <w:instrText xml:space="preserve"> PAGEREF _Toc11716 \h </w:instrText>
        </w:r>
        <w:r>
          <w:fldChar w:fldCharType="separate"/>
        </w:r>
        <w:r>
          <w:t>4</w:t>
        </w:r>
        <w:r>
          <w:fldChar w:fldCharType="end"/>
        </w:r>
      </w:hyperlink>
    </w:p>
    <w:p>
      <w:pPr>
        <w:pStyle w:val="TOC1"/>
        <w:tabs>
          <w:tab w:val="right" w:leader="dot" w:pos="8306"/>
        </w:tabs>
      </w:pPr>
      <w:hyperlink w:anchor="_Toc20475" w:history="1">
        <w:r>
          <w:rPr>
            <w:rFonts w:ascii="仿宋" w:eastAsia="仿宋" w:hAnsi="仿宋" w:cs="仿宋" w:hint="eastAsia"/>
            <w:lang w:eastAsia="zh-CN"/>
          </w:rPr>
          <w:t>二、产品规划分析</w:t>
        </w:r>
        <w:r>
          <w:tab/>
        </w:r>
        <w:r>
          <w:fldChar w:fldCharType="begin"/>
        </w:r>
        <w:r>
          <w:instrText xml:space="preserve"> PAGEREF _Toc20475 \h </w:instrText>
        </w:r>
        <w:r>
          <w:fldChar w:fldCharType="separate"/>
        </w:r>
        <w:r>
          <w:t>5</w:t>
        </w:r>
        <w:r>
          <w:fldChar w:fldCharType="end"/>
        </w:r>
      </w:hyperlink>
    </w:p>
    <w:p>
      <w:pPr>
        <w:pStyle w:val="TOC2"/>
        <w:tabs>
          <w:tab w:val="right" w:leader="dot" w:pos="8306"/>
        </w:tabs>
      </w:pPr>
      <w:hyperlink w:anchor="_Toc15102" w:history="1">
        <w:r>
          <w:rPr>
            <w:rFonts w:ascii="仿宋" w:eastAsia="仿宋" w:hAnsi="仿宋" w:cs="仿宋" w:hint="eastAsia"/>
            <w:lang w:eastAsia="zh-CN"/>
          </w:rPr>
          <w:t>(一)、产品规划</w:t>
        </w:r>
        <w:r>
          <w:tab/>
        </w:r>
        <w:r>
          <w:fldChar w:fldCharType="begin"/>
        </w:r>
        <w:r>
          <w:instrText xml:space="preserve"> PAGEREF _Toc15102 \h </w:instrText>
        </w:r>
        <w:r>
          <w:fldChar w:fldCharType="separate"/>
        </w:r>
        <w:r>
          <w:t>5</w:t>
        </w:r>
        <w:r>
          <w:fldChar w:fldCharType="end"/>
        </w:r>
      </w:hyperlink>
    </w:p>
    <w:p>
      <w:pPr>
        <w:pStyle w:val="TOC2"/>
        <w:tabs>
          <w:tab w:val="right" w:leader="dot" w:pos="8306"/>
        </w:tabs>
      </w:pPr>
      <w:hyperlink w:anchor="_Toc4138" w:history="1">
        <w:r>
          <w:rPr>
            <w:rFonts w:ascii="仿宋" w:eastAsia="仿宋" w:hAnsi="仿宋" w:cs="仿宋" w:hint="eastAsia"/>
            <w:lang w:eastAsia="zh-CN"/>
          </w:rPr>
          <w:t>(二)、建设规模</w:t>
        </w:r>
        <w:r>
          <w:tab/>
        </w:r>
        <w:r>
          <w:fldChar w:fldCharType="begin"/>
        </w:r>
        <w:r>
          <w:instrText xml:space="preserve"> PAGEREF _Toc4138 \h </w:instrText>
        </w:r>
        <w:r>
          <w:fldChar w:fldCharType="separate"/>
        </w:r>
        <w:r>
          <w:t>5</w:t>
        </w:r>
        <w:r>
          <w:fldChar w:fldCharType="end"/>
        </w:r>
      </w:hyperlink>
    </w:p>
    <w:p>
      <w:pPr>
        <w:pStyle w:val="TOC1"/>
        <w:tabs>
          <w:tab w:val="right" w:leader="dot" w:pos="8306"/>
        </w:tabs>
      </w:pPr>
      <w:hyperlink w:anchor="_Toc27768" w:history="1">
        <w:r>
          <w:rPr>
            <w:rFonts w:ascii="仿宋" w:eastAsia="仿宋" w:hAnsi="仿宋" w:cs="仿宋" w:hint="eastAsia"/>
            <w:lang w:eastAsia="zh-CN"/>
          </w:rPr>
          <w:t>三、铸造用粘结剂项目选址可行性分析</w:t>
        </w:r>
        <w:r>
          <w:tab/>
        </w:r>
        <w:r>
          <w:fldChar w:fldCharType="begin"/>
        </w:r>
        <w:r>
          <w:instrText xml:space="preserve"> PAGEREF _Toc27768 \h </w:instrText>
        </w:r>
        <w:r>
          <w:fldChar w:fldCharType="separate"/>
        </w:r>
        <w:r>
          <w:t>7</w:t>
        </w:r>
        <w:r>
          <w:fldChar w:fldCharType="end"/>
        </w:r>
      </w:hyperlink>
    </w:p>
    <w:p>
      <w:pPr>
        <w:pStyle w:val="TOC2"/>
        <w:tabs>
          <w:tab w:val="right" w:leader="dot" w:pos="8306"/>
        </w:tabs>
      </w:pPr>
      <w:hyperlink w:anchor="_Toc10444" w:history="1">
        <w:r>
          <w:rPr>
            <w:rFonts w:ascii="仿宋" w:eastAsia="仿宋" w:hAnsi="仿宋" w:cs="仿宋" w:hint="eastAsia"/>
            <w:lang w:eastAsia="zh-CN"/>
          </w:rPr>
          <w:t>(一)、铸造用粘结剂项目选址</w:t>
        </w:r>
        <w:r>
          <w:tab/>
        </w:r>
        <w:r>
          <w:fldChar w:fldCharType="begin"/>
        </w:r>
        <w:r>
          <w:instrText xml:space="preserve"> PAGEREF _Toc10444 \h </w:instrText>
        </w:r>
        <w:r>
          <w:fldChar w:fldCharType="separate"/>
        </w:r>
        <w:r>
          <w:t>7</w:t>
        </w:r>
        <w:r>
          <w:fldChar w:fldCharType="end"/>
        </w:r>
      </w:hyperlink>
    </w:p>
    <w:p>
      <w:pPr>
        <w:pStyle w:val="TOC2"/>
        <w:tabs>
          <w:tab w:val="right" w:leader="dot" w:pos="8306"/>
        </w:tabs>
      </w:pPr>
      <w:hyperlink w:anchor="_Toc4621" w:history="1">
        <w:r>
          <w:rPr>
            <w:rFonts w:ascii="仿宋" w:eastAsia="仿宋" w:hAnsi="仿宋" w:cs="仿宋" w:hint="eastAsia"/>
            <w:lang w:eastAsia="zh-CN"/>
          </w:rPr>
          <w:t>(二)、用地控制指标</w:t>
        </w:r>
        <w:r>
          <w:tab/>
        </w:r>
        <w:r>
          <w:fldChar w:fldCharType="begin"/>
        </w:r>
        <w:r>
          <w:instrText xml:space="preserve"> PAGEREF _Toc4621 \h </w:instrText>
        </w:r>
        <w:r>
          <w:fldChar w:fldCharType="separate"/>
        </w:r>
        <w:r>
          <w:t>7</w:t>
        </w:r>
        <w:r>
          <w:fldChar w:fldCharType="end"/>
        </w:r>
      </w:hyperlink>
    </w:p>
    <w:p>
      <w:pPr>
        <w:pStyle w:val="TOC2"/>
        <w:tabs>
          <w:tab w:val="right" w:leader="dot" w:pos="8306"/>
        </w:tabs>
      </w:pPr>
      <w:hyperlink w:anchor="_Toc1475" w:history="1">
        <w:r>
          <w:rPr>
            <w:rFonts w:ascii="仿宋" w:eastAsia="仿宋" w:hAnsi="仿宋" w:cs="仿宋" w:hint="eastAsia"/>
            <w:lang w:eastAsia="zh-CN"/>
          </w:rPr>
          <w:t>(三)、节约用地措施</w:t>
        </w:r>
        <w:r>
          <w:tab/>
        </w:r>
        <w:r>
          <w:fldChar w:fldCharType="begin"/>
        </w:r>
        <w:r>
          <w:instrText xml:space="preserve"> PAGEREF _Toc1475 \h </w:instrText>
        </w:r>
        <w:r>
          <w:fldChar w:fldCharType="separate"/>
        </w:r>
        <w:r>
          <w:t>9</w:t>
        </w:r>
        <w:r>
          <w:fldChar w:fldCharType="end"/>
        </w:r>
      </w:hyperlink>
    </w:p>
    <w:p>
      <w:pPr>
        <w:pStyle w:val="TOC2"/>
        <w:tabs>
          <w:tab w:val="right" w:leader="dot" w:pos="8306"/>
        </w:tabs>
      </w:pPr>
      <w:hyperlink w:anchor="_Toc15778" w:history="1">
        <w:r>
          <w:rPr>
            <w:rFonts w:ascii="仿宋" w:eastAsia="仿宋" w:hAnsi="仿宋" w:cs="仿宋" w:hint="eastAsia"/>
            <w:lang w:eastAsia="zh-CN"/>
          </w:rPr>
          <w:t>(四)、总图布置方案</w:t>
        </w:r>
        <w:r>
          <w:tab/>
        </w:r>
        <w:r>
          <w:fldChar w:fldCharType="begin"/>
        </w:r>
        <w:r>
          <w:instrText xml:space="preserve"> PAGEREF _Toc15778 \h </w:instrText>
        </w:r>
        <w:r>
          <w:fldChar w:fldCharType="separate"/>
        </w:r>
        <w:r>
          <w:t>10</w:t>
        </w:r>
        <w:r>
          <w:fldChar w:fldCharType="end"/>
        </w:r>
      </w:hyperlink>
    </w:p>
    <w:p>
      <w:pPr>
        <w:pStyle w:val="TOC2"/>
        <w:tabs>
          <w:tab w:val="right" w:leader="dot" w:pos="8306"/>
        </w:tabs>
      </w:pPr>
      <w:hyperlink w:anchor="_Toc14508" w:history="1">
        <w:r>
          <w:rPr>
            <w:rFonts w:ascii="仿宋" w:eastAsia="仿宋" w:hAnsi="仿宋" w:cs="仿宋" w:hint="eastAsia"/>
            <w:lang w:eastAsia="zh-CN"/>
          </w:rPr>
          <w:t>(五)、选址综合评价</w:t>
        </w:r>
        <w:r>
          <w:tab/>
        </w:r>
        <w:r>
          <w:fldChar w:fldCharType="begin"/>
        </w:r>
        <w:r>
          <w:instrText xml:space="preserve"> PAGEREF _Toc14508 \h </w:instrText>
        </w:r>
        <w:r>
          <w:fldChar w:fldCharType="separate"/>
        </w:r>
        <w:r>
          <w:t>11</w:t>
        </w:r>
        <w:r>
          <w:fldChar w:fldCharType="end"/>
        </w:r>
      </w:hyperlink>
    </w:p>
    <w:p>
      <w:pPr>
        <w:pStyle w:val="TOC1"/>
        <w:tabs>
          <w:tab w:val="right" w:leader="dot" w:pos="8306"/>
        </w:tabs>
      </w:pPr>
      <w:hyperlink w:anchor="_Toc3213" w:history="1">
        <w:r>
          <w:rPr>
            <w:rFonts w:ascii="仿宋" w:eastAsia="仿宋" w:hAnsi="仿宋" w:cs="仿宋" w:hint="eastAsia"/>
            <w:lang w:eastAsia="zh-CN"/>
          </w:rPr>
          <w:t>四、铸造用粘结剂项目危机管理</w:t>
        </w:r>
        <w:r>
          <w:tab/>
        </w:r>
        <w:r>
          <w:fldChar w:fldCharType="begin"/>
        </w:r>
        <w:r>
          <w:instrText xml:space="preserve"> PAGEREF _Toc3213 \h </w:instrText>
        </w:r>
        <w:r>
          <w:fldChar w:fldCharType="separate"/>
        </w:r>
        <w:r>
          <w:t>12</w:t>
        </w:r>
        <w:r>
          <w:fldChar w:fldCharType="end"/>
        </w:r>
      </w:hyperlink>
    </w:p>
    <w:p>
      <w:pPr>
        <w:pStyle w:val="TOC2"/>
        <w:tabs>
          <w:tab w:val="right" w:leader="dot" w:pos="8306"/>
        </w:tabs>
      </w:pPr>
      <w:hyperlink w:anchor="_Toc31523" w:history="1">
        <w:r>
          <w:rPr>
            <w:rFonts w:ascii="仿宋" w:eastAsia="仿宋" w:hAnsi="仿宋" w:cs="仿宋" w:hint="eastAsia"/>
            <w:lang w:eastAsia="zh-CN"/>
          </w:rPr>
          <w:t>(一)、危机预警与识别</w:t>
        </w:r>
        <w:r>
          <w:tab/>
        </w:r>
        <w:r>
          <w:fldChar w:fldCharType="begin"/>
        </w:r>
        <w:r>
          <w:instrText xml:space="preserve"> PAGEREF _Toc31523 \h </w:instrText>
        </w:r>
        <w:r>
          <w:fldChar w:fldCharType="separate"/>
        </w:r>
        <w:r>
          <w:t>12</w:t>
        </w:r>
        <w:r>
          <w:fldChar w:fldCharType="end"/>
        </w:r>
      </w:hyperlink>
    </w:p>
    <w:p>
      <w:pPr>
        <w:pStyle w:val="TOC2"/>
        <w:tabs>
          <w:tab w:val="right" w:leader="dot" w:pos="8306"/>
        </w:tabs>
      </w:pPr>
      <w:hyperlink w:anchor="_Toc1312" w:history="1">
        <w:r>
          <w:rPr>
            <w:rFonts w:ascii="仿宋" w:eastAsia="仿宋" w:hAnsi="仿宋" w:cs="仿宋" w:hint="eastAsia"/>
            <w:lang w:eastAsia="zh-CN"/>
          </w:rPr>
          <w:t>(二)、危机应对与恢复</w:t>
        </w:r>
        <w:r>
          <w:tab/>
        </w:r>
        <w:r>
          <w:fldChar w:fldCharType="begin"/>
        </w:r>
        <w:r>
          <w:instrText xml:space="preserve"> PAGEREF _Toc1312 \h </w:instrText>
        </w:r>
        <w:r>
          <w:fldChar w:fldCharType="separate"/>
        </w:r>
        <w:r>
          <w:t>13</w:t>
        </w:r>
        <w:r>
          <w:fldChar w:fldCharType="end"/>
        </w:r>
      </w:hyperlink>
    </w:p>
    <w:p>
      <w:pPr>
        <w:pStyle w:val="TOC1"/>
        <w:tabs>
          <w:tab w:val="right" w:leader="dot" w:pos="8306"/>
        </w:tabs>
      </w:pPr>
      <w:hyperlink w:anchor="_Toc26775" w:history="1">
        <w:r>
          <w:rPr>
            <w:rFonts w:ascii="仿宋" w:eastAsia="仿宋" w:hAnsi="仿宋" w:cs="仿宋" w:hint="eastAsia"/>
            <w:lang w:eastAsia="zh-CN"/>
          </w:rPr>
          <w:t>五、铸造用粘结剂项目绩效评估</w:t>
        </w:r>
        <w:r>
          <w:tab/>
        </w:r>
        <w:r>
          <w:fldChar w:fldCharType="begin"/>
        </w:r>
        <w:r>
          <w:instrText xml:space="preserve"> PAGEREF _Toc26775 \h </w:instrText>
        </w:r>
        <w:r>
          <w:fldChar w:fldCharType="separate"/>
        </w:r>
        <w:r>
          <w:t>15</w:t>
        </w:r>
        <w:r>
          <w:fldChar w:fldCharType="end"/>
        </w:r>
      </w:hyperlink>
    </w:p>
    <w:p>
      <w:pPr>
        <w:pStyle w:val="TOC2"/>
        <w:tabs>
          <w:tab w:val="right" w:leader="dot" w:pos="8306"/>
        </w:tabs>
      </w:pPr>
      <w:hyperlink w:anchor="_Toc29146" w:history="1">
        <w:r>
          <w:rPr>
            <w:rFonts w:ascii="仿宋" w:eastAsia="仿宋" w:hAnsi="仿宋" w:cs="仿宋" w:hint="eastAsia"/>
            <w:lang w:eastAsia="zh-CN"/>
          </w:rPr>
          <w:t>(一)、绩效评估指标</w:t>
        </w:r>
        <w:r>
          <w:tab/>
        </w:r>
        <w:r>
          <w:fldChar w:fldCharType="begin"/>
        </w:r>
        <w:r>
          <w:instrText xml:space="preserve"> PAGEREF _Toc29146 \h </w:instrText>
        </w:r>
        <w:r>
          <w:fldChar w:fldCharType="separate"/>
        </w:r>
        <w:r>
          <w:t>15</w:t>
        </w:r>
        <w:r>
          <w:fldChar w:fldCharType="end"/>
        </w:r>
      </w:hyperlink>
    </w:p>
    <w:p>
      <w:pPr>
        <w:pStyle w:val="TOC2"/>
        <w:tabs>
          <w:tab w:val="right" w:leader="dot" w:pos="8306"/>
        </w:tabs>
      </w:pPr>
      <w:hyperlink w:anchor="_Toc21322" w:history="1">
        <w:r>
          <w:rPr>
            <w:rFonts w:ascii="仿宋" w:eastAsia="仿宋" w:hAnsi="仿宋" w:cs="仿宋" w:hint="eastAsia"/>
            <w:lang w:eastAsia="zh-CN"/>
          </w:rPr>
          <w:t>(二)、绩效评估方法</w:t>
        </w:r>
        <w:r>
          <w:tab/>
        </w:r>
        <w:r>
          <w:fldChar w:fldCharType="begin"/>
        </w:r>
        <w:r>
          <w:instrText xml:space="preserve"> PAGEREF _Toc21322 \h </w:instrText>
        </w:r>
        <w:r>
          <w:fldChar w:fldCharType="separate"/>
        </w:r>
        <w:r>
          <w:t>16</w:t>
        </w:r>
        <w:r>
          <w:fldChar w:fldCharType="end"/>
        </w:r>
      </w:hyperlink>
    </w:p>
    <w:p>
      <w:pPr>
        <w:pStyle w:val="TOC2"/>
        <w:tabs>
          <w:tab w:val="right" w:leader="dot" w:pos="8306"/>
        </w:tabs>
      </w:pPr>
      <w:hyperlink w:anchor="_Toc11972" w:history="1">
        <w:r>
          <w:rPr>
            <w:rFonts w:ascii="仿宋" w:eastAsia="仿宋" w:hAnsi="仿宋" w:cs="仿宋" w:hint="eastAsia"/>
            <w:lang w:eastAsia="zh-CN"/>
          </w:rPr>
          <w:t>(三)、绩效评估周期</w:t>
        </w:r>
        <w:r>
          <w:tab/>
        </w:r>
        <w:r>
          <w:fldChar w:fldCharType="begin"/>
        </w:r>
        <w:r>
          <w:instrText xml:space="preserve"> PAGEREF _Toc11972 \h </w:instrText>
        </w:r>
        <w:r>
          <w:fldChar w:fldCharType="separate"/>
        </w:r>
        <w:r>
          <w:t>17</w:t>
        </w:r>
        <w:r>
          <w:fldChar w:fldCharType="end"/>
        </w:r>
      </w:hyperlink>
    </w:p>
    <w:p>
      <w:pPr>
        <w:pStyle w:val="TOC1"/>
        <w:tabs>
          <w:tab w:val="right" w:leader="dot" w:pos="8306"/>
        </w:tabs>
      </w:pPr>
      <w:hyperlink w:anchor="_Toc30374" w:history="1">
        <w:r>
          <w:rPr>
            <w:rFonts w:ascii="仿宋" w:eastAsia="仿宋" w:hAnsi="仿宋" w:cs="仿宋" w:hint="eastAsia"/>
            <w:lang w:eastAsia="zh-CN"/>
          </w:rPr>
          <w:t>六、铸造用粘结剂项目概论</w:t>
        </w:r>
        <w:r>
          <w:tab/>
        </w:r>
        <w:r>
          <w:fldChar w:fldCharType="begin"/>
        </w:r>
        <w:r>
          <w:instrText xml:space="preserve"> PAGEREF _Toc30374 \h </w:instrText>
        </w:r>
        <w:r>
          <w:fldChar w:fldCharType="separate"/>
        </w:r>
        <w:r>
          <w:t>18</w:t>
        </w:r>
        <w:r>
          <w:fldChar w:fldCharType="end"/>
        </w:r>
      </w:hyperlink>
    </w:p>
    <w:p>
      <w:pPr>
        <w:pStyle w:val="TOC2"/>
        <w:tabs>
          <w:tab w:val="right" w:leader="dot" w:pos="8306"/>
        </w:tabs>
      </w:pPr>
      <w:hyperlink w:anchor="_Toc17152" w:history="1">
        <w:r>
          <w:rPr>
            <w:rFonts w:ascii="仿宋" w:eastAsia="仿宋" w:hAnsi="仿宋" w:cs="仿宋" w:hint="eastAsia"/>
            <w:lang w:eastAsia="zh-CN"/>
          </w:rPr>
          <w:t>(一)、铸造用粘结剂项目概况</w:t>
        </w:r>
        <w:r>
          <w:tab/>
        </w:r>
        <w:r>
          <w:fldChar w:fldCharType="begin"/>
        </w:r>
        <w:r>
          <w:instrText xml:space="preserve"> PAGEREF _Toc17152 \h </w:instrText>
        </w:r>
        <w:r>
          <w:fldChar w:fldCharType="separate"/>
        </w:r>
        <w:r>
          <w:t>18</w:t>
        </w:r>
        <w:r>
          <w:fldChar w:fldCharType="end"/>
        </w:r>
      </w:hyperlink>
    </w:p>
    <w:p>
      <w:pPr>
        <w:pStyle w:val="TOC2"/>
        <w:tabs>
          <w:tab w:val="right" w:leader="dot" w:pos="8306"/>
        </w:tabs>
      </w:pPr>
      <w:hyperlink w:anchor="_Toc6434" w:history="1">
        <w:r>
          <w:rPr>
            <w:rFonts w:ascii="仿宋" w:eastAsia="仿宋" w:hAnsi="仿宋" w:cs="仿宋" w:hint="eastAsia"/>
            <w:lang w:eastAsia="zh-CN"/>
          </w:rPr>
          <w:t>(二)、铸造用粘结剂项目目标</w:t>
        </w:r>
        <w:r>
          <w:tab/>
        </w:r>
        <w:r>
          <w:fldChar w:fldCharType="begin"/>
        </w:r>
        <w:r>
          <w:instrText xml:space="preserve"> PAGEREF _Toc6434 \h </w:instrText>
        </w:r>
        <w:r>
          <w:fldChar w:fldCharType="separate"/>
        </w:r>
        <w:r>
          <w:t>20</w:t>
        </w:r>
        <w:r>
          <w:fldChar w:fldCharType="end"/>
        </w:r>
      </w:hyperlink>
    </w:p>
    <w:p>
      <w:pPr>
        <w:pStyle w:val="TOC2"/>
        <w:tabs>
          <w:tab w:val="right" w:leader="dot" w:pos="8306"/>
        </w:tabs>
      </w:pPr>
      <w:hyperlink w:anchor="_Toc12188" w:history="1">
        <w:r>
          <w:rPr>
            <w:rFonts w:ascii="仿宋" w:eastAsia="仿宋" w:hAnsi="仿宋" w:cs="仿宋" w:hint="eastAsia"/>
            <w:lang w:eastAsia="zh-CN"/>
          </w:rPr>
          <w:t>(三)、铸造用粘结剂项目提出的理由</w:t>
        </w:r>
        <w:r>
          <w:tab/>
        </w:r>
        <w:r>
          <w:fldChar w:fldCharType="begin"/>
        </w:r>
        <w:r>
          <w:instrText xml:space="preserve"> PAGEREF _Toc12188 \h </w:instrText>
        </w:r>
        <w:r>
          <w:fldChar w:fldCharType="separate"/>
        </w:r>
        <w:r>
          <w:t>21</w:t>
        </w:r>
        <w:r>
          <w:fldChar w:fldCharType="end"/>
        </w:r>
      </w:hyperlink>
    </w:p>
    <w:p>
      <w:pPr>
        <w:pStyle w:val="TOC2"/>
        <w:tabs>
          <w:tab w:val="right" w:leader="dot" w:pos="8306"/>
        </w:tabs>
      </w:pPr>
      <w:hyperlink w:anchor="_Toc572" w:history="1">
        <w:r>
          <w:rPr>
            <w:rFonts w:ascii="仿宋" w:eastAsia="仿宋" w:hAnsi="仿宋" w:cs="仿宋" w:hint="eastAsia"/>
            <w:lang w:eastAsia="zh-CN"/>
          </w:rPr>
          <w:t>(四)、铸造用粘结剂项目意义</w:t>
        </w:r>
        <w:r>
          <w:tab/>
        </w:r>
        <w:r>
          <w:fldChar w:fldCharType="begin"/>
        </w:r>
        <w:r>
          <w:instrText xml:space="preserve"> PAGEREF _Toc572 \h </w:instrText>
        </w:r>
        <w:r>
          <w:fldChar w:fldCharType="separate"/>
        </w:r>
        <w:r>
          <w:t>23</w:t>
        </w:r>
        <w:r>
          <w:fldChar w:fldCharType="end"/>
        </w:r>
      </w:hyperlink>
    </w:p>
    <w:p>
      <w:pPr>
        <w:pStyle w:val="TOC2"/>
        <w:tabs>
          <w:tab w:val="right" w:leader="dot" w:pos="8306"/>
        </w:tabs>
      </w:pPr>
      <w:hyperlink w:anchor="_Toc26145" w:history="1">
        <w:r>
          <w:rPr>
            <w:rFonts w:ascii="仿宋" w:eastAsia="仿宋" w:hAnsi="仿宋" w:cs="仿宋" w:hint="eastAsia"/>
            <w:lang w:eastAsia="zh-CN"/>
          </w:rPr>
          <w:t>(五)、铸造用粘结剂项目背景</w:t>
        </w:r>
        <w:r>
          <w:tab/>
        </w:r>
        <w:r>
          <w:fldChar w:fldCharType="begin"/>
        </w:r>
        <w:r>
          <w:instrText xml:space="preserve"> PAGEREF _Toc26145 \h </w:instrText>
        </w:r>
        <w:r>
          <w:fldChar w:fldCharType="separate"/>
        </w:r>
        <w:r>
          <w:t>24</w:t>
        </w:r>
        <w:r>
          <w:fldChar w:fldCharType="end"/>
        </w:r>
      </w:hyperlink>
    </w:p>
    <w:p>
      <w:pPr>
        <w:pStyle w:val="TOC1"/>
        <w:tabs>
          <w:tab w:val="right" w:leader="dot" w:pos="8306"/>
        </w:tabs>
      </w:pPr>
      <w:hyperlink w:anchor="_Toc3415" w:history="1">
        <w:r>
          <w:rPr>
            <w:rFonts w:ascii="仿宋" w:eastAsia="仿宋" w:hAnsi="仿宋" w:cs="仿宋" w:hint="eastAsia"/>
            <w:lang w:eastAsia="zh-CN"/>
          </w:rPr>
          <w:t>七、铸造用粘结剂项目风险管理</w:t>
        </w:r>
        <w:r>
          <w:tab/>
        </w:r>
        <w:r>
          <w:fldChar w:fldCharType="begin"/>
        </w:r>
        <w:r>
          <w:instrText xml:space="preserve"> PAGEREF _Toc3415 \h </w:instrText>
        </w:r>
        <w:r>
          <w:fldChar w:fldCharType="separate"/>
        </w:r>
        <w:r>
          <w:t>24</w:t>
        </w:r>
        <w:r>
          <w:fldChar w:fldCharType="end"/>
        </w:r>
      </w:hyperlink>
    </w:p>
    <w:p>
      <w:pPr>
        <w:pStyle w:val="TOC2"/>
        <w:tabs>
          <w:tab w:val="right" w:leader="dot" w:pos="8306"/>
        </w:tabs>
      </w:pPr>
      <w:hyperlink w:anchor="_Toc11383" w:history="1">
        <w:r>
          <w:rPr>
            <w:rFonts w:ascii="仿宋" w:eastAsia="仿宋" w:hAnsi="仿宋" w:cs="仿宋" w:hint="eastAsia"/>
            <w:lang w:eastAsia="zh-CN"/>
          </w:rPr>
          <w:t>(一)、风险识别与评估</w:t>
        </w:r>
        <w:r>
          <w:tab/>
        </w:r>
        <w:r>
          <w:fldChar w:fldCharType="begin"/>
        </w:r>
        <w:r>
          <w:instrText xml:space="preserve"> PAGEREF _Toc11383 \h </w:instrText>
        </w:r>
        <w:r>
          <w:fldChar w:fldCharType="separate"/>
        </w:r>
        <w:r>
          <w:t>24</w:t>
        </w:r>
        <w:r>
          <w:fldChar w:fldCharType="end"/>
        </w:r>
      </w:hyperlink>
    </w:p>
    <w:p>
      <w:pPr>
        <w:pStyle w:val="TOC2"/>
        <w:tabs>
          <w:tab w:val="right" w:leader="dot" w:pos="8306"/>
        </w:tabs>
      </w:pPr>
      <w:hyperlink w:anchor="_Toc10368" w:history="1">
        <w:r>
          <w:rPr>
            <w:rFonts w:ascii="仿宋" w:eastAsia="仿宋" w:hAnsi="仿宋" w:cs="仿宋" w:hint="eastAsia"/>
            <w:lang w:eastAsia="zh-CN"/>
          </w:rPr>
          <w:t>(二)、风险应对策略</w:t>
        </w:r>
        <w:r>
          <w:tab/>
        </w:r>
        <w:r>
          <w:fldChar w:fldCharType="begin"/>
        </w:r>
        <w:r>
          <w:instrText xml:space="preserve"> PAGEREF _Toc10368 \h </w:instrText>
        </w:r>
        <w:r>
          <w:fldChar w:fldCharType="separate"/>
        </w:r>
        <w:r>
          <w:t>26</w:t>
        </w:r>
        <w:r>
          <w:fldChar w:fldCharType="end"/>
        </w:r>
      </w:hyperlink>
    </w:p>
    <w:p>
      <w:pPr>
        <w:pStyle w:val="TOC2"/>
        <w:tabs>
          <w:tab w:val="right" w:leader="dot" w:pos="8306"/>
        </w:tabs>
      </w:pPr>
      <w:hyperlink w:anchor="_Toc8471" w:history="1">
        <w:r>
          <w:rPr>
            <w:rFonts w:ascii="仿宋" w:eastAsia="仿宋" w:hAnsi="仿宋" w:cs="仿宋" w:hint="eastAsia"/>
            <w:lang w:eastAsia="zh-CN"/>
          </w:rPr>
          <w:t>(三)、风险监控与控制</w:t>
        </w:r>
        <w:r>
          <w:tab/>
        </w:r>
        <w:r>
          <w:fldChar w:fldCharType="begin"/>
        </w:r>
        <w:r>
          <w:instrText xml:space="preserve"> PAGEREF _Toc8471 \h </w:instrText>
        </w:r>
        <w:r>
          <w:fldChar w:fldCharType="separate"/>
        </w:r>
        <w:r>
          <w:t>27</w:t>
        </w:r>
        <w:r>
          <w:fldChar w:fldCharType="end"/>
        </w:r>
      </w:hyperlink>
    </w:p>
    <w:p>
      <w:pPr>
        <w:pStyle w:val="TOC1"/>
        <w:tabs>
          <w:tab w:val="right" w:leader="dot" w:pos="8306"/>
        </w:tabs>
      </w:pPr>
      <w:hyperlink w:anchor="_Toc18024" w:history="1">
        <w:r>
          <w:rPr>
            <w:rFonts w:ascii="仿宋" w:eastAsia="仿宋" w:hAnsi="仿宋" w:cs="仿宋" w:hint="eastAsia"/>
            <w:lang w:eastAsia="zh-CN"/>
          </w:rPr>
          <w:t>八、生产安全保护</w:t>
        </w:r>
        <w:r>
          <w:tab/>
        </w:r>
        <w:r>
          <w:fldChar w:fldCharType="begin"/>
        </w:r>
        <w:r>
          <w:instrText xml:space="preserve"> PAGEREF _Toc18024 \h </w:instrText>
        </w:r>
        <w:r>
          <w:fldChar w:fldCharType="separate"/>
        </w:r>
        <w:r>
          <w:t>28</w:t>
        </w:r>
        <w:r>
          <w:fldChar w:fldCharType="end"/>
        </w:r>
      </w:hyperlink>
    </w:p>
    <w:p>
      <w:pPr>
        <w:pStyle w:val="TOC2"/>
        <w:tabs>
          <w:tab w:val="right" w:leader="dot" w:pos="8306"/>
        </w:tabs>
      </w:pPr>
      <w:hyperlink w:anchor="_Toc27044" w:history="1">
        <w:r>
          <w:rPr>
            <w:rFonts w:ascii="仿宋" w:eastAsia="仿宋" w:hAnsi="仿宋" w:cs="仿宋" w:hint="eastAsia"/>
            <w:lang w:eastAsia="zh-CN"/>
          </w:rPr>
          <w:t>(一)、消防安全</w:t>
        </w:r>
        <w:r>
          <w:tab/>
        </w:r>
        <w:r>
          <w:fldChar w:fldCharType="begin"/>
        </w:r>
        <w:r>
          <w:instrText xml:space="preserve"> PAGEREF _Toc27044 \h </w:instrText>
        </w:r>
        <w:r>
          <w:fldChar w:fldCharType="separate"/>
        </w:r>
        <w:r>
          <w:t>28</w:t>
        </w:r>
        <w:r>
          <w:fldChar w:fldCharType="end"/>
        </w:r>
      </w:hyperlink>
    </w:p>
    <w:p>
      <w:pPr>
        <w:pStyle w:val="TOC2"/>
        <w:tabs>
          <w:tab w:val="right" w:leader="dot" w:pos="8306"/>
        </w:tabs>
      </w:pPr>
      <w:hyperlink w:anchor="_Toc17681" w:history="1">
        <w:r>
          <w:rPr>
            <w:rFonts w:ascii="仿宋" w:eastAsia="仿宋" w:hAnsi="仿宋" w:cs="仿宋" w:hint="eastAsia"/>
            <w:lang w:eastAsia="zh-CN"/>
          </w:rPr>
          <w:t>(二)、防火防爆总图布置措施</w:t>
        </w:r>
        <w:r>
          <w:tab/>
        </w:r>
        <w:r>
          <w:fldChar w:fldCharType="begin"/>
        </w:r>
        <w:r>
          <w:instrText xml:space="preserve"> PAGEREF _Toc17681 \h </w:instrText>
        </w:r>
        <w:r>
          <w:fldChar w:fldCharType="separate"/>
        </w:r>
        <w:r>
          <w:t>30</w:t>
        </w:r>
        <w:r>
          <w:fldChar w:fldCharType="end"/>
        </w:r>
      </w:hyperlink>
    </w:p>
    <w:p>
      <w:pPr>
        <w:pStyle w:val="TOC2"/>
        <w:tabs>
          <w:tab w:val="right" w:leader="dot" w:pos="8306"/>
        </w:tabs>
      </w:pPr>
      <w:hyperlink w:anchor="_Toc10075" w:history="1">
        <w:r>
          <w:rPr>
            <w:rFonts w:ascii="仿宋" w:eastAsia="仿宋" w:hAnsi="仿宋" w:cs="仿宋" w:hint="eastAsia"/>
            <w:lang w:eastAsia="zh-CN"/>
          </w:rPr>
          <w:t>(三)、自然灾害防范措施</w:t>
        </w:r>
        <w:r>
          <w:tab/>
        </w:r>
        <w:r>
          <w:fldChar w:fldCharType="begin"/>
        </w:r>
        <w:r>
          <w:instrText xml:space="preserve"> PAGEREF _Toc10075 \h </w:instrText>
        </w:r>
        <w:r>
          <w:fldChar w:fldCharType="separate"/>
        </w:r>
        <w:r>
          <w:t>31</w:t>
        </w:r>
        <w:r>
          <w:fldChar w:fldCharType="end"/>
        </w:r>
      </w:hyperlink>
    </w:p>
    <w:p>
      <w:pPr>
        <w:pStyle w:val="TOC2"/>
        <w:tabs>
          <w:tab w:val="right" w:leader="dot" w:pos="8306"/>
        </w:tabs>
      </w:pPr>
      <w:hyperlink w:anchor="_Toc5887" w:history="1">
        <w:r>
          <w:rPr>
            <w:rFonts w:ascii="仿宋" w:eastAsia="仿宋" w:hAnsi="仿宋" w:cs="仿宋" w:hint="eastAsia"/>
            <w:lang w:eastAsia="zh-CN"/>
          </w:rPr>
          <w:t>(四)、安全色及安全标志使用要求</w:t>
        </w:r>
        <w:r>
          <w:tab/>
        </w:r>
        <w:r>
          <w:fldChar w:fldCharType="begin"/>
        </w:r>
        <w:r>
          <w:instrText xml:space="preserve"> PAGEREF _Toc5887 \h </w:instrText>
        </w:r>
        <w:r>
          <w:fldChar w:fldCharType="separate"/>
        </w:r>
        <w:r>
          <w:t>32</w:t>
        </w:r>
        <w:r>
          <w:fldChar w:fldCharType="end"/>
        </w:r>
      </w:hyperlink>
    </w:p>
    <w:p>
      <w:pPr>
        <w:pStyle w:val="TOC2"/>
        <w:tabs>
          <w:tab w:val="right" w:leader="dot" w:pos="8306"/>
        </w:tabs>
      </w:pPr>
      <w:hyperlink w:anchor="_Toc26621" w:history="1">
        <w:r>
          <w:rPr>
            <w:rFonts w:ascii="仿宋" w:eastAsia="仿宋" w:hAnsi="仿宋" w:cs="仿宋" w:hint="eastAsia"/>
            <w:lang w:eastAsia="zh-CN"/>
          </w:rPr>
          <w:t>(五)、防尘防毒措施</w:t>
        </w:r>
        <w:r>
          <w:tab/>
        </w:r>
        <w:r>
          <w:fldChar w:fldCharType="begin"/>
        </w:r>
        <w:r>
          <w:instrText xml:space="preserve"> PAGEREF _Toc26621 \h </w:instrText>
        </w:r>
        <w:r>
          <w:fldChar w:fldCharType="separate"/>
        </w:r>
        <w:r>
          <w:t>33</w:t>
        </w:r>
        <w:r>
          <w:fldChar w:fldCharType="end"/>
        </w:r>
      </w:hyperlink>
    </w:p>
    <w:p>
      <w:pPr>
        <w:pStyle w:val="TOC2"/>
        <w:tabs>
          <w:tab w:val="right" w:leader="dot" w:pos="8306"/>
        </w:tabs>
      </w:pPr>
      <w:hyperlink w:anchor="_Toc10997" w:history="1">
        <w:r>
          <w:rPr>
            <w:rFonts w:ascii="仿宋" w:eastAsia="仿宋" w:hAnsi="仿宋" w:cs="仿宋" w:hint="eastAsia"/>
            <w:lang w:eastAsia="zh-CN"/>
          </w:rPr>
          <w:t>(六)、防静电、触电防护及防雷措施</w:t>
        </w:r>
        <w:r>
          <w:tab/>
        </w:r>
        <w:r>
          <w:fldChar w:fldCharType="begin"/>
        </w:r>
        <w:r>
          <w:instrText xml:space="preserve"> PAGEREF _Toc10997 \h </w:instrText>
        </w:r>
        <w:r>
          <w:fldChar w:fldCharType="separate"/>
        </w:r>
        <w:r>
          <w:t>34</w:t>
        </w:r>
        <w:r>
          <w:fldChar w:fldCharType="end"/>
        </w:r>
      </w:hyperlink>
    </w:p>
    <w:p>
      <w:pPr>
        <w:pStyle w:val="TOC2"/>
        <w:tabs>
          <w:tab w:val="right" w:leader="dot" w:pos="8306"/>
        </w:tabs>
      </w:pPr>
      <w:hyperlink w:anchor="_Toc16165" w:history="1">
        <w:r>
          <w:rPr>
            <w:rFonts w:ascii="仿宋" w:eastAsia="仿宋" w:hAnsi="仿宋" w:cs="仿宋" w:hint="eastAsia"/>
            <w:lang w:eastAsia="zh-CN"/>
          </w:rPr>
          <w:t>(七)、机械设备安全保障措施</w:t>
        </w:r>
        <w:r>
          <w:tab/>
        </w:r>
        <w:r>
          <w:fldChar w:fldCharType="begin"/>
        </w:r>
        <w:r>
          <w:instrText xml:space="preserve"> PAGEREF _Toc16165 \h </w:instrText>
        </w:r>
        <w:r>
          <w:fldChar w:fldCharType="separate"/>
        </w:r>
        <w:r>
          <w:t>35</w:t>
        </w:r>
        <w:r>
          <w:fldChar w:fldCharType="end"/>
        </w:r>
      </w:hyperlink>
    </w:p>
    <w:p>
      <w:pPr>
        <w:pStyle w:val="TOC1"/>
        <w:tabs>
          <w:tab w:val="right" w:leader="dot" w:pos="8306"/>
        </w:tabs>
      </w:pPr>
      <w:hyperlink w:anchor="_Toc11902" w:history="1">
        <w:r>
          <w:rPr>
            <w:rFonts w:ascii="仿宋" w:eastAsia="仿宋" w:hAnsi="仿宋" w:cs="仿宋" w:hint="eastAsia"/>
            <w:lang w:eastAsia="zh-CN"/>
          </w:rPr>
          <w:t>九、铸造用粘结剂项目投资规划</w:t>
        </w:r>
        <w:r>
          <w:tab/>
        </w:r>
        <w:r>
          <w:fldChar w:fldCharType="begin"/>
        </w:r>
        <w:r>
          <w:instrText xml:space="preserve"> PAGEREF _Toc11902 \h </w:instrText>
        </w:r>
        <w:r>
          <w:fldChar w:fldCharType="separate"/>
        </w:r>
        <w:r>
          <w:t>37</w:t>
        </w:r>
        <w:r>
          <w:fldChar w:fldCharType="end"/>
        </w:r>
      </w:hyperlink>
    </w:p>
    <w:p>
      <w:pPr>
        <w:pStyle w:val="TOC2"/>
        <w:tabs>
          <w:tab w:val="right" w:leader="dot" w:pos="8306"/>
        </w:tabs>
      </w:pPr>
      <w:hyperlink w:anchor="_Toc21285" w:history="1">
        <w:r>
          <w:rPr>
            <w:rFonts w:ascii="仿宋" w:eastAsia="仿宋" w:hAnsi="仿宋" w:cs="仿宋" w:hint="eastAsia"/>
            <w:lang w:eastAsia="zh-CN"/>
          </w:rPr>
          <w:t>(一)、铸造用粘结剂项目总投资估算</w:t>
        </w:r>
        <w:r>
          <w:tab/>
        </w:r>
        <w:r>
          <w:fldChar w:fldCharType="begin"/>
        </w:r>
        <w:r>
          <w:instrText xml:space="preserve"> PAGEREF _Toc21285 \h </w:instrText>
        </w:r>
        <w:r>
          <w:fldChar w:fldCharType="separate"/>
        </w:r>
        <w:r>
          <w:t>37</w:t>
        </w:r>
        <w:r>
          <w:fldChar w:fldCharType="end"/>
        </w:r>
      </w:hyperlink>
    </w:p>
    <w:p>
      <w:pPr>
        <w:pStyle w:val="TOC2"/>
        <w:tabs>
          <w:tab w:val="right" w:leader="dot" w:pos="8306"/>
        </w:tabs>
      </w:pPr>
      <w:hyperlink w:anchor="_Toc27090" w:history="1">
        <w:r>
          <w:rPr>
            <w:rFonts w:ascii="仿宋" w:eastAsia="仿宋" w:hAnsi="仿宋" w:cs="仿宋" w:hint="eastAsia"/>
            <w:lang w:eastAsia="zh-CN"/>
          </w:rPr>
          <w:t>(二)、资金筹措</w:t>
        </w:r>
        <w:r>
          <w:tab/>
        </w:r>
        <w:r>
          <w:fldChar w:fldCharType="begin"/>
        </w:r>
        <w:r>
          <w:instrText xml:space="preserve"> PAGEREF _Toc27090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53" w:history="1">
        <w:r>
          <w:rPr>
            <w:rFonts w:ascii="仿宋" w:eastAsia="仿宋" w:hAnsi="仿宋" w:cs="仿宋" w:hint="eastAsia"/>
            <w:lang w:eastAsia="zh-CN"/>
          </w:rPr>
          <w:t>十、铸造用粘结剂项目社会影响</w:t>
        </w:r>
        <w:r>
          <w:tab/>
        </w:r>
        <w:r>
          <w:fldChar w:fldCharType="begin"/>
        </w:r>
        <w:r>
          <w:instrText xml:space="preserve"> PAGEREF _Toc16853 \h </w:instrText>
        </w:r>
        <w:r>
          <w:fldChar w:fldCharType="separate"/>
        </w:r>
        <w:r>
          <w:t>39</w:t>
        </w:r>
        <w:r>
          <w:fldChar w:fldCharType="end"/>
        </w:r>
      </w:hyperlink>
    </w:p>
    <w:p>
      <w:pPr>
        <w:pStyle w:val="TOC2"/>
        <w:tabs>
          <w:tab w:val="right" w:leader="dot" w:pos="8306"/>
        </w:tabs>
      </w:pPr>
      <w:hyperlink w:anchor="_Toc10202" w:history="1">
        <w:r>
          <w:rPr>
            <w:rFonts w:ascii="仿宋" w:eastAsia="仿宋" w:hAnsi="仿宋" w:cs="仿宋" w:hint="eastAsia"/>
            <w:lang w:eastAsia="zh-CN"/>
          </w:rPr>
          <w:t>(一)、社会责任与义务</w:t>
        </w:r>
        <w:r>
          <w:tab/>
        </w:r>
        <w:r>
          <w:fldChar w:fldCharType="begin"/>
        </w:r>
        <w:r>
          <w:instrText xml:space="preserve"> PAGEREF _Toc10202 \h </w:instrText>
        </w:r>
        <w:r>
          <w:fldChar w:fldCharType="separate"/>
        </w:r>
        <w:r>
          <w:t>39</w:t>
        </w:r>
        <w:r>
          <w:fldChar w:fldCharType="end"/>
        </w:r>
      </w:hyperlink>
    </w:p>
    <w:p>
      <w:pPr>
        <w:pStyle w:val="TOC2"/>
        <w:tabs>
          <w:tab w:val="right" w:leader="dot" w:pos="8306"/>
        </w:tabs>
      </w:pPr>
      <w:hyperlink w:anchor="_Toc9485" w:history="1">
        <w:r>
          <w:rPr>
            <w:rFonts w:ascii="仿宋" w:eastAsia="仿宋" w:hAnsi="仿宋" w:cs="仿宋" w:hint="eastAsia"/>
            <w:lang w:eastAsia="zh-CN"/>
          </w:rPr>
          <w:t>(二)、社会参与与沟通</w:t>
        </w:r>
        <w:r>
          <w:tab/>
        </w:r>
        <w:r>
          <w:fldChar w:fldCharType="begin"/>
        </w:r>
        <w:r>
          <w:instrText xml:space="preserve"> PAGEREF _Toc9485 \h </w:instrText>
        </w:r>
        <w:r>
          <w:fldChar w:fldCharType="separate"/>
        </w:r>
        <w:r>
          <w:t>39</w:t>
        </w:r>
        <w:r>
          <w:fldChar w:fldCharType="end"/>
        </w:r>
      </w:hyperlink>
    </w:p>
    <w:p>
      <w:pPr>
        <w:pStyle w:val="TOC1"/>
        <w:tabs>
          <w:tab w:val="right" w:leader="dot" w:pos="8306"/>
        </w:tabs>
      </w:pPr>
      <w:hyperlink w:anchor="_Toc29536" w:history="1">
        <w:r>
          <w:rPr>
            <w:rFonts w:ascii="仿宋" w:eastAsia="仿宋" w:hAnsi="仿宋" w:cs="仿宋" w:hint="eastAsia"/>
            <w:lang w:eastAsia="zh-CN"/>
          </w:rPr>
          <w:t>十一、铸造用粘结剂项目人力资源培养与发展</w:t>
        </w:r>
        <w:r>
          <w:tab/>
        </w:r>
        <w:r>
          <w:fldChar w:fldCharType="begin"/>
        </w:r>
        <w:r>
          <w:instrText xml:space="preserve"> PAGEREF _Toc29536 \h </w:instrText>
        </w:r>
        <w:r>
          <w:fldChar w:fldCharType="separate"/>
        </w:r>
        <w:r>
          <w:t>40</w:t>
        </w:r>
        <w:r>
          <w:fldChar w:fldCharType="end"/>
        </w:r>
      </w:hyperlink>
    </w:p>
    <w:p>
      <w:pPr>
        <w:pStyle w:val="TOC2"/>
        <w:tabs>
          <w:tab w:val="right" w:leader="dot" w:pos="8306"/>
        </w:tabs>
      </w:pPr>
      <w:hyperlink w:anchor="_Toc31634" w:history="1">
        <w:r>
          <w:rPr>
            <w:rFonts w:ascii="仿宋" w:eastAsia="仿宋" w:hAnsi="仿宋" w:cs="仿宋" w:hint="eastAsia"/>
            <w:lang w:eastAsia="zh-CN"/>
          </w:rPr>
          <w:t>(一)、人才需求与规划</w:t>
        </w:r>
        <w:r>
          <w:tab/>
        </w:r>
        <w:r>
          <w:fldChar w:fldCharType="begin"/>
        </w:r>
        <w:r>
          <w:instrText xml:space="preserve"> PAGEREF _Toc31634 \h </w:instrText>
        </w:r>
        <w:r>
          <w:fldChar w:fldCharType="separate"/>
        </w:r>
        <w:r>
          <w:t>40</w:t>
        </w:r>
        <w:r>
          <w:fldChar w:fldCharType="end"/>
        </w:r>
      </w:hyperlink>
    </w:p>
    <w:p>
      <w:pPr>
        <w:pStyle w:val="TOC2"/>
        <w:tabs>
          <w:tab w:val="right" w:leader="dot" w:pos="8306"/>
        </w:tabs>
      </w:pPr>
      <w:hyperlink w:anchor="_Toc31404" w:history="1">
        <w:r>
          <w:rPr>
            <w:rFonts w:ascii="仿宋" w:eastAsia="仿宋" w:hAnsi="仿宋" w:cs="仿宋" w:hint="eastAsia"/>
            <w:lang w:eastAsia="zh-CN"/>
          </w:rPr>
          <w:t>(二)、培训与发展计划</w:t>
        </w:r>
        <w:r>
          <w:tab/>
        </w:r>
        <w:r>
          <w:fldChar w:fldCharType="begin"/>
        </w:r>
        <w:r>
          <w:instrText xml:space="preserve"> PAGEREF _Toc31404 \h </w:instrText>
        </w:r>
        <w:r>
          <w:fldChar w:fldCharType="separate"/>
        </w:r>
        <w:r>
          <w:t>41</w:t>
        </w:r>
        <w:r>
          <w:fldChar w:fldCharType="end"/>
        </w:r>
      </w:hyperlink>
    </w:p>
    <w:p>
      <w:pPr>
        <w:pStyle w:val="TOC1"/>
        <w:tabs>
          <w:tab w:val="right" w:leader="dot" w:pos="8306"/>
        </w:tabs>
      </w:pPr>
      <w:hyperlink w:anchor="_Toc8893" w:history="1">
        <w:r>
          <w:rPr>
            <w:rFonts w:ascii="仿宋" w:eastAsia="仿宋" w:hAnsi="仿宋" w:cs="仿宋" w:hint="eastAsia"/>
            <w:lang w:eastAsia="zh-CN"/>
          </w:rPr>
          <w:t>十二、铸造用粘结剂项目计划安排</w:t>
        </w:r>
        <w:r>
          <w:tab/>
        </w:r>
        <w:r>
          <w:fldChar w:fldCharType="begin"/>
        </w:r>
        <w:r>
          <w:instrText xml:space="preserve"> PAGEREF _Toc8893 \h </w:instrText>
        </w:r>
        <w:r>
          <w:fldChar w:fldCharType="separate"/>
        </w:r>
        <w:r>
          <w:t>41</w:t>
        </w:r>
        <w:r>
          <w:fldChar w:fldCharType="end"/>
        </w:r>
      </w:hyperlink>
    </w:p>
    <w:p>
      <w:pPr>
        <w:pStyle w:val="TOC2"/>
        <w:tabs>
          <w:tab w:val="right" w:leader="dot" w:pos="8306"/>
        </w:tabs>
      </w:pPr>
      <w:hyperlink w:anchor="_Toc13598" w:history="1">
        <w:r>
          <w:rPr>
            <w:rFonts w:ascii="仿宋" w:eastAsia="仿宋" w:hAnsi="仿宋" w:cs="仿宋" w:hint="eastAsia"/>
            <w:lang w:eastAsia="zh-CN"/>
          </w:rPr>
          <w:t>(一)、建设周期</w:t>
        </w:r>
        <w:r>
          <w:tab/>
        </w:r>
        <w:r>
          <w:fldChar w:fldCharType="begin"/>
        </w:r>
        <w:r>
          <w:instrText xml:space="preserve"> PAGEREF _Toc13598 \h </w:instrText>
        </w:r>
        <w:r>
          <w:fldChar w:fldCharType="separate"/>
        </w:r>
        <w:r>
          <w:t>41</w:t>
        </w:r>
        <w:r>
          <w:fldChar w:fldCharType="end"/>
        </w:r>
      </w:hyperlink>
    </w:p>
    <w:p>
      <w:pPr>
        <w:pStyle w:val="TOC2"/>
        <w:tabs>
          <w:tab w:val="right" w:leader="dot" w:pos="8306"/>
        </w:tabs>
      </w:pPr>
      <w:hyperlink w:anchor="_Toc11825" w:history="1">
        <w:r>
          <w:rPr>
            <w:rFonts w:ascii="仿宋" w:eastAsia="仿宋" w:hAnsi="仿宋" w:cs="仿宋" w:hint="eastAsia"/>
            <w:lang w:eastAsia="zh-CN"/>
          </w:rPr>
          <w:t>(二)、建设进度</w:t>
        </w:r>
        <w:r>
          <w:tab/>
        </w:r>
        <w:r>
          <w:fldChar w:fldCharType="begin"/>
        </w:r>
        <w:r>
          <w:instrText xml:space="preserve"> PAGEREF _Toc11825 \h </w:instrText>
        </w:r>
        <w:r>
          <w:fldChar w:fldCharType="separate"/>
        </w:r>
        <w:r>
          <w:t>42</w:t>
        </w:r>
        <w:r>
          <w:fldChar w:fldCharType="end"/>
        </w:r>
      </w:hyperlink>
    </w:p>
    <w:p>
      <w:pPr>
        <w:pStyle w:val="TOC2"/>
        <w:tabs>
          <w:tab w:val="right" w:leader="dot" w:pos="8306"/>
        </w:tabs>
      </w:pPr>
      <w:hyperlink w:anchor="_Toc645" w:history="1">
        <w:r>
          <w:rPr>
            <w:rFonts w:ascii="仿宋" w:eastAsia="仿宋" w:hAnsi="仿宋" w:cs="仿宋" w:hint="eastAsia"/>
            <w:lang w:eastAsia="zh-CN"/>
          </w:rPr>
          <w:t>(三)、进度安排注意事项</w:t>
        </w:r>
        <w:r>
          <w:tab/>
        </w:r>
        <w:r>
          <w:fldChar w:fldCharType="begin"/>
        </w:r>
        <w:r>
          <w:instrText xml:space="preserve"> PAGEREF _Toc645 \h </w:instrText>
        </w:r>
        <w:r>
          <w:fldChar w:fldCharType="separate"/>
        </w:r>
        <w:r>
          <w:t>43</w:t>
        </w:r>
        <w:r>
          <w:fldChar w:fldCharType="end"/>
        </w:r>
      </w:hyperlink>
    </w:p>
    <w:p>
      <w:pPr>
        <w:pStyle w:val="TOC2"/>
        <w:tabs>
          <w:tab w:val="right" w:leader="dot" w:pos="8306"/>
        </w:tabs>
      </w:pPr>
      <w:hyperlink w:anchor="_Toc5713" w:history="1">
        <w:r>
          <w:rPr>
            <w:rFonts w:ascii="仿宋" w:eastAsia="仿宋" w:hAnsi="仿宋" w:cs="仿宋" w:hint="eastAsia"/>
            <w:lang w:eastAsia="zh-CN"/>
          </w:rPr>
          <w:t>(四)、人力资源配置</w:t>
        </w:r>
        <w:r>
          <w:tab/>
        </w:r>
        <w:r>
          <w:fldChar w:fldCharType="begin"/>
        </w:r>
        <w:r>
          <w:instrText xml:space="preserve"> PAGEREF _Toc5713 \h </w:instrText>
        </w:r>
        <w:r>
          <w:fldChar w:fldCharType="separate"/>
        </w:r>
        <w:r>
          <w:t>45</w:t>
        </w:r>
        <w:r>
          <w:fldChar w:fldCharType="end"/>
        </w:r>
      </w:hyperlink>
    </w:p>
    <w:p>
      <w:pPr>
        <w:pStyle w:val="TOC1"/>
        <w:tabs>
          <w:tab w:val="right" w:leader="dot" w:pos="8306"/>
        </w:tabs>
      </w:pPr>
      <w:hyperlink w:anchor="_Toc31300" w:history="1">
        <w:r>
          <w:rPr>
            <w:rFonts w:ascii="仿宋" w:eastAsia="仿宋" w:hAnsi="仿宋" w:cs="仿宋" w:hint="eastAsia"/>
            <w:lang w:eastAsia="zh-CN"/>
          </w:rPr>
          <w:t>十三、铸造用粘结剂项目实施保障措施</w:t>
        </w:r>
        <w:r>
          <w:tab/>
        </w:r>
        <w:r>
          <w:fldChar w:fldCharType="begin"/>
        </w:r>
        <w:r>
          <w:instrText xml:space="preserve"> PAGEREF _Toc31300 \h </w:instrText>
        </w:r>
        <w:r>
          <w:fldChar w:fldCharType="separate"/>
        </w:r>
        <w:r>
          <w:t>46</w:t>
        </w:r>
        <w:r>
          <w:fldChar w:fldCharType="end"/>
        </w:r>
      </w:hyperlink>
    </w:p>
    <w:p>
      <w:pPr>
        <w:pStyle w:val="TOC2"/>
        <w:tabs>
          <w:tab w:val="right" w:leader="dot" w:pos="8306"/>
        </w:tabs>
      </w:pPr>
      <w:hyperlink w:anchor="_Toc15192" w:history="1">
        <w:r>
          <w:rPr>
            <w:rFonts w:ascii="仿宋" w:eastAsia="仿宋" w:hAnsi="仿宋" w:cs="仿宋" w:hint="eastAsia"/>
            <w:lang w:eastAsia="zh-CN"/>
          </w:rPr>
          <w:t>(一)、铸造用粘结剂项目实施保障机制</w:t>
        </w:r>
        <w:r>
          <w:tab/>
        </w:r>
        <w:r>
          <w:fldChar w:fldCharType="begin"/>
        </w:r>
        <w:r>
          <w:instrText xml:space="preserve"> PAGEREF _Toc15192 \h </w:instrText>
        </w:r>
        <w:r>
          <w:fldChar w:fldCharType="separate"/>
        </w:r>
        <w:r>
          <w:t>46</w:t>
        </w:r>
        <w:r>
          <w:fldChar w:fldCharType="end"/>
        </w:r>
      </w:hyperlink>
    </w:p>
    <w:p>
      <w:pPr>
        <w:pStyle w:val="TOC2"/>
        <w:tabs>
          <w:tab w:val="right" w:leader="dot" w:pos="8306"/>
        </w:tabs>
      </w:pPr>
      <w:hyperlink w:anchor="_Toc4226" w:history="1">
        <w:r>
          <w:rPr>
            <w:rFonts w:ascii="仿宋" w:eastAsia="仿宋" w:hAnsi="仿宋" w:cs="仿宋" w:hint="eastAsia"/>
            <w:lang w:eastAsia="zh-CN"/>
          </w:rPr>
          <w:t>(二)、铸造用粘结剂项目法律合规要求</w:t>
        </w:r>
        <w:r>
          <w:tab/>
        </w:r>
        <w:r>
          <w:fldChar w:fldCharType="begin"/>
        </w:r>
        <w:r>
          <w:instrText xml:space="preserve"> PAGEREF _Toc4226 \h </w:instrText>
        </w:r>
        <w:r>
          <w:fldChar w:fldCharType="separate"/>
        </w:r>
        <w:r>
          <w:t>49</w:t>
        </w:r>
        <w:r>
          <w:fldChar w:fldCharType="end"/>
        </w:r>
      </w:hyperlink>
    </w:p>
    <w:p>
      <w:pPr>
        <w:pStyle w:val="TOC2"/>
        <w:tabs>
          <w:tab w:val="right" w:leader="dot" w:pos="8306"/>
        </w:tabs>
      </w:pPr>
      <w:hyperlink w:anchor="_Toc27201" w:history="1">
        <w:r>
          <w:rPr>
            <w:rFonts w:ascii="仿宋" w:eastAsia="仿宋" w:hAnsi="仿宋" w:cs="仿宋" w:hint="eastAsia"/>
            <w:lang w:eastAsia="zh-CN"/>
          </w:rPr>
          <w:t>(三)、铸造用粘结剂项目合同管理与法律事务</w:t>
        </w:r>
        <w:r>
          <w:tab/>
        </w:r>
        <w:r>
          <w:fldChar w:fldCharType="begin"/>
        </w:r>
        <w:r>
          <w:instrText xml:space="preserve"> PAGEREF _Toc27201 \h </w:instrText>
        </w:r>
        <w:r>
          <w:fldChar w:fldCharType="separate"/>
        </w:r>
        <w:r>
          <w:t>54</w:t>
        </w:r>
        <w:r>
          <w:fldChar w:fldCharType="end"/>
        </w:r>
      </w:hyperlink>
    </w:p>
    <w:p>
      <w:pPr>
        <w:pStyle w:val="TOC2"/>
        <w:tabs>
          <w:tab w:val="right" w:leader="dot" w:pos="8306"/>
        </w:tabs>
      </w:pPr>
      <w:hyperlink w:anchor="_Toc10745" w:history="1">
        <w:r>
          <w:rPr>
            <w:rFonts w:ascii="仿宋" w:eastAsia="仿宋" w:hAnsi="仿宋" w:cs="仿宋" w:hint="eastAsia"/>
            <w:lang w:eastAsia="zh-CN"/>
          </w:rPr>
          <w:t>(四)、铸造用粘结剂项目知识产权保护策略</w:t>
        </w:r>
        <w:r>
          <w:tab/>
        </w:r>
        <w:r>
          <w:fldChar w:fldCharType="begin"/>
        </w:r>
        <w:r>
          <w:instrText xml:space="preserve"> PAGEREF _Toc10745 \h </w:instrText>
        </w:r>
        <w:r>
          <w:fldChar w:fldCharType="separate"/>
        </w:r>
        <w:r>
          <w:t>60</w:t>
        </w:r>
        <w:r>
          <w:fldChar w:fldCharType="end"/>
        </w:r>
      </w:hyperlink>
    </w:p>
    <w:p>
      <w:pPr>
        <w:pStyle w:val="TOC1"/>
        <w:tabs>
          <w:tab w:val="right" w:leader="dot" w:pos="8306"/>
        </w:tabs>
      </w:pPr>
      <w:hyperlink w:anchor="_Toc14819" w:history="1">
        <w:r>
          <w:rPr>
            <w:rFonts w:ascii="仿宋" w:eastAsia="仿宋" w:hAnsi="仿宋" w:cs="仿宋" w:hint="eastAsia"/>
            <w:lang w:eastAsia="zh-CN"/>
          </w:rPr>
          <w:t>十四、铸造用粘结剂项目工程方案分析</w:t>
        </w:r>
        <w:r>
          <w:tab/>
        </w:r>
        <w:r>
          <w:fldChar w:fldCharType="begin"/>
        </w:r>
        <w:r>
          <w:instrText xml:space="preserve"> PAGEREF _Toc14819 \h </w:instrText>
        </w:r>
        <w:r>
          <w:fldChar w:fldCharType="separate"/>
        </w:r>
        <w:r>
          <w:t>62</w:t>
        </w:r>
        <w:r>
          <w:fldChar w:fldCharType="end"/>
        </w:r>
      </w:hyperlink>
    </w:p>
    <w:p>
      <w:pPr>
        <w:pStyle w:val="TOC2"/>
        <w:tabs>
          <w:tab w:val="right" w:leader="dot" w:pos="8306"/>
        </w:tabs>
      </w:pPr>
      <w:hyperlink w:anchor="_Toc15137" w:history="1">
        <w:r>
          <w:rPr>
            <w:rFonts w:ascii="仿宋" w:eastAsia="仿宋" w:hAnsi="仿宋" w:cs="仿宋" w:hint="eastAsia"/>
            <w:lang w:eastAsia="zh-CN"/>
          </w:rPr>
          <w:t>(一)、建筑工程设计原则</w:t>
        </w:r>
        <w:r>
          <w:tab/>
        </w:r>
        <w:r>
          <w:fldChar w:fldCharType="begin"/>
        </w:r>
        <w:r>
          <w:instrText xml:space="preserve"> PAGEREF _Toc15137 \h </w:instrText>
        </w:r>
        <w:r>
          <w:fldChar w:fldCharType="separate"/>
        </w:r>
        <w:r>
          <w:t>62</w:t>
        </w:r>
        <w:r>
          <w:fldChar w:fldCharType="end"/>
        </w:r>
      </w:hyperlink>
    </w:p>
    <w:p>
      <w:pPr>
        <w:pStyle w:val="TOC2"/>
        <w:tabs>
          <w:tab w:val="right" w:leader="dot" w:pos="8306"/>
        </w:tabs>
      </w:pPr>
      <w:hyperlink w:anchor="_Toc2534" w:history="1">
        <w:r>
          <w:rPr>
            <w:rFonts w:ascii="仿宋" w:eastAsia="仿宋" w:hAnsi="仿宋" w:cs="仿宋" w:hint="eastAsia"/>
            <w:lang w:eastAsia="zh-CN"/>
          </w:rPr>
          <w:t>(二)、土建工程建设指标</w:t>
        </w:r>
        <w:r>
          <w:tab/>
        </w:r>
        <w:r>
          <w:fldChar w:fldCharType="begin"/>
        </w:r>
        <w:r>
          <w:instrText xml:space="preserve"> PAGEREF _Toc2534 \h </w:instrText>
        </w:r>
        <w:r>
          <w:fldChar w:fldCharType="separate"/>
        </w:r>
        <w:r>
          <w:t>66</w:t>
        </w:r>
        <w:r>
          <w:fldChar w:fldCharType="end"/>
        </w:r>
      </w:hyperlink>
    </w:p>
    <w:p>
      <w:pPr>
        <w:pStyle w:val="TOC1"/>
        <w:tabs>
          <w:tab w:val="right" w:leader="dot" w:pos="8306"/>
        </w:tabs>
      </w:pPr>
      <w:hyperlink w:anchor="_Toc13767" w:history="1">
        <w:r>
          <w:rPr>
            <w:rFonts w:ascii="仿宋" w:eastAsia="仿宋" w:hAnsi="仿宋" w:cs="仿宋" w:hint="eastAsia"/>
            <w:lang w:eastAsia="zh-CN"/>
          </w:rPr>
          <w:t>十五、铸造用粘结剂项目实施时间节点</w:t>
        </w:r>
        <w:r>
          <w:tab/>
        </w:r>
        <w:r>
          <w:fldChar w:fldCharType="begin"/>
        </w:r>
        <w:r>
          <w:instrText xml:space="preserve"> PAGEREF _Toc13767 \h </w:instrText>
        </w:r>
        <w:r>
          <w:fldChar w:fldCharType="separate"/>
        </w:r>
        <w:r>
          <w:t>67</w:t>
        </w:r>
        <w:r>
          <w:fldChar w:fldCharType="end"/>
        </w:r>
      </w:hyperlink>
    </w:p>
    <w:p>
      <w:pPr>
        <w:pStyle w:val="TOC2"/>
        <w:tabs>
          <w:tab w:val="right" w:leader="dot" w:pos="8306"/>
        </w:tabs>
      </w:pPr>
      <w:hyperlink w:anchor="_Toc31366" w:history="1">
        <w:r>
          <w:rPr>
            <w:rFonts w:ascii="仿宋" w:eastAsia="仿宋" w:hAnsi="仿宋" w:cs="仿宋" w:hint="eastAsia"/>
            <w:lang w:eastAsia="zh-CN"/>
          </w:rPr>
          <w:t>(一)、铸造用粘结剂项目启动阶段时间节点</w:t>
        </w:r>
        <w:r>
          <w:tab/>
        </w:r>
        <w:r>
          <w:fldChar w:fldCharType="begin"/>
        </w:r>
        <w:r>
          <w:instrText xml:space="preserve"> PAGEREF _Toc31366 \h </w:instrText>
        </w:r>
        <w:r>
          <w:fldChar w:fldCharType="separate"/>
        </w:r>
        <w:r>
          <w:t>67</w:t>
        </w:r>
        <w:r>
          <w:fldChar w:fldCharType="end"/>
        </w:r>
      </w:hyperlink>
    </w:p>
    <w:p>
      <w:pPr>
        <w:pStyle w:val="TOC2"/>
        <w:tabs>
          <w:tab w:val="right" w:leader="dot" w:pos="8306"/>
        </w:tabs>
      </w:pPr>
      <w:hyperlink w:anchor="_Toc24659" w:history="1">
        <w:r>
          <w:rPr>
            <w:rFonts w:ascii="仿宋" w:eastAsia="仿宋" w:hAnsi="仿宋" w:cs="仿宋" w:hint="eastAsia"/>
            <w:lang w:eastAsia="zh-CN"/>
          </w:rPr>
          <w:t>(二)、铸造用粘结剂项目执行阶段时间节点</w:t>
        </w:r>
        <w:r>
          <w:tab/>
        </w:r>
        <w:r>
          <w:fldChar w:fldCharType="begin"/>
        </w:r>
        <w:r>
          <w:instrText xml:space="preserve"> PAGEREF _Toc24659 \h </w:instrText>
        </w:r>
        <w:r>
          <w:fldChar w:fldCharType="separate"/>
        </w:r>
        <w:r>
          <w:t>69</w:t>
        </w:r>
        <w:r>
          <w:fldChar w:fldCharType="end"/>
        </w:r>
      </w:hyperlink>
    </w:p>
    <w:p>
      <w:pPr>
        <w:pStyle w:val="TOC2"/>
        <w:tabs>
          <w:tab w:val="right" w:leader="dot" w:pos="8306"/>
        </w:tabs>
      </w:pPr>
      <w:hyperlink w:anchor="_Toc11066" w:history="1">
        <w:r>
          <w:rPr>
            <w:rFonts w:ascii="仿宋" w:eastAsia="仿宋" w:hAnsi="仿宋" w:cs="仿宋" w:hint="eastAsia"/>
            <w:lang w:eastAsia="zh-CN"/>
          </w:rPr>
          <w:t>(三)、铸造用粘结剂项目完成阶段时间节点</w:t>
        </w:r>
        <w:r>
          <w:tab/>
        </w:r>
        <w:r>
          <w:fldChar w:fldCharType="begin"/>
        </w:r>
        <w:r>
          <w:instrText xml:space="preserve"> PAGEREF _Toc11066 \h </w:instrText>
        </w:r>
        <w:r>
          <w:fldChar w:fldCharType="separate"/>
        </w:r>
        <w:r>
          <w:t>70</w:t>
        </w:r>
        <w:r>
          <w:fldChar w:fldCharType="end"/>
        </w:r>
      </w:hyperlink>
    </w:p>
    <w:p>
      <w:pPr>
        <w:pStyle w:val="TOC1"/>
        <w:tabs>
          <w:tab w:val="right" w:leader="dot" w:pos="8306"/>
        </w:tabs>
      </w:pPr>
      <w:hyperlink w:anchor="_Toc19532" w:history="1">
        <w:r>
          <w:rPr>
            <w:rFonts w:ascii="仿宋" w:eastAsia="仿宋" w:hAnsi="仿宋" w:cs="仿宋" w:hint="eastAsia"/>
            <w:lang w:eastAsia="zh-CN"/>
          </w:rPr>
          <w:t>十六、利益相关者分析与沟通计划</w:t>
        </w:r>
        <w:r>
          <w:tab/>
        </w:r>
        <w:r>
          <w:fldChar w:fldCharType="begin"/>
        </w:r>
        <w:r>
          <w:instrText xml:space="preserve"> PAGEREF _Toc19532 \h </w:instrText>
        </w:r>
        <w:r>
          <w:fldChar w:fldCharType="separate"/>
        </w:r>
        <w:r>
          <w:t>71</w:t>
        </w:r>
        <w:r>
          <w:fldChar w:fldCharType="end"/>
        </w:r>
      </w:hyperlink>
    </w:p>
    <w:p>
      <w:pPr>
        <w:pStyle w:val="TOC2"/>
        <w:tabs>
          <w:tab w:val="right" w:leader="dot" w:pos="8306"/>
        </w:tabs>
      </w:pPr>
      <w:hyperlink w:anchor="_Toc16308" w:history="1">
        <w:r>
          <w:rPr>
            <w:rFonts w:ascii="仿宋" w:eastAsia="仿宋" w:hAnsi="仿宋" w:cs="仿宋" w:hint="eastAsia"/>
            <w:lang w:eastAsia="zh-CN"/>
          </w:rPr>
          <w:t>(一)、利益相关者分析</w:t>
        </w:r>
        <w:r>
          <w:tab/>
        </w:r>
        <w:r>
          <w:fldChar w:fldCharType="begin"/>
        </w:r>
        <w:r>
          <w:instrText xml:space="preserve"> PAGEREF _Toc16308 \h </w:instrText>
        </w:r>
        <w:r>
          <w:fldChar w:fldCharType="separate"/>
        </w:r>
        <w:r>
          <w:t>71</w:t>
        </w:r>
        <w:r>
          <w:fldChar w:fldCharType="end"/>
        </w:r>
      </w:hyperlink>
    </w:p>
    <w:p>
      <w:pPr>
        <w:pStyle w:val="TOC2"/>
        <w:tabs>
          <w:tab w:val="right" w:leader="dot" w:pos="8306"/>
        </w:tabs>
      </w:pPr>
      <w:hyperlink w:anchor="_Toc3539" w:history="1">
        <w:r>
          <w:rPr>
            <w:rFonts w:ascii="仿宋" w:eastAsia="仿宋" w:hAnsi="仿宋" w:cs="仿宋" w:hint="eastAsia"/>
            <w:lang w:eastAsia="zh-CN"/>
          </w:rPr>
          <w:t>(二)、沟通计划</w:t>
        </w:r>
        <w:r>
          <w:tab/>
        </w:r>
        <w:r>
          <w:fldChar w:fldCharType="begin"/>
        </w:r>
        <w:r>
          <w:instrText xml:space="preserve"> PAGEREF _Toc3539 \h </w:instrText>
        </w:r>
        <w:r>
          <w:fldChar w:fldCharType="separate"/>
        </w:r>
        <w:r>
          <w:t>72</w:t>
        </w:r>
        <w:r>
          <w:fldChar w:fldCharType="end"/>
        </w:r>
      </w:hyperlink>
    </w:p>
    <w:p>
      <w:pPr>
        <w:pStyle w:val="TOC1"/>
        <w:tabs>
          <w:tab w:val="right" w:leader="dot" w:pos="8306"/>
        </w:tabs>
      </w:pPr>
      <w:hyperlink w:anchor="_Toc26080" w:history="1">
        <w:r>
          <w:rPr>
            <w:rFonts w:ascii="仿宋" w:eastAsia="仿宋" w:hAnsi="仿宋" w:cs="仿宋" w:hint="eastAsia"/>
            <w:lang w:eastAsia="zh-CN"/>
          </w:rPr>
          <w:t>十七、供应链管理</w:t>
        </w:r>
        <w:r>
          <w:tab/>
        </w:r>
        <w:r>
          <w:fldChar w:fldCharType="begin"/>
        </w:r>
        <w:r>
          <w:instrText xml:space="preserve"> PAGEREF _Toc26080 \h </w:instrText>
        </w:r>
        <w:r>
          <w:fldChar w:fldCharType="separate"/>
        </w:r>
        <w:r>
          <w:t>73</w:t>
        </w:r>
        <w:r>
          <w:fldChar w:fldCharType="end"/>
        </w:r>
      </w:hyperlink>
    </w:p>
    <w:p>
      <w:pPr>
        <w:pStyle w:val="TOC2"/>
        <w:tabs>
          <w:tab w:val="right" w:leader="dot" w:pos="8306"/>
        </w:tabs>
      </w:pPr>
      <w:hyperlink w:anchor="_Toc9266" w:history="1">
        <w:r>
          <w:rPr>
            <w:rFonts w:ascii="仿宋" w:eastAsia="仿宋" w:hAnsi="仿宋" w:cs="仿宋" w:hint="eastAsia"/>
            <w:lang w:eastAsia="zh-CN"/>
          </w:rPr>
          <w:t>(一)、供应链战略规划</w:t>
        </w:r>
        <w:r>
          <w:tab/>
        </w:r>
        <w:r>
          <w:fldChar w:fldCharType="begin"/>
        </w:r>
        <w:r>
          <w:instrText xml:space="preserve"> PAGEREF _Toc9266 \h </w:instrText>
        </w:r>
        <w:r>
          <w:fldChar w:fldCharType="separate"/>
        </w:r>
        <w:r>
          <w:t>73</w:t>
        </w:r>
        <w:r>
          <w:fldChar w:fldCharType="end"/>
        </w:r>
      </w:hyperlink>
    </w:p>
    <w:p>
      <w:pPr>
        <w:pStyle w:val="TOC2"/>
        <w:tabs>
          <w:tab w:val="right" w:leader="dot" w:pos="8306"/>
        </w:tabs>
      </w:pPr>
      <w:hyperlink w:anchor="_Toc11456" w:history="1">
        <w:r>
          <w:rPr>
            <w:rFonts w:ascii="仿宋" w:eastAsia="仿宋" w:hAnsi="仿宋" w:cs="仿宋" w:hint="eastAsia"/>
            <w:lang w:eastAsia="zh-CN"/>
          </w:rPr>
          <w:t>(二)、供应商选择与合作</w:t>
        </w:r>
        <w:r>
          <w:tab/>
        </w:r>
        <w:r>
          <w:fldChar w:fldCharType="begin"/>
        </w:r>
        <w:r>
          <w:instrText xml:space="preserve"> PAGEREF _Toc11456 \h </w:instrText>
        </w:r>
        <w:r>
          <w:fldChar w:fldCharType="separate"/>
        </w:r>
        <w:r>
          <w:t>75</w:t>
        </w:r>
        <w:r>
          <w:fldChar w:fldCharType="end"/>
        </w:r>
      </w:hyperlink>
    </w:p>
    <w:p>
      <w:pPr>
        <w:pStyle w:val="TOC2"/>
        <w:tabs>
          <w:tab w:val="right" w:leader="dot" w:pos="8306"/>
        </w:tabs>
      </w:pPr>
      <w:hyperlink w:anchor="_Toc17333" w:history="1">
        <w:r>
          <w:rPr>
            <w:rFonts w:ascii="仿宋" w:eastAsia="仿宋" w:hAnsi="仿宋" w:cs="仿宋" w:hint="eastAsia"/>
            <w:lang w:eastAsia="zh-CN"/>
          </w:rPr>
          <w:t>(三)、物流与库存管理</w:t>
        </w:r>
        <w:r>
          <w:tab/>
        </w:r>
        <w:r>
          <w:fldChar w:fldCharType="begin"/>
        </w:r>
        <w:r>
          <w:instrText xml:space="preserve"> PAGEREF _Toc17333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548"/>
      <w:r>
        <w:rPr>
          <w:rFonts w:ascii="仿宋" w:eastAsia="仿宋" w:hAnsi="仿宋" w:cs="仿宋" w:hint="eastAsia"/>
          <w:sz w:val="28"/>
          <w:lang w:eastAsia="zh-CN"/>
        </w:rPr>
        <w:t>一、铸造用粘结剂项目建设单位说明</w:t>
      </w:r>
      <w:bookmarkEnd w:id="2"/>
    </w:p>
    <w:p>
      <w:pPr>
        <w:pStyle w:val="Heading2"/>
        <w:rPr>
          <w:rFonts w:ascii="仿宋" w:eastAsia="仿宋" w:hAnsi="仿宋" w:cs="仿宋" w:hint="eastAsia"/>
          <w:lang w:eastAsia="zh-CN"/>
        </w:rPr>
      </w:pPr>
      <w:bookmarkStart w:id="3" w:name="_Toc28594"/>
      <w:r>
        <w:rPr>
          <w:rFonts w:ascii="仿宋" w:eastAsia="仿宋" w:hAnsi="仿宋" w:cs="仿宋" w:hint="eastAsia"/>
          <w:lang w:eastAsia="zh-CN"/>
        </w:rPr>
        <w:t>(一)、铸造用粘结剂项目承办单位基本情况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71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铸造用粘结剂项目承办单位的XXXX，我们着眼于实现可持续的经济效益。通过技术创新和解决方案的提供，公司预计在铸造用粘结剂项目执行期间将获得可观的收入增长。这一收入来源主要包括铸造用粘结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同时，我们注重成本控制和效率提升，以确保铸造用粘结剂项目的可持续盈利。透过精细的管理和资源优化，公司期望实现铸造用粘结剂项目利润最大化。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铸造用粘结剂项目实施进行全面的投资评估，包括铸造用粘结剂项目启动阶段的资金投入和后续运营成本。通过对铸造用粘结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铸造用粘结剂项目实施过程中具备足够的资金流动性，公司将进行详尽的现金流分析。这包括资金需求的合理预测、铸造用粘结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47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510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铸造用粘结剂项目的主要产品是XXXX，预计年产值为XXX万元。这一产品在市场中占据着重要的地位，其广泛的应用范围使得该铸造用粘结剂项目的市场前景非常广阔。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铸造用粘结剂项目的xxx产品作为重要的原材料之一，将在多个领域发挥关键作用。其在建筑、交通、能源等方面的广泛应用将为整个产业链提供强大的支持，形成产业协同效应。铸造用粘结剂项目的年产值XXX万XXX万XXX万万元不仅反映了其在市场上的巨大潜力，更预示着它对国民经济的积极贡献。这种关联度高、涉及面广的产业关系，使得该铸造用粘结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13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总征地面积为XXXX平方米，相当于约XX.XX亩，其中净用地面积为XXXX平方米，红线范围内相当于约XX.XX亩。这一用地规模充分考虑了铸造用粘结剂项目的建设需求，保障了铸造用粘结剂项目在合适的空间内得以充分发展。铸造用粘结剂项目规划的总建筑面积为XXXX平方米，其中主体工程建设占XXXX平方米，计容建筑面积达XXXX平方米。预计建筑工程的投资将达到XXXX万元，为铸造用粘结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计划购置的设备共计XXXX台（套），设备购置费用为XXXX万元。这一设备购置计划充分考虑到铸造用粘结剂项目的生产需求和技术要求，确保了铸造用粘结剂项目在生产运营中具备先进的技术装备和高效的生产能力。设备的合理配置将为铸造用粘结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铸造用粘结剂项目计划总投资为XXXX万元，预计年实现营业收入为XXXX万元。这一产能规模的设定旨在确保铸造用粘结剂项目能够在投资与回报之间取得平衡，实现长期可持续的发展。铸造用粘结剂项目的总投资充分考虑到各个方面的需求，包括用地建设、设备购置等多个环节，以确保铸造用粘结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768"/>
      <w:r>
        <w:rPr>
          <w:rFonts w:ascii="仿宋" w:eastAsia="仿宋" w:hAnsi="仿宋" w:cs="仿宋" w:hint="eastAsia"/>
          <w:sz w:val="28"/>
          <w:lang w:eastAsia="zh-CN"/>
        </w:rPr>
        <w:t>三、铸造用粘结剂项目选址可行性分析</w:t>
      </w:r>
      <w:bookmarkEnd w:id="8"/>
    </w:p>
    <w:p>
      <w:pPr>
        <w:pStyle w:val="Heading2"/>
        <w:rPr>
          <w:rFonts w:ascii="仿宋" w:eastAsia="仿宋" w:hAnsi="仿宋" w:cs="仿宋" w:hint="eastAsia"/>
          <w:lang w:eastAsia="zh-CN"/>
        </w:rPr>
      </w:pPr>
      <w:bookmarkStart w:id="9" w:name="_Toc10444"/>
      <w:r>
        <w:rPr>
          <w:rFonts w:ascii="仿宋" w:eastAsia="仿宋" w:hAnsi="仿宋" w:cs="仿宋" w:hint="eastAsia"/>
          <w:lang w:eastAsia="zh-CN"/>
        </w:rPr>
        <w:t>(一)、铸造用粘结剂项目选址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该铸造用粘结剂项目选址位于XX省XX市XX区XXX街道</w:t>
      </w:r>
    </w:p>
    <w:p>
      <w:pPr>
        <w:pStyle w:val="Heading2"/>
        <w:ind w:firstLine="560" w:firstLineChars="200"/>
        <w:rPr>
          <w:rFonts w:ascii="仿宋" w:eastAsia="仿宋" w:hAnsi="仿宋" w:cs="仿宋" w:hint="eastAsia"/>
          <w:sz w:val="28"/>
          <w:lang w:eastAsia="zh-CN"/>
        </w:rPr>
      </w:pPr>
      <w:bookmarkStart w:id="10" w:name="_Toc462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铸造用粘结剂项目的征地面积将根据铸造用粘结剂项目的实际规模和需求进行精确规划。具体面积XXX平方米，旨在确保铸造用粘结剂项目不仅能够满足当前的发展需求，还能够预留空间以适应未来的扩展。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净用地面积是在征地面积基础上去除不可利用面积后的实际可开发用地。具体面积XXX平方米，考虑到环保、交通、安全等多方面因素，以确保铸造用粘结剂项目在整体利用效率上达到最优。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铸造用粘结剂项目计划建设的建筑总规模具体面积XXX平方米。这一规模的确定综合考虑了铸造用粘结剂项目的性质、规模，以及城市规划的相关要求，确保建筑布局与周边环境协调一致。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绿地率是铸造用粘结剂项目用地中被规划为绿地的比例。具体面积XXX平方米，旨在通过合理规划绿地，改善铸造用粘结剂项目周边环境，提升居民生活质量，并符合城市整体绿化规划。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容积率是用地上可以建设的建筑总体积与用地面积之比。具体面积XXX，通过合理的容积率规划，确保铸造用粘结剂项目建筑规模与周边环境和谐共生。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铸造用粘结剂项目选址与当地城市规划相一致，具体面积XXX平方米。通过与城市规划部门深入沟通，确保铸造用粘结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铸造用粘结剂项目选址符合当地产业政策，具体面积XXX平方米。这包括铸造用粘结剂项目对当地经济的促进作用，以及对相关产业的带动效应，确保铸造用粘结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用地总体要求必须符合环保和可持续发展的原则，具体面积XXX平方米。通过采用绿色建筑设计、节能减排等措施，确保铸造用粘结剂项目在建设和运营过程中对环境的影响最小化，达到可持续发展的要求。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确保铸造用粘结剂项目选址具备必要的公共设施配套，具体面积XXX平方米。这包括交通便利性、教育、医疗等基础设施，以提高居民生活品质，使得铸造用粘结剂项目选址更具吸引力。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考虑用地总体要求对当地社会稳定性的影响，具体面积XXX平方米。通过深入了解当地社区反馈，确保铸造用粘结剂项目的选址和建设过程对当地社会和谐稳定产生积极作用。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铸造用粘结剂项目选址不仅符合法规和规划，还在实际操作中具有可行性。这一全面规划将为铸造用粘结剂项目的成功实施提供坚实的基础，确保铸造用粘结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47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铸造用粘结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铸造用粘结剂项目的设备规划和空间设计中，我们将采取灵活设备布局的措施。设备布局将根据实际需求进行灵活设计，避免不必要的浪费。通过合理规划设备摆放位置，我们将提高设备的利用率，减少设备间距，以确保铸造用粘结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铸造用粘结剂项目内部引入共享设施的概念，例如共享会议室、办公区等。通过这种方式，我们可以减少对资源的重复建设，提高资源共享效率，从而减小铸造用粘结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577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铸造用粘结剂项目的总图布置中，我们将不同功能区域进行明确的规划，以最大程度满足铸造用粘结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450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铸造用粘结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铸造用粘结剂项目对环境的影响是综合评价的重要因素之一。我们将详细考虑选址周边的自然环境、生态保护区、水源地等情况，确保铸造用粘结剂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对选址的评价还需充分考虑当地政府的产业政策和法规。我们将详细了解铸造用粘结剂项目所在地的相关政策，确保铸造用粘结剂项目的规划和运营与当地法规相符，降低不必要的法律风险。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考虑到社会稳定性对企业运营的重要性，我们将评估选址地区的社会安全情况、劳工关系、社区反馈等方面，以确保铸造用粘结剂项目的建设和运营不会受到社会稳定性的负面影响。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最后，我们将综合考虑用地成本，包括土地购置费用、土地开发成本等。通过对用地成本的详细评估，我们能够做出更为精确的经济效益分析，为铸造用粘结剂项目的投资决策提供有力支持。</w:t>
      </w:r>
    </w:p>
    <w:p>
      <w:pPr>
        <w:pStyle w:val="Heading1"/>
        <w:ind w:firstLine="560" w:firstLineChars="200"/>
        <w:rPr>
          <w:rFonts w:ascii="仿宋" w:eastAsia="仿宋" w:hAnsi="仿宋" w:cs="仿宋" w:hint="eastAsia"/>
          <w:sz w:val="28"/>
          <w:lang w:eastAsia="zh-CN"/>
        </w:rPr>
      </w:pPr>
      <w:bookmarkStart w:id="14" w:name="_Toc3213"/>
      <w:r>
        <w:rPr>
          <w:rFonts w:ascii="仿宋" w:eastAsia="仿宋" w:hAnsi="仿宋" w:cs="仿宋" w:hint="eastAsia"/>
          <w:sz w:val="28"/>
          <w:lang w:eastAsia="zh-CN"/>
        </w:rPr>
        <w:t>四、铸造用粘结剂项目危机管理</w:t>
      </w:r>
      <w:bookmarkEnd w:id="14"/>
    </w:p>
    <w:p>
      <w:pPr>
        <w:pStyle w:val="Heading2"/>
        <w:rPr>
          <w:rFonts w:ascii="仿宋" w:eastAsia="仿宋" w:hAnsi="仿宋" w:cs="仿宋" w:hint="eastAsia"/>
          <w:lang w:eastAsia="zh-CN"/>
        </w:rPr>
      </w:pPr>
      <w:bookmarkStart w:id="15" w:name="_Toc3152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铸造用粘结剂项目危机管理中，危机预警与识别是确保铸造用粘结剂项目稳健运行的核心步骤。通过建立全面的监测机制，铸造用粘结剂项目团队旨在及时发现和理解潜在的风险和危机因素，以便采取及时的预防和应对措施，确保铸造用粘结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首先，通过深入的风险评估，铸造用粘结剂项目团队全面分析了整个铸造用粘结剂项目和各个阶段可能存在的威胁。这包括准确评估每个潜在风险的发生概率和可能影响的程度，为后续危机预警提供了有力支持。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铸造用粘结剂项目团队着重于明确定义铸造用粘结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铸造用粘结剂项目进展的持续监控，团队能够及时发现潜在问题并作出迅速反应。铸造用粘结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在这一阶段，团队的专业素养和反应速度将发挥至关重要的作用，以确保潜在危机能够在初期得到有效的处理，最大程度地减轻负面影响。通过危机预警与识别，铸造用粘结剂项目得以更有序、可控地推进。</w:t>
      </w:r>
    </w:p>
    <w:p>
      <w:pPr>
        <w:pStyle w:val="Heading2"/>
        <w:ind w:firstLine="560" w:firstLineChars="200"/>
        <w:rPr>
          <w:rFonts w:ascii="仿宋" w:eastAsia="仿宋" w:hAnsi="仿宋" w:cs="仿宋" w:hint="eastAsia"/>
          <w:sz w:val="28"/>
          <w:lang w:eastAsia="zh-CN"/>
        </w:rPr>
      </w:pPr>
      <w:bookmarkStart w:id="16" w:name="_Toc131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在危机发生时，铸造用粘结剂项目团队立即行动，成立了应急小组。该小组的任务是迅速制定并实施紧急应对措施，以最小化潜在损失。以下是采取的主要措施：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暂停铸造用粘结剂项目进度：为遏制危机蔓延，铸造用粘结剂项目暂时停止进行，以便全面评估当前状况。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资源重新分配：重新评估铸造用粘结剂项目资源的分配，确保最大限度地减小损失。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实时沟通：与关键利益相关者建立实时沟通机制，向他们传递铸造用粘结剂项目危机的实际状况，保障铸造用粘结剂项目核心利益。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在紧急应对的同时，铸造用粘结剂项目团队强调了团队协作和有效沟通的重要性。以下是团队协作的关键举措：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信息共享机制：建立了信息共享平台，确保团队成员能够及时获取铸造用粘结剂项目危机的实时信息。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领导者沟通：铸造用粘结剂项目领导者通过定期会议和即时沟通工具，指导团队应对危机，保持团队稳定运行。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随着危机得到初步控制，铸造用粘结剂项目团队转向制定恢复计划，以确保铸造用粘结剂项目能够从中迅速恢复。主要恢复计划包括：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修复受损的进度计划：重新评估铸造用粘结剂项目进度，制定修复计划，确保铸造用粘结剂项目尽快回归正常进程。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重新调整资源分配：优化资源分配，确保铸造用粘结剂项目在有限资源下高效运转。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风险管理机制加强：对铸造用粘结剂项目风险进行全面评估，制定更强化的风险管理策略，以预防未来可能的危机。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6775"/>
      <w:r>
        <w:rPr>
          <w:rFonts w:ascii="仿宋" w:eastAsia="仿宋" w:hAnsi="仿宋" w:cs="仿宋" w:hint="eastAsia"/>
          <w:sz w:val="28"/>
          <w:lang w:eastAsia="zh-CN"/>
        </w:rPr>
        <w:t>五、铸造用粘结剂项目绩效评估</w:t>
      </w:r>
      <w:bookmarkEnd w:id="17"/>
    </w:p>
    <w:p>
      <w:pPr>
        <w:pStyle w:val="Heading2"/>
        <w:rPr>
          <w:rFonts w:ascii="仿宋" w:eastAsia="仿宋" w:hAnsi="仿宋" w:cs="仿宋" w:hint="eastAsia"/>
          <w:lang w:eastAsia="zh-CN"/>
        </w:rPr>
      </w:pPr>
      <w:bookmarkStart w:id="18" w:name="_Toc2914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铸造用粘结剂项目中，我们设计了一套全面的绩效评估指标，以确保铸造用粘结剂项目的可控和成功交付。这些指标跨足铸造用粘结剂项目目标、成本、进度和质量等多个维度，为我们提供了全面洞察铸造用粘结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目标达成率是我们关注的首要指标。我们设定了明确的目标，并通过定期监测和评估，迅速发现并应对潜在的目标偏差。这为铸造用粘结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成本绩效是另一个核心关注点。通过实际成本与预算成本的对比分析，我们深入了解成本差异的原因，及时调整资源分配，保持铸造用粘结剂项目在经济效益方面的合理水平。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进度作为关键的绩效指标之一，得到了精心的关注。我们制定了详细的铸造用粘结剂项目进度计划，并设立了进度符合度指标，确保实际进度与计划进度保持一致。这使我们能够快速发现和解决潜在的进度问题，保持铸造用粘结剂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铸造用粘结剂项目绩效的不可或缺的一环。我们引入了一系列的质量标准和客户满意度指标，以确保铸造用粘结剂项目交付的成果在质量上达到或超越预期水平。通过持续监测这些指标，我们努力提升铸造用粘结剂项目整体质量水平，为铸造用粘结剂项目的成功交付提供有力保障。通过这些科学且全面的绩效评估，我们能够更好地引导铸造用粘结剂项目的持续改进，确保铸造用粘结剂项目目标的顺利达成。</w:t>
      </w:r>
    </w:p>
    <w:p>
      <w:pPr>
        <w:pStyle w:val="Heading2"/>
        <w:ind w:firstLine="560" w:firstLineChars="200"/>
        <w:rPr>
          <w:rFonts w:ascii="仿宋" w:eastAsia="仿宋" w:hAnsi="仿宋" w:cs="仿宋" w:hint="eastAsia"/>
          <w:sz w:val="28"/>
          <w:lang w:eastAsia="zh-CN"/>
        </w:rPr>
      </w:pPr>
      <w:bookmarkStart w:id="19" w:name="_Toc2132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绩效评估是铸造用粘结剂项目中的关键环节，为确保铸造用粘结剂项目达到预期目标，我们采用了多层次、多维度的绩效评估方法。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铸造用粘结剂项目的战略目标对齐，确保每个决策和行动都与铸造用粘结剂项目整体目标保持一致。团队会定期召开战略对齐会议，审视当前工作与铸造用粘结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铸造用粘结剂项目进度、质量、成本和风险等方面。这些指标通过数据收集和分析，为铸造用粘结剂项目管理团队提供了客观的评估依据。例如，我们通过铸造用粘结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绩效评估不仅仅停留在铸造用粘结剂项目内部，还考虑了铸造用粘结剂项目对外部环境的影响。我们定期进行干系人满意度调查，以了解各利益相关方对铸造用粘结剂项目的期望和满意度，并及时做出调整。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https://d.book118.com/298050103137006025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452C7E"/>
    <w:rsid w:val="41452C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05010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2024-01-11T03:34:00Z</dcterms:created>
  <dcterms:modified xsi:type="dcterms:W3CDTF">2024-01-11T03:34:33Z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0F3103660E8B4CCFBB5D3D8E98F06549_11</vt:lpwstr>
  </property>
  <property fmtid="{D5CDD505-2E9C-101B-9397-08002B2CF9AE}" pid="3" name="KSOProductBuildVer">
    <vt:lpwstr>2052-12.1.0.16120</vt:lpwstr>
  </property>
</Properties>
</file>