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多士炉项目可行性建设方案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3" w:history="1">
        <w:r>
          <w:rPr>
            <w:rFonts w:ascii="仿宋" w:eastAsia="仿宋" w:hAnsi="仿宋" w:cs="仿宋" w:hint="eastAsia"/>
            <w:lang w:eastAsia="zh-CN"/>
          </w:rPr>
          <w:t>序言</w:t>
        </w:r>
        <w:r>
          <w:tab/>
        </w:r>
        <w:r>
          <w:fldChar w:fldCharType="begin"/>
        </w:r>
        <w:r>
          <w:instrText xml:space="preserve"> PAGEREF _Toc17923 \h </w:instrText>
        </w:r>
        <w:r>
          <w:fldChar w:fldCharType="separate"/>
        </w:r>
        <w:r>
          <w:t>3</w:t>
        </w:r>
        <w:r>
          <w:fldChar w:fldCharType="end"/>
        </w:r>
      </w:hyperlink>
    </w:p>
    <w:p>
      <w:pPr>
        <w:pStyle w:val="TOC1"/>
        <w:tabs>
          <w:tab w:val="right" w:leader="dot" w:pos="8306"/>
        </w:tabs>
      </w:pPr>
      <w:hyperlink w:anchor="_Toc30088" w:history="1">
        <w:r>
          <w:rPr>
            <w:rFonts w:ascii="仿宋" w:eastAsia="仿宋" w:hAnsi="仿宋" w:cs="仿宋" w:hint="eastAsia"/>
            <w:lang w:eastAsia="zh-CN"/>
          </w:rPr>
          <w:t>一、财务管理与成本控制</w:t>
        </w:r>
        <w:r>
          <w:tab/>
        </w:r>
        <w:r>
          <w:fldChar w:fldCharType="begin"/>
        </w:r>
        <w:r>
          <w:instrText xml:space="preserve"> PAGEREF _Toc30088 \h </w:instrText>
        </w:r>
        <w:r>
          <w:fldChar w:fldCharType="separate"/>
        </w:r>
        <w:r>
          <w:t>3</w:t>
        </w:r>
        <w:r>
          <w:fldChar w:fldCharType="end"/>
        </w:r>
      </w:hyperlink>
    </w:p>
    <w:p>
      <w:pPr>
        <w:pStyle w:val="TOC2"/>
        <w:tabs>
          <w:tab w:val="right" w:leader="dot" w:pos="8306"/>
        </w:tabs>
      </w:pPr>
      <w:hyperlink w:anchor="_Toc10791" w:history="1">
        <w:r>
          <w:rPr>
            <w:rFonts w:ascii="仿宋" w:eastAsia="仿宋" w:hAnsi="仿宋" w:cs="仿宋" w:hint="eastAsia"/>
            <w:lang w:eastAsia="zh-CN"/>
          </w:rPr>
          <w:t>(一)、财务管理体系建设</w:t>
        </w:r>
        <w:r>
          <w:tab/>
        </w:r>
        <w:r>
          <w:fldChar w:fldCharType="begin"/>
        </w:r>
        <w:r>
          <w:instrText xml:space="preserve"> PAGEREF _Toc10791 \h </w:instrText>
        </w:r>
        <w:r>
          <w:fldChar w:fldCharType="separate"/>
        </w:r>
        <w:r>
          <w:t>3</w:t>
        </w:r>
        <w:r>
          <w:fldChar w:fldCharType="end"/>
        </w:r>
      </w:hyperlink>
    </w:p>
    <w:p>
      <w:pPr>
        <w:pStyle w:val="TOC2"/>
        <w:tabs>
          <w:tab w:val="right" w:leader="dot" w:pos="8306"/>
        </w:tabs>
      </w:pPr>
      <w:hyperlink w:anchor="_Toc25394" w:history="1">
        <w:r>
          <w:rPr>
            <w:rFonts w:ascii="仿宋" w:eastAsia="仿宋" w:hAnsi="仿宋" w:cs="仿宋" w:hint="eastAsia"/>
            <w:lang w:eastAsia="zh-CN"/>
          </w:rPr>
          <w:t>(二)、成本控制措施</w:t>
        </w:r>
        <w:r>
          <w:tab/>
        </w:r>
        <w:r>
          <w:fldChar w:fldCharType="begin"/>
        </w:r>
        <w:r>
          <w:instrText xml:space="preserve"> PAGEREF _Toc25394 \h </w:instrText>
        </w:r>
        <w:r>
          <w:fldChar w:fldCharType="separate"/>
        </w:r>
        <w:r>
          <w:t>4</w:t>
        </w:r>
        <w:r>
          <w:fldChar w:fldCharType="end"/>
        </w:r>
      </w:hyperlink>
    </w:p>
    <w:p>
      <w:pPr>
        <w:pStyle w:val="TOC1"/>
        <w:tabs>
          <w:tab w:val="right" w:leader="dot" w:pos="8306"/>
        </w:tabs>
      </w:pPr>
      <w:hyperlink w:anchor="_Toc4617" w:history="1">
        <w:r>
          <w:rPr>
            <w:rFonts w:ascii="仿宋" w:eastAsia="仿宋" w:hAnsi="仿宋" w:cs="仿宋" w:hint="eastAsia"/>
            <w:lang w:eastAsia="zh-CN"/>
          </w:rPr>
          <w:t>二、项目监理与质量保证</w:t>
        </w:r>
        <w:r>
          <w:tab/>
        </w:r>
        <w:r>
          <w:fldChar w:fldCharType="begin"/>
        </w:r>
        <w:r>
          <w:instrText xml:space="preserve"> PAGEREF _Toc4617 \h </w:instrText>
        </w:r>
        <w:r>
          <w:fldChar w:fldCharType="separate"/>
        </w:r>
        <w:r>
          <w:t>5</w:t>
        </w:r>
        <w:r>
          <w:fldChar w:fldCharType="end"/>
        </w:r>
      </w:hyperlink>
    </w:p>
    <w:p>
      <w:pPr>
        <w:pStyle w:val="TOC2"/>
        <w:tabs>
          <w:tab w:val="right" w:leader="dot" w:pos="8306"/>
        </w:tabs>
      </w:pPr>
      <w:hyperlink w:anchor="_Toc7053" w:history="1">
        <w:r>
          <w:rPr>
            <w:rFonts w:ascii="仿宋" w:eastAsia="仿宋" w:hAnsi="仿宋" w:cs="仿宋" w:hint="eastAsia"/>
            <w:lang w:eastAsia="zh-CN"/>
          </w:rPr>
          <w:t>(一)、监理体系构建</w:t>
        </w:r>
        <w:r>
          <w:tab/>
        </w:r>
        <w:r>
          <w:fldChar w:fldCharType="begin"/>
        </w:r>
        <w:r>
          <w:instrText xml:space="preserve"> PAGEREF _Toc7053 \h </w:instrText>
        </w:r>
        <w:r>
          <w:fldChar w:fldCharType="separate"/>
        </w:r>
        <w:r>
          <w:t>5</w:t>
        </w:r>
        <w:r>
          <w:fldChar w:fldCharType="end"/>
        </w:r>
      </w:hyperlink>
    </w:p>
    <w:p>
      <w:pPr>
        <w:pStyle w:val="TOC2"/>
        <w:tabs>
          <w:tab w:val="right" w:leader="dot" w:pos="8306"/>
        </w:tabs>
      </w:pPr>
      <w:hyperlink w:anchor="_Toc4379" w:history="1">
        <w:r>
          <w:rPr>
            <w:rFonts w:ascii="仿宋" w:eastAsia="仿宋" w:hAnsi="仿宋" w:cs="仿宋" w:hint="eastAsia"/>
            <w:lang w:eastAsia="zh-CN"/>
          </w:rPr>
          <w:t>(二)、质量保证体系实施</w:t>
        </w:r>
        <w:r>
          <w:tab/>
        </w:r>
        <w:r>
          <w:fldChar w:fldCharType="begin"/>
        </w:r>
        <w:r>
          <w:instrText xml:space="preserve"> PAGEREF _Toc4379 \h </w:instrText>
        </w:r>
        <w:r>
          <w:fldChar w:fldCharType="separate"/>
        </w:r>
        <w:r>
          <w:t>6</w:t>
        </w:r>
        <w:r>
          <w:fldChar w:fldCharType="end"/>
        </w:r>
      </w:hyperlink>
    </w:p>
    <w:p>
      <w:pPr>
        <w:pStyle w:val="TOC2"/>
        <w:tabs>
          <w:tab w:val="right" w:leader="dot" w:pos="8306"/>
        </w:tabs>
      </w:pPr>
      <w:hyperlink w:anchor="_Toc15763" w:history="1">
        <w:r>
          <w:rPr>
            <w:rFonts w:ascii="仿宋" w:eastAsia="仿宋" w:hAnsi="仿宋" w:cs="仿宋" w:hint="eastAsia"/>
            <w:lang w:eastAsia="zh-CN"/>
          </w:rPr>
          <w:t>(三)、监理与质量控制流程</w:t>
        </w:r>
        <w:r>
          <w:tab/>
        </w:r>
        <w:r>
          <w:fldChar w:fldCharType="begin"/>
        </w:r>
        <w:r>
          <w:instrText xml:space="preserve"> PAGEREF _Toc15763 \h </w:instrText>
        </w:r>
        <w:r>
          <w:fldChar w:fldCharType="separate"/>
        </w:r>
        <w:r>
          <w:t>7</w:t>
        </w:r>
        <w:r>
          <w:fldChar w:fldCharType="end"/>
        </w:r>
      </w:hyperlink>
    </w:p>
    <w:p>
      <w:pPr>
        <w:pStyle w:val="TOC1"/>
        <w:tabs>
          <w:tab w:val="right" w:leader="dot" w:pos="8306"/>
        </w:tabs>
      </w:pPr>
      <w:hyperlink w:anchor="_Toc1652" w:history="1">
        <w:r>
          <w:rPr>
            <w:rFonts w:ascii="仿宋" w:eastAsia="仿宋" w:hAnsi="仿宋" w:cs="仿宋" w:hint="eastAsia"/>
            <w:lang w:eastAsia="zh-CN"/>
          </w:rPr>
          <w:t>三、资源开发及综合利用分析</w:t>
        </w:r>
        <w:r>
          <w:tab/>
        </w:r>
        <w:r>
          <w:fldChar w:fldCharType="begin"/>
        </w:r>
        <w:r>
          <w:instrText xml:space="preserve"> PAGEREF _Toc1652 \h </w:instrText>
        </w:r>
        <w:r>
          <w:fldChar w:fldCharType="separate"/>
        </w:r>
        <w:r>
          <w:t>7</w:t>
        </w:r>
        <w:r>
          <w:fldChar w:fldCharType="end"/>
        </w:r>
      </w:hyperlink>
    </w:p>
    <w:p>
      <w:pPr>
        <w:pStyle w:val="TOC2"/>
        <w:tabs>
          <w:tab w:val="right" w:leader="dot" w:pos="8306"/>
        </w:tabs>
      </w:pPr>
      <w:hyperlink w:anchor="_Toc8161" w:history="1">
        <w:r>
          <w:rPr>
            <w:rFonts w:ascii="仿宋" w:eastAsia="仿宋" w:hAnsi="仿宋" w:cs="仿宋" w:hint="eastAsia"/>
            <w:lang w:eastAsia="zh-CN"/>
          </w:rPr>
          <w:t>(一)、资源开发方案</w:t>
        </w:r>
        <w:r>
          <w:tab/>
        </w:r>
        <w:r>
          <w:fldChar w:fldCharType="begin"/>
        </w:r>
        <w:r>
          <w:instrText xml:space="preserve"> PAGEREF _Toc8161 \h </w:instrText>
        </w:r>
        <w:r>
          <w:fldChar w:fldCharType="separate"/>
        </w:r>
        <w:r>
          <w:t>7</w:t>
        </w:r>
        <w:r>
          <w:fldChar w:fldCharType="end"/>
        </w:r>
      </w:hyperlink>
    </w:p>
    <w:p>
      <w:pPr>
        <w:pStyle w:val="TOC2"/>
        <w:tabs>
          <w:tab w:val="right" w:leader="dot" w:pos="8306"/>
        </w:tabs>
      </w:pPr>
      <w:hyperlink w:anchor="_Toc6813" w:history="1">
        <w:r>
          <w:rPr>
            <w:rFonts w:ascii="仿宋" w:eastAsia="仿宋" w:hAnsi="仿宋" w:cs="仿宋" w:hint="eastAsia"/>
            <w:lang w:eastAsia="zh-CN"/>
          </w:rPr>
          <w:t>(二)、资源利用方案</w:t>
        </w:r>
        <w:r>
          <w:tab/>
        </w:r>
        <w:r>
          <w:fldChar w:fldCharType="begin"/>
        </w:r>
        <w:r>
          <w:instrText xml:space="preserve"> PAGEREF _Toc6813 \h </w:instrText>
        </w:r>
        <w:r>
          <w:fldChar w:fldCharType="separate"/>
        </w:r>
        <w:r>
          <w:t>8</w:t>
        </w:r>
        <w:r>
          <w:fldChar w:fldCharType="end"/>
        </w:r>
      </w:hyperlink>
    </w:p>
    <w:p>
      <w:pPr>
        <w:pStyle w:val="TOC2"/>
        <w:tabs>
          <w:tab w:val="right" w:leader="dot" w:pos="8306"/>
        </w:tabs>
      </w:pPr>
      <w:hyperlink w:anchor="_Toc11215" w:history="1">
        <w:r>
          <w:rPr>
            <w:rFonts w:ascii="仿宋" w:eastAsia="仿宋" w:hAnsi="仿宋" w:cs="仿宋" w:hint="eastAsia"/>
            <w:lang w:eastAsia="zh-CN"/>
          </w:rPr>
          <w:t>(三)、资源节约措施</w:t>
        </w:r>
        <w:r>
          <w:tab/>
        </w:r>
        <w:r>
          <w:fldChar w:fldCharType="begin"/>
        </w:r>
        <w:r>
          <w:instrText xml:space="preserve"> PAGEREF _Toc11215 \h </w:instrText>
        </w:r>
        <w:r>
          <w:fldChar w:fldCharType="separate"/>
        </w:r>
        <w:r>
          <w:t>10</w:t>
        </w:r>
        <w:r>
          <w:fldChar w:fldCharType="end"/>
        </w:r>
      </w:hyperlink>
    </w:p>
    <w:p>
      <w:pPr>
        <w:pStyle w:val="TOC1"/>
        <w:tabs>
          <w:tab w:val="right" w:leader="dot" w:pos="8306"/>
        </w:tabs>
      </w:pPr>
      <w:hyperlink w:anchor="_Toc12467" w:history="1">
        <w:r>
          <w:rPr>
            <w:rFonts w:ascii="仿宋" w:eastAsia="仿宋" w:hAnsi="仿宋" w:cs="仿宋" w:hint="eastAsia"/>
            <w:lang w:eastAsia="zh-CN"/>
          </w:rPr>
          <w:t>四、社会影响分析</w:t>
        </w:r>
        <w:r>
          <w:tab/>
        </w:r>
        <w:r>
          <w:fldChar w:fldCharType="begin"/>
        </w:r>
        <w:r>
          <w:instrText xml:space="preserve"> PAGEREF _Toc12467 \h </w:instrText>
        </w:r>
        <w:r>
          <w:fldChar w:fldCharType="separate"/>
        </w:r>
        <w:r>
          <w:t>11</w:t>
        </w:r>
        <w:r>
          <w:fldChar w:fldCharType="end"/>
        </w:r>
      </w:hyperlink>
    </w:p>
    <w:p>
      <w:pPr>
        <w:pStyle w:val="TOC2"/>
        <w:tabs>
          <w:tab w:val="right" w:leader="dot" w:pos="8306"/>
        </w:tabs>
      </w:pPr>
      <w:hyperlink w:anchor="_Toc651" w:history="1">
        <w:r>
          <w:rPr>
            <w:rFonts w:ascii="仿宋" w:eastAsia="仿宋" w:hAnsi="仿宋" w:cs="仿宋" w:hint="eastAsia"/>
            <w:lang w:eastAsia="zh-CN"/>
          </w:rPr>
          <w:t>(一)、社会影响效果分析</w:t>
        </w:r>
        <w:r>
          <w:tab/>
        </w:r>
        <w:r>
          <w:fldChar w:fldCharType="begin"/>
        </w:r>
        <w:r>
          <w:instrText xml:space="preserve"> PAGEREF _Toc651 \h </w:instrText>
        </w:r>
        <w:r>
          <w:fldChar w:fldCharType="separate"/>
        </w:r>
        <w:r>
          <w:t>11</w:t>
        </w:r>
        <w:r>
          <w:fldChar w:fldCharType="end"/>
        </w:r>
      </w:hyperlink>
    </w:p>
    <w:p>
      <w:pPr>
        <w:pStyle w:val="TOC2"/>
        <w:tabs>
          <w:tab w:val="right" w:leader="dot" w:pos="8306"/>
        </w:tabs>
      </w:pPr>
      <w:hyperlink w:anchor="_Toc3500" w:history="1">
        <w:r>
          <w:rPr>
            <w:rFonts w:ascii="仿宋" w:eastAsia="仿宋" w:hAnsi="仿宋" w:cs="仿宋" w:hint="eastAsia"/>
            <w:lang w:eastAsia="zh-CN"/>
          </w:rPr>
          <w:t>(二)、社会适应性分析</w:t>
        </w:r>
        <w:r>
          <w:tab/>
        </w:r>
        <w:r>
          <w:fldChar w:fldCharType="begin"/>
        </w:r>
        <w:r>
          <w:instrText xml:space="preserve"> PAGEREF _Toc3500 \h </w:instrText>
        </w:r>
        <w:r>
          <w:fldChar w:fldCharType="separate"/>
        </w:r>
        <w:r>
          <w:t>13</w:t>
        </w:r>
        <w:r>
          <w:fldChar w:fldCharType="end"/>
        </w:r>
      </w:hyperlink>
    </w:p>
    <w:p>
      <w:pPr>
        <w:pStyle w:val="TOC2"/>
        <w:tabs>
          <w:tab w:val="right" w:leader="dot" w:pos="8306"/>
        </w:tabs>
      </w:pPr>
      <w:hyperlink w:anchor="_Toc17345" w:history="1">
        <w:r>
          <w:rPr>
            <w:rFonts w:ascii="仿宋" w:eastAsia="仿宋" w:hAnsi="仿宋" w:cs="仿宋" w:hint="eastAsia"/>
            <w:lang w:eastAsia="zh-CN"/>
          </w:rPr>
          <w:t>(三)、社会风险及对策分析</w:t>
        </w:r>
        <w:r>
          <w:tab/>
        </w:r>
        <w:r>
          <w:fldChar w:fldCharType="begin"/>
        </w:r>
        <w:r>
          <w:instrText xml:space="preserve"> PAGEREF _Toc17345 \h </w:instrText>
        </w:r>
        <w:r>
          <w:fldChar w:fldCharType="separate"/>
        </w:r>
        <w:r>
          <w:t>15</w:t>
        </w:r>
        <w:r>
          <w:fldChar w:fldCharType="end"/>
        </w:r>
      </w:hyperlink>
    </w:p>
    <w:p>
      <w:pPr>
        <w:pStyle w:val="TOC1"/>
        <w:tabs>
          <w:tab w:val="right" w:leader="dot" w:pos="8306"/>
        </w:tabs>
      </w:pPr>
      <w:hyperlink w:anchor="_Toc20166" w:history="1">
        <w:r>
          <w:rPr>
            <w:rFonts w:ascii="仿宋" w:eastAsia="仿宋" w:hAnsi="仿宋" w:cs="仿宋" w:hint="eastAsia"/>
            <w:lang w:eastAsia="zh-CN"/>
          </w:rPr>
          <w:t>五、环境和生态影响分析</w:t>
        </w:r>
        <w:r>
          <w:tab/>
        </w:r>
        <w:r>
          <w:fldChar w:fldCharType="begin"/>
        </w:r>
        <w:r>
          <w:instrText xml:space="preserve"> PAGEREF _Toc20166 \h </w:instrText>
        </w:r>
        <w:r>
          <w:fldChar w:fldCharType="separate"/>
        </w:r>
        <w:r>
          <w:t>18</w:t>
        </w:r>
        <w:r>
          <w:fldChar w:fldCharType="end"/>
        </w:r>
      </w:hyperlink>
    </w:p>
    <w:p>
      <w:pPr>
        <w:pStyle w:val="TOC2"/>
        <w:tabs>
          <w:tab w:val="right" w:leader="dot" w:pos="8306"/>
        </w:tabs>
      </w:pPr>
      <w:hyperlink w:anchor="_Toc19162" w:history="1">
        <w:r>
          <w:rPr>
            <w:rFonts w:ascii="仿宋" w:eastAsia="仿宋" w:hAnsi="仿宋" w:cs="仿宋" w:hint="eastAsia"/>
            <w:lang w:eastAsia="zh-CN"/>
          </w:rPr>
          <w:t>(一)、环境和生态现状</w:t>
        </w:r>
        <w:r>
          <w:tab/>
        </w:r>
        <w:r>
          <w:fldChar w:fldCharType="begin"/>
        </w:r>
        <w:r>
          <w:instrText xml:space="preserve"> PAGEREF _Toc19162 \h </w:instrText>
        </w:r>
        <w:r>
          <w:fldChar w:fldCharType="separate"/>
        </w:r>
        <w:r>
          <w:t>18</w:t>
        </w:r>
        <w:r>
          <w:fldChar w:fldCharType="end"/>
        </w:r>
      </w:hyperlink>
    </w:p>
    <w:p>
      <w:pPr>
        <w:pStyle w:val="TOC2"/>
        <w:tabs>
          <w:tab w:val="right" w:leader="dot" w:pos="8306"/>
        </w:tabs>
      </w:pPr>
      <w:hyperlink w:anchor="_Toc20583" w:history="1">
        <w:r>
          <w:rPr>
            <w:rFonts w:ascii="仿宋" w:eastAsia="仿宋" w:hAnsi="仿宋" w:cs="仿宋" w:hint="eastAsia"/>
            <w:lang w:eastAsia="zh-CN"/>
          </w:rPr>
          <w:t>(二)、生态环境影响分析</w:t>
        </w:r>
        <w:r>
          <w:tab/>
        </w:r>
        <w:r>
          <w:fldChar w:fldCharType="begin"/>
        </w:r>
        <w:r>
          <w:instrText xml:space="preserve"> PAGEREF _Toc20583 \h </w:instrText>
        </w:r>
        <w:r>
          <w:fldChar w:fldCharType="separate"/>
        </w:r>
        <w:r>
          <w:t>20</w:t>
        </w:r>
        <w:r>
          <w:fldChar w:fldCharType="end"/>
        </w:r>
      </w:hyperlink>
    </w:p>
    <w:p>
      <w:pPr>
        <w:pStyle w:val="TOC2"/>
        <w:tabs>
          <w:tab w:val="right" w:leader="dot" w:pos="8306"/>
        </w:tabs>
      </w:pPr>
      <w:hyperlink w:anchor="_Toc7894" w:history="1">
        <w:r>
          <w:rPr>
            <w:rFonts w:ascii="仿宋" w:eastAsia="仿宋" w:hAnsi="仿宋" w:cs="仿宋" w:hint="eastAsia"/>
            <w:lang w:eastAsia="zh-CN"/>
          </w:rPr>
          <w:t>(三)、生态环境保护措施</w:t>
        </w:r>
        <w:r>
          <w:tab/>
        </w:r>
        <w:r>
          <w:fldChar w:fldCharType="begin"/>
        </w:r>
        <w:r>
          <w:instrText xml:space="preserve"> PAGEREF _Toc7894 \h </w:instrText>
        </w:r>
        <w:r>
          <w:fldChar w:fldCharType="separate"/>
        </w:r>
        <w:r>
          <w:t>21</w:t>
        </w:r>
        <w:r>
          <w:fldChar w:fldCharType="end"/>
        </w:r>
      </w:hyperlink>
    </w:p>
    <w:p>
      <w:pPr>
        <w:pStyle w:val="TOC2"/>
        <w:tabs>
          <w:tab w:val="right" w:leader="dot" w:pos="8306"/>
        </w:tabs>
      </w:pPr>
      <w:hyperlink w:anchor="_Toc28915" w:history="1">
        <w:r>
          <w:rPr>
            <w:rFonts w:ascii="仿宋" w:eastAsia="仿宋" w:hAnsi="仿宋" w:cs="仿宋" w:hint="eastAsia"/>
            <w:lang w:eastAsia="zh-CN"/>
          </w:rPr>
          <w:t>(四)、地质灾害影响分析</w:t>
        </w:r>
        <w:r>
          <w:tab/>
        </w:r>
        <w:r>
          <w:fldChar w:fldCharType="begin"/>
        </w:r>
        <w:r>
          <w:instrText xml:space="preserve"> PAGEREF _Toc28915 \h </w:instrText>
        </w:r>
        <w:r>
          <w:fldChar w:fldCharType="separate"/>
        </w:r>
        <w:r>
          <w:t>22</w:t>
        </w:r>
        <w:r>
          <w:fldChar w:fldCharType="end"/>
        </w:r>
      </w:hyperlink>
    </w:p>
    <w:p>
      <w:pPr>
        <w:pStyle w:val="TOC2"/>
        <w:tabs>
          <w:tab w:val="right" w:leader="dot" w:pos="8306"/>
        </w:tabs>
      </w:pPr>
      <w:hyperlink w:anchor="_Toc29259" w:history="1">
        <w:r>
          <w:rPr>
            <w:rFonts w:ascii="仿宋" w:eastAsia="仿宋" w:hAnsi="仿宋" w:cs="仿宋" w:hint="eastAsia"/>
            <w:lang w:eastAsia="zh-CN"/>
          </w:rPr>
          <w:t>(五)、特殊环境影响</w:t>
        </w:r>
        <w:r>
          <w:tab/>
        </w:r>
        <w:r>
          <w:fldChar w:fldCharType="begin"/>
        </w:r>
        <w:r>
          <w:instrText xml:space="preserve"> PAGEREF _Toc29259 \h </w:instrText>
        </w:r>
        <w:r>
          <w:fldChar w:fldCharType="separate"/>
        </w:r>
        <w:r>
          <w:t>24</w:t>
        </w:r>
        <w:r>
          <w:fldChar w:fldCharType="end"/>
        </w:r>
      </w:hyperlink>
    </w:p>
    <w:p>
      <w:pPr>
        <w:pStyle w:val="TOC1"/>
        <w:tabs>
          <w:tab w:val="right" w:leader="dot" w:pos="8306"/>
        </w:tabs>
      </w:pPr>
      <w:hyperlink w:anchor="_Toc14183" w:history="1">
        <w:r>
          <w:rPr>
            <w:rFonts w:ascii="仿宋" w:eastAsia="仿宋" w:hAnsi="仿宋" w:cs="仿宋" w:hint="eastAsia"/>
            <w:lang w:eastAsia="zh-CN"/>
          </w:rPr>
          <w:t>六、建设风险评估分析</w:t>
        </w:r>
        <w:r>
          <w:tab/>
        </w:r>
        <w:r>
          <w:fldChar w:fldCharType="begin"/>
        </w:r>
        <w:r>
          <w:instrText xml:space="preserve"> PAGEREF _Toc14183 \h </w:instrText>
        </w:r>
        <w:r>
          <w:fldChar w:fldCharType="separate"/>
        </w:r>
        <w:r>
          <w:t>25</w:t>
        </w:r>
        <w:r>
          <w:fldChar w:fldCharType="end"/>
        </w:r>
      </w:hyperlink>
    </w:p>
    <w:p>
      <w:pPr>
        <w:pStyle w:val="TOC2"/>
        <w:tabs>
          <w:tab w:val="right" w:leader="dot" w:pos="8306"/>
        </w:tabs>
      </w:pPr>
      <w:hyperlink w:anchor="_Toc15381" w:history="1">
        <w:r>
          <w:rPr>
            <w:rFonts w:ascii="仿宋" w:eastAsia="仿宋" w:hAnsi="仿宋" w:cs="仿宋" w:hint="eastAsia"/>
            <w:lang w:eastAsia="zh-CN"/>
          </w:rPr>
          <w:t>(一)、政策风险分析</w:t>
        </w:r>
        <w:r>
          <w:tab/>
        </w:r>
        <w:r>
          <w:fldChar w:fldCharType="begin"/>
        </w:r>
        <w:r>
          <w:instrText xml:space="preserve"> PAGEREF _Toc15381 \h </w:instrText>
        </w:r>
        <w:r>
          <w:fldChar w:fldCharType="separate"/>
        </w:r>
        <w:r>
          <w:t>25</w:t>
        </w:r>
        <w:r>
          <w:fldChar w:fldCharType="end"/>
        </w:r>
      </w:hyperlink>
    </w:p>
    <w:p>
      <w:pPr>
        <w:pStyle w:val="TOC2"/>
        <w:tabs>
          <w:tab w:val="right" w:leader="dot" w:pos="8306"/>
        </w:tabs>
      </w:pPr>
      <w:hyperlink w:anchor="_Toc25531" w:history="1">
        <w:r>
          <w:rPr>
            <w:rFonts w:ascii="仿宋" w:eastAsia="仿宋" w:hAnsi="仿宋" w:cs="仿宋" w:hint="eastAsia"/>
            <w:lang w:eastAsia="zh-CN"/>
          </w:rPr>
          <w:t>(二)、社会风险分析</w:t>
        </w:r>
        <w:r>
          <w:tab/>
        </w:r>
        <w:r>
          <w:fldChar w:fldCharType="begin"/>
        </w:r>
        <w:r>
          <w:instrText xml:space="preserve"> PAGEREF _Toc25531 \h </w:instrText>
        </w:r>
        <w:r>
          <w:fldChar w:fldCharType="separate"/>
        </w:r>
        <w:r>
          <w:t>26</w:t>
        </w:r>
        <w:r>
          <w:fldChar w:fldCharType="end"/>
        </w:r>
      </w:hyperlink>
    </w:p>
    <w:p>
      <w:pPr>
        <w:pStyle w:val="TOC2"/>
        <w:tabs>
          <w:tab w:val="right" w:leader="dot" w:pos="8306"/>
        </w:tabs>
      </w:pPr>
      <w:hyperlink w:anchor="_Toc30382" w:history="1">
        <w:r>
          <w:rPr>
            <w:rFonts w:ascii="仿宋" w:eastAsia="仿宋" w:hAnsi="仿宋" w:cs="仿宋" w:hint="eastAsia"/>
            <w:lang w:eastAsia="zh-CN"/>
          </w:rPr>
          <w:t>(三)、市场风险分析</w:t>
        </w:r>
        <w:r>
          <w:tab/>
        </w:r>
        <w:r>
          <w:fldChar w:fldCharType="begin"/>
        </w:r>
        <w:r>
          <w:instrText xml:space="preserve"> PAGEREF _Toc30382 \h </w:instrText>
        </w:r>
        <w:r>
          <w:fldChar w:fldCharType="separate"/>
        </w:r>
        <w:r>
          <w:t>28</w:t>
        </w:r>
        <w:r>
          <w:fldChar w:fldCharType="end"/>
        </w:r>
      </w:hyperlink>
    </w:p>
    <w:p>
      <w:pPr>
        <w:pStyle w:val="TOC2"/>
        <w:tabs>
          <w:tab w:val="right" w:leader="dot" w:pos="8306"/>
        </w:tabs>
      </w:pPr>
      <w:hyperlink w:anchor="_Toc24402" w:history="1">
        <w:r>
          <w:rPr>
            <w:rFonts w:ascii="仿宋" w:eastAsia="仿宋" w:hAnsi="仿宋" w:cs="仿宋" w:hint="eastAsia"/>
            <w:lang w:eastAsia="zh-CN"/>
          </w:rPr>
          <w:t>(四)、资金风险分析</w:t>
        </w:r>
        <w:r>
          <w:tab/>
        </w:r>
        <w:r>
          <w:fldChar w:fldCharType="begin"/>
        </w:r>
        <w:r>
          <w:instrText xml:space="preserve"> PAGEREF _Toc24402 \h </w:instrText>
        </w:r>
        <w:r>
          <w:fldChar w:fldCharType="separate"/>
        </w:r>
        <w:r>
          <w:t>28</w:t>
        </w:r>
        <w:r>
          <w:fldChar w:fldCharType="end"/>
        </w:r>
      </w:hyperlink>
    </w:p>
    <w:p>
      <w:pPr>
        <w:pStyle w:val="TOC2"/>
        <w:tabs>
          <w:tab w:val="right" w:leader="dot" w:pos="8306"/>
        </w:tabs>
      </w:pPr>
      <w:hyperlink w:anchor="_Toc17244" w:history="1">
        <w:r>
          <w:rPr>
            <w:rFonts w:ascii="仿宋" w:eastAsia="仿宋" w:hAnsi="仿宋" w:cs="仿宋" w:hint="eastAsia"/>
            <w:lang w:eastAsia="zh-CN"/>
          </w:rPr>
          <w:t>(五)、技术风险分析</w:t>
        </w:r>
        <w:r>
          <w:tab/>
        </w:r>
        <w:r>
          <w:fldChar w:fldCharType="begin"/>
        </w:r>
        <w:r>
          <w:instrText xml:space="preserve"> PAGEREF _Toc17244 \h </w:instrText>
        </w:r>
        <w:r>
          <w:fldChar w:fldCharType="separate"/>
        </w:r>
        <w:r>
          <w:t>30</w:t>
        </w:r>
        <w:r>
          <w:fldChar w:fldCharType="end"/>
        </w:r>
      </w:hyperlink>
    </w:p>
    <w:p>
      <w:pPr>
        <w:pStyle w:val="TOC2"/>
        <w:tabs>
          <w:tab w:val="right" w:leader="dot" w:pos="8306"/>
        </w:tabs>
      </w:pPr>
      <w:hyperlink w:anchor="_Toc30220" w:history="1">
        <w:r>
          <w:rPr>
            <w:rFonts w:ascii="仿宋" w:eastAsia="仿宋" w:hAnsi="仿宋" w:cs="仿宋" w:hint="eastAsia"/>
            <w:lang w:eastAsia="zh-CN"/>
          </w:rPr>
          <w:t>(六)、财务风险分析</w:t>
        </w:r>
        <w:r>
          <w:tab/>
        </w:r>
        <w:r>
          <w:fldChar w:fldCharType="begin"/>
        </w:r>
        <w:r>
          <w:instrText xml:space="preserve"> PAGEREF _Toc30220 \h </w:instrText>
        </w:r>
        <w:r>
          <w:fldChar w:fldCharType="separate"/>
        </w:r>
        <w:r>
          <w:t>31</w:t>
        </w:r>
        <w:r>
          <w:fldChar w:fldCharType="end"/>
        </w:r>
      </w:hyperlink>
    </w:p>
    <w:p>
      <w:pPr>
        <w:pStyle w:val="TOC2"/>
        <w:tabs>
          <w:tab w:val="right" w:leader="dot" w:pos="8306"/>
        </w:tabs>
      </w:pPr>
      <w:hyperlink w:anchor="_Toc22405" w:history="1">
        <w:r>
          <w:rPr>
            <w:rFonts w:ascii="仿宋" w:eastAsia="仿宋" w:hAnsi="仿宋" w:cs="仿宋" w:hint="eastAsia"/>
            <w:lang w:eastAsia="zh-CN"/>
          </w:rPr>
          <w:t>(七)、管理风险分析</w:t>
        </w:r>
        <w:r>
          <w:tab/>
        </w:r>
        <w:r>
          <w:fldChar w:fldCharType="begin"/>
        </w:r>
        <w:r>
          <w:instrText xml:space="preserve"> PAGEREF _Toc22405 \h </w:instrText>
        </w:r>
        <w:r>
          <w:fldChar w:fldCharType="separate"/>
        </w:r>
        <w:r>
          <w:t>33</w:t>
        </w:r>
        <w:r>
          <w:fldChar w:fldCharType="end"/>
        </w:r>
      </w:hyperlink>
    </w:p>
    <w:p>
      <w:pPr>
        <w:pStyle w:val="TOC2"/>
        <w:tabs>
          <w:tab w:val="right" w:leader="dot" w:pos="8306"/>
        </w:tabs>
      </w:pPr>
      <w:hyperlink w:anchor="_Toc17581" w:history="1">
        <w:r>
          <w:rPr>
            <w:rFonts w:ascii="仿宋" w:eastAsia="仿宋" w:hAnsi="仿宋" w:cs="仿宋" w:hint="eastAsia"/>
            <w:lang w:eastAsia="zh-CN"/>
          </w:rPr>
          <w:t>(八)、其它风险分析</w:t>
        </w:r>
        <w:r>
          <w:tab/>
        </w:r>
        <w:r>
          <w:fldChar w:fldCharType="begin"/>
        </w:r>
        <w:r>
          <w:instrText xml:space="preserve"> PAGEREF _Toc17581 \h </w:instrText>
        </w:r>
        <w:r>
          <w:fldChar w:fldCharType="separate"/>
        </w:r>
        <w:r>
          <w:t>34</w:t>
        </w:r>
        <w:r>
          <w:fldChar w:fldCharType="end"/>
        </w:r>
      </w:hyperlink>
    </w:p>
    <w:p>
      <w:pPr>
        <w:pStyle w:val="TOC2"/>
        <w:tabs>
          <w:tab w:val="right" w:leader="dot" w:pos="8306"/>
        </w:tabs>
      </w:pPr>
      <w:hyperlink w:anchor="_Toc3564" w:history="1">
        <w:r>
          <w:rPr>
            <w:rFonts w:ascii="仿宋" w:eastAsia="仿宋" w:hAnsi="仿宋" w:cs="仿宋" w:hint="eastAsia"/>
            <w:lang w:eastAsia="zh-CN"/>
          </w:rPr>
          <w:t>(九)、社会影响评估</w:t>
        </w:r>
        <w:r>
          <w:tab/>
        </w:r>
        <w:r>
          <w:fldChar w:fldCharType="begin"/>
        </w:r>
        <w:r>
          <w:instrText xml:space="preserve"> PAGEREF _Toc3564 \h </w:instrText>
        </w:r>
        <w:r>
          <w:fldChar w:fldCharType="separate"/>
        </w:r>
        <w:r>
          <w:t>35</w:t>
        </w:r>
        <w:r>
          <w:fldChar w:fldCharType="end"/>
        </w:r>
      </w:hyperlink>
    </w:p>
    <w:p>
      <w:pPr>
        <w:pStyle w:val="TOC1"/>
        <w:tabs>
          <w:tab w:val="right" w:leader="dot" w:pos="8306"/>
        </w:tabs>
      </w:pPr>
      <w:hyperlink w:anchor="_Toc28600" w:history="1">
        <w:r>
          <w:rPr>
            <w:rFonts w:ascii="仿宋" w:eastAsia="仿宋" w:hAnsi="仿宋" w:cs="仿宋" w:hint="eastAsia"/>
            <w:lang w:eastAsia="zh-CN"/>
          </w:rPr>
          <w:t>七、环境保护与治理方案</w:t>
        </w:r>
        <w:r>
          <w:tab/>
        </w:r>
        <w:r>
          <w:fldChar w:fldCharType="begin"/>
        </w:r>
        <w:r>
          <w:instrText xml:space="preserve"> PAGEREF _Toc28600 \h </w:instrText>
        </w:r>
        <w:r>
          <w:fldChar w:fldCharType="separate"/>
        </w:r>
        <w:r>
          <w:t>37</w:t>
        </w:r>
        <w:r>
          <w:fldChar w:fldCharType="end"/>
        </w:r>
      </w:hyperlink>
    </w:p>
    <w:p>
      <w:pPr>
        <w:pStyle w:val="TOC2"/>
        <w:tabs>
          <w:tab w:val="right" w:leader="dot" w:pos="8306"/>
        </w:tabs>
      </w:pPr>
      <w:hyperlink w:anchor="_Toc685" w:history="1">
        <w:r>
          <w:rPr>
            <w:rFonts w:ascii="仿宋" w:eastAsia="仿宋" w:hAnsi="仿宋" w:cs="仿宋" w:hint="eastAsia"/>
            <w:lang w:eastAsia="zh-CN"/>
          </w:rPr>
          <w:t>(一)、项目环境影响评估</w:t>
        </w:r>
        <w:r>
          <w:tab/>
        </w:r>
        <w:r>
          <w:fldChar w:fldCharType="begin"/>
        </w:r>
        <w:r>
          <w:instrText xml:space="preserve"> PAGEREF _Toc685 \h </w:instrText>
        </w:r>
        <w:r>
          <w:fldChar w:fldCharType="separate"/>
        </w:r>
        <w:r>
          <w:t>37</w:t>
        </w:r>
        <w:r>
          <w:fldChar w:fldCharType="end"/>
        </w:r>
      </w:hyperlink>
    </w:p>
    <w:p>
      <w:pPr>
        <w:pStyle w:val="TOC2"/>
        <w:tabs>
          <w:tab w:val="right" w:leader="dot" w:pos="8306"/>
        </w:tabs>
      </w:pPr>
      <w:hyperlink w:anchor="_Toc3570" w:history="1">
        <w:r>
          <w:rPr>
            <w:rFonts w:ascii="仿宋" w:eastAsia="仿宋" w:hAnsi="仿宋" w:cs="仿宋" w:hint="eastAsia"/>
            <w:lang w:eastAsia="zh-CN"/>
          </w:rPr>
          <w:t>(二)、环境保护措施与治理方案</w:t>
        </w:r>
        <w:r>
          <w:tab/>
        </w:r>
        <w:r>
          <w:fldChar w:fldCharType="begin"/>
        </w:r>
        <w:r>
          <w:instrText xml:space="preserve"> PAGEREF _Toc3570 \h </w:instrText>
        </w:r>
        <w:r>
          <w:fldChar w:fldCharType="separate"/>
        </w:r>
        <w:r>
          <w:t>38</w:t>
        </w:r>
        <w:r>
          <w:fldChar w:fldCharType="end"/>
        </w:r>
      </w:hyperlink>
    </w:p>
    <w:p>
      <w:pPr>
        <w:pStyle w:val="TOC1"/>
        <w:tabs>
          <w:tab w:val="right" w:leader="dot" w:pos="8306"/>
        </w:tabs>
      </w:pPr>
      <w:hyperlink w:anchor="_Toc6183" w:history="1">
        <w:r>
          <w:rPr>
            <w:rFonts w:ascii="仿宋" w:eastAsia="仿宋" w:hAnsi="仿宋" w:cs="仿宋" w:hint="eastAsia"/>
            <w:lang w:eastAsia="zh-CN"/>
          </w:rPr>
          <w:t>八、环境保护与绿色发展</w:t>
        </w:r>
        <w:r>
          <w:tab/>
        </w:r>
        <w:r>
          <w:fldChar w:fldCharType="begin"/>
        </w:r>
        <w:r>
          <w:instrText xml:space="preserve"> PAGEREF _Toc6183 \h </w:instrText>
        </w:r>
        <w:r>
          <w:fldChar w:fldCharType="separate"/>
        </w:r>
        <w:r>
          <w:t>38</w:t>
        </w:r>
        <w:r>
          <w:fldChar w:fldCharType="end"/>
        </w:r>
      </w:hyperlink>
    </w:p>
    <w:p>
      <w:pPr>
        <w:pStyle w:val="TOC2"/>
        <w:tabs>
          <w:tab w:val="right" w:leader="dot" w:pos="8306"/>
        </w:tabs>
      </w:pPr>
      <w:hyperlink w:anchor="_Toc19494" w:history="1">
        <w:r>
          <w:rPr>
            <w:rFonts w:ascii="仿宋" w:eastAsia="仿宋" w:hAnsi="仿宋" w:cs="仿宋" w:hint="eastAsia"/>
            <w:lang w:eastAsia="zh-CN"/>
          </w:rPr>
          <w:t>(一)、环境保护措施</w:t>
        </w:r>
        <w:r>
          <w:tab/>
        </w:r>
        <w:r>
          <w:fldChar w:fldCharType="begin"/>
        </w:r>
        <w:r>
          <w:instrText xml:space="preserve"> PAGEREF _Toc19494 \h </w:instrText>
        </w:r>
        <w:r>
          <w:fldChar w:fldCharType="separate"/>
        </w:r>
        <w:r>
          <w:t>38</w:t>
        </w:r>
        <w:r>
          <w:fldChar w:fldCharType="end"/>
        </w:r>
      </w:hyperlink>
    </w:p>
    <w:p>
      <w:pPr>
        <w:pStyle w:val="TOC2"/>
        <w:tabs>
          <w:tab w:val="right" w:leader="dot" w:pos="8306"/>
        </w:tabs>
      </w:pPr>
      <w:hyperlink w:anchor="_Toc29760" w:history="1">
        <w:r>
          <w:rPr>
            <w:rFonts w:ascii="仿宋" w:eastAsia="仿宋" w:hAnsi="仿宋" w:cs="仿宋" w:hint="eastAsia"/>
            <w:lang w:eastAsia="zh-CN"/>
          </w:rPr>
          <w:t>(二)、绿色发展与可持续发展策略</w:t>
        </w:r>
        <w:r>
          <w:tab/>
        </w:r>
        <w:r>
          <w:fldChar w:fldCharType="begin"/>
        </w:r>
        <w:r>
          <w:instrText xml:space="preserve"> PAGEREF _Toc29760 \h </w:instrText>
        </w:r>
        <w:r>
          <w:fldChar w:fldCharType="separate"/>
        </w:r>
        <w:r>
          <w:t>40</w:t>
        </w:r>
        <w:r>
          <w:fldChar w:fldCharType="end"/>
        </w:r>
      </w:hyperlink>
    </w:p>
    <w:p>
      <w:pPr>
        <w:pStyle w:val="TOC1"/>
        <w:tabs>
          <w:tab w:val="right" w:leader="dot" w:pos="8306"/>
        </w:tabs>
      </w:pPr>
      <w:hyperlink w:anchor="_Toc15331" w:history="1">
        <w:r>
          <w:rPr>
            <w:rFonts w:ascii="仿宋" w:eastAsia="仿宋" w:hAnsi="仿宋" w:cs="仿宋" w:hint="eastAsia"/>
            <w:lang w:eastAsia="zh-CN"/>
          </w:rPr>
          <w:t>九、项目实施与管理方案</w:t>
        </w:r>
        <w:r>
          <w:tab/>
        </w:r>
        <w:r>
          <w:fldChar w:fldCharType="begin"/>
        </w:r>
        <w:r>
          <w:instrText xml:space="preserve"> PAGEREF _Toc15331 \h </w:instrText>
        </w:r>
        <w:r>
          <w:fldChar w:fldCharType="separate"/>
        </w:r>
        <w:r>
          <w:t>42</w:t>
        </w:r>
        <w:r>
          <w:fldChar w:fldCharType="end"/>
        </w:r>
      </w:hyperlink>
    </w:p>
    <w:p>
      <w:pPr>
        <w:pStyle w:val="TOC2"/>
        <w:tabs>
          <w:tab w:val="right" w:leader="dot" w:pos="8306"/>
        </w:tabs>
      </w:pPr>
      <w:hyperlink w:anchor="_Toc16537" w:history="1">
        <w:r>
          <w:rPr>
            <w:rFonts w:ascii="仿宋" w:eastAsia="仿宋" w:hAnsi="仿宋" w:cs="仿宋" w:hint="eastAsia"/>
            <w:lang w:eastAsia="zh-CN"/>
          </w:rPr>
          <w:t>(一)、项目实施计划</w:t>
        </w:r>
        <w:r>
          <w:tab/>
        </w:r>
        <w:r>
          <w:fldChar w:fldCharType="begin"/>
        </w:r>
        <w:r>
          <w:instrText xml:space="preserve"> PAGEREF _Toc16537 \h </w:instrText>
        </w:r>
        <w:r>
          <w:fldChar w:fldCharType="separate"/>
        </w:r>
        <w:r>
          <w:t>42</w:t>
        </w:r>
        <w:r>
          <w:fldChar w:fldCharType="end"/>
        </w:r>
      </w:hyperlink>
    </w:p>
    <w:p>
      <w:pPr>
        <w:pStyle w:val="TOC2"/>
        <w:tabs>
          <w:tab w:val="right" w:leader="dot" w:pos="8306"/>
        </w:tabs>
      </w:pPr>
      <w:hyperlink w:anchor="_Toc3400" w:history="1">
        <w:r>
          <w:rPr>
            <w:rFonts w:ascii="仿宋" w:eastAsia="仿宋" w:hAnsi="仿宋" w:cs="仿宋" w:hint="eastAsia"/>
            <w:lang w:eastAsia="zh-CN"/>
          </w:rPr>
          <w:t>(二)、项目组织机构与职责</w:t>
        </w:r>
        <w:r>
          <w:tab/>
        </w:r>
        <w:r>
          <w:fldChar w:fldCharType="begin"/>
        </w:r>
        <w:r>
          <w:instrText xml:space="preserve"> PAGEREF _Toc3400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3" w:history="1">
        <w:r>
          <w:rPr>
            <w:rFonts w:ascii="仿宋" w:eastAsia="仿宋" w:hAnsi="仿宋" w:cs="仿宋" w:hint="eastAsia"/>
            <w:lang w:eastAsia="zh-CN"/>
          </w:rPr>
          <w:t>(三)、项目管理与监控体系</w:t>
        </w:r>
        <w:r>
          <w:tab/>
        </w:r>
        <w:r>
          <w:fldChar w:fldCharType="begin"/>
        </w:r>
        <w:r>
          <w:instrText xml:space="preserve"> PAGEREF _Toc3513 \h </w:instrText>
        </w:r>
        <w:r>
          <w:fldChar w:fldCharType="separate"/>
        </w:r>
        <w:r>
          <w:t>46</w:t>
        </w:r>
        <w:r>
          <w:fldChar w:fldCharType="end"/>
        </w:r>
      </w:hyperlink>
    </w:p>
    <w:p>
      <w:pPr>
        <w:pStyle w:val="TOC1"/>
        <w:tabs>
          <w:tab w:val="right" w:leader="dot" w:pos="8306"/>
        </w:tabs>
      </w:pPr>
      <w:hyperlink w:anchor="_Toc13341" w:history="1">
        <w:r>
          <w:rPr>
            <w:rFonts w:ascii="仿宋" w:eastAsia="仿宋" w:hAnsi="仿宋" w:cs="仿宋" w:hint="eastAsia"/>
            <w:lang w:eastAsia="zh-CN"/>
          </w:rPr>
          <w:t>十、项目质量与标准</w:t>
        </w:r>
        <w:r>
          <w:tab/>
        </w:r>
        <w:r>
          <w:fldChar w:fldCharType="begin"/>
        </w:r>
        <w:r>
          <w:instrText xml:space="preserve"> PAGEREF _Toc13341 \h </w:instrText>
        </w:r>
        <w:r>
          <w:fldChar w:fldCharType="separate"/>
        </w:r>
        <w:r>
          <w:t>47</w:t>
        </w:r>
        <w:r>
          <w:fldChar w:fldCharType="end"/>
        </w:r>
      </w:hyperlink>
    </w:p>
    <w:p>
      <w:pPr>
        <w:pStyle w:val="TOC2"/>
        <w:tabs>
          <w:tab w:val="right" w:leader="dot" w:pos="8306"/>
        </w:tabs>
      </w:pPr>
      <w:hyperlink w:anchor="_Toc30774" w:history="1">
        <w:r>
          <w:rPr>
            <w:rFonts w:ascii="仿宋" w:eastAsia="仿宋" w:hAnsi="仿宋" w:cs="仿宋" w:hint="eastAsia"/>
            <w:lang w:eastAsia="zh-CN"/>
          </w:rPr>
          <w:t>(一)、质量保障体系</w:t>
        </w:r>
        <w:r>
          <w:tab/>
        </w:r>
        <w:r>
          <w:fldChar w:fldCharType="begin"/>
        </w:r>
        <w:r>
          <w:instrText xml:space="preserve"> PAGEREF _Toc30774 \h </w:instrText>
        </w:r>
        <w:r>
          <w:fldChar w:fldCharType="separate"/>
        </w:r>
        <w:r>
          <w:t>47</w:t>
        </w:r>
        <w:r>
          <w:fldChar w:fldCharType="end"/>
        </w:r>
      </w:hyperlink>
    </w:p>
    <w:p>
      <w:pPr>
        <w:pStyle w:val="TOC2"/>
        <w:tabs>
          <w:tab w:val="right" w:leader="dot" w:pos="8306"/>
        </w:tabs>
      </w:pPr>
      <w:hyperlink w:anchor="_Toc15052" w:history="1">
        <w:r>
          <w:rPr>
            <w:rFonts w:ascii="仿宋" w:eastAsia="仿宋" w:hAnsi="仿宋" w:cs="仿宋" w:hint="eastAsia"/>
            <w:lang w:eastAsia="zh-CN"/>
          </w:rPr>
          <w:t>(二)、标准化作业流程</w:t>
        </w:r>
        <w:r>
          <w:tab/>
        </w:r>
        <w:r>
          <w:fldChar w:fldCharType="begin"/>
        </w:r>
        <w:r>
          <w:instrText xml:space="preserve"> PAGEREF _Toc15052 \h </w:instrText>
        </w:r>
        <w:r>
          <w:fldChar w:fldCharType="separate"/>
        </w:r>
        <w:r>
          <w:t>49</w:t>
        </w:r>
        <w:r>
          <w:fldChar w:fldCharType="end"/>
        </w:r>
      </w:hyperlink>
    </w:p>
    <w:p>
      <w:pPr>
        <w:pStyle w:val="TOC2"/>
        <w:tabs>
          <w:tab w:val="right" w:leader="dot" w:pos="8306"/>
        </w:tabs>
      </w:pPr>
      <w:hyperlink w:anchor="_Toc26713" w:history="1">
        <w:r>
          <w:rPr>
            <w:rFonts w:ascii="仿宋" w:eastAsia="仿宋" w:hAnsi="仿宋" w:cs="仿宋" w:hint="eastAsia"/>
            <w:lang w:eastAsia="zh-CN"/>
          </w:rPr>
          <w:t>(三)、质量监控与评估</w:t>
        </w:r>
        <w:r>
          <w:tab/>
        </w:r>
        <w:r>
          <w:fldChar w:fldCharType="begin"/>
        </w:r>
        <w:r>
          <w:instrText xml:space="preserve"> PAGEREF _Toc26713 \h </w:instrText>
        </w:r>
        <w:r>
          <w:fldChar w:fldCharType="separate"/>
        </w:r>
        <w:r>
          <w:t>50</w:t>
        </w:r>
        <w:r>
          <w:fldChar w:fldCharType="end"/>
        </w:r>
      </w:hyperlink>
    </w:p>
    <w:p>
      <w:pPr>
        <w:pStyle w:val="TOC2"/>
        <w:tabs>
          <w:tab w:val="right" w:leader="dot" w:pos="8306"/>
        </w:tabs>
      </w:pPr>
      <w:hyperlink w:anchor="_Toc23024" w:history="1">
        <w:r>
          <w:rPr>
            <w:rFonts w:ascii="仿宋" w:eastAsia="仿宋" w:hAnsi="仿宋" w:cs="仿宋" w:hint="eastAsia"/>
            <w:lang w:eastAsia="zh-CN"/>
          </w:rPr>
          <w:t>(四)、质量改进计划</w:t>
        </w:r>
        <w:r>
          <w:tab/>
        </w:r>
        <w:r>
          <w:fldChar w:fldCharType="begin"/>
        </w:r>
        <w:r>
          <w:instrText xml:space="preserve"> PAGEREF _Toc23024 \h </w:instrText>
        </w:r>
        <w:r>
          <w:fldChar w:fldCharType="separate"/>
        </w:r>
        <w:r>
          <w:t>51</w:t>
        </w:r>
        <w:r>
          <w:fldChar w:fldCharType="end"/>
        </w:r>
      </w:hyperlink>
    </w:p>
    <w:p>
      <w:pPr>
        <w:pStyle w:val="TOC1"/>
        <w:tabs>
          <w:tab w:val="right" w:leader="dot" w:pos="8306"/>
        </w:tabs>
      </w:pPr>
      <w:hyperlink w:anchor="_Toc18402" w:history="1">
        <w:r>
          <w:rPr>
            <w:rFonts w:ascii="仿宋" w:eastAsia="仿宋" w:hAnsi="仿宋" w:cs="仿宋" w:hint="eastAsia"/>
            <w:lang w:eastAsia="zh-CN"/>
          </w:rPr>
          <w:t>十一、技术创新与产业升级</w:t>
        </w:r>
        <w:r>
          <w:tab/>
        </w:r>
        <w:r>
          <w:fldChar w:fldCharType="begin"/>
        </w:r>
        <w:r>
          <w:instrText xml:space="preserve"> PAGEREF _Toc18402 \h </w:instrText>
        </w:r>
        <w:r>
          <w:fldChar w:fldCharType="separate"/>
        </w:r>
        <w:r>
          <w:t>53</w:t>
        </w:r>
        <w:r>
          <w:fldChar w:fldCharType="end"/>
        </w:r>
      </w:hyperlink>
    </w:p>
    <w:p>
      <w:pPr>
        <w:pStyle w:val="TOC2"/>
        <w:tabs>
          <w:tab w:val="right" w:leader="dot" w:pos="8306"/>
        </w:tabs>
      </w:pPr>
      <w:hyperlink w:anchor="_Toc24983" w:history="1">
        <w:r>
          <w:rPr>
            <w:rFonts w:ascii="仿宋" w:eastAsia="仿宋" w:hAnsi="仿宋" w:cs="仿宋" w:hint="eastAsia"/>
            <w:lang w:eastAsia="zh-CN"/>
          </w:rPr>
          <w:t>(一)、技术创新方向与目标</w:t>
        </w:r>
        <w:r>
          <w:tab/>
        </w:r>
        <w:r>
          <w:fldChar w:fldCharType="begin"/>
        </w:r>
        <w:r>
          <w:instrText xml:space="preserve"> PAGEREF _Toc24983 \h </w:instrText>
        </w:r>
        <w:r>
          <w:fldChar w:fldCharType="separate"/>
        </w:r>
        <w:r>
          <w:t>53</w:t>
        </w:r>
        <w:r>
          <w:fldChar w:fldCharType="end"/>
        </w:r>
      </w:hyperlink>
    </w:p>
    <w:p>
      <w:pPr>
        <w:pStyle w:val="TOC2"/>
        <w:tabs>
          <w:tab w:val="right" w:leader="dot" w:pos="8306"/>
        </w:tabs>
      </w:pPr>
      <w:hyperlink w:anchor="_Toc9930" w:history="1">
        <w:r>
          <w:rPr>
            <w:rFonts w:ascii="仿宋" w:eastAsia="仿宋" w:hAnsi="仿宋" w:cs="仿宋" w:hint="eastAsia"/>
            <w:lang w:eastAsia="zh-CN"/>
          </w:rPr>
          <w:t>(二)、产业升级路径与措施</w:t>
        </w:r>
        <w:r>
          <w:tab/>
        </w:r>
        <w:r>
          <w:fldChar w:fldCharType="begin"/>
        </w:r>
        <w:r>
          <w:instrText xml:space="preserve"> PAGEREF _Toc9930 \h </w:instrText>
        </w:r>
        <w:r>
          <w:fldChar w:fldCharType="separate"/>
        </w:r>
        <w:r>
          <w:t>54</w:t>
        </w:r>
        <w:r>
          <w:fldChar w:fldCharType="end"/>
        </w:r>
      </w:hyperlink>
    </w:p>
    <w:p>
      <w:pPr>
        <w:pStyle w:val="TOC1"/>
        <w:tabs>
          <w:tab w:val="right" w:leader="dot" w:pos="8306"/>
        </w:tabs>
      </w:pPr>
      <w:hyperlink w:anchor="_Toc10606" w:history="1">
        <w:r>
          <w:rPr>
            <w:rFonts w:ascii="仿宋" w:eastAsia="仿宋" w:hAnsi="仿宋" w:cs="仿宋" w:hint="eastAsia"/>
            <w:lang w:eastAsia="zh-CN"/>
          </w:rPr>
          <w:t>十二、客户关系管理与市场拓展</w:t>
        </w:r>
        <w:r>
          <w:tab/>
        </w:r>
        <w:r>
          <w:fldChar w:fldCharType="begin"/>
        </w:r>
        <w:r>
          <w:instrText xml:space="preserve"> PAGEREF _Toc10606 \h </w:instrText>
        </w:r>
        <w:r>
          <w:fldChar w:fldCharType="separate"/>
        </w:r>
        <w:r>
          <w:t>55</w:t>
        </w:r>
        <w:r>
          <w:fldChar w:fldCharType="end"/>
        </w:r>
      </w:hyperlink>
    </w:p>
    <w:p>
      <w:pPr>
        <w:pStyle w:val="TOC2"/>
        <w:tabs>
          <w:tab w:val="right" w:leader="dot" w:pos="8306"/>
        </w:tabs>
      </w:pPr>
      <w:hyperlink w:anchor="_Toc20279" w:history="1">
        <w:r>
          <w:rPr>
            <w:rFonts w:ascii="仿宋" w:eastAsia="仿宋" w:hAnsi="仿宋" w:cs="仿宋" w:hint="eastAsia"/>
            <w:lang w:eastAsia="zh-CN"/>
          </w:rPr>
          <w:t>(一)、客户关系管理策略</w:t>
        </w:r>
        <w:r>
          <w:tab/>
        </w:r>
        <w:r>
          <w:fldChar w:fldCharType="begin"/>
        </w:r>
        <w:r>
          <w:instrText xml:space="preserve"> PAGEREF _Toc20279 \h </w:instrText>
        </w:r>
        <w:r>
          <w:fldChar w:fldCharType="separate"/>
        </w:r>
        <w:r>
          <w:t>55</w:t>
        </w:r>
        <w:r>
          <w:fldChar w:fldCharType="end"/>
        </w:r>
      </w:hyperlink>
    </w:p>
    <w:p>
      <w:pPr>
        <w:pStyle w:val="TOC2"/>
        <w:tabs>
          <w:tab w:val="right" w:leader="dot" w:pos="8306"/>
        </w:tabs>
      </w:pPr>
      <w:hyperlink w:anchor="_Toc10095" w:history="1">
        <w:r>
          <w:rPr>
            <w:rFonts w:ascii="仿宋" w:eastAsia="仿宋" w:hAnsi="仿宋" w:cs="仿宋" w:hint="eastAsia"/>
            <w:lang w:eastAsia="zh-CN"/>
          </w:rPr>
          <w:t>(二)、市场拓展方案</w:t>
        </w:r>
        <w:r>
          <w:tab/>
        </w:r>
        <w:r>
          <w:fldChar w:fldCharType="begin"/>
        </w:r>
        <w:r>
          <w:instrText xml:space="preserve"> PAGEREF _Toc10095 \h </w:instrText>
        </w:r>
        <w:r>
          <w:fldChar w:fldCharType="separate"/>
        </w:r>
        <w:r>
          <w:t>56</w:t>
        </w:r>
        <w:r>
          <w:fldChar w:fldCharType="end"/>
        </w:r>
      </w:hyperlink>
    </w:p>
    <w:p>
      <w:pPr>
        <w:pStyle w:val="TOC1"/>
        <w:tabs>
          <w:tab w:val="right" w:leader="dot" w:pos="8306"/>
        </w:tabs>
      </w:pPr>
      <w:hyperlink w:anchor="_Toc2563" w:history="1">
        <w:r>
          <w:rPr>
            <w:rFonts w:ascii="仿宋" w:eastAsia="仿宋" w:hAnsi="仿宋" w:cs="仿宋" w:hint="eastAsia"/>
            <w:lang w:eastAsia="zh-CN"/>
          </w:rPr>
          <w:t>十三、企业合规与伦理</w:t>
        </w:r>
        <w:r>
          <w:tab/>
        </w:r>
        <w:r>
          <w:fldChar w:fldCharType="begin"/>
        </w:r>
        <w:r>
          <w:instrText xml:space="preserve"> PAGEREF _Toc2563 \h </w:instrText>
        </w:r>
        <w:r>
          <w:fldChar w:fldCharType="separate"/>
        </w:r>
        <w:r>
          <w:t>58</w:t>
        </w:r>
        <w:r>
          <w:fldChar w:fldCharType="end"/>
        </w:r>
      </w:hyperlink>
    </w:p>
    <w:p>
      <w:pPr>
        <w:pStyle w:val="TOC2"/>
        <w:tabs>
          <w:tab w:val="right" w:leader="dot" w:pos="8306"/>
        </w:tabs>
      </w:pPr>
      <w:hyperlink w:anchor="_Toc2242" w:history="1">
        <w:r>
          <w:rPr>
            <w:rFonts w:ascii="仿宋" w:eastAsia="仿宋" w:hAnsi="仿宋" w:cs="仿宋" w:hint="eastAsia"/>
            <w:lang w:eastAsia="zh-CN"/>
          </w:rPr>
          <w:t>(一)、合规政策与程序</w:t>
        </w:r>
        <w:r>
          <w:tab/>
        </w:r>
        <w:r>
          <w:fldChar w:fldCharType="begin"/>
        </w:r>
        <w:r>
          <w:instrText xml:space="preserve"> PAGEREF _Toc2242 \h </w:instrText>
        </w:r>
        <w:r>
          <w:fldChar w:fldCharType="separate"/>
        </w:r>
        <w:r>
          <w:t>58</w:t>
        </w:r>
        <w:r>
          <w:fldChar w:fldCharType="end"/>
        </w:r>
      </w:hyperlink>
    </w:p>
    <w:p>
      <w:pPr>
        <w:pStyle w:val="TOC2"/>
        <w:tabs>
          <w:tab w:val="right" w:leader="dot" w:pos="8306"/>
        </w:tabs>
      </w:pPr>
      <w:hyperlink w:anchor="_Toc8322" w:history="1">
        <w:r>
          <w:rPr>
            <w:rFonts w:ascii="仿宋" w:eastAsia="仿宋" w:hAnsi="仿宋" w:cs="仿宋" w:hint="eastAsia"/>
            <w:lang w:eastAsia="zh-CN"/>
          </w:rPr>
          <w:t>(二)、伦理规范与培训</w:t>
        </w:r>
        <w:r>
          <w:tab/>
        </w:r>
        <w:r>
          <w:fldChar w:fldCharType="begin"/>
        </w:r>
        <w:r>
          <w:instrText xml:space="preserve"> PAGEREF _Toc8322 \h </w:instrText>
        </w:r>
        <w:r>
          <w:fldChar w:fldCharType="separate"/>
        </w:r>
        <w:r>
          <w:t>59</w:t>
        </w:r>
        <w:r>
          <w:fldChar w:fldCharType="end"/>
        </w:r>
      </w:hyperlink>
    </w:p>
    <w:p>
      <w:pPr>
        <w:pStyle w:val="TOC2"/>
        <w:tabs>
          <w:tab w:val="right" w:leader="dot" w:pos="8306"/>
        </w:tabs>
      </w:pPr>
      <w:hyperlink w:anchor="_Toc18167" w:history="1">
        <w:r>
          <w:rPr>
            <w:rFonts w:ascii="仿宋" w:eastAsia="仿宋" w:hAnsi="仿宋" w:cs="仿宋" w:hint="eastAsia"/>
            <w:lang w:eastAsia="zh-CN"/>
          </w:rPr>
          <w:t>(三)、合规风险评估</w:t>
        </w:r>
        <w:r>
          <w:tab/>
        </w:r>
        <w:r>
          <w:fldChar w:fldCharType="begin"/>
        </w:r>
        <w:r>
          <w:instrText xml:space="preserve"> PAGEREF _Toc18167 \h </w:instrText>
        </w:r>
        <w:r>
          <w:fldChar w:fldCharType="separate"/>
        </w:r>
        <w:r>
          <w:t>60</w:t>
        </w:r>
        <w:r>
          <w:fldChar w:fldCharType="end"/>
        </w:r>
      </w:hyperlink>
    </w:p>
    <w:p>
      <w:pPr>
        <w:pStyle w:val="TOC2"/>
        <w:tabs>
          <w:tab w:val="right" w:leader="dot" w:pos="8306"/>
        </w:tabs>
      </w:pPr>
      <w:hyperlink w:anchor="_Toc19819" w:history="1">
        <w:r>
          <w:rPr>
            <w:rFonts w:ascii="仿宋" w:eastAsia="仿宋" w:hAnsi="仿宋" w:cs="仿宋" w:hint="eastAsia"/>
            <w:lang w:eastAsia="zh-CN"/>
          </w:rPr>
          <w:t>(四)、合规监督与执行</w:t>
        </w:r>
        <w:r>
          <w:tab/>
        </w:r>
        <w:r>
          <w:fldChar w:fldCharType="begin"/>
        </w:r>
        <w:r>
          <w:instrText xml:space="preserve"> PAGEREF _Toc19819 \h </w:instrText>
        </w:r>
        <w:r>
          <w:fldChar w:fldCharType="separate"/>
        </w:r>
        <w:r>
          <w:t>61</w:t>
        </w:r>
        <w:r>
          <w:fldChar w:fldCharType="end"/>
        </w:r>
      </w:hyperlink>
    </w:p>
    <w:p>
      <w:pPr>
        <w:pStyle w:val="TOC1"/>
        <w:tabs>
          <w:tab w:val="right" w:leader="dot" w:pos="8306"/>
        </w:tabs>
      </w:pPr>
      <w:hyperlink w:anchor="_Toc17348" w:history="1">
        <w:r>
          <w:rPr>
            <w:rFonts w:ascii="仿宋" w:eastAsia="仿宋" w:hAnsi="仿宋" w:cs="仿宋" w:hint="eastAsia"/>
            <w:lang w:eastAsia="zh-CN"/>
          </w:rPr>
          <w:t>十四、项目施工方案</w:t>
        </w:r>
        <w:r>
          <w:tab/>
        </w:r>
        <w:r>
          <w:fldChar w:fldCharType="begin"/>
        </w:r>
        <w:r>
          <w:instrText xml:space="preserve"> PAGEREF _Toc17348 \h </w:instrText>
        </w:r>
        <w:r>
          <w:fldChar w:fldCharType="separate"/>
        </w:r>
        <w:r>
          <w:t>62</w:t>
        </w:r>
        <w:r>
          <w:fldChar w:fldCharType="end"/>
        </w:r>
      </w:hyperlink>
    </w:p>
    <w:p>
      <w:pPr>
        <w:pStyle w:val="TOC2"/>
        <w:tabs>
          <w:tab w:val="right" w:leader="dot" w:pos="8306"/>
        </w:tabs>
      </w:pPr>
      <w:hyperlink w:anchor="_Toc7694" w:history="1">
        <w:r>
          <w:rPr>
            <w:rFonts w:ascii="仿宋" w:eastAsia="仿宋" w:hAnsi="仿宋" w:cs="仿宋" w:hint="eastAsia"/>
            <w:lang w:eastAsia="zh-CN"/>
          </w:rPr>
          <w:t>(一)、施工组织设计</w:t>
        </w:r>
        <w:r>
          <w:tab/>
        </w:r>
        <w:r>
          <w:fldChar w:fldCharType="begin"/>
        </w:r>
        <w:r>
          <w:instrText xml:space="preserve"> PAGEREF _Toc7694 \h </w:instrText>
        </w:r>
        <w:r>
          <w:fldChar w:fldCharType="separate"/>
        </w:r>
        <w:r>
          <w:t>62</w:t>
        </w:r>
        <w:r>
          <w:fldChar w:fldCharType="end"/>
        </w:r>
      </w:hyperlink>
    </w:p>
    <w:p>
      <w:pPr>
        <w:pStyle w:val="TOC2"/>
        <w:tabs>
          <w:tab w:val="right" w:leader="dot" w:pos="8306"/>
        </w:tabs>
      </w:pPr>
      <w:hyperlink w:anchor="_Toc2017" w:history="1">
        <w:r>
          <w:rPr>
            <w:rFonts w:ascii="仿宋" w:eastAsia="仿宋" w:hAnsi="仿宋" w:cs="仿宋" w:hint="eastAsia"/>
            <w:lang w:eastAsia="zh-CN"/>
          </w:rPr>
          <w:t>(二)、施工工艺与技术路线</w:t>
        </w:r>
        <w:r>
          <w:tab/>
        </w:r>
        <w:r>
          <w:fldChar w:fldCharType="begin"/>
        </w:r>
        <w:r>
          <w:instrText xml:space="preserve"> PAGEREF _Toc2017 \h </w:instrText>
        </w:r>
        <w:r>
          <w:fldChar w:fldCharType="separate"/>
        </w:r>
        <w:r>
          <w:t>63</w:t>
        </w:r>
        <w:r>
          <w:fldChar w:fldCharType="end"/>
        </w:r>
      </w:hyperlink>
    </w:p>
    <w:p>
      <w:pPr>
        <w:pStyle w:val="TOC2"/>
        <w:tabs>
          <w:tab w:val="right" w:leader="dot" w:pos="8306"/>
        </w:tabs>
      </w:pPr>
      <w:hyperlink w:anchor="_Toc3649" w:history="1">
        <w:r>
          <w:rPr>
            <w:rFonts w:ascii="仿宋" w:eastAsia="仿宋" w:hAnsi="仿宋" w:cs="仿宋" w:hint="eastAsia"/>
            <w:lang w:eastAsia="zh-CN"/>
          </w:rPr>
          <w:t>(三)、关键节点施工计划</w:t>
        </w:r>
        <w:r>
          <w:tab/>
        </w:r>
        <w:r>
          <w:fldChar w:fldCharType="begin"/>
        </w:r>
        <w:r>
          <w:instrText xml:space="preserve"> PAGEREF _Toc3649 \h </w:instrText>
        </w:r>
        <w:r>
          <w:fldChar w:fldCharType="separate"/>
        </w:r>
        <w:r>
          <w:t>65</w:t>
        </w:r>
        <w:r>
          <w:fldChar w:fldCharType="end"/>
        </w:r>
      </w:hyperlink>
    </w:p>
    <w:p>
      <w:pPr>
        <w:pStyle w:val="TOC2"/>
        <w:tabs>
          <w:tab w:val="right" w:leader="dot" w:pos="8306"/>
        </w:tabs>
      </w:pPr>
      <w:hyperlink w:anchor="_Toc26058" w:history="1">
        <w:r>
          <w:rPr>
            <w:rFonts w:ascii="仿宋" w:eastAsia="仿宋" w:hAnsi="仿宋" w:cs="仿宋" w:hint="eastAsia"/>
            <w:lang w:eastAsia="zh-CN"/>
          </w:rPr>
          <w:t>(四)、施工现场管理</w:t>
        </w:r>
        <w:r>
          <w:tab/>
        </w:r>
        <w:r>
          <w:fldChar w:fldCharType="begin"/>
        </w:r>
        <w:r>
          <w:instrText xml:space="preserve"> PAGEREF _Toc26058 \h </w:instrText>
        </w:r>
        <w:r>
          <w:fldChar w:fldCharType="separate"/>
        </w:r>
        <w:r>
          <w:t>66</w:t>
        </w:r>
        <w:r>
          <w:fldChar w:fldCharType="end"/>
        </w:r>
      </w:hyperlink>
    </w:p>
    <w:p>
      <w:pPr>
        <w:pStyle w:val="TOC1"/>
        <w:tabs>
          <w:tab w:val="right" w:leader="dot" w:pos="8306"/>
        </w:tabs>
      </w:pPr>
      <w:hyperlink w:anchor="_Toc15526" w:history="1">
        <w:r>
          <w:rPr>
            <w:rFonts w:ascii="仿宋" w:eastAsia="仿宋" w:hAnsi="仿宋" w:cs="仿宋" w:hint="eastAsia"/>
            <w:lang w:eastAsia="zh-CN"/>
          </w:rPr>
          <w:t>十五、产业协同与集群发展</w:t>
        </w:r>
        <w:r>
          <w:tab/>
        </w:r>
        <w:r>
          <w:fldChar w:fldCharType="begin"/>
        </w:r>
        <w:r>
          <w:instrText xml:space="preserve"> PAGEREF _Toc15526 \h </w:instrText>
        </w:r>
        <w:r>
          <w:fldChar w:fldCharType="separate"/>
        </w:r>
        <w:r>
          <w:t>68</w:t>
        </w:r>
        <w:r>
          <w:fldChar w:fldCharType="end"/>
        </w:r>
      </w:hyperlink>
    </w:p>
    <w:p>
      <w:pPr>
        <w:pStyle w:val="TOC2"/>
        <w:tabs>
          <w:tab w:val="right" w:leader="dot" w:pos="8306"/>
        </w:tabs>
      </w:pPr>
      <w:hyperlink w:anchor="_Toc1887" w:history="1">
        <w:r>
          <w:rPr>
            <w:rFonts w:ascii="仿宋" w:eastAsia="仿宋" w:hAnsi="仿宋" w:cs="仿宋" w:hint="eastAsia"/>
            <w:lang w:eastAsia="zh-CN"/>
          </w:rPr>
          <w:t>(一)、产业协同机制建设</w:t>
        </w:r>
        <w:r>
          <w:tab/>
        </w:r>
        <w:r>
          <w:fldChar w:fldCharType="begin"/>
        </w:r>
        <w:r>
          <w:instrText xml:space="preserve"> PAGEREF _Toc1887 \h </w:instrText>
        </w:r>
        <w:r>
          <w:fldChar w:fldCharType="separate"/>
        </w:r>
        <w:r>
          <w:t>68</w:t>
        </w:r>
        <w:r>
          <w:fldChar w:fldCharType="end"/>
        </w:r>
      </w:hyperlink>
    </w:p>
    <w:p>
      <w:pPr>
        <w:pStyle w:val="TOC2"/>
        <w:tabs>
          <w:tab w:val="right" w:leader="dot" w:pos="8306"/>
        </w:tabs>
      </w:pPr>
      <w:hyperlink w:anchor="_Toc16955" w:history="1">
        <w:r>
          <w:rPr>
            <w:rFonts w:ascii="仿宋" w:eastAsia="仿宋" w:hAnsi="仿宋" w:cs="仿宋" w:hint="eastAsia"/>
            <w:lang w:eastAsia="zh-CN"/>
          </w:rPr>
          <w:t>(二)、产业集群培育与发展</w:t>
        </w:r>
        <w:r>
          <w:tab/>
        </w:r>
        <w:r>
          <w:fldChar w:fldCharType="begin"/>
        </w:r>
        <w:r>
          <w:instrText xml:space="preserve"> PAGEREF _Toc16955 \h </w:instrText>
        </w:r>
        <w:r>
          <w:fldChar w:fldCharType="separate"/>
        </w:r>
        <w:r>
          <w:t>69</w:t>
        </w:r>
        <w:r>
          <w:fldChar w:fldCharType="end"/>
        </w:r>
      </w:hyperlink>
    </w:p>
    <w:p>
      <w:pPr>
        <w:pStyle w:val="TOC1"/>
        <w:tabs>
          <w:tab w:val="right" w:leader="dot" w:pos="8306"/>
        </w:tabs>
      </w:pPr>
      <w:hyperlink w:anchor="_Toc26048" w:history="1">
        <w:r>
          <w:rPr>
            <w:rFonts w:ascii="仿宋" w:eastAsia="仿宋" w:hAnsi="仿宋" w:cs="仿宋" w:hint="eastAsia"/>
            <w:lang w:eastAsia="zh-CN"/>
          </w:rPr>
          <w:t>十六、成果转化与推广应用</w:t>
        </w:r>
        <w:r>
          <w:tab/>
        </w:r>
        <w:r>
          <w:fldChar w:fldCharType="begin"/>
        </w:r>
        <w:r>
          <w:instrText xml:space="preserve"> PAGEREF _Toc26048 \h </w:instrText>
        </w:r>
        <w:r>
          <w:fldChar w:fldCharType="separate"/>
        </w:r>
        <w:r>
          <w:t>70</w:t>
        </w:r>
        <w:r>
          <w:fldChar w:fldCharType="end"/>
        </w:r>
      </w:hyperlink>
    </w:p>
    <w:p>
      <w:pPr>
        <w:pStyle w:val="TOC2"/>
        <w:tabs>
          <w:tab w:val="right" w:leader="dot" w:pos="8306"/>
        </w:tabs>
      </w:pPr>
      <w:hyperlink w:anchor="_Toc20309" w:history="1">
        <w:r>
          <w:rPr>
            <w:rFonts w:ascii="仿宋" w:eastAsia="仿宋" w:hAnsi="仿宋" w:cs="仿宋" w:hint="eastAsia"/>
            <w:lang w:eastAsia="zh-CN"/>
          </w:rPr>
          <w:t>(一)、成果转化策略制定</w:t>
        </w:r>
        <w:r>
          <w:tab/>
        </w:r>
        <w:r>
          <w:fldChar w:fldCharType="begin"/>
        </w:r>
        <w:r>
          <w:instrText xml:space="preserve"> PAGEREF _Toc20309 \h </w:instrText>
        </w:r>
        <w:r>
          <w:fldChar w:fldCharType="separate"/>
        </w:r>
        <w:r>
          <w:t>70</w:t>
        </w:r>
        <w:r>
          <w:fldChar w:fldCharType="end"/>
        </w:r>
      </w:hyperlink>
    </w:p>
    <w:p>
      <w:pPr>
        <w:pStyle w:val="TOC2"/>
        <w:tabs>
          <w:tab w:val="right" w:leader="dot" w:pos="8306"/>
        </w:tabs>
      </w:pPr>
      <w:hyperlink w:anchor="_Toc25818" w:history="1">
        <w:r>
          <w:rPr>
            <w:rFonts w:ascii="仿宋" w:eastAsia="仿宋" w:hAnsi="仿宋" w:cs="仿宋" w:hint="eastAsia"/>
            <w:lang w:eastAsia="zh-CN"/>
          </w:rPr>
          <w:t>(二)、成果推广应用方案</w:t>
        </w:r>
        <w:r>
          <w:tab/>
        </w:r>
        <w:r>
          <w:fldChar w:fldCharType="begin"/>
        </w:r>
        <w:r>
          <w:instrText xml:space="preserve"> PAGEREF _Toc25818 \h </w:instrText>
        </w:r>
        <w:r>
          <w:fldChar w:fldCharType="separate"/>
        </w:r>
        <w:r>
          <w:t>72</w:t>
        </w:r>
        <w:r>
          <w:fldChar w:fldCharType="end"/>
        </w:r>
      </w:hyperlink>
    </w:p>
    <w:p>
      <w:pPr>
        <w:pStyle w:val="TOC1"/>
        <w:tabs>
          <w:tab w:val="right" w:leader="dot" w:pos="8306"/>
        </w:tabs>
      </w:pPr>
      <w:hyperlink w:anchor="_Toc365" w:history="1">
        <w:r>
          <w:rPr>
            <w:rFonts w:ascii="仿宋" w:eastAsia="仿宋" w:hAnsi="仿宋" w:cs="仿宋" w:hint="eastAsia"/>
            <w:lang w:eastAsia="zh-CN"/>
          </w:rPr>
          <w:t>十七、法律法规与政策遵循</w:t>
        </w:r>
        <w:r>
          <w:tab/>
        </w:r>
        <w:r>
          <w:fldChar w:fldCharType="begin"/>
        </w:r>
        <w:r>
          <w:instrText xml:space="preserve"> PAGEREF _Toc365 \h </w:instrText>
        </w:r>
        <w:r>
          <w:fldChar w:fldCharType="separate"/>
        </w:r>
        <w:r>
          <w:t>73</w:t>
        </w:r>
        <w:r>
          <w:fldChar w:fldCharType="end"/>
        </w:r>
      </w:hyperlink>
    </w:p>
    <w:p>
      <w:pPr>
        <w:pStyle w:val="TOC2"/>
        <w:tabs>
          <w:tab w:val="right" w:leader="dot" w:pos="8306"/>
        </w:tabs>
      </w:pPr>
      <w:hyperlink w:anchor="_Toc22651" w:history="1">
        <w:r>
          <w:rPr>
            <w:rFonts w:ascii="仿宋" w:eastAsia="仿宋" w:hAnsi="仿宋" w:cs="仿宋" w:hint="eastAsia"/>
            <w:lang w:eastAsia="zh-CN"/>
          </w:rPr>
          <w:t>(一)、法律法规遵守</w:t>
        </w:r>
        <w:r>
          <w:tab/>
        </w:r>
        <w:r>
          <w:fldChar w:fldCharType="begin"/>
        </w:r>
        <w:r>
          <w:instrText xml:space="preserve"> PAGEREF _Toc22651 \h </w:instrText>
        </w:r>
        <w:r>
          <w:fldChar w:fldCharType="separate"/>
        </w:r>
        <w:r>
          <w:t>73</w:t>
        </w:r>
        <w:r>
          <w:fldChar w:fldCharType="end"/>
        </w:r>
      </w:hyperlink>
    </w:p>
    <w:p>
      <w:pPr>
        <w:pStyle w:val="TOC2"/>
        <w:tabs>
          <w:tab w:val="right" w:leader="dot" w:pos="8306"/>
        </w:tabs>
      </w:pPr>
      <w:hyperlink w:anchor="_Toc16496" w:history="1">
        <w:r>
          <w:rPr>
            <w:rFonts w:ascii="仿宋" w:eastAsia="仿宋" w:hAnsi="仿宋" w:cs="仿宋" w:hint="eastAsia"/>
            <w:lang w:eastAsia="zh-CN"/>
          </w:rPr>
          <w:t>(二)、政策导向与利用</w:t>
        </w:r>
        <w:r>
          <w:tab/>
        </w:r>
        <w:r>
          <w:fldChar w:fldCharType="begin"/>
        </w:r>
        <w:r>
          <w:instrText xml:space="preserve"> PAGEREF _Toc16496 \h </w:instrText>
        </w:r>
        <w:r>
          <w:fldChar w:fldCharType="separate"/>
        </w:r>
        <w:r>
          <w:t>74</w:t>
        </w:r>
        <w:r>
          <w:fldChar w:fldCharType="end"/>
        </w:r>
      </w:hyperlink>
    </w:p>
    <w:p>
      <w:pPr>
        <w:pStyle w:val="TOC1"/>
        <w:tabs>
          <w:tab w:val="right" w:leader="dot" w:pos="8306"/>
        </w:tabs>
      </w:pPr>
      <w:hyperlink w:anchor="_Toc9959" w:history="1">
        <w:r>
          <w:rPr>
            <w:rFonts w:ascii="仿宋" w:eastAsia="仿宋" w:hAnsi="仿宋" w:cs="仿宋" w:hint="eastAsia"/>
            <w:lang w:eastAsia="zh-CN"/>
          </w:rPr>
          <w:t>十八、人力资源管理与开发</w:t>
        </w:r>
        <w:r>
          <w:tab/>
        </w:r>
        <w:r>
          <w:fldChar w:fldCharType="begin"/>
        </w:r>
        <w:r>
          <w:instrText xml:space="preserve"> PAGEREF _Toc9959 \h </w:instrText>
        </w:r>
        <w:r>
          <w:fldChar w:fldCharType="separate"/>
        </w:r>
        <w:r>
          <w:t>75</w:t>
        </w:r>
        <w:r>
          <w:fldChar w:fldCharType="end"/>
        </w:r>
      </w:hyperlink>
    </w:p>
    <w:p>
      <w:pPr>
        <w:pStyle w:val="TOC2"/>
        <w:tabs>
          <w:tab w:val="right" w:leader="dot" w:pos="8306"/>
        </w:tabs>
      </w:pPr>
      <w:hyperlink w:anchor="_Toc10093" w:history="1">
        <w:r>
          <w:rPr>
            <w:rFonts w:ascii="仿宋" w:eastAsia="仿宋" w:hAnsi="仿宋" w:cs="仿宋" w:hint="eastAsia"/>
            <w:lang w:eastAsia="zh-CN"/>
          </w:rPr>
          <w:t>(一)、人力资源规划</w:t>
        </w:r>
        <w:r>
          <w:tab/>
        </w:r>
        <w:r>
          <w:fldChar w:fldCharType="begin"/>
        </w:r>
        <w:r>
          <w:instrText xml:space="preserve"> PAGEREF _Toc10093 \h </w:instrText>
        </w:r>
        <w:r>
          <w:fldChar w:fldCharType="separate"/>
        </w:r>
        <w:r>
          <w:t>75</w:t>
        </w:r>
        <w:r>
          <w:fldChar w:fldCharType="end"/>
        </w:r>
      </w:hyperlink>
    </w:p>
    <w:p>
      <w:pPr>
        <w:pStyle w:val="TOC2"/>
        <w:tabs>
          <w:tab w:val="right" w:leader="dot" w:pos="8306"/>
        </w:tabs>
      </w:pPr>
      <w:hyperlink w:anchor="_Toc7498" w:history="1">
        <w:r>
          <w:rPr>
            <w:rFonts w:ascii="仿宋" w:eastAsia="仿宋" w:hAnsi="仿宋" w:cs="仿宋" w:hint="eastAsia"/>
            <w:lang w:eastAsia="zh-CN"/>
          </w:rPr>
          <w:t>(二)、人力资源开发与培训</w:t>
        </w:r>
        <w:r>
          <w:tab/>
        </w:r>
        <w:r>
          <w:fldChar w:fldCharType="begin"/>
        </w:r>
        <w:r>
          <w:instrText xml:space="preserve"> PAGEREF _Toc7498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7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士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3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61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705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437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576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5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816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一、多士炉项目的技术资源开发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士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二、多士炉项目的人力资源管理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士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三、多士炉项目的资金资源筹措与优化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士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681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士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士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措施，多士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121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士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士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智能技术的应用：多士炉项目将利用智能技术，如物联网（IoT）和大数据分析，来监控和优化资源使用。通过实时数据分析，项目可以更有效地管理能源消耗、减少原材料浪费，并提高生产过程的整体效率。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2467"/>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651"/>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士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士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https://d.book118.com/298051012006006030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04AA2"/>
    <w:rsid w:val="7D304A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5101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2024-01-12T21:17:00Z</dcterms:created>
  <dcterms:modified xsi:type="dcterms:W3CDTF">2024-01-12T21:17:31Z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F76DE5A123BF4092A81884BA52452326_11</vt:lpwstr>
  </property>
  <property fmtid="{D5CDD505-2E9C-101B-9397-08002B2CF9AE}" pid="3" name="KSOProductBuildVer">
    <vt:lpwstr>2052-12.1.0.16120</vt:lpwstr>
  </property>
</Properties>
</file>