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超滤装置项目规划设计方案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29" w:history="1">
        <w:r>
          <w:rPr>
            <w:rFonts w:ascii="仿宋" w:eastAsia="仿宋" w:hAnsi="仿宋" w:cs="仿宋" w:hint="eastAsia"/>
            <w:lang w:eastAsia="zh-CN"/>
          </w:rPr>
          <w:t>前言</w:t>
        </w:r>
        <w:r>
          <w:tab/>
        </w:r>
        <w:r>
          <w:fldChar w:fldCharType="begin"/>
        </w:r>
        <w:r>
          <w:instrText xml:space="preserve"> PAGEREF _Toc23829 \h </w:instrText>
        </w:r>
        <w:r>
          <w:fldChar w:fldCharType="separate"/>
        </w:r>
        <w:r>
          <w:t>3</w:t>
        </w:r>
        <w:r>
          <w:fldChar w:fldCharType="end"/>
        </w:r>
      </w:hyperlink>
    </w:p>
    <w:p>
      <w:pPr>
        <w:pStyle w:val="TOC1"/>
        <w:tabs>
          <w:tab w:val="right" w:leader="dot" w:pos="8306"/>
        </w:tabs>
      </w:pPr>
      <w:hyperlink w:anchor="_Toc18840" w:history="1">
        <w:r>
          <w:rPr>
            <w:rFonts w:ascii="仿宋" w:eastAsia="仿宋" w:hAnsi="仿宋" w:cs="仿宋" w:hint="eastAsia"/>
            <w:lang w:eastAsia="zh-CN"/>
          </w:rPr>
          <w:t>一、超滤装置项目绩效评估</w:t>
        </w:r>
        <w:r>
          <w:tab/>
        </w:r>
        <w:r>
          <w:fldChar w:fldCharType="begin"/>
        </w:r>
        <w:r>
          <w:instrText xml:space="preserve"> PAGEREF _Toc18840 \h </w:instrText>
        </w:r>
        <w:r>
          <w:fldChar w:fldCharType="separate"/>
        </w:r>
        <w:r>
          <w:t>3</w:t>
        </w:r>
        <w:r>
          <w:fldChar w:fldCharType="end"/>
        </w:r>
      </w:hyperlink>
    </w:p>
    <w:p>
      <w:pPr>
        <w:pStyle w:val="TOC2"/>
        <w:tabs>
          <w:tab w:val="right" w:leader="dot" w:pos="8306"/>
        </w:tabs>
      </w:pPr>
      <w:hyperlink w:anchor="_Toc1845" w:history="1">
        <w:r>
          <w:rPr>
            <w:rFonts w:ascii="仿宋" w:eastAsia="仿宋" w:hAnsi="仿宋" w:cs="仿宋" w:hint="eastAsia"/>
            <w:lang w:eastAsia="zh-CN"/>
          </w:rPr>
          <w:t>(一)、绩效评估指标</w:t>
        </w:r>
        <w:r>
          <w:tab/>
        </w:r>
        <w:r>
          <w:fldChar w:fldCharType="begin"/>
        </w:r>
        <w:r>
          <w:instrText xml:space="preserve"> PAGEREF _Toc1845 \h </w:instrText>
        </w:r>
        <w:r>
          <w:fldChar w:fldCharType="separate"/>
        </w:r>
        <w:r>
          <w:t>3</w:t>
        </w:r>
        <w:r>
          <w:fldChar w:fldCharType="end"/>
        </w:r>
      </w:hyperlink>
    </w:p>
    <w:p>
      <w:pPr>
        <w:pStyle w:val="TOC2"/>
        <w:tabs>
          <w:tab w:val="right" w:leader="dot" w:pos="8306"/>
        </w:tabs>
      </w:pPr>
      <w:hyperlink w:anchor="_Toc4384" w:history="1">
        <w:r>
          <w:rPr>
            <w:rFonts w:ascii="仿宋" w:eastAsia="仿宋" w:hAnsi="仿宋" w:cs="仿宋" w:hint="eastAsia"/>
            <w:lang w:eastAsia="zh-CN"/>
          </w:rPr>
          <w:t>(二)、绩效评估方法</w:t>
        </w:r>
        <w:r>
          <w:tab/>
        </w:r>
        <w:r>
          <w:fldChar w:fldCharType="begin"/>
        </w:r>
        <w:r>
          <w:instrText xml:space="preserve"> PAGEREF _Toc4384 \h </w:instrText>
        </w:r>
        <w:r>
          <w:fldChar w:fldCharType="separate"/>
        </w:r>
        <w:r>
          <w:t>4</w:t>
        </w:r>
        <w:r>
          <w:fldChar w:fldCharType="end"/>
        </w:r>
      </w:hyperlink>
    </w:p>
    <w:p>
      <w:pPr>
        <w:pStyle w:val="TOC2"/>
        <w:tabs>
          <w:tab w:val="right" w:leader="dot" w:pos="8306"/>
        </w:tabs>
      </w:pPr>
      <w:hyperlink w:anchor="_Toc1677" w:history="1">
        <w:r>
          <w:rPr>
            <w:rFonts w:ascii="仿宋" w:eastAsia="仿宋" w:hAnsi="仿宋" w:cs="仿宋" w:hint="eastAsia"/>
            <w:lang w:eastAsia="zh-CN"/>
          </w:rPr>
          <w:t>(三)、绩效评估周期</w:t>
        </w:r>
        <w:r>
          <w:tab/>
        </w:r>
        <w:r>
          <w:fldChar w:fldCharType="begin"/>
        </w:r>
        <w:r>
          <w:instrText xml:space="preserve"> PAGEREF _Toc1677 \h </w:instrText>
        </w:r>
        <w:r>
          <w:fldChar w:fldCharType="separate"/>
        </w:r>
        <w:r>
          <w:t>5</w:t>
        </w:r>
        <w:r>
          <w:fldChar w:fldCharType="end"/>
        </w:r>
      </w:hyperlink>
    </w:p>
    <w:p>
      <w:pPr>
        <w:pStyle w:val="TOC1"/>
        <w:tabs>
          <w:tab w:val="right" w:leader="dot" w:pos="8306"/>
        </w:tabs>
      </w:pPr>
      <w:hyperlink w:anchor="_Toc6761" w:history="1">
        <w:r>
          <w:rPr>
            <w:rFonts w:ascii="仿宋" w:eastAsia="仿宋" w:hAnsi="仿宋" w:cs="仿宋" w:hint="eastAsia"/>
            <w:lang w:eastAsia="zh-CN"/>
          </w:rPr>
          <w:t>二、超滤装置项目土建工程</w:t>
        </w:r>
        <w:r>
          <w:tab/>
        </w:r>
        <w:r>
          <w:fldChar w:fldCharType="begin"/>
        </w:r>
        <w:r>
          <w:instrText xml:space="preserve"> PAGEREF _Toc6761 \h </w:instrText>
        </w:r>
        <w:r>
          <w:fldChar w:fldCharType="separate"/>
        </w:r>
        <w:r>
          <w:t>6</w:t>
        </w:r>
        <w:r>
          <w:fldChar w:fldCharType="end"/>
        </w:r>
      </w:hyperlink>
    </w:p>
    <w:p>
      <w:pPr>
        <w:pStyle w:val="TOC2"/>
        <w:tabs>
          <w:tab w:val="right" w:leader="dot" w:pos="8306"/>
        </w:tabs>
      </w:pPr>
      <w:hyperlink w:anchor="_Toc14689" w:history="1">
        <w:r>
          <w:rPr>
            <w:rFonts w:ascii="仿宋" w:eastAsia="仿宋" w:hAnsi="仿宋" w:cs="仿宋" w:hint="eastAsia"/>
            <w:lang w:eastAsia="zh-CN"/>
          </w:rPr>
          <w:t>(一)、建筑工程设计原则</w:t>
        </w:r>
        <w:r>
          <w:tab/>
        </w:r>
        <w:r>
          <w:fldChar w:fldCharType="begin"/>
        </w:r>
        <w:r>
          <w:instrText xml:space="preserve"> PAGEREF _Toc14689 \h </w:instrText>
        </w:r>
        <w:r>
          <w:fldChar w:fldCharType="separate"/>
        </w:r>
        <w:r>
          <w:t>6</w:t>
        </w:r>
        <w:r>
          <w:fldChar w:fldCharType="end"/>
        </w:r>
      </w:hyperlink>
    </w:p>
    <w:p>
      <w:pPr>
        <w:pStyle w:val="TOC2"/>
        <w:tabs>
          <w:tab w:val="right" w:leader="dot" w:pos="8306"/>
        </w:tabs>
      </w:pPr>
      <w:hyperlink w:anchor="_Toc26625" w:history="1">
        <w:r>
          <w:rPr>
            <w:rFonts w:ascii="仿宋" w:eastAsia="仿宋" w:hAnsi="仿宋" w:cs="仿宋" w:hint="eastAsia"/>
            <w:lang w:eastAsia="zh-CN"/>
          </w:rPr>
          <w:t>(二)、土建工程设计年限及安全等级</w:t>
        </w:r>
        <w:r>
          <w:tab/>
        </w:r>
        <w:r>
          <w:fldChar w:fldCharType="begin"/>
        </w:r>
        <w:r>
          <w:instrText xml:space="preserve"> PAGEREF _Toc26625 \h </w:instrText>
        </w:r>
        <w:r>
          <w:fldChar w:fldCharType="separate"/>
        </w:r>
        <w:r>
          <w:t>7</w:t>
        </w:r>
        <w:r>
          <w:fldChar w:fldCharType="end"/>
        </w:r>
      </w:hyperlink>
    </w:p>
    <w:p>
      <w:pPr>
        <w:pStyle w:val="TOC2"/>
        <w:tabs>
          <w:tab w:val="right" w:leader="dot" w:pos="8306"/>
        </w:tabs>
      </w:pPr>
      <w:hyperlink w:anchor="_Toc10230" w:history="1">
        <w:r>
          <w:rPr>
            <w:rFonts w:ascii="仿宋" w:eastAsia="仿宋" w:hAnsi="仿宋" w:cs="仿宋" w:hint="eastAsia"/>
            <w:lang w:eastAsia="zh-CN"/>
          </w:rPr>
          <w:t>(三)、建筑工程设计总体要求</w:t>
        </w:r>
        <w:r>
          <w:tab/>
        </w:r>
        <w:r>
          <w:fldChar w:fldCharType="begin"/>
        </w:r>
        <w:r>
          <w:instrText xml:space="preserve"> PAGEREF _Toc10230 \h </w:instrText>
        </w:r>
        <w:r>
          <w:fldChar w:fldCharType="separate"/>
        </w:r>
        <w:r>
          <w:t>8</w:t>
        </w:r>
        <w:r>
          <w:fldChar w:fldCharType="end"/>
        </w:r>
      </w:hyperlink>
    </w:p>
    <w:p>
      <w:pPr>
        <w:pStyle w:val="TOC2"/>
        <w:tabs>
          <w:tab w:val="right" w:leader="dot" w:pos="8306"/>
        </w:tabs>
      </w:pPr>
      <w:hyperlink w:anchor="_Toc31048" w:history="1">
        <w:r>
          <w:rPr>
            <w:rFonts w:ascii="仿宋" w:eastAsia="仿宋" w:hAnsi="仿宋" w:cs="仿宋" w:hint="eastAsia"/>
            <w:lang w:eastAsia="zh-CN"/>
          </w:rPr>
          <w:t>(四)、土建工程建设指标</w:t>
        </w:r>
        <w:r>
          <w:tab/>
        </w:r>
        <w:r>
          <w:fldChar w:fldCharType="begin"/>
        </w:r>
        <w:r>
          <w:instrText xml:space="preserve"> PAGEREF _Toc31048 \h </w:instrText>
        </w:r>
        <w:r>
          <w:fldChar w:fldCharType="separate"/>
        </w:r>
        <w:r>
          <w:t>9</w:t>
        </w:r>
        <w:r>
          <w:fldChar w:fldCharType="end"/>
        </w:r>
      </w:hyperlink>
    </w:p>
    <w:p>
      <w:pPr>
        <w:pStyle w:val="TOC1"/>
        <w:tabs>
          <w:tab w:val="right" w:leader="dot" w:pos="8306"/>
        </w:tabs>
      </w:pPr>
      <w:hyperlink w:anchor="_Toc13235" w:history="1">
        <w:r>
          <w:rPr>
            <w:rFonts w:ascii="仿宋" w:eastAsia="仿宋" w:hAnsi="仿宋" w:cs="仿宋" w:hint="eastAsia"/>
            <w:lang w:eastAsia="zh-CN"/>
          </w:rPr>
          <w:t>三、超滤装置项目建设背景及必要性分析</w:t>
        </w:r>
        <w:r>
          <w:tab/>
        </w:r>
        <w:r>
          <w:fldChar w:fldCharType="begin"/>
        </w:r>
        <w:r>
          <w:instrText xml:space="preserve"> PAGEREF _Toc13235 \h </w:instrText>
        </w:r>
        <w:r>
          <w:fldChar w:fldCharType="separate"/>
        </w:r>
        <w:r>
          <w:t>9</w:t>
        </w:r>
        <w:r>
          <w:fldChar w:fldCharType="end"/>
        </w:r>
      </w:hyperlink>
    </w:p>
    <w:p>
      <w:pPr>
        <w:pStyle w:val="TOC2"/>
        <w:tabs>
          <w:tab w:val="right" w:leader="dot" w:pos="8306"/>
        </w:tabs>
      </w:pPr>
      <w:hyperlink w:anchor="_Toc4990" w:history="1">
        <w:r>
          <w:rPr>
            <w:rFonts w:ascii="仿宋" w:eastAsia="仿宋" w:hAnsi="仿宋" w:cs="仿宋" w:hint="eastAsia"/>
            <w:lang w:eastAsia="zh-CN"/>
          </w:rPr>
          <w:t>(一)、超滤装置项目背景分析</w:t>
        </w:r>
        <w:r>
          <w:tab/>
        </w:r>
        <w:r>
          <w:fldChar w:fldCharType="begin"/>
        </w:r>
        <w:r>
          <w:instrText xml:space="preserve"> PAGEREF _Toc4990 \h </w:instrText>
        </w:r>
        <w:r>
          <w:fldChar w:fldCharType="separate"/>
        </w:r>
        <w:r>
          <w:t>9</w:t>
        </w:r>
        <w:r>
          <w:fldChar w:fldCharType="end"/>
        </w:r>
      </w:hyperlink>
    </w:p>
    <w:p>
      <w:pPr>
        <w:pStyle w:val="TOC2"/>
        <w:tabs>
          <w:tab w:val="right" w:leader="dot" w:pos="8306"/>
        </w:tabs>
      </w:pPr>
      <w:hyperlink w:anchor="_Toc14438" w:history="1">
        <w:r>
          <w:rPr>
            <w:rFonts w:ascii="仿宋" w:eastAsia="仿宋" w:hAnsi="仿宋" w:cs="仿宋" w:hint="eastAsia"/>
            <w:lang w:eastAsia="zh-CN"/>
          </w:rPr>
          <w:t>(二)、超滤装置项目建设必要性分析</w:t>
        </w:r>
        <w:r>
          <w:tab/>
        </w:r>
        <w:r>
          <w:fldChar w:fldCharType="begin"/>
        </w:r>
        <w:r>
          <w:instrText xml:space="preserve"> PAGEREF _Toc14438 \h </w:instrText>
        </w:r>
        <w:r>
          <w:fldChar w:fldCharType="separate"/>
        </w:r>
        <w:r>
          <w:t>11</w:t>
        </w:r>
        <w:r>
          <w:fldChar w:fldCharType="end"/>
        </w:r>
      </w:hyperlink>
    </w:p>
    <w:p>
      <w:pPr>
        <w:pStyle w:val="TOC1"/>
        <w:tabs>
          <w:tab w:val="right" w:leader="dot" w:pos="8306"/>
        </w:tabs>
      </w:pPr>
      <w:hyperlink w:anchor="_Toc26759" w:history="1">
        <w:r>
          <w:rPr>
            <w:rFonts w:ascii="仿宋" w:eastAsia="仿宋" w:hAnsi="仿宋" w:cs="仿宋" w:hint="eastAsia"/>
            <w:lang w:eastAsia="zh-CN"/>
          </w:rPr>
          <w:t>四、超滤装置项目建设单位说明</w:t>
        </w:r>
        <w:r>
          <w:tab/>
        </w:r>
        <w:r>
          <w:fldChar w:fldCharType="begin"/>
        </w:r>
        <w:r>
          <w:instrText xml:space="preserve"> PAGEREF _Toc26759 \h </w:instrText>
        </w:r>
        <w:r>
          <w:fldChar w:fldCharType="separate"/>
        </w:r>
        <w:r>
          <w:t>12</w:t>
        </w:r>
        <w:r>
          <w:fldChar w:fldCharType="end"/>
        </w:r>
      </w:hyperlink>
    </w:p>
    <w:p>
      <w:pPr>
        <w:pStyle w:val="TOC2"/>
        <w:tabs>
          <w:tab w:val="right" w:leader="dot" w:pos="8306"/>
        </w:tabs>
      </w:pPr>
      <w:hyperlink w:anchor="_Toc30854" w:history="1">
        <w:r>
          <w:rPr>
            <w:rFonts w:ascii="仿宋" w:eastAsia="仿宋" w:hAnsi="仿宋" w:cs="仿宋" w:hint="eastAsia"/>
            <w:lang w:eastAsia="zh-CN"/>
          </w:rPr>
          <w:t>(一)、超滤装置项目承办单位基本情况</w:t>
        </w:r>
        <w:r>
          <w:tab/>
        </w:r>
        <w:r>
          <w:fldChar w:fldCharType="begin"/>
        </w:r>
        <w:r>
          <w:instrText xml:space="preserve"> PAGEREF _Toc30854 \h </w:instrText>
        </w:r>
        <w:r>
          <w:fldChar w:fldCharType="separate"/>
        </w:r>
        <w:r>
          <w:t>12</w:t>
        </w:r>
        <w:r>
          <w:fldChar w:fldCharType="end"/>
        </w:r>
      </w:hyperlink>
    </w:p>
    <w:p>
      <w:pPr>
        <w:pStyle w:val="TOC2"/>
        <w:tabs>
          <w:tab w:val="right" w:leader="dot" w:pos="8306"/>
        </w:tabs>
      </w:pPr>
      <w:hyperlink w:anchor="_Toc12440" w:history="1">
        <w:r>
          <w:rPr>
            <w:rFonts w:ascii="仿宋" w:eastAsia="仿宋" w:hAnsi="仿宋" w:cs="仿宋" w:hint="eastAsia"/>
            <w:lang w:eastAsia="zh-CN"/>
          </w:rPr>
          <w:t>(二)、公司经济效益分析</w:t>
        </w:r>
        <w:r>
          <w:tab/>
        </w:r>
        <w:r>
          <w:fldChar w:fldCharType="begin"/>
        </w:r>
        <w:r>
          <w:instrText xml:space="preserve"> PAGEREF _Toc12440 \h </w:instrText>
        </w:r>
        <w:r>
          <w:fldChar w:fldCharType="separate"/>
        </w:r>
        <w:r>
          <w:t>13</w:t>
        </w:r>
        <w:r>
          <w:fldChar w:fldCharType="end"/>
        </w:r>
      </w:hyperlink>
    </w:p>
    <w:p>
      <w:pPr>
        <w:pStyle w:val="TOC1"/>
        <w:tabs>
          <w:tab w:val="right" w:leader="dot" w:pos="8306"/>
        </w:tabs>
      </w:pPr>
      <w:hyperlink w:anchor="_Toc13477" w:history="1">
        <w:r>
          <w:rPr>
            <w:rFonts w:ascii="仿宋" w:eastAsia="仿宋" w:hAnsi="仿宋" w:cs="仿宋" w:hint="eastAsia"/>
            <w:lang w:eastAsia="zh-CN"/>
          </w:rPr>
          <w:t>五、工艺说明</w:t>
        </w:r>
        <w:r>
          <w:tab/>
        </w:r>
        <w:r>
          <w:fldChar w:fldCharType="begin"/>
        </w:r>
        <w:r>
          <w:instrText xml:space="preserve"> PAGEREF _Toc13477 \h </w:instrText>
        </w:r>
        <w:r>
          <w:fldChar w:fldCharType="separate"/>
        </w:r>
        <w:r>
          <w:t>14</w:t>
        </w:r>
        <w:r>
          <w:fldChar w:fldCharType="end"/>
        </w:r>
      </w:hyperlink>
    </w:p>
    <w:p>
      <w:pPr>
        <w:pStyle w:val="TOC2"/>
        <w:tabs>
          <w:tab w:val="right" w:leader="dot" w:pos="8306"/>
        </w:tabs>
      </w:pPr>
      <w:hyperlink w:anchor="_Toc13919" w:history="1">
        <w:r>
          <w:rPr>
            <w:rFonts w:ascii="仿宋" w:eastAsia="仿宋" w:hAnsi="仿宋" w:cs="仿宋" w:hint="eastAsia"/>
            <w:lang w:eastAsia="zh-CN"/>
          </w:rPr>
          <w:t>(一)、技术管理特点</w:t>
        </w:r>
        <w:r>
          <w:tab/>
        </w:r>
        <w:r>
          <w:fldChar w:fldCharType="begin"/>
        </w:r>
        <w:r>
          <w:instrText xml:space="preserve"> PAGEREF _Toc13919 \h </w:instrText>
        </w:r>
        <w:r>
          <w:fldChar w:fldCharType="separate"/>
        </w:r>
        <w:r>
          <w:t>14</w:t>
        </w:r>
        <w:r>
          <w:fldChar w:fldCharType="end"/>
        </w:r>
      </w:hyperlink>
    </w:p>
    <w:p>
      <w:pPr>
        <w:pStyle w:val="TOC2"/>
        <w:tabs>
          <w:tab w:val="right" w:leader="dot" w:pos="8306"/>
        </w:tabs>
      </w:pPr>
      <w:hyperlink w:anchor="_Toc3966" w:history="1">
        <w:r>
          <w:rPr>
            <w:rFonts w:ascii="仿宋" w:eastAsia="仿宋" w:hAnsi="仿宋" w:cs="仿宋" w:hint="eastAsia"/>
            <w:lang w:eastAsia="zh-CN"/>
          </w:rPr>
          <w:t>(二)、超滤装置项目工艺技术设计方案</w:t>
        </w:r>
        <w:r>
          <w:tab/>
        </w:r>
        <w:r>
          <w:fldChar w:fldCharType="begin"/>
        </w:r>
        <w:r>
          <w:instrText xml:space="preserve"> PAGEREF _Toc3966 \h </w:instrText>
        </w:r>
        <w:r>
          <w:fldChar w:fldCharType="separate"/>
        </w:r>
        <w:r>
          <w:t>15</w:t>
        </w:r>
        <w:r>
          <w:fldChar w:fldCharType="end"/>
        </w:r>
      </w:hyperlink>
    </w:p>
    <w:p>
      <w:pPr>
        <w:pStyle w:val="TOC2"/>
        <w:tabs>
          <w:tab w:val="right" w:leader="dot" w:pos="8306"/>
        </w:tabs>
      </w:pPr>
      <w:hyperlink w:anchor="_Toc4460" w:history="1">
        <w:r>
          <w:rPr>
            <w:rFonts w:ascii="仿宋" w:eastAsia="仿宋" w:hAnsi="仿宋" w:cs="仿宋" w:hint="eastAsia"/>
            <w:lang w:eastAsia="zh-CN"/>
          </w:rPr>
          <w:t>(三)、设备选型方案</w:t>
        </w:r>
        <w:r>
          <w:tab/>
        </w:r>
        <w:r>
          <w:fldChar w:fldCharType="begin"/>
        </w:r>
        <w:r>
          <w:instrText xml:space="preserve"> PAGEREF _Toc4460 \h </w:instrText>
        </w:r>
        <w:r>
          <w:fldChar w:fldCharType="separate"/>
        </w:r>
        <w:r>
          <w:t>16</w:t>
        </w:r>
        <w:r>
          <w:fldChar w:fldCharType="end"/>
        </w:r>
      </w:hyperlink>
    </w:p>
    <w:p>
      <w:pPr>
        <w:pStyle w:val="TOC1"/>
        <w:tabs>
          <w:tab w:val="right" w:leader="dot" w:pos="8306"/>
        </w:tabs>
      </w:pPr>
      <w:hyperlink w:anchor="_Toc11058" w:history="1">
        <w:r>
          <w:rPr>
            <w:rFonts w:ascii="仿宋" w:eastAsia="仿宋" w:hAnsi="仿宋" w:cs="仿宋" w:hint="eastAsia"/>
            <w:lang w:eastAsia="zh-CN"/>
          </w:rPr>
          <w:t>六、市场分析、调研</w:t>
        </w:r>
        <w:r>
          <w:tab/>
        </w:r>
        <w:r>
          <w:fldChar w:fldCharType="begin"/>
        </w:r>
        <w:r>
          <w:instrText xml:space="preserve"> PAGEREF _Toc11058 \h </w:instrText>
        </w:r>
        <w:r>
          <w:fldChar w:fldCharType="separate"/>
        </w:r>
        <w:r>
          <w:t>18</w:t>
        </w:r>
        <w:r>
          <w:fldChar w:fldCharType="end"/>
        </w:r>
      </w:hyperlink>
    </w:p>
    <w:p>
      <w:pPr>
        <w:pStyle w:val="TOC2"/>
        <w:tabs>
          <w:tab w:val="right" w:leader="dot" w:pos="8306"/>
        </w:tabs>
      </w:pPr>
      <w:hyperlink w:anchor="_Toc26850" w:history="1">
        <w:r>
          <w:rPr>
            <w:rFonts w:ascii="仿宋" w:eastAsia="仿宋" w:hAnsi="仿宋" w:cs="仿宋" w:hint="eastAsia"/>
            <w:lang w:eastAsia="zh-CN"/>
          </w:rPr>
          <w:t>(一)、超滤装置行业分析</w:t>
        </w:r>
        <w:r>
          <w:tab/>
        </w:r>
        <w:r>
          <w:fldChar w:fldCharType="begin"/>
        </w:r>
        <w:r>
          <w:instrText xml:space="preserve"> PAGEREF _Toc26850 \h </w:instrText>
        </w:r>
        <w:r>
          <w:fldChar w:fldCharType="separate"/>
        </w:r>
        <w:r>
          <w:t>18</w:t>
        </w:r>
        <w:r>
          <w:fldChar w:fldCharType="end"/>
        </w:r>
      </w:hyperlink>
    </w:p>
    <w:p>
      <w:pPr>
        <w:pStyle w:val="TOC2"/>
        <w:tabs>
          <w:tab w:val="right" w:leader="dot" w:pos="8306"/>
        </w:tabs>
      </w:pPr>
      <w:hyperlink w:anchor="_Toc4534" w:history="1">
        <w:r>
          <w:rPr>
            <w:rFonts w:ascii="仿宋" w:eastAsia="仿宋" w:hAnsi="仿宋" w:cs="仿宋" w:hint="eastAsia"/>
            <w:lang w:eastAsia="zh-CN"/>
          </w:rPr>
          <w:t>(二)、超滤装置市场分析预测</w:t>
        </w:r>
        <w:r>
          <w:tab/>
        </w:r>
        <w:r>
          <w:fldChar w:fldCharType="begin"/>
        </w:r>
        <w:r>
          <w:instrText xml:space="preserve"> PAGEREF _Toc4534 \h </w:instrText>
        </w:r>
        <w:r>
          <w:fldChar w:fldCharType="separate"/>
        </w:r>
        <w:r>
          <w:t>18</w:t>
        </w:r>
        <w:r>
          <w:fldChar w:fldCharType="end"/>
        </w:r>
      </w:hyperlink>
    </w:p>
    <w:p>
      <w:pPr>
        <w:pStyle w:val="TOC1"/>
        <w:tabs>
          <w:tab w:val="right" w:leader="dot" w:pos="8306"/>
        </w:tabs>
      </w:pPr>
      <w:hyperlink w:anchor="_Toc10431" w:history="1">
        <w:r>
          <w:rPr>
            <w:rFonts w:ascii="仿宋" w:eastAsia="仿宋" w:hAnsi="仿宋" w:cs="仿宋" w:hint="eastAsia"/>
            <w:lang w:eastAsia="zh-CN"/>
          </w:rPr>
          <w:t>七、超滤装置项目人力资源管理</w:t>
        </w:r>
        <w:r>
          <w:tab/>
        </w:r>
        <w:r>
          <w:fldChar w:fldCharType="begin"/>
        </w:r>
        <w:r>
          <w:instrText xml:space="preserve"> PAGEREF _Toc10431 \h </w:instrText>
        </w:r>
        <w:r>
          <w:fldChar w:fldCharType="separate"/>
        </w:r>
        <w:r>
          <w:t>19</w:t>
        </w:r>
        <w:r>
          <w:fldChar w:fldCharType="end"/>
        </w:r>
      </w:hyperlink>
    </w:p>
    <w:p>
      <w:pPr>
        <w:pStyle w:val="TOC2"/>
        <w:tabs>
          <w:tab w:val="right" w:leader="dot" w:pos="8306"/>
        </w:tabs>
      </w:pPr>
      <w:hyperlink w:anchor="_Toc18823" w:history="1">
        <w:r>
          <w:rPr>
            <w:rFonts w:ascii="仿宋" w:eastAsia="仿宋" w:hAnsi="仿宋" w:cs="仿宋" w:hint="eastAsia"/>
            <w:lang w:eastAsia="zh-CN"/>
          </w:rPr>
          <w:t>(一)、建立健全的预算管理制度</w:t>
        </w:r>
        <w:r>
          <w:tab/>
        </w:r>
        <w:r>
          <w:fldChar w:fldCharType="begin"/>
        </w:r>
        <w:r>
          <w:instrText xml:space="preserve"> PAGEREF _Toc18823 \h </w:instrText>
        </w:r>
        <w:r>
          <w:fldChar w:fldCharType="separate"/>
        </w:r>
        <w:r>
          <w:t>19</w:t>
        </w:r>
        <w:r>
          <w:fldChar w:fldCharType="end"/>
        </w:r>
      </w:hyperlink>
    </w:p>
    <w:p>
      <w:pPr>
        <w:pStyle w:val="TOC2"/>
        <w:tabs>
          <w:tab w:val="right" w:leader="dot" w:pos="8306"/>
        </w:tabs>
      </w:pPr>
      <w:hyperlink w:anchor="_Toc9778" w:history="1">
        <w:r>
          <w:rPr>
            <w:rFonts w:ascii="仿宋" w:eastAsia="仿宋" w:hAnsi="仿宋" w:cs="仿宋" w:hint="eastAsia"/>
            <w:lang w:eastAsia="zh-CN"/>
          </w:rPr>
          <w:t>(二)、加强资金流动监控</w:t>
        </w:r>
        <w:r>
          <w:tab/>
        </w:r>
        <w:r>
          <w:fldChar w:fldCharType="begin"/>
        </w:r>
        <w:r>
          <w:instrText xml:space="preserve"> PAGEREF _Toc9778 \h </w:instrText>
        </w:r>
        <w:r>
          <w:fldChar w:fldCharType="separate"/>
        </w:r>
        <w:r>
          <w:t>21</w:t>
        </w:r>
        <w:r>
          <w:fldChar w:fldCharType="end"/>
        </w:r>
      </w:hyperlink>
    </w:p>
    <w:p>
      <w:pPr>
        <w:pStyle w:val="TOC2"/>
        <w:tabs>
          <w:tab w:val="right" w:leader="dot" w:pos="8306"/>
        </w:tabs>
      </w:pPr>
      <w:hyperlink w:anchor="_Toc16666" w:history="1">
        <w:r>
          <w:rPr>
            <w:rFonts w:ascii="仿宋" w:eastAsia="仿宋" w:hAnsi="仿宋" w:cs="仿宋" w:hint="eastAsia"/>
            <w:lang w:eastAsia="zh-CN"/>
          </w:rPr>
          <w:t>(三)、制定完善的风险控制机制</w:t>
        </w:r>
        <w:r>
          <w:tab/>
        </w:r>
        <w:r>
          <w:fldChar w:fldCharType="begin"/>
        </w:r>
        <w:r>
          <w:instrText xml:space="preserve"> PAGEREF _Toc16666 \h </w:instrText>
        </w:r>
        <w:r>
          <w:fldChar w:fldCharType="separate"/>
        </w:r>
        <w:r>
          <w:t>22</w:t>
        </w:r>
        <w:r>
          <w:fldChar w:fldCharType="end"/>
        </w:r>
      </w:hyperlink>
    </w:p>
    <w:p>
      <w:pPr>
        <w:pStyle w:val="TOC2"/>
        <w:tabs>
          <w:tab w:val="right" w:leader="dot" w:pos="8306"/>
        </w:tabs>
      </w:pPr>
      <w:hyperlink w:anchor="_Toc21467" w:history="1">
        <w:r>
          <w:rPr>
            <w:rFonts w:ascii="仿宋" w:eastAsia="仿宋" w:hAnsi="仿宋" w:cs="仿宋" w:hint="eastAsia"/>
            <w:lang w:eastAsia="zh-CN"/>
          </w:rPr>
          <w:t>(四)、优化成本管理</w:t>
        </w:r>
        <w:r>
          <w:tab/>
        </w:r>
        <w:r>
          <w:fldChar w:fldCharType="begin"/>
        </w:r>
        <w:r>
          <w:instrText xml:space="preserve"> PAGEREF _Toc21467 \h </w:instrText>
        </w:r>
        <w:r>
          <w:fldChar w:fldCharType="separate"/>
        </w:r>
        <w:r>
          <w:t>23</w:t>
        </w:r>
        <w:r>
          <w:fldChar w:fldCharType="end"/>
        </w:r>
      </w:hyperlink>
    </w:p>
    <w:p>
      <w:pPr>
        <w:pStyle w:val="TOC1"/>
        <w:tabs>
          <w:tab w:val="right" w:leader="dot" w:pos="8306"/>
        </w:tabs>
      </w:pPr>
      <w:hyperlink w:anchor="_Toc20126" w:history="1">
        <w:r>
          <w:rPr>
            <w:rFonts w:ascii="仿宋" w:eastAsia="仿宋" w:hAnsi="仿宋" w:cs="仿宋" w:hint="eastAsia"/>
            <w:lang w:eastAsia="zh-CN"/>
          </w:rPr>
          <w:t>八、生产安全保护</w:t>
        </w:r>
        <w:r>
          <w:tab/>
        </w:r>
        <w:r>
          <w:fldChar w:fldCharType="begin"/>
        </w:r>
        <w:r>
          <w:instrText xml:space="preserve"> PAGEREF _Toc20126 \h </w:instrText>
        </w:r>
        <w:r>
          <w:fldChar w:fldCharType="separate"/>
        </w:r>
        <w:r>
          <w:t>25</w:t>
        </w:r>
        <w:r>
          <w:fldChar w:fldCharType="end"/>
        </w:r>
      </w:hyperlink>
    </w:p>
    <w:p>
      <w:pPr>
        <w:pStyle w:val="TOC2"/>
        <w:tabs>
          <w:tab w:val="right" w:leader="dot" w:pos="8306"/>
        </w:tabs>
      </w:pPr>
      <w:hyperlink w:anchor="_Toc27889" w:history="1">
        <w:r>
          <w:rPr>
            <w:rFonts w:ascii="仿宋" w:eastAsia="仿宋" w:hAnsi="仿宋" w:cs="仿宋" w:hint="eastAsia"/>
            <w:lang w:eastAsia="zh-CN"/>
          </w:rPr>
          <w:t>(一)、消防安全</w:t>
        </w:r>
        <w:r>
          <w:tab/>
        </w:r>
        <w:r>
          <w:fldChar w:fldCharType="begin"/>
        </w:r>
        <w:r>
          <w:instrText xml:space="preserve"> PAGEREF _Toc27889 \h </w:instrText>
        </w:r>
        <w:r>
          <w:fldChar w:fldCharType="separate"/>
        </w:r>
        <w:r>
          <w:t>25</w:t>
        </w:r>
        <w:r>
          <w:fldChar w:fldCharType="end"/>
        </w:r>
      </w:hyperlink>
    </w:p>
    <w:p>
      <w:pPr>
        <w:pStyle w:val="TOC2"/>
        <w:tabs>
          <w:tab w:val="right" w:leader="dot" w:pos="8306"/>
        </w:tabs>
      </w:pPr>
      <w:hyperlink w:anchor="_Toc12049" w:history="1">
        <w:r>
          <w:rPr>
            <w:rFonts w:ascii="仿宋" w:eastAsia="仿宋" w:hAnsi="仿宋" w:cs="仿宋" w:hint="eastAsia"/>
            <w:lang w:eastAsia="zh-CN"/>
          </w:rPr>
          <w:t>(二)、防火防爆总图布置措施</w:t>
        </w:r>
        <w:r>
          <w:tab/>
        </w:r>
        <w:r>
          <w:fldChar w:fldCharType="begin"/>
        </w:r>
        <w:r>
          <w:instrText xml:space="preserve"> PAGEREF _Toc12049 \h </w:instrText>
        </w:r>
        <w:r>
          <w:fldChar w:fldCharType="separate"/>
        </w:r>
        <w:r>
          <w:t>26</w:t>
        </w:r>
        <w:r>
          <w:fldChar w:fldCharType="end"/>
        </w:r>
      </w:hyperlink>
    </w:p>
    <w:p>
      <w:pPr>
        <w:pStyle w:val="TOC2"/>
        <w:tabs>
          <w:tab w:val="right" w:leader="dot" w:pos="8306"/>
        </w:tabs>
      </w:pPr>
      <w:hyperlink w:anchor="_Toc30362" w:history="1">
        <w:r>
          <w:rPr>
            <w:rFonts w:ascii="仿宋" w:eastAsia="仿宋" w:hAnsi="仿宋" w:cs="仿宋" w:hint="eastAsia"/>
            <w:lang w:eastAsia="zh-CN"/>
          </w:rPr>
          <w:t>(三)、自然灾害防范措施</w:t>
        </w:r>
        <w:r>
          <w:tab/>
        </w:r>
        <w:r>
          <w:fldChar w:fldCharType="begin"/>
        </w:r>
        <w:r>
          <w:instrText xml:space="preserve"> PAGEREF _Toc30362 \h </w:instrText>
        </w:r>
        <w:r>
          <w:fldChar w:fldCharType="separate"/>
        </w:r>
        <w:r>
          <w:t>27</w:t>
        </w:r>
        <w:r>
          <w:fldChar w:fldCharType="end"/>
        </w:r>
      </w:hyperlink>
    </w:p>
    <w:p>
      <w:pPr>
        <w:pStyle w:val="TOC2"/>
        <w:tabs>
          <w:tab w:val="right" w:leader="dot" w:pos="8306"/>
        </w:tabs>
      </w:pPr>
      <w:hyperlink w:anchor="_Toc1716" w:history="1">
        <w:r>
          <w:rPr>
            <w:rFonts w:ascii="仿宋" w:eastAsia="仿宋" w:hAnsi="仿宋" w:cs="仿宋" w:hint="eastAsia"/>
            <w:lang w:eastAsia="zh-CN"/>
          </w:rPr>
          <w:t>(四)、安全色及安全标志使用要求</w:t>
        </w:r>
        <w:r>
          <w:tab/>
        </w:r>
        <w:r>
          <w:fldChar w:fldCharType="begin"/>
        </w:r>
        <w:r>
          <w:instrText xml:space="preserve"> PAGEREF _Toc1716 \h </w:instrText>
        </w:r>
        <w:r>
          <w:fldChar w:fldCharType="separate"/>
        </w:r>
        <w:r>
          <w:t>28</w:t>
        </w:r>
        <w:r>
          <w:fldChar w:fldCharType="end"/>
        </w:r>
      </w:hyperlink>
    </w:p>
    <w:p>
      <w:pPr>
        <w:pStyle w:val="TOC2"/>
        <w:tabs>
          <w:tab w:val="right" w:leader="dot" w:pos="8306"/>
        </w:tabs>
      </w:pPr>
      <w:hyperlink w:anchor="_Toc12536" w:history="1">
        <w:r>
          <w:rPr>
            <w:rFonts w:ascii="仿宋" w:eastAsia="仿宋" w:hAnsi="仿宋" w:cs="仿宋" w:hint="eastAsia"/>
            <w:lang w:eastAsia="zh-CN"/>
          </w:rPr>
          <w:t>(五)、防尘防毒措施</w:t>
        </w:r>
        <w:r>
          <w:tab/>
        </w:r>
        <w:r>
          <w:fldChar w:fldCharType="begin"/>
        </w:r>
        <w:r>
          <w:instrText xml:space="preserve"> PAGEREF _Toc12536 \h </w:instrText>
        </w:r>
        <w:r>
          <w:fldChar w:fldCharType="separate"/>
        </w:r>
        <w:r>
          <w:t>29</w:t>
        </w:r>
        <w:r>
          <w:fldChar w:fldCharType="end"/>
        </w:r>
      </w:hyperlink>
    </w:p>
    <w:p>
      <w:pPr>
        <w:pStyle w:val="TOC2"/>
        <w:tabs>
          <w:tab w:val="right" w:leader="dot" w:pos="8306"/>
        </w:tabs>
      </w:pPr>
      <w:hyperlink w:anchor="_Toc13920" w:history="1">
        <w:r>
          <w:rPr>
            <w:rFonts w:ascii="仿宋" w:eastAsia="仿宋" w:hAnsi="仿宋" w:cs="仿宋" w:hint="eastAsia"/>
            <w:lang w:eastAsia="zh-CN"/>
          </w:rPr>
          <w:t>(六)、防静电、触电防护及防雷措施</w:t>
        </w:r>
        <w:r>
          <w:tab/>
        </w:r>
        <w:r>
          <w:fldChar w:fldCharType="begin"/>
        </w:r>
        <w:r>
          <w:instrText xml:space="preserve"> PAGEREF _Toc13920 \h </w:instrText>
        </w:r>
        <w:r>
          <w:fldChar w:fldCharType="separate"/>
        </w:r>
        <w:r>
          <w:t>30</w:t>
        </w:r>
        <w:r>
          <w:fldChar w:fldCharType="end"/>
        </w:r>
      </w:hyperlink>
    </w:p>
    <w:p>
      <w:pPr>
        <w:pStyle w:val="TOC2"/>
        <w:tabs>
          <w:tab w:val="right" w:leader="dot" w:pos="8306"/>
        </w:tabs>
      </w:pPr>
      <w:hyperlink w:anchor="_Toc7616" w:history="1">
        <w:r>
          <w:rPr>
            <w:rFonts w:ascii="仿宋" w:eastAsia="仿宋" w:hAnsi="仿宋" w:cs="仿宋" w:hint="eastAsia"/>
            <w:lang w:eastAsia="zh-CN"/>
          </w:rPr>
          <w:t>(七)、机械设备安全保障措施</w:t>
        </w:r>
        <w:r>
          <w:tab/>
        </w:r>
        <w:r>
          <w:fldChar w:fldCharType="begin"/>
        </w:r>
        <w:r>
          <w:instrText xml:space="preserve"> PAGEREF _Toc7616 \h </w:instrText>
        </w:r>
        <w:r>
          <w:fldChar w:fldCharType="separate"/>
        </w:r>
        <w:r>
          <w:t>31</w:t>
        </w:r>
        <w:r>
          <w:fldChar w:fldCharType="end"/>
        </w:r>
      </w:hyperlink>
    </w:p>
    <w:p>
      <w:pPr>
        <w:pStyle w:val="TOC1"/>
        <w:tabs>
          <w:tab w:val="right" w:leader="dot" w:pos="8306"/>
        </w:tabs>
      </w:pPr>
      <w:hyperlink w:anchor="_Toc13389" w:history="1">
        <w:r>
          <w:rPr>
            <w:rFonts w:ascii="仿宋" w:eastAsia="仿宋" w:hAnsi="仿宋" w:cs="仿宋" w:hint="eastAsia"/>
            <w:lang w:eastAsia="zh-CN"/>
          </w:rPr>
          <w:t>九、超滤装置项目创新与研发</w:t>
        </w:r>
        <w:r>
          <w:tab/>
        </w:r>
        <w:r>
          <w:fldChar w:fldCharType="begin"/>
        </w:r>
        <w:r>
          <w:instrText xml:space="preserve"> PAGEREF _Toc13389 \h </w:instrText>
        </w:r>
        <w:r>
          <w:fldChar w:fldCharType="separate"/>
        </w:r>
        <w:r>
          <w:t>32</w:t>
        </w:r>
        <w:r>
          <w:fldChar w:fldCharType="end"/>
        </w:r>
      </w:hyperlink>
    </w:p>
    <w:p>
      <w:pPr>
        <w:pStyle w:val="TOC2"/>
        <w:tabs>
          <w:tab w:val="right" w:leader="dot" w:pos="8306"/>
        </w:tabs>
      </w:pPr>
      <w:hyperlink w:anchor="_Toc12364" w:history="1">
        <w:r>
          <w:rPr>
            <w:rFonts w:ascii="仿宋" w:eastAsia="仿宋" w:hAnsi="仿宋" w:cs="仿宋" w:hint="eastAsia"/>
            <w:lang w:eastAsia="zh-CN"/>
          </w:rPr>
          <w:t>(一)、创新策略与方向</w:t>
        </w:r>
        <w:r>
          <w:tab/>
        </w:r>
        <w:r>
          <w:fldChar w:fldCharType="begin"/>
        </w:r>
        <w:r>
          <w:instrText xml:space="preserve"> PAGEREF _Toc12364 \h </w:instrText>
        </w:r>
        <w:r>
          <w:fldChar w:fldCharType="separate"/>
        </w:r>
        <w:r>
          <w:t>32</w:t>
        </w:r>
        <w:r>
          <w:fldChar w:fldCharType="end"/>
        </w:r>
      </w:hyperlink>
    </w:p>
    <w:p>
      <w:pPr>
        <w:pStyle w:val="TOC2"/>
        <w:tabs>
          <w:tab w:val="right" w:leader="dot" w:pos="8306"/>
        </w:tabs>
      </w:pPr>
      <w:hyperlink w:anchor="_Toc19531" w:history="1">
        <w:r>
          <w:rPr>
            <w:rFonts w:ascii="仿宋" w:eastAsia="仿宋" w:hAnsi="仿宋" w:cs="仿宋" w:hint="eastAsia"/>
            <w:lang w:eastAsia="zh-CN"/>
          </w:rPr>
          <w:t>(二)、研发规划与投入</w:t>
        </w:r>
        <w:r>
          <w:tab/>
        </w:r>
        <w:r>
          <w:fldChar w:fldCharType="begin"/>
        </w:r>
        <w:r>
          <w:instrText xml:space="preserve"> PAGEREF _Toc19531 \h </w:instrText>
        </w:r>
        <w:r>
          <w:fldChar w:fldCharType="separate"/>
        </w:r>
        <w:r>
          <w:t>34</w:t>
        </w:r>
        <w:r>
          <w:fldChar w:fldCharType="end"/>
        </w:r>
      </w:hyperlink>
    </w:p>
    <w:p>
      <w:pPr>
        <w:pStyle w:val="TOC1"/>
        <w:tabs>
          <w:tab w:val="right" w:leader="dot" w:pos="8306"/>
        </w:tabs>
      </w:pPr>
      <w:hyperlink w:anchor="_Toc7053" w:history="1">
        <w:r>
          <w:rPr>
            <w:rFonts w:ascii="仿宋" w:eastAsia="仿宋" w:hAnsi="仿宋" w:cs="仿宋" w:hint="eastAsia"/>
            <w:lang w:eastAsia="zh-CN"/>
          </w:rPr>
          <w:t>十、超滤装置项目风险管理</w:t>
        </w:r>
        <w:r>
          <w:tab/>
        </w:r>
        <w:r>
          <w:fldChar w:fldCharType="begin"/>
        </w:r>
        <w:r>
          <w:instrText xml:space="preserve"> PAGEREF _Toc7053 \h </w:instrText>
        </w:r>
        <w:r>
          <w:fldChar w:fldCharType="separate"/>
        </w:r>
        <w:r>
          <w:t>36</w:t>
        </w:r>
        <w:r>
          <w:fldChar w:fldCharType="end"/>
        </w:r>
      </w:hyperlink>
    </w:p>
    <w:p>
      <w:pPr>
        <w:pStyle w:val="TOC2"/>
        <w:tabs>
          <w:tab w:val="right" w:leader="dot" w:pos="8306"/>
        </w:tabs>
      </w:pPr>
      <w:hyperlink w:anchor="_Toc2680" w:history="1">
        <w:r>
          <w:rPr>
            <w:rFonts w:ascii="仿宋" w:eastAsia="仿宋" w:hAnsi="仿宋" w:cs="仿宋" w:hint="eastAsia"/>
            <w:lang w:eastAsia="zh-CN"/>
          </w:rPr>
          <w:t>(一)、风险识别与评估</w:t>
        </w:r>
        <w:r>
          <w:tab/>
        </w:r>
        <w:r>
          <w:fldChar w:fldCharType="begin"/>
        </w:r>
        <w:r>
          <w:instrText xml:space="preserve"> PAGEREF _Toc2680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97" w:history="1">
        <w:r>
          <w:rPr>
            <w:rFonts w:ascii="仿宋" w:eastAsia="仿宋" w:hAnsi="仿宋" w:cs="仿宋" w:hint="eastAsia"/>
            <w:lang w:eastAsia="zh-CN"/>
          </w:rPr>
          <w:t>(二)、风险应对策略</w:t>
        </w:r>
        <w:r>
          <w:tab/>
        </w:r>
        <w:r>
          <w:fldChar w:fldCharType="begin"/>
        </w:r>
        <w:r>
          <w:instrText xml:space="preserve"> PAGEREF _Toc5197 \h </w:instrText>
        </w:r>
        <w:r>
          <w:fldChar w:fldCharType="separate"/>
        </w:r>
        <w:r>
          <w:t>37</w:t>
        </w:r>
        <w:r>
          <w:fldChar w:fldCharType="end"/>
        </w:r>
      </w:hyperlink>
    </w:p>
    <w:p>
      <w:pPr>
        <w:pStyle w:val="TOC2"/>
        <w:tabs>
          <w:tab w:val="right" w:leader="dot" w:pos="8306"/>
        </w:tabs>
      </w:pPr>
      <w:hyperlink w:anchor="_Toc27900" w:history="1">
        <w:r>
          <w:rPr>
            <w:rFonts w:ascii="仿宋" w:eastAsia="仿宋" w:hAnsi="仿宋" w:cs="仿宋" w:hint="eastAsia"/>
            <w:lang w:eastAsia="zh-CN"/>
          </w:rPr>
          <w:t>(三)、风险监控与控制</w:t>
        </w:r>
        <w:r>
          <w:tab/>
        </w:r>
        <w:r>
          <w:fldChar w:fldCharType="begin"/>
        </w:r>
        <w:r>
          <w:instrText xml:space="preserve"> PAGEREF _Toc27900 \h </w:instrText>
        </w:r>
        <w:r>
          <w:fldChar w:fldCharType="separate"/>
        </w:r>
        <w:r>
          <w:t>39</w:t>
        </w:r>
        <w:r>
          <w:fldChar w:fldCharType="end"/>
        </w:r>
      </w:hyperlink>
    </w:p>
    <w:p>
      <w:pPr>
        <w:pStyle w:val="TOC1"/>
        <w:tabs>
          <w:tab w:val="right" w:leader="dot" w:pos="8306"/>
        </w:tabs>
      </w:pPr>
      <w:hyperlink w:anchor="_Toc21139" w:history="1">
        <w:r>
          <w:rPr>
            <w:rFonts w:ascii="仿宋" w:eastAsia="仿宋" w:hAnsi="仿宋" w:cs="仿宋" w:hint="eastAsia"/>
            <w:lang w:eastAsia="zh-CN"/>
          </w:rPr>
          <w:t>十一、超滤装置项目技术管理</w:t>
        </w:r>
        <w:r>
          <w:tab/>
        </w:r>
        <w:r>
          <w:fldChar w:fldCharType="begin"/>
        </w:r>
        <w:r>
          <w:instrText xml:space="preserve"> PAGEREF _Toc21139 \h </w:instrText>
        </w:r>
        <w:r>
          <w:fldChar w:fldCharType="separate"/>
        </w:r>
        <w:r>
          <w:t>40</w:t>
        </w:r>
        <w:r>
          <w:fldChar w:fldCharType="end"/>
        </w:r>
      </w:hyperlink>
    </w:p>
    <w:p>
      <w:pPr>
        <w:pStyle w:val="TOC2"/>
        <w:tabs>
          <w:tab w:val="right" w:leader="dot" w:pos="8306"/>
        </w:tabs>
      </w:pPr>
      <w:hyperlink w:anchor="_Toc7252" w:history="1">
        <w:r>
          <w:rPr>
            <w:rFonts w:ascii="仿宋" w:eastAsia="仿宋" w:hAnsi="仿宋" w:cs="仿宋" w:hint="eastAsia"/>
            <w:lang w:eastAsia="zh-CN"/>
          </w:rPr>
          <w:t>(一)、技术方案选用方向</w:t>
        </w:r>
        <w:r>
          <w:tab/>
        </w:r>
        <w:r>
          <w:fldChar w:fldCharType="begin"/>
        </w:r>
        <w:r>
          <w:instrText xml:space="preserve"> PAGEREF _Toc7252 \h </w:instrText>
        </w:r>
        <w:r>
          <w:fldChar w:fldCharType="separate"/>
        </w:r>
        <w:r>
          <w:t>40</w:t>
        </w:r>
        <w:r>
          <w:fldChar w:fldCharType="end"/>
        </w:r>
      </w:hyperlink>
    </w:p>
    <w:p>
      <w:pPr>
        <w:pStyle w:val="TOC2"/>
        <w:tabs>
          <w:tab w:val="right" w:leader="dot" w:pos="8306"/>
        </w:tabs>
      </w:pPr>
      <w:hyperlink w:anchor="_Toc13105" w:history="1">
        <w:r>
          <w:rPr>
            <w:rFonts w:ascii="仿宋" w:eastAsia="仿宋" w:hAnsi="仿宋" w:cs="仿宋" w:hint="eastAsia"/>
            <w:lang w:eastAsia="zh-CN"/>
          </w:rPr>
          <w:t>(二)、工艺技术方案选用原则</w:t>
        </w:r>
        <w:r>
          <w:tab/>
        </w:r>
        <w:r>
          <w:fldChar w:fldCharType="begin"/>
        </w:r>
        <w:r>
          <w:instrText xml:space="preserve"> PAGEREF _Toc13105 \h </w:instrText>
        </w:r>
        <w:r>
          <w:fldChar w:fldCharType="separate"/>
        </w:r>
        <w:r>
          <w:t>41</w:t>
        </w:r>
        <w:r>
          <w:fldChar w:fldCharType="end"/>
        </w:r>
      </w:hyperlink>
    </w:p>
    <w:p>
      <w:pPr>
        <w:pStyle w:val="TOC2"/>
        <w:tabs>
          <w:tab w:val="right" w:leader="dot" w:pos="8306"/>
        </w:tabs>
      </w:pPr>
      <w:hyperlink w:anchor="_Toc10025" w:history="1">
        <w:r>
          <w:rPr>
            <w:rFonts w:ascii="仿宋" w:eastAsia="仿宋" w:hAnsi="仿宋" w:cs="仿宋" w:hint="eastAsia"/>
            <w:lang w:eastAsia="zh-CN"/>
          </w:rPr>
          <w:t>(三)、工艺技术方案要求</w:t>
        </w:r>
        <w:r>
          <w:tab/>
        </w:r>
        <w:r>
          <w:fldChar w:fldCharType="begin"/>
        </w:r>
        <w:r>
          <w:instrText xml:space="preserve"> PAGEREF _Toc10025 \h </w:instrText>
        </w:r>
        <w:r>
          <w:fldChar w:fldCharType="separate"/>
        </w:r>
        <w:r>
          <w:t>43</w:t>
        </w:r>
        <w:r>
          <w:fldChar w:fldCharType="end"/>
        </w:r>
      </w:hyperlink>
    </w:p>
    <w:p>
      <w:pPr>
        <w:pStyle w:val="TOC1"/>
        <w:tabs>
          <w:tab w:val="right" w:leader="dot" w:pos="8306"/>
        </w:tabs>
      </w:pPr>
      <w:hyperlink w:anchor="_Toc8902" w:history="1">
        <w:r>
          <w:rPr>
            <w:rFonts w:ascii="仿宋" w:eastAsia="仿宋" w:hAnsi="仿宋" w:cs="仿宋" w:hint="eastAsia"/>
            <w:lang w:eastAsia="zh-CN"/>
          </w:rPr>
          <w:t>十二、超滤装置项目人力资源培养与发展</w:t>
        </w:r>
        <w:r>
          <w:tab/>
        </w:r>
        <w:r>
          <w:fldChar w:fldCharType="begin"/>
        </w:r>
        <w:r>
          <w:instrText xml:space="preserve"> PAGEREF _Toc8902 \h </w:instrText>
        </w:r>
        <w:r>
          <w:fldChar w:fldCharType="separate"/>
        </w:r>
        <w:r>
          <w:t>46</w:t>
        </w:r>
        <w:r>
          <w:fldChar w:fldCharType="end"/>
        </w:r>
      </w:hyperlink>
    </w:p>
    <w:p>
      <w:pPr>
        <w:pStyle w:val="TOC2"/>
        <w:tabs>
          <w:tab w:val="right" w:leader="dot" w:pos="8306"/>
        </w:tabs>
      </w:pPr>
      <w:hyperlink w:anchor="_Toc26067" w:history="1">
        <w:r>
          <w:rPr>
            <w:rFonts w:ascii="仿宋" w:eastAsia="仿宋" w:hAnsi="仿宋" w:cs="仿宋" w:hint="eastAsia"/>
            <w:lang w:eastAsia="zh-CN"/>
          </w:rPr>
          <w:t>(一)、人才需求与规划</w:t>
        </w:r>
        <w:r>
          <w:tab/>
        </w:r>
        <w:r>
          <w:fldChar w:fldCharType="begin"/>
        </w:r>
        <w:r>
          <w:instrText xml:space="preserve"> PAGEREF _Toc26067 \h </w:instrText>
        </w:r>
        <w:r>
          <w:fldChar w:fldCharType="separate"/>
        </w:r>
        <w:r>
          <w:t>46</w:t>
        </w:r>
        <w:r>
          <w:fldChar w:fldCharType="end"/>
        </w:r>
      </w:hyperlink>
    </w:p>
    <w:p>
      <w:pPr>
        <w:pStyle w:val="TOC2"/>
        <w:tabs>
          <w:tab w:val="right" w:leader="dot" w:pos="8306"/>
        </w:tabs>
      </w:pPr>
      <w:hyperlink w:anchor="_Toc1457" w:history="1">
        <w:r>
          <w:rPr>
            <w:rFonts w:ascii="仿宋" w:eastAsia="仿宋" w:hAnsi="仿宋" w:cs="仿宋" w:hint="eastAsia"/>
            <w:lang w:eastAsia="zh-CN"/>
          </w:rPr>
          <w:t>(二)、培训与发展计划</w:t>
        </w:r>
        <w:r>
          <w:tab/>
        </w:r>
        <w:r>
          <w:fldChar w:fldCharType="begin"/>
        </w:r>
        <w:r>
          <w:instrText xml:space="preserve"> PAGEREF _Toc1457 \h </w:instrText>
        </w:r>
        <w:r>
          <w:fldChar w:fldCharType="separate"/>
        </w:r>
        <w:r>
          <w:t>46</w:t>
        </w:r>
        <w:r>
          <w:fldChar w:fldCharType="end"/>
        </w:r>
      </w:hyperlink>
    </w:p>
    <w:p>
      <w:pPr>
        <w:pStyle w:val="TOC1"/>
        <w:tabs>
          <w:tab w:val="right" w:leader="dot" w:pos="8306"/>
        </w:tabs>
      </w:pPr>
      <w:hyperlink w:anchor="_Toc2802" w:history="1">
        <w:r>
          <w:rPr>
            <w:rFonts w:ascii="仿宋" w:eastAsia="仿宋" w:hAnsi="仿宋" w:cs="仿宋" w:hint="eastAsia"/>
            <w:lang w:eastAsia="zh-CN"/>
          </w:rPr>
          <w:t>十三、质量管理体系</w:t>
        </w:r>
        <w:r>
          <w:tab/>
        </w:r>
        <w:r>
          <w:fldChar w:fldCharType="begin"/>
        </w:r>
        <w:r>
          <w:instrText xml:space="preserve"> PAGEREF _Toc2802 \h </w:instrText>
        </w:r>
        <w:r>
          <w:fldChar w:fldCharType="separate"/>
        </w:r>
        <w:r>
          <w:t>47</w:t>
        </w:r>
        <w:r>
          <w:fldChar w:fldCharType="end"/>
        </w:r>
      </w:hyperlink>
    </w:p>
    <w:p>
      <w:pPr>
        <w:pStyle w:val="TOC2"/>
        <w:tabs>
          <w:tab w:val="right" w:leader="dot" w:pos="8306"/>
        </w:tabs>
      </w:pPr>
      <w:hyperlink w:anchor="_Toc11474" w:history="1">
        <w:r>
          <w:rPr>
            <w:rFonts w:ascii="仿宋" w:eastAsia="仿宋" w:hAnsi="仿宋" w:cs="仿宋" w:hint="eastAsia"/>
            <w:lang w:eastAsia="zh-CN"/>
          </w:rPr>
          <w:t>(一)、质量目标与方针</w:t>
        </w:r>
        <w:r>
          <w:tab/>
        </w:r>
        <w:r>
          <w:fldChar w:fldCharType="begin"/>
        </w:r>
        <w:r>
          <w:instrText xml:space="preserve"> PAGEREF _Toc11474 \h </w:instrText>
        </w:r>
        <w:r>
          <w:fldChar w:fldCharType="separate"/>
        </w:r>
        <w:r>
          <w:t>47</w:t>
        </w:r>
        <w:r>
          <w:fldChar w:fldCharType="end"/>
        </w:r>
      </w:hyperlink>
    </w:p>
    <w:p>
      <w:pPr>
        <w:pStyle w:val="TOC2"/>
        <w:tabs>
          <w:tab w:val="right" w:leader="dot" w:pos="8306"/>
        </w:tabs>
      </w:pPr>
      <w:hyperlink w:anchor="_Toc20926" w:history="1">
        <w:r>
          <w:rPr>
            <w:rFonts w:ascii="仿宋" w:eastAsia="仿宋" w:hAnsi="仿宋" w:cs="仿宋" w:hint="eastAsia"/>
            <w:lang w:eastAsia="zh-CN"/>
          </w:rPr>
          <w:t>(二)、质量管理责任</w:t>
        </w:r>
        <w:r>
          <w:tab/>
        </w:r>
        <w:r>
          <w:fldChar w:fldCharType="begin"/>
        </w:r>
        <w:r>
          <w:instrText xml:space="preserve"> PAGEREF _Toc20926 \h </w:instrText>
        </w:r>
        <w:r>
          <w:fldChar w:fldCharType="separate"/>
        </w:r>
        <w:r>
          <w:t>48</w:t>
        </w:r>
        <w:r>
          <w:fldChar w:fldCharType="end"/>
        </w:r>
      </w:hyperlink>
    </w:p>
    <w:p>
      <w:pPr>
        <w:pStyle w:val="TOC2"/>
        <w:tabs>
          <w:tab w:val="right" w:leader="dot" w:pos="8306"/>
        </w:tabs>
      </w:pPr>
      <w:hyperlink w:anchor="_Toc9474" w:history="1">
        <w:r>
          <w:rPr>
            <w:rFonts w:ascii="仿宋" w:eastAsia="仿宋" w:hAnsi="仿宋" w:cs="仿宋" w:hint="eastAsia"/>
            <w:lang w:eastAsia="zh-CN"/>
          </w:rPr>
          <w:t>(三)、质量管理体系文件</w:t>
        </w:r>
        <w:r>
          <w:tab/>
        </w:r>
        <w:r>
          <w:fldChar w:fldCharType="begin"/>
        </w:r>
        <w:r>
          <w:instrText xml:space="preserve"> PAGEREF _Toc9474 \h </w:instrText>
        </w:r>
        <w:r>
          <w:fldChar w:fldCharType="separate"/>
        </w:r>
        <w:r>
          <w:t>49</w:t>
        </w:r>
        <w:r>
          <w:fldChar w:fldCharType="end"/>
        </w:r>
      </w:hyperlink>
    </w:p>
    <w:p>
      <w:pPr>
        <w:pStyle w:val="TOC2"/>
        <w:tabs>
          <w:tab w:val="right" w:leader="dot" w:pos="8306"/>
        </w:tabs>
      </w:pPr>
      <w:hyperlink w:anchor="_Toc8" w:history="1">
        <w:r>
          <w:rPr>
            <w:rFonts w:ascii="仿宋" w:eastAsia="仿宋" w:hAnsi="仿宋" w:cs="仿宋" w:hint="eastAsia"/>
            <w:lang w:eastAsia="zh-CN"/>
          </w:rPr>
          <w:t>(四)、质量培训与教育</w:t>
        </w:r>
        <w:r>
          <w:tab/>
        </w:r>
        <w:r>
          <w:fldChar w:fldCharType="begin"/>
        </w:r>
        <w:r>
          <w:instrText xml:space="preserve"> PAGEREF _Toc8 \h </w:instrText>
        </w:r>
        <w:r>
          <w:fldChar w:fldCharType="separate"/>
        </w:r>
        <w:r>
          <w:t>51</w:t>
        </w:r>
        <w:r>
          <w:fldChar w:fldCharType="end"/>
        </w:r>
      </w:hyperlink>
    </w:p>
    <w:p>
      <w:pPr>
        <w:pStyle w:val="TOC2"/>
        <w:tabs>
          <w:tab w:val="right" w:leader="dot" w:pos="8306"/>
        </w:tabs>
      </w:pPr>
      <w:hyperlink w:anchor="_Toc24497" w:history="1">
        <w:r>
          <w:rPr>
            <w:rFonts w:ascii="仿宋" w:eastAsia="仿宋" w:hAnsi="仿宋" w:cs="仿宋" w:hint="eastAsia"/>
            <w:lang w:eastAsia="zh-CN"/>
          </w:rPr>
          <w:t>(五)、质量审核与评价</w:t>
        </w:r>
        <w:r>
          <w:tab/>
        </w:r>
        <w:r>
          <w:fldChar w:fldCharType="begin"/>
        </w:r>
        <w:r>
          <w:instrText xml:space="preserve"> PAGEREF _Toc24497 \h </w:instrText>
        </w:r>
        <w:r>
          <w:fldChar w:fldCharType="separate"/>
        </w:r>
        <w:r>
          <w:t>52</w:t>
        </w:r>
        <w:r>
          <w:fldChar w:fldCharType="end"/>
        </w:r>
      </w:hyperlink>
    </w:p>
    <w:p>
      <w:pPr>
        <w:pStyle w:val="TOC2"/>
        <w:tabs>
          <w:tab w:val="right" w:leader="dot" w:pos="8306"/>
        </w:tabs>
      </w:pPr>
      <w:hyperlink w:anchor="_Toc24826" w:history="1">
        <w:r>
          <w:rPr>
            <w:rFonts w:ascii="仿宋" w:eastAsia="仿宋" w:hAnsi="仿宋" w:cs="仿宋" w:hint="eastAsia"/>
            <w:lang w:eastAsia="zh-CN"/>
          </w:rPr>
          <w:t>(六)、不符合与纠正措施</w:t>
        </w:r>
        <w:r>
          <w:tab/>
        </w:r>
        <w:r>
          <w:fldChar w:fldCharType="begin"/>
        </w:r>
        <w:r>
          <w:instrText xml:space="preserve"> PAGEREF _Toc24826 \h </w:instrText>
        </w:r>
        <w:r>
          <w:fldChar w:fldCharType="separate"/>
        </w:r>
        <w:r>
          <w:t>54</w:t>
        </w:r>
        <w:r>
          <w:fldChar w:fldCharType="end"/>
        </w:r>
      </w:hyperlink>
    </w:p>
    <w:p>
      <w:pPr>
        <w:pStyle w:val="TOC1"/>
        <w:tabs>
          <w:tab w:val="right" w:leader="dot" w:pos="8306"/>
        </w:tabs>
      </w:pPr>
      <w:hyperlink w:anchor="_Toc25863" w:history="1">
        <w:r>
          <w:rPr>
            <w:rFonts w:ascii="仿宋" w:eastAsia="仿宋" w:hAnsi="仿宋" w:cs="仿宋" w:hint="eastAsia"/>
            <w:lang w:eastAsia="zh-CN"/>
          </w:rPr>
          <w:t>十四、风险识别与分类</w:t>
        </w:r>
        <w:r>
          <w:tab/>
        </w:r>
        <w:r>
          <w:fldChar w:fldCharType="begin"/>
        </w:r>
        <w:r>
          <w:instrText xml:space="preserve"> PAGEREF _Toc25863 \h </w:instrText>
        </w:r>
        <w:r>
          <w:fldChar w:fldCharType="separate"/>
        </w:r>
        <w:r>
          <w:t>55</w:t>
        </w:r>
        <w:r>
          <w:fldChar w:fldCharType="end"/>
        </w:r>
      </w:hyperlink>
    </w:p>
    <w:p>
      <w:pPr>
        <w:pStyle w:val="TOC2"/>
        <w:tabs>
          <w:tab w:val="right" w:leader="dot" w:pos="8306"/>
        </w:tabs>
      </w:pPr>
      <w:hyperlink w:anchor="_Toc18196" w:history="1">
        <w:r>
          <w:rPr>
            <w:rFonts w:ascii="仿宋" w:eastAsia="仿宋" w:hAnsi="仿宋" w:cs="仿宋" w:hint="eastAsia"/>
            <w:lang w:eastAsia="zh-CN"/>
          </w:rPr>
          <w:t>(一)、风险识别</w:t>
        </w:r>
        <w:r>
          <w:tab/>
        </w:r>
        <w:r>
          <w:fldChar w:fldCharType="begin"/>
        </w:r>
        <w:r>
          <w:instrText xml:space="preserve"> PAGEREF _Toc18196 \h </w:instrText>
        </w:r>
        <w:r>
          <w:fldChar w:fldCharType="separate"/>
        </w:r>
        <w:r>
          <w:t>55</w:t>
        </w:r>
        <w:r>
          <w:fldChar w:fldCharType="end"/>
        </w:r>
      </w:hyperlink>
    </w:p>
    <w:p>
      <w:pPr>
        <w:pStyle w:val="TOC2"/>
        <w:tabs>
          <w:tab w:val="right" w:leader="dot" w:pos="8306"/>
        </w:tabs>
      </w:pPr>
      <w:hyperlink w:anchor="_Toc1148" w:history="1">
        <w:r>
          <w:rPr>
            <w:rFonts w:ascii="仿宋" w:eastAsia="仿宋" w:hAnsi="仿宋" w:cs="仿宋" w:hint="eastAsia"/>
            <w:lang w:eastAsia="zh-CN"/>
          </w:rPr>
          <w:t>(二)、风险分类</w:t>
        </w:r>
        <w:r>
          <w:tab/>
        </w:r>
        <w:r>
          <w:fldChar w:fldCharType="begin"/>
        </w:r>
        <w:r>
          <w:instrText xml:space="preserve"> PAGEREF _Toc1148 \h </w:instrText>
        </w:r>
        <w:r>
          <w:fldChar w:fldCharType="separate"/>
        </w:r>
        <w:r>
          <w:t>56</w:t>
        </w:r>
        <w:r>
          <w:fldChar w:fldCharType="end"/>
        </w:r>
      </w:hyperlink>
    </w:p>
    <w:p>
      <w:pPr>
        <w:pStyle w:val="TOC1"/>
        <w:tabs>
          <w:tab w:val="right" w:leader="dot" w:pos="8306"/>
        </w:tabs>
      </w:pPr>
      <w:hyperlink w:anchor="_Toc22281" w:history="1">
        <w:r>
          <w:rPr>
            <w:rFonts w:ascii="仿宋" w:eastAsia="仿宋" w:hAnsi="仿宋" w:cs="仿宋" w:hint="eastAsia"/>
            <w:lang w:eastAsia="zh-CN"/>
          </w:rPr>
          <w:t>十五、利益相关者分析与沟通计划</w:t>
        </w:r>
        <w:r>
          <w:tab/>
        </w:r>
        <w:r>
          <w:fldChar w:fldCharType="begin"/>
        </w:r>
        <w:r>
          <w:instrText xml:space="preserve"> PAGEREF _Toc22281 \h </w:instrText>
        </w:r>
        <w:r>
          <w:fldChar w:fldCharType="separate"/>
        </w:r>
        <w:r>
          <w:t>58</w:t>
        </w:r>
        <w:r>
          <w:fldChar w:fldCharType="end"/>
        </w:r>
      </w:hyperlink>
    </w:p>
    <w:p>
      <w:pPr>
        <w:pStyle w:val="TOC2"/>
        <w:tabs>
          <w:tab w:val="right" w:leader="dot" w:pos="8306"/>
        </w:tabs>
      </w:pPr>
      <w:hyperlink w:anchor="_Toc24261" w:history="1">
        <w:r>
          <w:rPr>
            <w:rFonts w:ascii="仿宋" w:eastAsia="仿宋" w:hAnsi="仿宋" w:cs="仿宋" w:hint="eastAsia"/>
            <w:lang w:eastAsia="zh-CN"/>
          </w:rPr>
          <w:t>(一)、利益相关者分析</w:t>
        </w:r>
        <w:r>
          <w:tab/>
        </w:r>
        <w:r>
          <w:fldChar w:fldCharType="begin"/>
        </w:r>
        <w:r>
          <w:instrText xml:space="preserve"> PAGEREF _Toc24261 \h </w:instrText>
        </w:r>
        <w:r>
          <w:fldChar w:fldCharType="separate"/>
        </w:r>
        <w:r>
          <w:t>58</w:t>
        </w:r>
        <w:r>
          <w:fldChar w:fldCharType="end"/>
        </w:r>
      </w:hyperlink>
    </w:p>
    <w:p>
      <w:pPr>
        <w:pStyle w:val="TOC2"/>
        <w:tabs>
          <w:tab w:val="right" w:leader="dot" w:pos="8306"/>
        </w:tabs>
      </w:pPr>
      <w:hyperlink w:anchor="_Toc10839" w:history="1">
        <w:r>
          <w:rPr>
            <w:rFonts w:ascii="仿宋" w:eastAsia="仿宋" w:hAnsi="仿宋" w:cs="仿宋" w:hint="eastAsia"/>
            <w:lang w:eastAsia="zh-CN"/>
          </w:rPr>
          <w:t>(二)、沟通计划</w:t>
        </w:r>
        <w:r>
          <w:tab/>
        </w:r>
        <w:r>
          <w:fldChar w:fldCharType="begin"/>
        </w:r>
        <w:r>
          <w:instrText xml:space="preserve"> PAGEREF _Toc10839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40"/>
      <w:r>
        <w:rPr>
          <w:rFonts w:ascii="仿宋" w:eastAsia="仿宋" w:hAnsi="仿宋" w:cs="仿宋" w:hint="eastAsia"/>
          <w:sz w:val="28"/>
          <w:lang w:eastAsia="zh-CN"/>
        </w:rPr>
        <w:t>一、超滤装置项目绩效评估</w:t>
      </w:r>
      <w:bookmarkEnd w:id="2"/>
    </w:p>
    <w:p>
      <w:pPr>
        <w:pStyle w:val="Heading2"/>
        <w:rPr>
          <w:rFonts w:ascii="仿宋" w:eastAsia="仿宋" w:hAnsi="仿宋" w:cs="仿宋" w:hint="eastAsia"/>
          <w:lang w:eastAsia="zh-CN"/>
        </w:rPr>
      </w:pPr>
      <w:bookmarkStart w:id="3" w:name="_Toc18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项目中，我们设计了一套全面的绩效评估指标，以确保超滤装置项目的可控和成功交付。这些指标跨足超滤装置项目目标、成本、进度和质量等多个维度，为我们提供了全面洞察超滤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目标达成率是我们关注的首要指标。我们设定了明确的目标，并通过定期监测和评估，迅速发现并应对潜在的目标偏差。这为超滤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成本绩效是另一个核心关注点。通过实际成本与预算成本的对比分析，我们深入了解成本差异的原因，及时调整资源分配，保持超滤装置项目在经济效益方面的合理水平。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进度作为关键的绩效指标之一，得到了精心的关注。我们制定了详细的超滤装置项目进度计划，并设立了进度符合度指标，确保实际进度与计划进度保持一致。这使我们能够快速发现和解决潜在的进度问题，保持超滤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滤装置项目绩效的不可或缺的一环。我们引入了一系列的质量标准和客户满意度指标，以确保超滤装置项目交付的成果在质量上达到或超越预期水平。通过持续监测这些指标，我们努力提升超滤装置项目整体质量水平，为超滤装置项目的成功交付提供有力保障。通过这些科学且全面的绩效评估，我们能够更好地引导超滤装置项目的持续改进，确保超滤装置项目目标的顺利达成。</w:t>
      </w:r>
    </w:p>
    <w:p>
      <w:pPr>
        <w:pStyle w:val="Heading2"/>
        <w:ind w:firstLine="560" w:firstLineChars="200"/>
        <w:rPr>
          <w:rFonts w:ascii="仿宋" w:eastAsia="仿宋" w:hAnsi="仿宋" w:cs="仿宋" w:hint="eastAsia"/>
          <w:sz w:val="28"/>
          <w:lang w:eastAsia="zh-CN"/>
        </w:rPr>
      </w:pPr>
      <w:bookmarkStart w:id="4" w:name="_Toc43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绩效评估是超滤装置项目中的关键环节，为确保超滤装置项目达到预期目标，我们采用了多层次、多维度的绩效评估方法。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滤装置项目的战略目标对齐，确保每个决策和行动都与超滤装置项目整体目标保持一致。团队会定期召开战略对齐会议，审视当前工作与超滤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超滤装置项目进度、质量、成本和风险等方面。这些指标通过数据收集和分析，为超滤装置项目管理团队提供了客观的评估依据。例如，我们通过超滤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绩效评估不仅仅停留在超滤装置项目内部，还考虑了超滤装置项目对外部环境的影响。我们定期进行干系人满意度调查，以了解各利益相关方对超滤装置项目的期望和满意度，并及时做出调整。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这种多层次、多角度的绩效评估方法，使得我们能够全面了解超滤装置项目的运行状态，及时做出调整，确保超滤装置项目在不断变化的环境中保持稳健前行。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16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为了确保超滤装置项目的有效管理和不断优化，我们采用了精心设计的绩效评估周期。这个周期旨在实现灵活、实时和全面的评估，以适应超滤装置项目执行中的各种挑战。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滤装置项目的不同需求，分为短期、中期和长期。短期评估关注每个迭代或工作周期，以及时发现和解决当前任务中的问题。中期评估涵盖几个迭代，深入了解整体超滤装置项目的趋势和性能。长期评估则着眼于整个超滤装置项目阶段，确保超滤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滤装置项目管理工具和协作平台，团队成员能够随时更新和分享超滤装置项目数据。这种实时性的反馈机制使我们能够及时察觉潜在问题，快速调整，保持超滤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滤装置项目的决策制定密不可分。每个周期的超滤装置项目回顾会议成为集体总结经验、识别问题深层次原因并找到创新解决方案的平台。这种定期的反思与调整机制使超滤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761"/>
      <w:r>
        <w:rPr>
          <w:rFonts w:ascii="仿宋" w:eastAsia="仿宋" w:hAnsi="仿宋" w:cs="仿宋" w:hint="eastAsia"/>
          <w:sz w:val="28"/>
          <w:lang w:eastAsia="zh-CN"/>
        </w:rPr>
        <w:t>二、超滤装置项目土建工程</w:t>
      </w:r>
      <w:bookmarkEnd w:id="6"/>
    </w:p>
    <w:p>
      <w:pPr>
        <w:pStyle w:val="Heading2"/>
        <w:rPr>
          <w:rFonts w:ascii="仿宋" w:eastAsia="仿宋" w:hAnsi="仿宋" w:cs="仿宋" w:hint="eastAsia"/>
          <w:lang w:eastAsia="zh-CN"/>
        </w:rPr>
      </w:pPr>
      <w:bookmarkStart w:id="7" w:name="_Toc1468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在超滤装置项目的建筑工程设计中，我们将秉承一系列重要的设计原则，以确保超滤装置项目建筑在功能、美观、可持续性等方面达到最佳效果。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首要原则是确保建筑的功能性得到最大化的发挥。我们将充分理解超滤装置项目的实际需求，合理布局各个功能区域，保证建筑在满足业务需求的同时，提供高效的工作环境。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在建筑设计中，我们将综合考虑建设和运营成本。通过精细的经济效益分析，确保设计方案在高效利用资源的同时，对超滤装置项目的长期盈利能力有积极的贡献。</w:t>
      </w:r>
    </w:p>
    <w:p>
      <w:pPr>
        <w:pStyle w:val="Heading2"/>
        <w:ind w:firstLine="560" w:firstLineChars="200"/>
        <w:rPr>
          <w:rFonts w:ascii="仿宋" w:eastAsia="仿宋" w:hAnsi="仿宋" w:cs="仿宋" w:hint="eastAsia"/>
          <w:sz w:val="28"/>
          <w:lang w:eastAsia="zh-CN"/>
        </w:rPr>
      </w:pPr>
      <w:bookmarkStart w:id="8" w:name="_Toc2662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超滤装置项目的土建工程设计中，我们将精准设定设计年限，结合超滤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滤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2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滤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滤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滤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04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本期工程超滤装置项目预计总建筑面积XXX平方米，其中：计容建筑面积XXX平方米，计划建筑工程投资XX万元，占超滤装置项目总投资的XX%。</w:t>
      </w:r>
    </w:p>
    <w:p>
      <w:pPr>
        <w:pStyle w:val="Heading1"/>
        <w:ind w:firstLine="560" w:firstLineChars="200"/>
        <w:rPr>
          <w:rFonts w:ascii="仿宋" w:eastAsia="仿宋" w:hAnsi="仿宋" w:cs="仿宋" w:hint="eastAsia"/>
          <w:sz w:val="28"/>
          <w:lang w:eastAsia="zh-CN"/>
        </w:rPr>
      </w:pPr>
      <w:bookmarkStart w:id="11" w:name="_Toc13235"/>
      <w:r>
        <w:rPr>
          <w:rFonts w:ascii="仿宋" w:eastAsia="仿宋" w:hAnsi="仿宋" w:cs="仿宋" w:hint="eastAsia"/>
          <w:sz w:val="28"/>
          <w:lang w:eastAsia="zh-CN"/>
        </w:rPr>
        <w:t>三、超滤装置项目建设背景及必要性分析</w:t>
      </w:r>
      <w:bookmarkEnd w:id="11"/>
    </w:p>
    <w:p>
      <w:pPr>
        <w:pStyle w:val="Heading2"/>
        <w:rPr>
          <w:rFonts w:ascii="仿宋" w:eastAsia="仿宋" w:hAnsi="仿宋" w:cs="仿宋" w:hint="eastAsia"/>
          <w:lang w:eastAsia="zh-CN"/>
        </w:rPr>
      </w:pPr>
      <w:bookmarkStart w:id="12" w:name="_Toc4990"/>
      <w:r>
        <w:rPr>
          <w:rFonts w:ascii="仿宋" w:eastAsia="仿宋" w:hAnsi="仿宋" w:cs="仿宋" w:hint="eastAsia"/>
          <w:lang w:eastAsia="zh-CN"/>
        </w:rPr>
        <w:t>(一)、超滤装置项目背景分析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滤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滤装置项目在这个潮流中的定位。同时，我们将关注行业内涌现的新兴机遇，以便超滤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滤装置项目提供了强大的发展动力。我们将聚焦于行业内最新的技术发展趋势，包括但不限于人工智能、大数据分析、物联网等领域。通过深度的技术研究，我们将确保超滤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滤装置项目发展的源泉。我们将投入更多的精力对市场需求进行深入剖析，超越表面的需求，深入挖掘潜在的市场痛点和机遇。通过对市场需求的细致了解，超滤装置项目将更有针对性地设计解决方案，满足市场的多样化需求，从而更好地促进超滤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滤装置项目战略至关重要。我们将对竞争态势进行更为深入的分析，包括但不限于市场份额、产品特点、客户满意度等多个维度。通过深度的竞争分析，超滤装置项目将能够更准确地把握市场脉搏，制定具有竞争力的超滤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滤装置项目的发展具有直接的影响。我们将进行更为全面的法规和政策分析，了解行业发展中的潜在法律风险和合规挑战。通过充分了解和遵守相关法规，超滤装置项目将确保在法律框架内合法合规运营，为超滤装置项目的稳健发展提供有力支持。</w:t>
      </w:r>
    </w:p>
    <w:p>
      <w:pPr>
        <w:pStyle w:val="Heading2"/>
        <w:ind w:firstLine="560" w:firstLineChars="200"/>
        <w:rPr>
          <w:rFonts w:ascii="仿宋" w:eastAsia="仿宋" w:hAnsi="仿宋" w:cs="仿宋" w:hint="eastAsia"/>
          <w:sz w:val="28"/>
          <w:lang w:eastAsia="zh-CN"/>
        </w:rPr>
      </w:pPr>
      <w:bookmarkStart w:id="13" w:name="_Toc14438"/>
      <w:r>
        <w:rPr>
          <w:rFonts w:ascii="仿宋" w:eastAsia="仿宋" w:hAnsi="仿宋" w:cs="仿宋" w:hint="eastAsia"/>
          <w:sz w:val="28"/>
          <w:lang w:eastAsia="zh-CN"/>
        </w:rPr>
        <w:t>(二)、超滤装置项目建设必要性分析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建设的迫切性源于对行业发展趋势的深刻洞察。我们正处于一个行业变革的时代，科技创新、数字化转型成为企业发展的关键动力。超滤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建设不仅仅是为了跟上潮流，更是为了通过技术创新推动企业的持续发展。通过引入先进的技术和解决方案，超滤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滤装置项目的建设成为必然选择，通过提高产品质量、拓展服务领域，从而在竞争中获得更多的机会。超滤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滤装置项目建设的必要性体现在对客户需求更精准的满足。通过超滤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建设的背后是对企业持续创新的追求。只有通过不断创新，企业才能在竞争中立于不败之地。超滤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759"/>
      <w:r>
        <w:rPr>
          <w:rFonts w:ascii="仿宋" w:eastAsia="仿宋" w:hAnsi="仿宋" w:cs="仿宋" w:hint="eastAsia"/>
          <w:sz w:val="28"/>
          <w:lang w:eastAsia="zh-CN"/>
        </w:rPr>
        <w:t>四、超滤装置项目建设单位说明</w:t>
      </w:r>
      <w:bookmarkEnd w:id="14"/>
    </w:p>
    <w:p>
      <w:pPr>
        <w:pStyle w:val="Heading2"/>
        <w:rPr>
          <w:rFonts w:ascii="仿宋" w:eastAsia="仿宋" w:hAnsi="仿宋" w:cs="仿宋" w:hint="eastAsia"/>
          <w:lang w:eastAsia="zh-CN"/>
        </w:rPr>
      </w:pPr>
      <w:bookmarkStart w:id="15" w:name="_Toc30854"/>
      <w:r>
        <w:rPr>
          <w:rFonts w:ascii="仿宋" w:eastAsia="仿宋" w:hAnsi="仿宋" w:cs="仿宋" w:hint="eastAsia"/>
          <w:lang w:eastAsia="zh-CN"/>
        </w:rPr>
        <w:t>(一)、超滤装置项目承办单位基本情况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44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滤装置项目承办单位的XXXX，我们着眼于实现可持续的经济效益。通过技术创新和解决方案的提供，公司预计在超滤装置项目执行期间将获得可观的收入增长。这一收入来源主要包括超滤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同时，我们注重成本控制和效率提升，以确保超滤装置项目的可持续盈利。透过精细的管理和资源优化，公司期望实现超滤装置项目利润最大化。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超滤装置项目实施进行全面的投资评估，包括超滤装置项目启动阶段的资金投入和后续运营成本。通过对超滤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滤装置项目实施过程中具备足够的资金流动性，公司将进行详尽的现金流分析。这包括资金需求的合理预测、超滤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47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91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的技术管理特点体现在其创新导向。通过引入最先进的技术趋势和解决方案，超滤装置项目致力于提升科技含量、提高质量和效率水平。这意味着我们将采用最新的工具和方法，确保超滤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滤装置项目技术管理的显著特征。通过整合不同领域的技术资源，我们实现了跨学科的协同工作。这有助于优化技术架构，提高整体效能。此外，整合性策略还促进了不同技术团队之间的紧密沟通和高效合作，确保超滤装置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滤装置项目所采用的技术。通过不断优化技术方案，超滤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滤装置项目团队将在超滤装置项目初期识别可能的技术风险，并采取相应的预防和应对措施。通过建立健全的风险评估机制，超滤装置项目能够在实施过程中及时发现并解决潜在的技术问题，保障超滤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滤装置项目中，技术将成为超滤装置项目成功的有力支持。这一深度剖析揭示了技术管理在超滤装置项目实施中的关键作用，为超滤装置项目的技术基础奠定了坚实的基础。</w:t>
      </w:r>
    </w:p>
    <w:p>
      <w:pPr>
        <w:pStyle w:val="Heading2"/>
        <w:ind w:firstLine="560" w:firstLineChars="200"/>
        <w:rPr>
          <w:rFonts w:ascii="仿宋" w:eastAsia="仿宋" w:hAnsi="仿宋" w:cs="仿宋" w:hint="eastAsia"/>
          <w:sz w:val="28"/>
          <w:lang w:eastAsia="zh-CN"/>
        </w:rPr>
      </w:pPr>
      <w:bookmarkStart w:id="19" w:name="_Toc3966"/>
      <w:r>
        <w:rPr>
          <w:rFonts w:ascii="仿宋" w:eastAsia="仿宋" w:hAnsi="仿宋" w:cs="仿宋" w:hint="eastAsia"/>
          <w:sz w:val="28"/>
          <w:lang w:eastAsia="zh-CN"/>
        </w:rPr>
        <w:t>(二)、超滤装置项目工艺技术设计方案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滤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超滤装置项目将严格按照相关行业规范要求进行组织。通过有效控制产品质量，超滤装置项目将致力于为顾客提供优质的超滤装置项目产品和良好的服务。这体现了超滤装置项目对于生产活动合规性和质量标准的高度重视，为超滤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滤装置项目注重生态效益和清洁生产原则。超滤装置项目建设将紧密结合地方特色经济发展，与社会经济发展规划和区域环境保护规划方案相协调一致。通过与当地区域自然生态系统的结合，超滤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滤装置项目产品具有多样化的客户需求和个性化的特点。因此，超滤装置项目产品规格品种多样，且单批生产数量较小。为满足这一特点，超滤装置项目承办单位将建设先进的柔性制造生产线。通过广泛应用柔性制造技术，超滤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滤装置项目采用的技术具有较高的技术含量和自动化水平，处于国内先进水平。这一技术选用不仅体现了对生产效率、质量和环境友好性的高标准要求，同时为超滤装置项目的可持续发展奠定了坚实的基础。</w:t>
      </w:r>
    </w:p>
    <w:p>
      <w:pPr>
        <w:pStyle w:val="Heading2"/>
        <w:ind w:firstLine="560" w:firstLineChars="200"/>
        <w:rPr>
          <w:rFonts w:ascii="仿宋" w:eastAsia="仿宋" w:hAnsi="仿宋" w:cs="仿宋" w:hint="eastAsia"/>
          <w:sz w:val="28"/>
          <w:lang w:eastAsia="zh-CN"/>
        </w:rPr>
      </w:pPr>
      <w:bookmarkStart w:id="20" w:name="_Toc446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为确保超滤装置项目的高效生产和技术实施，我们制定了一套精心设计的设备选型方案，以满足超滤装置项目生产、质量和环保的要求。该方案的主要特点如下：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https://d.book118.com/298052130122006024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CF16DD"/>
    <w:rsid w:val="0DCF16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5213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2024-01-09T04:35:00Z</dcterms:created>
  <dcterms:modified xsi:type="dcterms:W3CDTF">2024-01-09T04:35:49Z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5F60D8B9FD7142B69DD0E860B9A794C6_11</vt:lpwstr>
  </property>
  <property fmtid="{D5CDD505-2E9C-101B-9397-08002B2CF9AE}" pid="3" name="KSOProductBuildVer">
    <vt:lpwstr>2052-12.1.0.16120</vt:lpwstr>
  </property>
</Properties>
</file>