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精密车床项目构思建设方案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76" w:history="1">
        <w:r>
          <w:rPr>
            <w:rFonts w:ascii="仿宋" w:eastAsia="仿宋" w:hAnsi="仿宋" w:cs="仿宋" w:hint="eastAsia"/>
            <w:lang w:eastAsia="zh-CN"/>
          </w:rPr>
          <w:t>概论</w:t>
        </w:r>
        <w:r>
          <w:tab/>
        </w:r>
        <w:r>
          <w:fldChar w:fldCharType="begin"/>
        </w:r>
        <w:r>
          <w:instrText xml:space="preserve"> PAGEREF _Toc3476 \h </w:instrText>
        </w:r>
        <w:r>
          <w:fldChar w:fldCharType="separate"/>
        </w:r>
        <w:r>
          <w:t>3</w:t>
        </w:r>
        <w:r>
          <w:fldChar w:fldCharType="end"/>
        </w:r>
      </w:hyperlink>
    </w:p>
    <w:p>
      <w:pPr>
        <w:pStyle w:val="TOC1"/>
        <w:tabs>
          <w:tab w:val="right" w:leader="dot" w:pos="8306"/>
        </w:tabs>
      </w:pPr>
      <w:hyperlink w:anchor="_Toc21642" w:history="1">
        <w:r>
          <w:rPr>
            <w:rFonts w:ascii="仿宋" w:eastAsia="仿宋" w:hAnsi="仿宋" w:cs="仿宋" w:hint="eastAsia"/>
            <w:lang w:eastAsia="zh-CN"/>
          </w:rPr>
          <w:t>一、背景、必要性分析</w:t>
        </w:r>
        <w:r>
          <w:tab/>
        </w:r>
        <w:r>
          <w:fldChar w:fldCharType="begin"/>
        </w:r>
        <w:r>
          <w:instrText xml:space="preserve"> PAGEREF _Toc21642 \h </w:instrText>
        </w:r>
        <w:r>
          <w:fldChar w:fldCharType="separate"/>
        </w:r>
        <w:r>
          <w:t>3</w:t>
        </w:r>
        <w:r>
          <w:fldChar w:fldCharType="end"/>
        </w:r>
      </w:hyperlink>
    </w:p>
    <w:p>
      <w:pPr>
        <w:pStyle w:val="TOC2"/>
        <w:tabs>
          <w:tab w:val="right" w:leader="dot" w:pos="8306"/>
        </w:tabs>
      </w:pPr>
      <w:hyperlink w:anchor="_Toc16708" w:history="1">
        <w:r>
          <w:rPr>
            <w:rFonts w:ascii="仿宋" w:eastAsia="仿宋" w:hAnsi="仿宋" w:cs="仿宋" w:hint="eastAsia"/>
            <w:lang w:eastAsia="zh-CN"/>
          </w:rPr>
          <w:t>(一)、项目建设背景</w:t>
        </w:r>
        <w:r>
          <w:tab/>
        </w:r>
        <w:r>
          <w:fldChar w:fldCharType="begin"/>
        </w:r>
        <w:r>
          <w:instrText xml:space="preserve"> PAGEREF _Toc16708 \h </w:instrText>
        </w:r>
        <w:r>
          <w:fldChar w:fldCharType="separate"/>
        </w:r>
        <w:r>
          <w:t>3</w:t>
        </w:r>
        <w:r>
          <w:fldChar w:fldCharType="end"/>
        </w:r>
      </w:hyperlink>
    </w:p>
    <w:p>
      <w:pPr>
        <w:pStyle w:val="TOC2"/>
        <w:tabs>
          <w:tab w:val="right" w:leader="dot" w:pos="8306"/>
        </w:tabs>
      </w:pPr>
      <w:hyperlink w:anchor="_Toc435" w:history="1">
        <w:r>
          <w:rPr>
            <w:rFonts w:ascii="仿宋" w:eastAsia="仿宋" w:hAnsi="仿宋" w:cs="仿宋" w:hint="eastAsia"/>
            <w:lang w:eastAsia="zh-CN"/>
          </w:rPr>
          <w:t>(二)、必要性分析</w:t>
        </w:r>
        <w:r>
          <w:tab/>
        </w:r>
        <w:r>
          <w:fldChar w:fldCharType="begin"/>
        </w:r>
        <w:r>
          <w:instrText xml:space="preserve"> PAGEREF _Toc435 \h </w:instrText>
        </w:r>
        <w:r>
          <w:fldChar w:fldCharType="separate"/>
        </w:r>
        <w:r>
          <w:t>4</w:t>
        </w:r>
        <w:r>
          <w:fldChar w:fldCharType="end"/>
        </w:r>
      </w:hyperlink>
    </w:p>
    <w:p>
      <w:pPr>
        <w:pStyle w:val="TOC2"/>
        <w:tabs>
          <w:tab w:val="right" w:leader="dot" w:pos="8306"/>
        </w:tabs>
      </w:pPr>
      <w:hyperlink w:anchor="_Toc2628" w:history="1">
        <w:r>
          <w:rPr>
            <w:rFonts w:ascii="仿宋" w:eastAsia="仿宋" w:hAnsi="仿宋" w:cs="仿宋" w:hint="eastAsia"/>
            <w:lang w:eastAsia="zh-CN"/>
          </w:rPr>
          <w:t>(三)、项目建设有利条件</w:t>
        </w:r>
        <w:r>
          <w:tab/>
        </w:r>
        <w:r>
          <w:fldChar w:fldCharType="begin"/>
        </w:r>
        <w:r>
          <w:instrText xml:space="preserve"> PAGEREF _Toc2628 \h </w:instrText>
        </w:r>
        <w:r>
          <w:fldChar w:fldCharType="separate"/>
        </w:r>
        <w:r>
          <w:t>5</w:t>
        </w:r>
        <w:r>
          <w:fldChar w:fldCharType="end"/>
        </w:r>
      </w:hyperlink>
    </w:p>
    <w:p>
      <w:pPr>
        <w:pStyle w:val="TOC1"/>
        <w:tabs>
          <w:tab w:val="right" w:leader="dot" w:pos="8306"/>
        </w:tabs>
      </w:pPr>
      <w:hyperlink w:anchor="_Toc14824" w:history="1">
        <w:r>
          <w:rPr>
            <w:rFonts w:ascii="仿宋" w:eastAsia="仿宋" w:hAnsi="仿宋" w:cs="仿宋" w:hint="eastAsia"/>
            <w:lang w:eastAsia="zh-CN"/>
          </w:rPr>
          <w:t>二、发展规划、产业政策和行业准入分析</w:t>
        </w:r>
        <w:r>
          <w:tab/>
        </w:r>
        <w:r>
          <w:fldChar w:fldCharType="begin"/>
        </w:r>
        <w:r>
          <w:instrText xml:space="preserve"> PAGEREF _Toc14824 \h </w:instrText>
        </w:r>
        <w:r>
          <w:fldChar w:fldCharType="separate"/>
        </w:r>
        <w:r>
          <w:t>7</w:t>
        </w:r>
        <w:r>
          <w:fldChar w:fldCharType="end"/>
        </w:r>
      </w:hyperlink>
    </w:p>
    <w:p>
      <w:pPr>
        <w:pStyle w:val="TOC2"/>
        <w:tabs>
          <w:tab w:val="right" w:leader="dot" w:pos="8306"/>
        </w:tabs>
      </w:pPr>
      <w:hyperlink w:anchor="_Toc6688" w:history="1">
        <w:r>
          <w:rPr>
            <w:rFonts w:ascii="仿宋" w:eastAsia="仿宋" w:hAnsi="仿宋" w:cs="仿宋" w:hint="eastAsia"/>
            <w:lang w:eastAsia="zh-CN"/>
          </w:rPr>
          <w:t>(一)、发展规划分析</w:t>
        </w:r>
        <w:r>
          <w:tab/>
        </w:r>
        <w:r>
          <w:fldChar w:fldCharType="begin"/>
        </w:r>
        <w:r>
          <w:instrText xml:space="preserve"> PAGEREF _Toc6688 \h </w:instrText>
        </w:r>
        <w:r>
          <w:fldChar w:fldCharType="separate"/>
        </w:r>
        <w:r>
          <w:t>7</w:t>
        </w:r>
        <w:r>
          <w:fldChar w:fldCharType="end"/>
        </w:r>
      </w:hyperlink>
    </w:p>
    <w:p>
      <w:pPr>
        <w:pStyle w:val="TOC2"/>
        <w:tabs>
          <w:tab w:val="right" w:leader="dot" w:pos="8306"/>
        </w:tabs>
      </w:pPr>
      <w:hyperlink w:anchor="_Toc2683" w:history="1">
        <w:r>
          <w:rPr>
            <w:rFonts w:ascii="仿宋" w:eastAsia="仿宋" w:hAnsi="仿宋" w:cs="仿宋" w:hint="eastAsia"/>
            <w:lang w:eastAsia="zh-CN"/>
          </w:rPr>
          <w:t>(二)、产业政策分析</w:t>
        </w:r>
        <w:r>
          <w:tab/>
        </w:r>
        <w:r>
          <w:fldChar w:fldCharType="begin"/>
        </w:r>
        <w:r>
          <w:instrText xml:space="preserve"> PAGEREF _Toc2683 \h </w:instrText>
        </w:r>
        <w:r>
          <w:fldChar w:fldCharType="separate"/>
        </w:r>
        <w:r>
          <w:t>9</w:t>
        </w:r>
        <w:r>
          <w:fldChar w:fldCharType="end"/>
        </w:r>
      </w:hyperlink>
    </w:p>
    <w:p>
      <w:pPr>
        <w:pStyle w:val="TOC2"/>
        <w:tabs>
          <w:tab w:val="right" w:leader="dot" w:pos="8306"/>
        </w:tabs>
      </w:pPr>
      <w:hyperlink w:anchor="_Toc11031" w:history="1">
        <w:r>
          <w:rPr>
            <w:rFonts w:ascii="仿宋" w:eastAsia="仿宋" w:hAnsi="仿宋" w:cs="仿宋" w:hint="eastAsia"/>
            <w:lang w:eastAsia="zh-CN"/>
          </w:rPr>
          <w:t>(三)、行业准入分析</w:t>
        </w:r>
        <w:r>
          <w:tab/>
        </w:r>
        <w:r>
          <w:fldChar w:fldCharType="begin"/>
        </w:r>
        <w:r>
          <w:instrText xml:space="preserve"> PAGEREF _Toc11031 \h </w:instrText>
        </w:r>
        <w:r>
          <w:fldChar w:fldCharType="separate"/>
        </w:r>
        <w:r>
          <w:t>10</w:t>
        </w:r>
        <w:r>
          <w:fldChar w:fldCharType="end"/>
        </w:r>
      </w:hyperlink>
    </w:p>
    <w:p>
      <w:pPr>
        <w:pStyle w:val="TOC1"/>
        <w:tabs>
          <w:tab w:val="right" w:leader="dot" w:pos="8306"/>
        </w:tabs>
      </w:pPr>
      <w:hyperlink w:anchor="_Toc17968" w:history="1">
        <w:r>
          <w:rPr>
            <w:rFonts w:ascii="仿宋" w:eastAsia="仿宋" w:hAnsi="仿宋" w:cs="仿宋" w:hint="eastAsia"/>
            <w:lang w:eastAsia="zh-CN"/>
          </w:rPr>
          <w:t>三、项目监理与质量保证</w:t>
        </w:r>
        <w:r>
          <w:tab/>
        </w:r>
        <w:r>
          <w:fldChar w:fldCharType="begin"/>
        </w:r>
        <w:r>
          <w:instrText xml:space="preserve"> PAGEREF _Toc17968 \h </w:instrText>
        </w:r>
        <w:r>
          <w:fldChar w:fldCharType="separate"/>
        </w:r>
        <w:r>
          <w:t>11</w:t>
        </w:r>
        <w:r>
          <w:fldChar w:fldCharType="end"/>
        </w:r>
      </w:hyperlink>
    </w:p>
    <w:p>
      <w:pPr>
        <w:pStyle w:val="TOC2"/>
        <w:tabs>
          <w:tab w:val="right" w:leader="dot" w:pos="8306"/>
        </w:tabs>
      </w:pPr>
      <w:hyperlink w:anchor="_Toc18510" w:history="1">
        <w:r>
          <w:rPr>
            <w:rFonts w:ascii="仿宋" w:eastAsia="仿宋" w:hAnsi="仿宋" w:cs="仿宋" w:hint="eastAsia"/>
            <w:lang w:eastAsia="zh-CN"/>
          </w:rPr>
          <w:t>(一)、监理体系构建</w:t>
        </w:r>
        <w:r>
          <w:tab/>
        </w:r>
        <w:r>
          <w:fldChar w:fldCharType="begin"/>
        </w:r>
        <w:r>
          <w:instrText xml:space="preserve"> PAGEREF _Toc18510 \h </w:instrText>
        </w:r>
        <w:r>
          <w:fldChar w:fldCharType="separate"/>
        </w:r>
        <w:r>
          <w:t>11</w:t>
        </w:r>
        <w:r>
          <w:fldChar w:fldCharType="end"/>
        </w:r>
      </w:hyperlink>
    </w:p>
    <w:p>
      <w:pPr>
        <w:pStyle w:val="TOC2"/>
        <w:tabs>
          <w:tab w:val="right" w:leader="dot" w:pos="8306"/>
        </w:tabs>
      </w:pPr>
      <w:hyperlink w:anchor="_Toc10535" w:history="1">
        <w:r>
          <w:rPr>
            <w:rFonts w:ascii="仿宋" w:eastAsia="仿宋" w:hAnsi="仿宋" w:cs="仿宋" w:hint="eastAsia"/>
            <w:lang w:eastAsia="zh-CN"/>
          </w:rPr>
          <w:t>(二)、质量保证体系实施</w:t>
        </w:r>
        <w:r>
          <w:tab/>
        </w:r>
        <w:r>
          <w:fldChar w:fldCharType="begin"/>
        </w:r>
        <w:r>
          <w:instrText xml:space="preserve"> PAGEREF _Toc10535 \h </w:instrText>
        </w:r>
        <w:r>
          <w:fldChar w:fldCharType="separate"/>
        </w:r>
        <w:r>
          <w:t>12</w:t>
        </w:r>
        <w:r>
          <w:fldChar w:fldCharType="end"/>
        </w:r>
      </w:hyperlink>
    </w:p>
    <w:p>
      <w:pPr>
        <w:pStyle w:val="TOC2"/>
        <w:tabs>
          <w:tab w:val="right" w:leader="dot" w:pos="8306"/>
        </w:tabs>
      </w:pPr>
      <w:hyperlink w:anchor="_Toc27826" w:history="1">
        <w:r>
          <w:rPr>
            <w:rFonts w:ascii="仿宋" w:eastAsia="仿宋" w:hAnsi="仿宋" w:cs="仿宋" w:hint="eastAsia"/>
            <w:lang w:eastAsia="zh-CN"/>
          </w:rPr>
          <w:t>(三)、监理与质量控制流程</w:t>
        </w:r>
        <w:r>
          <w:tab/>
        </w:r>
        <w:r>
          <w:fldChar w:fldCharType="begin"/>
        </w:r>
        <w:r>
          <w:instrText xml:space="preserve"> PAGEREF _Toc27826 \h </w:instrText>
        </w:r>
        <w:r>
          <w:fldChar w:fldCharType="separate"/>
        </w:r>
        <w:r>
          <w:t>13</w:t>
        </w:r>
        <w:r>
          <w:fldChar w:fldCharType="end"/>
        </w:r>
      </w:hyperlink>
    </w:p>
    <w:p>
      <w:pPr>
        <w:pStyle w:val="TOC1"/>
        <w:tabs>
          <w:tab w:val="right" w:leader="dot" w:pos="8306"/>
        </w:tabs>
      </w:pPr>
      <w:hyperlink w:anchor="_Toc23742" w:history="1">
        <w:r>
          <w:rPr>
            <w:rFonts w:ascii="仿宋" w:eastAsia="仿宋" w:hAnsi="仿宋" w:cs="仿宋" w:hint="eastAsia"/>
            <w:lang w:eastAsia="zh-CN"/>
          </w:rPr>
          <w:t>四、经济影响分析</w:t>
        </w:r>
        <w:r>
          <w:tab/>
        </w:r>
        <w:r>
          <w:fldChar w:fldCharType="begin"/>
        </w:r>
        <w:r>
          <w:instrText xml:space="preserve"> PAGEREF _Toc23742 \h </w:instrText>
        </w:r>
        <w:r>
          <w:fldChar w:fldCharType="separate"/>
        </w:r>
        <w:r>
          <w:t>13</w:t>
        </w:r>
        <w:r>
          <w:fldChar w:fldCharType="end"/>
        </w:r>
      </w:hyperlink>
    </w:p>
    <w:p>
      <w:pPr>
        <w:pStyle w:val="TOC2"/>
        <w:tabs>
          <w:tab w:val="right" w:leader="dot" w:pos="8306"/>
        </w:tabs>
      </w:pPr>
      <w:hyperlink w:anchor="_Toc21956" w:history="1">
        <w:r>
          <w:rPr>
            <w:rFonts w:ascii="仿宋" w:eastAsia="仿宋" w:hAnsi="仿宋" w:cs="仿宋" w:hint="eastAsia"/>
            <w:lang w:eastAsia="zh-CN"/>
          </w:rPr>
          <w:t>(一)、经济费用效益或费用效果分析</w:t>
        </w:r>
        <w:r>
          <w:tab/>
        </w:r>
        <w:r>
          <w:fldChar w:fldCharType="begin"/>
        </w:r>
        <w:r>
          <w:instrText xml:space="preserve"> PAGEREF _Toc21956 \h </w:instrText>
        </w:r>
        <w:r>
          <w:fldChar w:fldCharType="separate"/>
        </w:r>
        <w:r>
          <w:t>13</w:t>
        </w:r>
        <w:r>
          <w:fldChar w:fldCharType="end"/>
        </w:r>
      </w:hyperlink>
    </w:p>
    <w:p>
      <w:pPr>
        <w:pStyle w:val="TOC2"/>
        <w:tabs>
          <w:tab w:val="right" w:leader="dot" w:pos="8306"/>
        </w:tabs>
      </w:pPr>
      <w:hyperlink w:anchor="_Toc25507" w:history="1">
        <w:r>
          <w:rPr>
            <w:rFonts w:ascii="仿宋" w:eastAsia="仿宋" w:hAnsi="仿宋" w:cs="仿宋" w:hint="eastAsia"/>
            <w:lang w:eastAsia="zh-CN"/>
          </w:rPr>
          <w:t>(二)、行业影响分析</w:t>
        </w:r>
        <w:r>
          <w:tab/>
        </w:r>
        <w:r>
          <w:fldChar w:fldCharType="begin"/>
        </w:r>
        <w:r>
          <w:instrText xml:space="preserve"> PAGEREF _Toc25507 \h </w:instrText>
        </w:r>
        <w:r>
          <w:fldChar w:fldCharType="separate"/>
        </w:r>
        <w:r>
          <w:t>16</w:t>
        </w:r>
        <w:r>
          <w:fldChar w:fldCharType="end"/>
        </w:r>
      </w:hyperlink>
    </w:p>
    <w:p>
      <w:pPr>
        <w:pStyle w:val="TOC2"/>
        <w:tabs>
          <w:tab w:val="right" w:leader="dot" w:pos="8306"/>
        </w:tabs>
      </w:pPr>
      <w:hyperlink w:anchor="_Toc4578" w:history="1">
        <w:r>
          <w:rPr>
            <w:rFonts w:ascii="仿宋" w:eastAsia="仿宋" w:hAnsi="仿宋" w:cs="仿宋" w:hint="eastAsia"/>
            <w:lang w:eastAsia="zh-CN"/>
          </w:rPr>
          <w:t>(三)、区域经济影响分析</w:t>
        </w:r>
        <w:r>
          <w:tab/>
        </w:r>
        <w:r>
          <w:fldChar w:fldCharType="begin"/>
        </w:r>
        <w:r>
          <w:instrText xml:space="preserve"> PAGEREF _Toc4578 \h </w:instrText>
        </w:r>
        <w:r>
          <w:fldChar w:fldCharType="separate"/>
        </w:r>
        <w:r>
          <w:t>17</w:t>
        </w:r>
        <w:r>
          <w:fldChar w:fldCharType="end"/>
        </w:r>
      </w:hyperlink>
    </w:p>
    <w:p>
      <w:pPr>
        <w:pStyle w:val="TOC2"/>
        <w:tabs>
          <w:tab w:val="right" w:leader="dot" w:pos="8306"/>
        </w:tabs>
      </w:pPr>
      <w:hyperlink w:anchor="_Toc30590" w:history="1">
        <w:r>
          <w:rPr>
            <w:rFonts w:ascii="仿宋" w:eastAsia="仿宋" w:hAnsi="仿宋" w:cs="仿宋" w:hint="eastAsia"/>
            <w:lang w:eastAsia="zh-CN"/>
          </w:rPr>
          <w:t>(四)、宏观经济影响分析</w:t>
        </w:r>
        <w:r>
          <w:tab/>
        </w:r>
        <w:r>
          <w:fldChar w:fldCharType="begin"/>
        </w:r>
        <w:r>
          <w:instrText xml:space="preserve"> PAGEREF _Toc30590 \h </w:instrText>
        </w:r>
        <w:r>
          <w:fldChar w:fldCharType="separate"/>
        </w:r>
        <w:r>
          <w:t>18</w:t>
        </w:r>
        <w:r>
          <w:fldChar w:fldCharType="end"/>
        </w:r>
      </w:hyperlink>
    </w:p>
    <w:p>
      <w:pPr>
        <w:pStyle w:val="TOC1"/>
        <w:tabs>
          <w:tab w:val="right" w:leader="dot" w:pos="8306"/>
        </w:tabs>
      </w:pPr>
      <w:hyperlink w:anchor="_Toc19921" w:history="1">
        <w:r>
          <w:rPr>
            <w:rFonts w:ascii="仿宋" w:eastAsia="仿宋" w:hAnsi="仿宋" w:cs="仿宋" w:hint="eastAsia"/>
            <w:lang w:eastAsia="zh-CN"/>
          </w:rPr>
          <w:t>五、资源开发及综合利用分析</w:t>
        </w:r>
        <w:r>
          <w:tab/>
        </w:r>
        <w:r>
          <w:fldChar w:fldCharType="begin"/>
        </w:r>
        <w:r>
          <w:instrText xml:space="preserve"> PAGEREF _Toc19921 \h </w:instrText>
        </w:r>
        <w:r>
          <w:fldChar w:fldCharType="separate"/>
        </w:r>
        <w:r>
          <w:t>20</w:t>
        </w:r>
        <w:r>
          <w:fldChar w:fldCharType="end"/>
        </w:r>
      </w:hyperlink>
    </w:p>
    <w:p>
      <w:pPr>
        <w:pStyle w:val="TOC2"/>
        <w:tabs>
          <w:tab w:val="right" w:leader="dot" w:pos="8306"/>
        </w:tabs>
      </w:pPr>
      <w:hyperlink w:anchor="_Toc27859" w:history="1">
        <w:r>
          <w:rPr>
            <w:rFonts w:ascii="仿宋" w:eastAsia="仿宋" w:hAnsi="仿宋" w:cs="仿宋" w:hint="eastAsia"/>
            <w:lang w:eastAsia="zh-CN"/>
          </w:rPr>
          <w:t>(一)、资源开发方案</w:t>
        </w:r>
        <w:r>
          <w:tab/>
        </w:r>
        <w:r>
          <w:fldChar w:fldCharType="begin"/>
        </w:r>
        <w:r>
          <w:instrText xml:space="preserve"> PAGEREF _Toc27859 \h </w:instrText>
        </w:r>
        <w:r>
          <w:fldChar w:fldCharType="separate"/>
        </w:r>
        <w:r>
          <w:t>20</w:t>
        </w:r>
        <w:r>
          <w:fldChar w:fldCharType="end"/>
        </w:r>
      </w:hyperlink>
    </w:p>
    <w:p>
      <w:pPr>
        <w:pStyle w:val="TOC2"/>
        <w:tabs>
          <w:tab w:val="right" w:leader="dot" w:pos="8306"/>
        </w:tabs>
      </w:pPr>
      <w:hyperlink w:anchor="_Toc17294" w:history="1">
        <w:r>
          <w:rPr>
            <w:rFonts w:ascii="仿宋" w:eastAsia="仿宋" w:hAnsi="仿宋" w:cs="仿宋" w:hint="eastAsia"/>
            <w:lang w:eastAsia="zh-CN"/>
          </w:rPr>
          <w:t>(二)、资源利用方案</w:t>
        </w:r>
        <w:r>
          <w:tab/>
        </w:r>
        <w:r>
          <w:fldChar w:fldCharType="begin"/>
        </w:r>
        <w:r>
          <w:instrText xml:space="preserve"> PAGEREF _Toc17294 \h </w:instrText>
        </w:r>
        <w:r>
          <w:fldChar w:fldCharType="separate"/>
        </w:r>
        <w:r>
          <w:t>21</w:t>
        </w:r>
        <w:r>
          <w:fldChar w:fldCharType="end"/>
        </w:r>
      </w:hyperlink>
    </w:p>
    <w:p>
      <w:pPr>
        <w:pStyle w:val="TOC2"/>
        <w:tabs>
          <w:tab w:val="right" w:leader="dot" w:pos="8306"/>
        </w:tabs>
      </w:pPr>
      <w:hyperlink w:anchor="_Toc5900" w:history="1">
        <w:r>
          <w:rPr>
            <w:rFonts w:ascii="仿宋" w:eastAsia="仿宋" w:hAnsi="仿宋" w:cs="仿宋" w:hint="eastAsia"/>
            <w:lang w:eastAsia="zh-CN"/>
          </w:rPr>
          <w:t>(三)、资源节约措施</w:t>
        </w:r>
        <w:r>
          <w:tab/>
        </w:r>
        <w:r>
          <w:fldChar w:fldCharType="begin"/>
        </w:r>
        <w:r>
          <w:instrText xml:space="preserve"> PAGEREF _Toc5900 \h </w:instrText>
        </w:r>
        <w:r>
          <w:fldChar w:fldCharType="separate"/>
        </w:r>
        <w:r>
          <w:t>22</w:t>
        </w:r>
        <w:r>
          <w:fldChar w:fldCharType="end"/>
        </w:r>
      </w:hyperlink>
    </w:p>
    <w:p>
      <w:pPr>
        <w:pStyle w:val="TOC1"/>
        <w:tabs>
          <w:tab w:val="right" w:leader="dot" w:pos="8306"/>
        </w:tabs>
      </w:pPr>
      <w:hyperlink w:anchor="_Toc31921" w:history="1">
        <w:r>
          <w:rPr>
            <w:rFonts w:ascii="仿宋" w:eastAsia="仿宋" w:hAnsi="仿宋" w:cs="仿宋" w:hint="eastAsia"/>
            <w:lang w:eastAsia="zh-CN"/>
          </w:rPr>
          <w:t>六、精密车床项目概论</w:t>
        </w:r>
        <w:r>
          <w:tab/>
        </w:r>
        <w:r>
          <w:fldChar w:fldCharType="begin"/>
        </w:r>
        <w:r>
          <w:instrText xml:space="preserve"> PAGEREF _Toc31921 \h </w:instrText>
        </w:r>
        <w:r>
          <w:fldChar w:fldCharType="separate"/>
        </w:r>
        <w:r>
          <w:t>23</w:t>
        </w:r>
        <w:r>
          <w:fldChar w:fldCharType="end"/>
        </w:r>
      </w:hyperlink>
    </w:p>
    <w:p>
      <w:pPr>
        <w:pStyle w:val="TOC2"/>
        <w:tabs>
          <w:tab w:val="right" w:leader="dot" w:pos="8306"/>
        </w:tabs>
      </w:pPr>
      <w:hyperlink w:anchor="_Toc13780" w:history="1">
        <w:r>
          <w:rPr>
            <w:rFonts w:ascii="仿宋" w:eastAsia="仿宋" w:hAnsi="仿宋" w:cs="仿宋" w:hint="eastAsia"/>
            <w:lang w:eastAsia="zh-CN"/>
          </w:rPr>
          <w:t>(一)、项目申报单位概况</w:t>
        </w:r>
        <w:r>
          <w:tab/>
        </w:r>
        <w:r>
          <w:fldChar w:fldCharType="begin"/>
        </w:r>
        <w:r>
          <w:instrText xml:space="preserve"> PAGEREF _Toc13780 \h </w:instrText>
        </w:r>
        <w:r>
          <w:fldChar w:fldCharType="separate"/>
        </w:r>
        <w:r>
          <w:t>23</w:t>
        </w:r>
        <w:r>
          <w:fldChar w:fldCharType="end"/>
        </w:r>
      </w:hyperlink>
    </w:p>
    <w:p>
      <w:pPr>
        <w:pStyle w:val="TOC2"/>
        <w:tabs>
          <w:tab w:val="right" w:leader="dot" w:pos="8306"/>
        </w:tabs>
      </w:pPr>
      <w:hyperlink w:anchor="_Toc27882" w:history="1">
        <w:r>
          <w:rPr>
            <w:rFonts w:ascii="仿宋" w:eastAsia="仿宋" w:hAnsi="仿宋" w:cs="仿宋" w:hint="eastAsia"/>
            <w:lang w:eastAsia="zh-CN"/>
          </w:rPr>
          <w:t>(二)、项目概况</w:t>
        </w:r>
        <w:r>
          <w:tab/>
        </w:r>
        <w:r>
          <w:fldChar w:fldCharType="begin"/>
        </w:r>
        <w:r>
          <w:instrText xml:space="preserve"> PAGEREF _Toc27882 \h </w:instrText>
        </w:r>
        <w:r>
          <w:fldChar w:fldCharType="separate"/>
        </w:r>
        <w:r>
          <w:t>24</w:t>
        </w:r>
        <w:r>
          <w:fldChar w:fldCharType="end"/>
        </w:r>
      </w:hyperlink>
    </w:p>
    <w:p>
      <w:pPr>
        <w:pStyle w:val="TOC1"/>
        <w:tabs>
          <w:tab w:val="right" w:leader="dot" w:pos="8306"/>
        </w:tabs>
      </w:pPr>
      <w:hyperlink w:anchor="_Toc32282" w:history="1">
        <w:r>
          <w:rPr>
            <w:rFonts w:ascii="仿宋" w:eastAsia="仿宋" w:hAnsi="仿宋" w:cs="仿宋" w:hint="eastAsia"/>
            <w:lang w:eastAsia="zh-CN"/>
          </w:rPr>
          <w:t>七、项目实施与管理方案</w:t>
        </w:r>
        <w:r>
          <w:tab/>
        </w:r>
        <w:r>
          <w:fldChar w:fldCharType="begin"/>
        </w:r>
        <w:r>
          <w:instrText xml:space="preserve"> PAGEREF _Toc32282 \h </w:instrText>
        </w:r>
        <w:r>
          <w:fldChar w:fldCharType="separate"/>
        </w:r>
        <w:r>
          <w:t>27</w:t>
        </w:r>
        <w:r>
          <w:fldChar w:fldCharType="end"/>
        </w:r>
      </w:hyperlink>
    </w:p>
    <w:p>
      <w:pPr>
        <w:pStyle w:val="TOC2"/>
        <w:tabs>
          <w:tab w:val="right" w:leader="dot" w:pos="8306"/>
        </w:tabs>
      </w:pPr>
      <w:hyperlink w:anchor="_Toc19807" w:history="1">
        <w:r>
          <w:rPr>
            <w:rFonts w:ascii="仿宋" w:eastAsia="仿宋" w:hAnsi="仿宋" w:cs="仿宋" w:hint="eastAsia"/>
            <w:lang w:eastAsia="zh-CN"/>
          </w:rPr>
          <w:t>(一)、项目实施计划</w:t>
        </w:r>
        <w:r>
          <w:tab/>
        </w:r>
        <w:r>
          <w:fldChar w:fldCharType="begin"/>
        </w:r>
        <w:r>
          <w:instrText xml:space="preserve"> PAGEREF _Toc19807 \h </w:instrText>
        </w:r>
        <w:r>
          <w:fldChar w:fldCharType="separate"/>
        </w:r>
        <w:r>
          <w:t>27</w:t>
        </w:r>
        <w:r>
          <w:fldChar w:fldCharType="end"/>
        </w:r>
      </w:hyperlink>
    </w:p>
    <w:p>
      <w:pPr>
        <w:pStyle w:val="TOC2"/>
        <w:tabs>
          <w:tab w:val="right" w:leader="dot" w:pos="8306"/>
        </w:tabs>
      </w:pPr>
      <w:hyperlink w:anchor="_Toc9348" w:history="1">
        <w:r>
          <w:rPr>
            <w:rFonts w:ascii="仿宋" w:eastAsia="仿宋" w:hAnsi="仿宋" w:cs="仿宋" w:hint="eastAsia"/>
            <w:lang w:eastAsia="zh-CN"/>
          </w:rPr>
          <w:t>(二)、项目组织机构与职责</w:t>
        </w:r>
        <w:r>
          <w:tab/>
        </w:r>
        <w:r>
          <w:fldChar w:fldCharType="begin"/>
        </w:r>
        <w:r>
          <w:instrText xml:space="preserve"> PAGEREF _Toc9348 \h </w:instrText>
        </w:r>
        <w:r>
          <w:fldChar w:fldCharType="separate"/>
        </w:r>
        <w:r>
          <w:t>29</w:t>
        </w:r>
        <w:r>
          <w:fldChar w:fldCharType="end"/>
        </w:r>
      </w:hyperlink>
    </w:p>
    <w:p>
      <w:pPr>
        <w:pStyle w:val="TOC2"/>
        <w:tabs>
          <w:tab w:val="right" w:leader="dot" w:pos="8306"/>
        </w:tabs>
      </w:pPr>
      <w:hyperlink w:anchor="_Toc10222" w:history="1">
        <w:r>
          <w:rPr>
            <w:rFonts w:ascii="仿宋" w:eastAsia="仿宋" w:hAnsi="仿宋" w:cs="仿宋" w:hint="eastAsia"/>
            <w:lang w:eastAsia="zh-CN"/>
          </w:rPr>
          <w:t>(三)、项目管理与监控体系</w:t>
        </w:r>
        <w:r>
          <w:tab/>
        </w:r>
        <w:r>
          <w:fldChar w:fldCharType="begin"/>
        </w:r>
        <w:r>
          <w:instrText xml:space="preserve"> PAGEREF _Toc10222 \h </w:instrText>
        </w:r>
        <w:r>
          <w:fldChar w:fldCharType="separate"/>
        </w:r>
        <w:r>
          <w:t>31</w:t>
        </w:r>
        <w:r>
          <w:fldChar w:fldCharType="end"/>
        </w:r>
      </w:hyperlink>
    </w:p>
    <w:p>
      <w:pPr>
        <w:pStyle w:val="TOC1"/>
        <w:tabs>
          <w:tab w:val="right" w:leader="dot" w:pos="8306"/>
        </w:tabs>
      </w:pPr>
      <w:hyperlink w:anchor="_Toc15379" w:history="1">
        <w:r>
          <w:rPr>
            <w:rFonts w:ascii="仿宋" w:eastAsia="仿宋" w:hAnsi="仿宋" w:cs="仿宋" w:hint="eastAsia"/>
            <w:lang w:eastAsia="zh-CN"/>
          </w:rPr>
          <w:t>八、项目进度计划</w:t>
        </w:r>
        <w:r>
          <w:tab/>
        </w:r>
        <w:r>
          <w:fldChar w:fldCharType="begin"/>
        </w:r>
        <w:r>
          <w:instrText xml:space="preserve"> PAGEREF _Toc15379 \h </w:instrText>
        </w:r>
        <w:r>
          <w:fldChar w:fldCharType="separate"/>
        </w:r>
        <w:r>
          <w:t>33</w:t>
        </w:r>
        <w:r>
          <w:fldChar w:fldCharType="end"/>
        </w:r>
      </w:hyperlink>
    </w:p>
    <w:p>
      <w:pPr>
        <w:pStyle w:val="TOC2"/>
        <w:tabs>
          <w:tab w:val="right" w:leader="dot" w:pos="8306"/>
        </w:tabs>
      </w:pPr>
      <w:hyperlink w:anchor="_Toc14762" w:history="1">
        <w:r>
          <w:rPr>
            <w:rFonts w:ascii="仿宋" w:eastAsia="仿宋" w:hAnsi="仿宋" w:cs="仿宋" w:hint="eastAsia"/>
            <w:lang w:eastAsia="zh-CN"/>
          </w:rPr>
          <w:t>(一)、建设周期</w:t>
        </w:r>
        <w:r>
          <w:tab/>
        </w:r>
        <w:r>
          <w:fldChar w:fldCharType="begin"/>
        </w:r>
        <w:r>
          <w:instrText xml:space="preserve"> PAGEREF _Toc14762 \h </w:instrText>
        </w:r>
        <w:r>
          <w:fldChar w:fldCharType="separate"/>
        </w:r>
        <w:r>
          <w:t>33</w:t>
        </w:r>
        <w:r>
          <w:fldChar w:fldCharType="end"/>
        </w:r>
      </w:hyperlink>
    </w:p>
    <w:p>
      <w:pPr>
        <w:pStyle w:val="TOC2"/>
        <w:tabs>
          <w:tab w:val="right" w:leader="dot" w:pos="8306"/>
        </w:tabs>
      </w:pPr>
      <w:hyperlink w:anchor="_Toc4932" w:history="1">
        <w:r>
          <w:rPr>
            <w:rFonts w:ascii="仿宋" w:eastAsia="仿宋" w:hAnsi="仿宋" w:cs="仿宋" w:hint="eastAsia"/>
            <w:lang w:eastAsia="zh-CN"/>
          </w:rPr>
          <w:t>(二)、建设进度</w:t>
        </w:r>
        <w:r>
          <w:tab/>
        </w:r>
        <w:r>
          <w:fldChar w:fldCharType="begin"/>
        </w:r>
        <w:r>
          <w:instrText xml:space="preserve"> PAGEREF _Toc4932 \h </w:instrText>
        </w:r>
        <w:r>
          <w:fldChar w:fldCharType="separate"/>
        </w:r>
        <w:r>
          <w:t>33</w:t>
        </w:r>
        <w:r>
          <w:fldChar w:fldCharType="end"/>
        </w:r>
      </w:hyperlink>
    </w:p>
    <w:p>
      <w:pPr>
        <w:pStyle w:val="TOC2"/>
        <w:tabs>
          <w:tab w:val="right" w:leader="dot" w:pos="8306"/>
        </w:tabs>
      </w:pPr>
      <w:hyperlink w:anchor="_Toc19975" w:history="1">
        <w:r>
          <w:rPr>
            <w:rFonts w:ascii="仿宋" w:eastAsia="仿宋" w:hAnsi="仿宋" w:cs="仿宋" w:hint="eastAsia"/>
            <w:lang w:eastAsia="zh-CN"/>
          </w:rPr>
          <w:t>(三)、进度安排注意事项</w:t>
        </w:r>
        <w:r>
          <w:tab/>
        </w:r>
        <w:r>
          <w:fldChar w:fldCharType="begin"/>
        </w:r>
        <w:r>
          <w:instrText xml:space="preserve"> PAGEREF _Toc19975 \h </w:instrText>
        </w:r>
        <w:r>
          <w:fldChar w:fldCharType="separate"/>
        </w:r>
        <w:r>
          <w:t>34</w:t>
        </w:r>
        <w:r>
          <w:fldChar w:fldCharType="end"/>
        </w:r>
      </w:hyperlink>
    </w:p>
    <w:p>
      <w:pPr>
        <w:pStyle w:val="TOC2"/>
        <w:tabs>
          <w:tab w:val="right" w:leader="dot" w:pos="8306"/>
        </w:tabs>
      </w:pPr>
      <w:hyperlink w:anchor="_Toc19197" w:history="1">
        <w:r>
          <w:rPr>
            <w:rFonts w:ascii="仿宋" w:eastAsia="仿宋" w:hAnsi="仿宋" w:cs="仿宋" w:hint="eastAsia"/>
            <w:lang w:eastAsia="zh-CN"/>
          </w:rPr>
          <w:t>(四)、人力资源配置</w:t>
        </w:r>
        <w:r>
          <w:tab/>
        </w:r>
        <w:r>
          <w:fldChar w:fldCharType="begin"/>
        </w:r>
        <w:r>
          <w:instrText xml:space="preserve"> PAGEREF _Toc19197 \h </w:instrText>
        </w:r>
        <w:r>
          <w:fldChar w:fldCharType="separate"/>
        </w:r>
        <w:r>
          <w:t>35</w:t>
        </w:r>
        <w:r>
          <w:fldChar w:fldCharType="end"/>
        </w:r>
      </w:hyperlink>
    </w:p>
    <w:p>
      <w:pPr>
        <w:pStyle w:val="TOC2"/>
        <w:tabs>
          <w:tab w:val="right" w:leader="dot" w:pos="8306"/>
        </w:tabs>
      </w:pPr>
      <w:hyperlink w:anchor="_Toc139" w:history="1">
        <w:r>
          <w:rPr>
            <w:rFonts w:ascii="仿宋" w:eastAsia="仿宋" w:hAnsi="仿宋" w:cs="仿宋" w:hint="eastAsia"/>
            <w:lang w:eastAsia="zh-CN"/>
          </w:rPr>
          <w:t>(五)、员工培训</w:t>
        </w:r>
        <w:r>
          <w:tab/>
        </w:r>
        <w:r>
          <w:fldChar w:fldCharType="begin"/>
        </w:r>
        <w:r>
          <w:instrText xml:space="preserve"> PAGEREF _Toc139 \h </w:instrText>
        </w:r>
        <w:r>
          <w:fldChar w:fldCharType="separate"/>
        </w:r>
        <w:r>
          <w:t>37</w:t>
        </w:r>
        <w:r>
          <w:fldChar w:fldCharType="end"/>
        </w:r>
      </w:hyperlink>
    </w:p>
    <w:p>
      <w:pPr>
        <w:pStyle w:val="TOC2"/>
        <w:tabs>
          <w:tab w:val="right" w:leader="dot" w:pos="8306"/>
        </w:tabs>
      </w:pPr>
      <w:hyperlink w:anchor="_Toc32252" w:history="1">
        <w:r>
          <w:rPr>
            <w:rFonts w:ascii="仿宋" w:eastAsia="仿宋" w:hAnsi="仿宋" w:cs="仿宋" w:hint="eastAsia"/>
            <w:lang w:eastAsia="zh-CN"/>
          </w:rPr>
          <w:t>(六)、项目实施保障</w:t>
        </w:r>
        <w:r>
          <w:tab/>
        </w:r>
        <w:r>
          <w:fldChar w:fldCharType="begin"/>
        </w:r>
        <w:r>
          <w:instrText xml:space="preserve"> PAGEREF _Toc32252 \h </w:instrText>
        </w:r>
        <w:r>
          <w:fldChar w:fldCharType="separate"/>
        </w:r>
        <w:r>
          <w:t>38</w:t>
        </w:r>
        <w:r>
          <w:fldChar w:fldCharType="end"/>
        </w:r>
      </w:hyperlink>
    </w:p>
    <w:p>
      <w:pPr>
        <w:pStyle w:val="TOC2"/>
        <w:tabs>
          <w:tab w:val="right" w:leader="dot" w:pos="8306"/>
        </w:tabs>
      </w:pPr>
      <w:hyperlink w:anchor="_Toc268" w:history="1">
        <w:r>
          <w:rPr>
            <w:rFonts w:ascii="仿宋" w:eastAsia="仿宋" w:hAnsi="仿宋" w:cs="仿宋" w:hint="eastAsia"/>
            <w:lang w:eastAsia="zh-CN"/>
          </w:rPr>
          <w:t>(七)、安全规范管理</w:t>
        </w:r>
        <w:r>
          <w:tab/>
        </w:r>
        <w:r>
          <w:fldChar w:fldCharType="begin"/>
        </w:r>
        <w:r>
          <w:instrText xml:space="preserve"> PAGEREF _Toc268 \h </w:instrText>
        </w:r>
        <w:r>
          <w:fldChar w:fldCharType="separate"/>
        </w:r>
        <w:r>
          <w:t>39</w:t>
        </w:r>
        <w:r>
          <w:fldChar w:fldCharType="end"/>
        </w:r>
      </w:hyperlink>
    </w:p>
    <w:p>
      <w:pPr>
        <w:pStyle w:val="TOC1"/>
        <w:tabs>
          <w:tab w:val="right" w:leader="dot" w:pos="8306"/>
        </w:tabs>
      </w:pPr>
      <w:hyperlink w:anchor="_Toc17572" w:history="1">
        <w:r>
          <w:rPr>
            <w:rFonts w:ascii="仿宋" w:eastAsia="仿宋" w:hAnsi="仿宋" w:cs="仿宋" w:hint="eastAsia"/>
            <w:lang w:eastAsia="zh-CN"/>
          </w:rPr>
          <w:t>九、项目质量与标准</w:t>
        </w:r>
        <w:r>
          <w:tab/>
        </w:r>
        <w:r>
          <w:fldChar w:fldCharType="begin"/>
        </w:r>
        <w:r>
          <w:instrText xml:space="preserve"> PAGEREF _Toc17572 \h </w:instrText>
        </w:r>
        <w:r>
          <w:fldChar w:fldCharType="separate"/>
        </w:r>
        <w:r>
          <w:t>40</w:t>
        </w:r>
        <w:r>
          <w:fldChar w:fldCharType="end"/>
        </w:r>
      </w:hyperlink>
    </w:p>
    <w:p>
      <w:pPr>
        <w:pStyle w:val="TOC2"/>
        <w:tabs>
          <w:tab w:val="right" w:leader="dot" w:pos="8306"/>
        </w:tabs>
      </w:pPr>
      <w:hyperlink w:anchor="_Toc5814" w:history="1">
        <w:r>
          <w:rPr>
            <w:rFonts w:ascii="仿宋" w:eastAsia="仿宋" w:hAnsi="仿宋" w:cs="仿宋" w:hint="eastAsia"/>
            <w:lang w:eastAsia="zh-CN"/>
          </w:rPr>
          <w:t>(一)、质量保障体系</w:t>
        </w:r>
        <w:r>
          <w:tab/>
        </w:r>
        <w:r>
          <w:fldChar w:fldCharType="begin"/>
        </w:r>
        <w:r>
          <w:instrText xml:space="preserve"> PAGEREF _Toc5814 \h </w:instrText>
        </w:r>
        <w:r>
          <w:fldChar w:fldCharType="separate"/>
        </w:r>
        <w:r>
          <w:t>40</w:t>
        </w:r>
        <w:r>
          <w:fldChar w:fldCharType="end"/>
        </w:r>
      </w:hyperlink>
    </w:p>
    <w:p>
      <w:pPr>
        <w:pStyle w:val="TOC2"/>
        <w:tabs>
          <w:tab w:val="right" w:leader="dot" w:pos="8306"/>
        </w:tabs>
      </w:pPr>
      <w:hyperlink w:anchor="_Toc96" w:history="1">
        <w:r>
          <w:rPr>
            <w:rFonts w:ascii="仿宋" w:eastAsia="仿宋" w:hAnsi="仿宋" w:cs="仿宋" w:hint="eastAsia"/>
            <w:lang w:eastAsia="zh-CN"/>
          </w:rPr>
          <w:t>(二)、标准化作业流程</w:t>
        </w:r>
        <w:r>
          <w:tab/>
        </w:r>
        <w:r>
          <w:fldChar w:fldCharType="begin"/>
        </w:r>
        <w:r>
          <w:instrText xml:space="preserve"> PAGEREF _Toc96 \h </w:instrText>
        </w:r>
        <w:r>
          <w:fldChar w:fldCharType="separate"/>
        </w:r>
        <w:r>
          <w:t>42</w:t>
        </w:r>
        <w:r>
          <w:fldChar w:fldCharType="end"/>
        </w:r>
      </w:hyperlink>
    </w:p>
    <w:p>
      <w:pPr>
        <w:pStyle w:val="TOC2"/>
        <w:tabs>
          <w:tab w:val="right" w:leader="dot" w:pos="8306"/>
        </w:tabs>
      </w:pPr>
      <w:hyperlink w:anchor="_Toc16499" w:history="1">
        <w:r>
          <w:rPr>
            <w:rFonts w:ascii="仿宋" w:eastAsia="仿宋" w:hAnsi="仿宋" w:cs="仿宋" w:hint="eastAsia"/>
            <w:lang w:eastAsia="zh-CN"/>
          </w:rPr>
          <w:t>(三)、质量监控与评估</w:t>
        </w:r>
        <w:r>
          <w:tab/>
        </w:r>
        <w:r>
          <w:fldChar w:fldCharType="begin"/>
        </w:r>
        <w:r>
          <w:instrText xml:space="preserve"> PAGEREF _Toc16499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29" w:history="1">
        <w:r>
          <w:rPr>
            <w:rFonts w:ascii="仿宋" w:eastAsia="仿宋" w:hAnsi="仿宋" w:cs="仿宋" w:hint="eastAsia"/>
            <w:lang w:eastAsia="zh-CN"/>
          </w:rPr>
          <w:t>(四)、质量改进计划</w:t>
        </w:r>
        <w:r>
          <w:tab/>
        </w:r>
        <w:r>
          <w:fldChar w:fldCharType="begin"/>
        </w:r>
        <w:r>
          <w:instrText xml:space="preserve"> PAGEREF _Toc29429 \h </w:instrText>
        </w:r>
        <w:r>
          <w:fldChar w:fldCharType="separate"/>
        </w:r>
        <w:r>
          <w:t>44</w:t>
        </w:r>
        <w:r>
          <w:fldChar w:fldCharType="end"/>
        </w:r>
      </w:hyperlink>
    </w:p>
    <w:p>
      <w:pPr>
        <w:pStyle w:val="TOC1"/>
        <w:tabs>
          <w:tab w:val="right" w:leader="dot" w:pos="8306"/>
        </w:tabs>
      </w:pPr>
      <w:hyperlink w:anchor="_Toc1391" w:history="1">
        <w:r>
          <w:rPr>
            <w:rFonts w:ascii="仿宋" w:eastAsia="仿宋" w:hAnsi="仿宋" w:cs="仿宋" w:hint="eastAsia"/>
            <w:lang w:eastAsia="zh-CN"/>
          </w:rPr>
          <w:t>十、项目变更管理</w:t>
        </w:r>
        <w:r>
          <w:tab/>
        </w:r>
        <w:r>
          <w:fldChar w:fldCharType="begin"/>
        </w:r>
        <w:r>
          <w:instrText xml:space="preserve"> PAGEREF _Toc1391 \h </w:instrText>
        </w:r>
        <w:r>
          <w:fldChar w:fldCharType="separate"/>
        </w:r>
        <w:r>
          <w:t>46</w:t>
        </w:r>
        <w:r>
          <w:fldChar w:fldCharType="end"/>
        </w:r>
      </w:hyperlink>
    </w:p>
    <w:p>
      <w:pPr>
        <w:pStyle w:val="TOC2"/>
        <w:tabs>
          <w:tab w:val="right" w:leader="dot" w:pos="8306"/>
        </w:tabs>
      </w:pPr>
      <w:hyperlink w:anchor="_Toc2418" w:history="1">
        <w:r>
          <w:rPr>
            <w:rFonts w:ascii="仿宋" w:eastAsia="仿宋" w:hAnsi="仿宋" w:cs="仿宋" w:hint="eastAsia"/>
            <w:lang w:eastAsia="zh-CN"/>
          </w:rPr>
          <w:t>(一)、变更控制流程</w:t>
        </w:r>
        <w:r>
          <w:tab/>
        </w:r>
        <w:r>
          <w:fldChar w:fldCharType="begin"/>
        </w:r>
        <w:r>
          <w:instrText xml:space="preserve"> PAGEREF _Toc2418 \h </w:instrText>
        </w:r>
        <w:r>
          <w:fldChar w:fldCharType="separate"/>
        </w:r>
        <w:r>
          <w:t>46</w:t>
        </w:r>
        <w:r>
          <w:fldChar w:fldCharType="end"/>
        </w:r>
      </w:hyperlink>
    </w:p>
    <w:p>
      <w:pPr>
        <w:pStyle w:val="TOC2"/>
        <w:tabs>
          <w:tab w:val="right" w:leader="dot" w:pos="8306"/>
        </w:tabs>
      </w:pPr>
      <w:hyperlink w:anchor="_Toc24261" w:history="1">
        <w:r>
          <w:rPr>
            <w:rFonts w:ascii="仿宋" w:eastAsia="仿宋" w:hAnsi="仿宋" w:cs="仿宋" w:hint="eastAsia"/>
            <w:lang w:eastAsia="zh-CN"/>
          </w:rPr>
          <w:t>(二)、影响评估与处理</w:t>
        </w:r>
        <w:r>
          <w:tab/>
        </w:r>
        <w:r>
          <w:fldChar w:fldCharType="begin"/>
        </w:r>
        <w:r>
          <w:instrText xml:space="preserve"> PAGEREF _Toc24261 \h </w:instrText>
        </w:r>
        <w:r>
          <w:fldChar w:fldCharType="separate"/>
        </w:r>
        <w:r>
          <w:t>47</w:t>
        </w:r>
        <w:r>
          <w:fldChar w:fldCharType="end"/>
        </w:r>
      </w:hyperlink>
    </w:p>
    <w:p>
      <w:pPr>
        <w:pStyle w:val="TOC2"/>
        <w:tabs>
          <w:tab w:val="right" w:leader="dot" w:pos="8306"/>
        </w:tabs>
      </w:pPr>
      <w:hyperlink w:anchor="_Toc16296" w:history="1">
        <w:r>
          <w:rPr>
            <w:rFonts w:ascii="仿宋" w:eastAsia="仿宋" w:hAnsi="仿宋" w:cs="仿宋" w:hint="eastAsia"/>
            <w:lang w:eastAsia="zh-CN"/>
          </w:rPr>
          <w:t>(三)、变更记录与追踪</w:t>
        </w:r>
        <w:r>
          <w:tab/>
        </w:r>
        <w:r>
          <w:fldChar w:fldCharType="begin"/>
        </w:r>
        <w:r>
          <w:instrText xml:space="preserve"> PAGEREF _Toc16296 \h </w:instrText>
        </w:r>
        <w:r>
          <w:fldChar w:fldCharType="separate"/>
        </w:r>
        <w:r>
          <w:t>48</w:t>
        </w:r>
        <w:r>
          <w:fldChar w:fldCharType="end"/>
        </w:r>
      </w:hyperlink>
    </w:p>
    <w:p>
      <w:pPr>
        <w:pStyle w:val="TOC2"/>
        <w:tabs>
          <w:tab w:val="right" w:leader="dot" w:pos="8306"/>
        </w:tabs>
      </w:pPr>
      <w:hyperlink w:anchor="_Toc11167" w:history="1">
        <w:r>
          <w:rPr>
            <w:rFonts w:ascii="仿宋" w:eastAsia="仿宋" w:hAnsi="仿宋" w:cs="仿宋" w:hint="eastAsia"/>
            <w:lang w:eastAsia="zh-CN"/>
          </w:rPr>
          <w:t>(四)、变更管理策略</w:t>
        </w:r>
        <w:r>
          <w:tab/>
        </w:r>
        <w:r>
          <w:fldChar w:fldCharType="begin"/>
        </w:r>
        <w:r>
          <w:instrText xml:space="preserve"> PAGEREF _Toc11167 \h </w:instrText>
        </w:r>
        <w:r>
          <w:fldChar w:fldCharType="separate"/>
        </w:r>
        <w:r>
          <w:t>50</w:t>
        </w:r>
        <w:r>
          <w:fldChar w:fldCharType="end"/>
        </w:r>
      </w:hyperlink>
    </w:p>
    <w:p>
      <w:pPr>
        <w:pStyle w:val="TOC1"/>
        <w:tabs>
          <w:tab w:val="right" w:leader="dot" w:pos="8306"/>
        </w:tabs>
      </w:pPr>
      <w:hyperlink w:anchor="_Toc26696" w:history="1">
        <w:r>
          <w:rPr>
            <w:rFonts w:ascii="仿宋" w:eastAsia="仿宋" w:hAnsi="仿宋" w:cs="仿宋" w:hint="eastAsia"/>
            <w:lang w:eastAsia="zh-CN"/>
          </w:rPr>
          <w:t>十一、土地利用与规划方案</w:t>
        </w:r>
        <w:r>
          <w:tab/>
        </w:r>
        <w:r>
          <w:fldChar w:fldCharType="begin"/>
        </w:r>
        <w:r>
          <w:instrText xml:space="preserve"> PAGEREF _Toc26696 \h </w:instrText>
        </w:r>
        <w:r>
          <w:fldChar w:fldCharType="separate"/>
        </w:r>
        <w:r>
          <w:t>52</w:t>
        </w:r>
        <w:r>
          <w:fldChar w:fldCharType="end"/>
        </w:r>
      </w:hyperlink>
    </w:p>
    <w:p>
      <w:pPr>
        <w:pStyle w:val="TOC2"/>
        <w:tabs>
          <w:tab w:val="right" w:leader="dot" w:pos="8306"/>
        </w:tabs>
      </w:pPr>
      <w:hyperlink w:anchor="_Toc27471" w:history="1">
        <w:r>
          <w:rPr>
            <w:rFonts w:ascii="仿宋" w:eastAsia="仿宋" w:hAnsi="仿宋" w:cs="仿宋" w:hint="eastAsia"/>
            <w:lang w:eastAsia="zh-CN"/>
          </w:rPr>
          <w:t>(一)、项目用地情况分析</w:t>
        </w:r>
        <w:r>
          <w:tab/>
        </w:r>
        <w:r>
          <w:fldChar w:fldCharType="begin"/>
        </w:r>
        <w:r>
          <w:instrText xml:space="preserve"> PAGEREF _Toc27471 \h </w:instrText>
        </w:r>
        <w:r>
          <w:fldChar w:fldCharType="separate"/>
        </w:r>
        <w:r>
          <w:t>52</w:t>
        </w:r>
        <w:r>
          <w:fldChar w:fldCharType="end"/>
        </w:r>
      </w:hyperlink>
    </w:p>
    <w:p>
      <w:pPr>
        <w:pStyle w:val="TOC2"/>
        <w:tabs>
          <w:tab w:val="right" w:leader="dot" w:pos="8306"/>
        </w:tabs>
      </w:pPr>
      <w:hyperlink w:anchor="_Toc18210" w:history="1">
        <w:r>
          <w:rPr>
            <w:rFonts w:ascii="仿宋" w:eastAsia="仿宋" w:hAnsi="仿宋" w:cs="仿宋" w:hint="eastAsia"/>
            <w:lang w:eastAsia="zh-CN"/>
          </w:rPr>
          <w:t>(二)、土地利用规划方案</w:t>
        </w:r>
        <w:r>
          <w:tab/>
        </w:r>
        <w:r>
          <w:fldChar w:fldCharType="begin"/>
        </w:r>
        <w:r>
          <w:instrText xml:space="preserve"> PAGEREF _Toc18210 \h </w:instrText>
        </w:r>
        <w:r>
          <w:fldChar w:fldCharType="separate"/>
        </w:r>
        <w:r>
          <w:t>53</w:t>
        </w:r>
        <w:r>
          <w:fldChar w:fldCharType="end"/>
        </w:r>
      </w:hyperlink>
    </w:p>
    <w:p>
      <w:pPr>
        <w:pStyle w:val="TOC1"/>
        <w:tabs>
          <w:tab w:val="right" w:leader="dot" w:pos="8306"/>
        </w:tabs>
      </w:pPr>
      <w:hyperlink w:anchor="_Toc5415" w:history="1">
        <w:r>
          <w:rPr>
            <w:rFonts w:ascii="仿宋" w:eastAsia="仿宋" w:hAnsi="仿宋" w:cs="仿宋" w:hint="eastAsia"/>
            <w:lang w:eastAsia="zh-CN"/>
          </w:rPr>
          <w:t>十二、技术创新与产业升级</w:t>
        </w:r>
        <w:r>
          <w:tab/>
        </w:r>
        <w:r>
          <w:fldChar w:fldCharType="begin"/>
        </w:r>
        <w:r>
          <w:instrText xml:space="preserve"> PAGEREF _Toc5415 \h </w:instrText>
        </w:r>
        <w:r>
          <w:fldChar w:fldCharType="separate"/>
        </w:r>
        <w:r>
          <w:t>54</w:t>
        </w:r>
        <w:r>
          <w:fldChar w:fldCharType="end"/>
        </w:r>
      </w:hyperlink>
    </w:p>
    <w:p>
      <w:pPr>
        <w:pStyle w:val="TOC2"/>
        <w:tabs>
          <w:tab w:val="right" w:leader="dot" w:pos="8306"/>
        </w:tabs>
      </w:pPr>
      <w:hyperlink w:anchor="_Toc5648" w:history="1">
        <w:r>
          <w:rPr>
            <w:rFonts w:ascii="仿宋" w:eastAsia="仿宋" w:hAnsi="仿宋" w:cs="仿宋" w:hint="eastAsia"/>
            <w:lang w:eastAsia="zh-CN"/>
          </w:rPr>
          <w:t>(一)、技术创新方向与目标</w:t>
        </w:r>
        <w:r>
          <w:tab/>
        </w:r>
        <w:r>
          <w:fldChar w:fldCharType="begin"/>
        </w:r>
        <w:r>
          <w:instrText xml:space="preserve"> PAGEREF _Toc5648 \h </w:instrText>
        </w:r>
        <w:r>
          <w:fldChar w:fldCharType="separate"/>
        </w:r>
        <w:r>
          <w:t>54</w:t>
        </w:r>
        <w:r>
          <w:fldChar w:fldCharType="end"/>
        </w:r>
      </w:hyperlink>
    </w:p>
    <w:p>
      <w:pPr>
        <w:pStyle w:val="TOC2"/>
        <w:tabs>
          <w:tab w:val="right" w:leader="dot" w:pos="8306"/>
        </w:tabs>
      </w:pPr>
      <w:hyperlink w:anchor="_Toc25627" w:history="1">
        <w:r>
          <w:rPr>
            <w:rFonts w:ascii="仿宋" w:eastAsia="仿宋" w:hAnsi="仿宋" w:cs="仿宋" w:hint="eastAsia"/>
            <w:lang w:eastAsia="zh-CN"/>
          </w:rPr>
          <w:t>(二)、产业升级路径与措施</w:t>
        </w:r>
        <w:r>
          <w:tab/>
        </w:r>
        <w:r>
          <w:fldChar w:fldCharType="begin"/>
        </w:r>
        <w:r>
          <w:instrText xml:space="preserve"> PAGEREF _Toc25627 \h </w:instrText>
        </w:r>
        <w:r>
          <w:fldChar w:fldCharType="separate"/>
        </w:r>
        <w:r>
          <w:t>55</w:t>
        </w:r>
        <w:r>
          <w:fldChar w:fldCharType="end"/>
        </w:r>
      </w:hyperlink>
    </w:p>
    <w:p>
      <w:pPr>
        <w:pStyle w:val="TOC1"/>
        <w:tabs>
          <w:tab w:val="right" w:leader="dot" w:pos="8306"/>
        </w:tabs>
      </w:pPr>
      <w:hyperlink w:anchor="_Toc4761" w:history="1">
        <w:r>
          <w:rPr>
            <w:rFonts w:ascii="仿宋" w:eastAsia="仿宋" w:hAnsi="仿宋" w:cs="仿宋" w:hint="eastAsia"/>
            <w:lang w:eastAsia="zh-CN"/>
          </w:rPr>
          <w:t>十三、人力资源管理与开发</w:t>
        </w:r>
        <w:r>
          <w:tab/>
        </w:r>
        <w:r>
          <w:fldChar w:fldCharType="begin"/>
        </w:r>
        <w:r>
          <w:instrText xml:space="preserve"> PAGEREF _Toc4761 \h </w:instrText>
        </w:r>
        <w:r>
          <w:fldChar w:fldCharType="separate"/>
        </w:r>
        <w:r>
          <w:t>56</w:t>
        </w:r>
        <w:r>
          <w:fldChar w:fldCharType="end"/>
        </w:r>
      </w:hyperlink>
    </w:p>
    <w:p>
      <w:pPr>
        <w:pStyle w:val="TOC2"/>
        <w:tabs>
          <w:tab w:val="right" w:leader="dot" w:pos="8306"/>
        </w:tabs>
      </w:pPr>
      <w:hyperlink w:anchor="_Toc23668" w:history="1">
        <w:r>
          <w:rPr>
            <w:rFonts w:ascii="仿宋" w:eastAsia="仿宋" w:hAnsi="仿宋" w:cs="仿宋" w:hint="eastAsia"/>
            <w:lang w:eastAsia="zh-CN"/>
          </w:rPr>
          <w:t>(一)、人力资源规划</w:t>
        </w:r>
        <w:r>
          <w:tab/>
        </w:r>
        <w:r>
          <w:fldChar w:fldCharType="begin"/>
        </w:r>
        <w:r>
          <w:instrText xml:space="preserve"> PAGEREF _Toc23668 \h </w:instrText>
        </w:r>
        <w:r>
          <w:fldChar w:fldCharType="separate"/>
        </w:r>
        <w:r>
          <w:t>56</w:t>
        </w:r>
        <w:r>
          <w:fldChar w:fldCharType="end"/>
        </w:r>
      </w:hyperlink>
    </w:p>
    <w:p>
      <w:pPr>
        <w:pStyle w:val="TOC2"/>
        <w:tabs>
          <w:tab w:val="right" w:leader="dot" w:pos="8306"/>
        </w:tabs>
      </w:pPr>
      <w:hyperlink w:anchor="_Toc24913" w:history="1">
        <w:r>
          <w:rPr>
            <w:rFonts w:ascii="仿宋" w:eastAsia="仿宋" w:hAnsi="仿宋" w:cs="仿宋" w:hint="eastAsia"/>
            <w:lang w:eastAsia="zh-CN"/>
          </w:rPr>
          <w:t>(二)、人力资源开发与培训</w:t>
        </w:r>
        <w:r>
          <w:tab/>
        </w:r>
        <w:r>
          <w:fldChar w:fldCharType="begin"/>
        </w:r>
        <w:r>
          <w:instrText xml:space="preserve"> PAGEREF _Toc24913 \h </w:instrText>
        </w:r>
        <w:r>
          <w:fldChar w:fldCharType="separate"/>
        </w:r>
        <w:r>
          <w:t>58</w:t>
        </w:r>
        <w:r>
          <w:fldChar w:fldCharType="end"/>
        </w:r>
      </w:hyperlink>
    </w:p>
    <w:p>
      <w:pPr>
        <w:pStyle w:val="TOC1"/>
        <w:tabs>
          <w:tab w:val="right" w:leader="dot" w:pos="8306"/>
        </w:tabs>
      </w:pPr>
      <w:hyperlink w:anchor="_Toc17438" w:history="1">
        <w:r>
          <w:rPr>
            <w:rFonts w:ascii="仿宋" w:eastAsia="仿宋" w:hAnsi="仿宋" w:cs="仿宋" w:hint="eastAsia"/>
            <w:lang w:eastAsia="zh-CN"/>
          </w:rPr>
          <w:t>十四、产业协同与集群发展</w:t>
        </w:r>
        <w:r>
          <w:tab/>
        </w:r>
        <w:r>
          <w:fldChar w:fldCharType="begin"/>
        </w:r>
        <w:r>
          <w:instrText xml:space="preserve"> PAGEREF _Toc17438 \h </w:instrText>
        </w:r>
        <w:r>
          <w:fldChar w:fldCharType="separate"/>
        </w:r>
        <w:r>
          <w:t>61</w:t>
        </w:r>
        <w:r>
          <w:fldChar w:fldCharType="end"/>
        </w:r>
      </w:hyperlink>
    </w:p>
    <w:p>
      <w:pPr>
        <w:pStyle w:val="TOC2"/>
        <w:tabs>
          <w:tab w:val="right" w:leader="dot" w:pos="8306"/>
        </w:tabs>
      </w:pPr>
      <w:hyperlink w:anchor="_Toc15737" w:history="1">
        <w:r>
          <w:rPr>
            <w:rFonts w:ascii="仿宋" w:eastAsia="仿宋" w:hAnsi="仿宋" w:cs="仿宋" w:hint="eastAsia"/>
            <w:lang w:eastAsia="zh-CN"/>
          </w:rPr>
          <w:t>(一)、产业协同机制建设</w:t>
        </w:r>
        <w:r>
          <w:tab/>
        </w:r>
        <w:r>
          <w:fldChar w:fldCharType="begin"/>
        </w:r>
        <w:r>
          <w:instrText xml:space="preserve"> PAGEREF _Toc15737 \h </w:instrText>
        </w:r>
        <w:r>
          <w:fldChar w:fldCharType="separate"/>
        </w:r>
        <w:r>
          <w:t>61</w:t>
        </w:r>
        <w:r>
          <w:fldChar w:fldCharType="end"/>
        </w:r>
      </w:hyperlink>
    </w:p>
    <w:p>
      <w:pPr>
        <w:pStyle w:val="TOC2"/>
        <w:tabs>
          <w:tab w:val="right" w:leader="dot" w:pos="8306"/>
        </w:tabs>
      </w:pPr>
      <w:hyperlink w:anchor="_Toc19027" w:history="1">
        <w:r>
          <w:rPr>
            <w:rFonts w:ascii="仿宋" w:eastAsia="仿宋" w:hAnsi="仿宋" w:cs="仿宋" w:hint="eastAsia"/>
            <w:lang w:eastAsia="zh-CN"/>
          </w:rPr>
          <w:t>(二)、产业集群培育与发展</w:t>
        </w:r>
        <w:r>
          <w:tab/>
        </w:r>
        <w:r>
          <w:fldChar w:fldCharType="begin"/>
        </w:r>
        <w:r>
          <w:instrText xml:space="preserve"> PAGEREF _Toc19027 \h </w:instrText>
        </w:r>
        <w:r>
          <w:fldChar w:fldCharType="separate"/>
        </w:r>
        <w:r>
          <w:t>62</w:t>
        </w:r>
        <w:r>
          <w:fldChar w:fldCharType="end"/>
        </w:r>
      </w:hyperlink>
    </w:p>
    <w:p>
      <w:pPr>
        <w:pStyle w:val="TOC1"/>
        <w:tabs>
          <w:tab w:val="right" w:leader="dot" w:pos="8306"/>
        </w:tabs>
      </w:pPr>
      <w:hyperlink w:anchor="_Toc24180" w:history="1">
        <w:r>
          <w:rPr>
            <w:rFonts w:ascii="仿宋" w:eastAsia="仿宋" w:hAnsi="仿宋" w:cs="仿宋" w:hint="eastAsia"/>
            <w:lang w:eastAsia="zh-CN"/>
          </w:rPr>
          <w:t>十五、成果转化与推广应用</w:t>
        </w:r>
        <w:r>
          <w:tab/>
        </w:r>
        <w:r>
          <w:fldChar w:fldCharType="begin"/>
        </w:r>
        <w:r>
          <w:instrText xml:space="preserve"> PAGEREF _Toc24180 \h </w:instrText>
        </w:r>
        <w:r>
          <w:fldChar w:fldCharType="separate"/>
        </w:r>
        <w:r>
          <w:t>63</w:t>
        </w:r>
        <w:r>
          <w:fldChar w:fldCharType="end"/>
        </w:r>
      </w:hyperlink>
    </w:p>
    <w:p>
      <w:pPr>
        <w:pStyle w:val="TOC2"/>
        <w:tabs>
          <w:tab w:val="right" w:leader="dot" w:pos="8306"/>
        </w:tabs>
      </w:pPr>
      <w:hyperlink w:anchor="_Toc16819" w:history="1">
        <w:r>
          <w:rPr>
            <w:rFonts w:ascii="仿宋" w:eastAsia="仿宋" w:hAnsi="仿宋" w:cs="仿宋" w:hint="eastAsia"/>
            <w:lang w:eastAsia="zh-CN"/>
          </w:rPr>
          <w:t>(一)、成果转化策略制定</w:t>
        </w:r>
        <w:r>
          <w:tab/>
        </w:r>
        <w:r>
          <w:fldChar w:fldCharType="begin"/>
        </w:r>
        <w:r>
          <w:instrText xml:space="preserve"> PAGEREF _Toc16819 \h </w:instrText>
        </w:r>
        <w:r>
          <w:fldChar w:fldCharType="separate"/>
        </w:r>
        <w:r>
          <w:t>63</w:t>
        </w:r>
        <w:r>
          <w:fldChar w:fldCharType="end"/>
        </w:r>
      </w:hyperlink>
    </w:p>
    <w:p>
      <w:pPr>
        <w:pStyle w:val="TOC2"/>
        <w:tabs>
          <w:tab w:val="right" w:leader="dot" w:pos="8306"/>
        </w:tabs>
      </w:pPr>
      <w:hyperlink w:anchor="_Toc2566" w:history="1">
        <w:r>
          <w:rPr>
            <w:rFonts w:ascii="仿宋" w:eastAsia="仿宋" w:hAnsi="仿宋" w:cs="仿宋" w:hint="eastAsia"/>
            <w:lang w:eastAsia="zh-CN"/>
          </w:rPr>
          <w:t>(二)、成果推广应用方案</w:t>
        </w:r>
        <w:r>
          <w:tab/>
        </w:r>
        <w:r>
          <w:fldChar w:fldCharType="begin"/>
        </w:r>
        <w:r>
          <w:instrText xml:space="preserve"> PAGEREF _Toc2566 \h </w:instrText>
        </w:r>
        <w:r>
          <w:fldChar w:fldCharType="separate"/>
        </w:r>
        <w:r>
          <w:t>64</w:t>
        </w:r>
        <w:r>
          <w:fldChar w:fldCharType="end"/>
        </w:r>
      </w:hyperlink>
    </w:p>
    <w:p>
      <w:pPr>
        <w:pStyle w:val="TOC1"/>
        <w:tabs>
          <w:tab w:val="right" w:leader="dot" w:pos="8306"/>
        </w:tabs>
      </w:pPr>
      <w:hyperlink w:anchor="_Toc10247" w:history="1">
        <w:r>
          <w:rPr>
            <w:rFonts w:ascii="仿宋" w:eastAsia="仿宋" w:hAnsi="仿宋" w:cs="仿宋" w:hint="eastAsia"/>
            <w:lang w:eastAsia="zh-CN"/>
          </w:rPr>
          <w:t>十六、质量管理与控制</w:t>
        </w:r>
        <w:r>
          <w:tab/>
        </w:r>
        <w:r>
          <w:fldChar w:fldCharType="begin"/>
        </w:r>
        <w:r>
          <w:instrText xml:space="preserve"> PAGEREF _Toc10247 \h </w:instrText>
        </w:r>
        <w:r>
          <w:fldChar w:fldCharType="separate"/>
        </w:r>
        <w:r>
          <w:t>66</w:t>
        </w:r>
        <w:r>
          <w:fldChar w:fldCharType="end"/>
        </w:r>
      </w:hyperlink>
    </w:p>
    <w:p>
      <w:pPr>
        <w:pStyle w:val="TOC2"/>
        <w:tabs>
          <w:tab w:val="right" w:leader="dot" w:pos="8306"/>
        </w:tabs>
      </w:pPr>
      <w:hyperlink w:anchor="_Toc16770" w:history="1">
        <w:r>
          <w:rPr>
            <w:rFonts w:ascii="仿宋" w:eastAsia="仿宋" w:hAnsi="仿宋" w:cs="仿宋" w:hint="eastAsia"/>
            <w:lang w:eastAsia="zh-CN"/>
          </w:rPr>
          <w:t>(一)、质量管理体系建设</w:t>
        </w:r>
        <w:r>
          <w:tab/>
        </w:r>
        <w:r>
          <w:fldChar w:fldCharType="begin"/>
        </w:r>
        <w:r>
          <w:instrText xml:space="preserve"> PAGEREF _Toc16770 \h </w:instrText>
        </w:r>
        <w:r>
          <w:fldChar w:fldCharType="separate"/>
        </w:r>
        <w:r>
          <w:t>66</w:t>
        </w:r>
        <w:r>
          <w:fldChar w:fldCharType="end"/>
        </w:r>
      </w:hyperlink>
    </w:p>
    <w:p>
      <w:pPr>
        <w:pStyle w:val="TOC2"/>
        <w:tabs>
          <w:tab w:val="right" w:leader="dot" w:pos="8306"/>
        </w:tabs>
      </w:pPr>
      <w:hyperlink w:anchor="_Toc20808" w:history="1">
        <w:r>
          <w:rPr>
            <w:rFonts w:ascii="仿宋" w:eastAsia="仿宋" w:hAnsi="仿宋" w:cs="仿宋" w:hint="eastAsia"/>
            <w:lang w:eastAsia="zh-CN"/>
          </w:rPr>
          <w:t>(二)、质量控制措施</w:t>
        </w:r>
        <w:r>
          <w:tab/>
        </w:r>
        <w:r>
          <w:fldChar w:fldCharType="begin"/>
        </w:r>
        <w:r>
          <w:instrText xml:space="preserve"> PAGEREF _Toc20808 \h </w:instrText>
        </w:r>
        <w:r>
          <w:fldChar w:fldCharType="separate"/>
        </w:r>
        <w:r>
          <w:t>67</w:t>
        </w:r>
        <w:r>
          <w:fldChar w:fldCharType="end"/>
        </w:r>
      </w:hyperlink>
    </w:p>
    <w:p>
      <w:pPr>
        <w:pStyle w:val="TOC1"/>
        <w:tabs>
          <w:tab w:val="right" w:leader="dot" w:pos="8306"/>
        </w:tabs>
      </w:pPr>
      <w:hyperlink w:anchor="_Toc10563" w:history="1">
        <w:r>
          <w:rPr>
            <w:rFonts w:ascii="仿宋" w:eastAsia="仿宋" w:hAnsi="仿宋" w:cs="仿宋" w:hint="eastAsia"/>
            <w:lang w:eastAsia="zh-CN"/>
          </w:rPr>
          <w:t>十七、设施与设备管理</w:t>
        </w:r>
        <w:r>
          <w:tab/>
        </w:r>
        <w:r>
          <w:fldChar w:fldCharType="begin"/>
        </w:r>
        <w:r>
          <w:instrText xml:space="preserve"> PAGEREF _Toc10563 \h </w:instrText>
        </w:r>
        <w:r>
          <w:fldChar w:fldCharType="separate"/>
        </w:r>
        <w:r>
          <w:t>68</w:t>
        </w:r>
        <w:r>
          <w:fldChar w:fldCharType="end"/>
        </w:r>
      </w:hyperlink>
    </w:p>
    <w:p>
      <w:pPr>
        <w:pStyle w:val="TOC2"/>
        <w:tabs>
          <w:tab w:val="right" w:leader="dot" w:pos="8306"/>
        </w:tabs>
      </w:pPr>
      <w:hyperlink w:anchor="_Toc30618" w:history="1">
        <w:r>
          <w:rPr>
            <w:rFonts w:ascii="仿宋" w:eastAsia="仿宋" w:hAnsi="仿宋" w:cs="仿宋" w:hint="eastAsia"/>
            <w:lang w:eastAsia="zh-CN"/>
          </w:rPr>
          <w:t>(一)、设施规划与配置</w:t>
        </w:r>
        <w:r>
          <w:tab/>
        </w:r>
        <w:r>
          <w:fldChar w:fldCharType="begin"/>
        </w:r>
        <w:r>
          <w:instrText xml:space="preserve"> PAGEREF _Toc30618 \h </w:instrText>
        </w:r>
        <w:r>
          <w:fldChar w:fldCharType="separate"/>
        </w:r>
        <w:r>
          <w:t>68</w:t>
        </w:r>
        <w:r>
          <w:fldChar w:fldCharType="end"/>
        </w:r>
      </w:hyperlink>
    </w:p>
    <w:p>
      <w:pPr>
        <w:pStyle w:val="TOC2"/>
        <w:tabs>
          <w:tab w:val="right" w:leader="dot" w:pos="8306"/>
        </w:tabs>
      </w:pPr>
      <w:hyperlink w:anchor="_Toc1327" w:history="1">
        <w:r>
          <w:rPr>
            <w:rFonts w:ascii="仿宋" w:eastAsia="仿宋" w:hAnsi="仿宋" w:cs="仿宋" w:hint="eastAsia"/>
            <w:lang w:eastAsia="zh-CN"/>
          </w:rPr>
          <w:t>(二)、设备采购与维护管理</w:t>
        </w:r>
        <w:r>
          <w:tab/>
        </w:r>
        <w:r>
          <w:fldChar w:fldCharType="begin"/>
        </w:r>
        <w:r>
          <w:instrText xml:space="preserve"> PAGEREF _Toc1327 \h </w:instrText>
        </w:r>
        <w:r>
          <w:fldChar w:fldCharType="separate"/>
        </w:r>
        <w:r>
          <w:t>69</w:t>
        </w:r>
        <w:r>
          <w:fldChar w:fldCharType="end"/>
        </w:r>
      </w:hyperlink>
    </w:p>
    <w:p>
      <w:pPr>
        <w:pStyle w:val="TOC2"/>
        <w:tabs>
          <w:tab w:val="right" w:leader="dot" w:pos="8306"/>
        </w:tabs>
      </w:pPr>
      <w:hyperlink w:anchor="_Toc16471" w:history="1">
        <w:r>
          <w:rPr>
            <w:rFonts w:ascii="仿宋" w:eastAsia="仿宋" w:hAnsi="仿宋" w:cs="仿宋" w:hint="eastAsia"/>
            <w:lang w:eastAsia="zh-CN"/>
          </w:rPr>
          <w:t>(三)、设施设备升级策略</w:t>
        </w:r>
        <w:r>
          <w:tab/>
        </w:r>
        <w:r>
          <w:fldChar w:fldCharType="begin"/>
        </w:r>
        <w:r>
          <w:instrText xml:space="preserve"> PAGEREF _Toc16471 \h </w:instrText>
        </w:r>
        <w:r>
          <w:fldChar w:fldCharType="separate"/>
        </w:r>
        <w:r>
          <w:t>70</w:t>
        </w:r>
        <w:r>
          <w:fldChar w:fldCharType="end"/>
        </w:r>
      </w:hyperlink>
    </w:p>
    <w:p>
      <w:pPr>
        <w:pStyle w:val="TOC1"/>
        <w:tabs>
          <w:tab w:val="right" w:leader="dot" w:pos="8306"/>
        </w:tabs>
      </w:pPr>
      <w:hyperlink w:anchor="_Toc14867" w:history="1">
        <w:r>
          <w:rPr>
            <w:rFonts w:ascii="仿宋" w:eastAsia="仿宋" w:hAnsi="仿宋" w:cs="仿宋" w:hint="eastAsia"/>
            <w:lang w:eastAsia="zh-CN"/>
          </w:rPr>
          <w:t>十八、知识产权管理与保护</w:t>
        </w:r>
        <w:r>
          <w:tab/>
        </w:r>
        <w:r>
          <w:fldChar w:fldCharType="begin"/>
        </w:r>
        <w:r>
          <w:instrText xml:space="preserve"> PAGEREF _Toc14867 \h </w:instrText>
        </w:r>
        <w:r>
          <w:fldChar w:fldCharType="separate"/>
        </w:r>
        <w:r>
          <w:t>70</w:t>
        </w:r>
        <w:r>
          <w:fldChar w:fldCharType="end"/>
        </w:r>
      </w:hyperlink>
    </w:p>
    <w:p>
      <w:pPr>
        <w:pStyle w:val="TOC2"/>
        <w:tabs>
          <w:tab w:val="right" w:leader="dot" w:pos="8306"/>
        </w:tabs>
      </w:pPr>
      <w:hyperlink w:anchor="_Toc1648" w:history="1">
        <w:r>
          <w:rPr>
            <w:rFonts w:ascii="仿宋" w:eastAsia="仿宋" w:hAnsi="仿宋" w:cs="仿宋" w:hint="eastAsia"/>
            <w:lang w:eastAsia="zh-CN"/>
          </w:rPr>
          <w:t>(一)、知识产权管理体系建设</w:t>
        </w:r>
        <w:r>
          <w:tab/>
        </w:r>
        <w:r>
          <w:fldChar w:fldCharType="begin"/>
        </w:r>
        <w:r>
          <w:instrText xml:space="preserve"> PAGEREF _Toc1648 \h </w:instrText>
        </w:r>
        <w:r>
          <w:fldChar w:fldCharType="separate"/>
        </w:r>
        <w:r>
          <w:t>70</w:t>
        </w:r>
        <w:r>
          <w:fldChar w:fldCharType="end"/>
        </w:r>
      </w:hyperlink>
    </w:p>
    <w:p>
      <w:pPr>
        <w:pStyle w:val="TOC2"/>
        <w:tabs>
          <w:tab w:val="right" w:leader="dot" w:pos="8306"/>
        </w:tabs>
      </w:pPr>
      <w:hyperlink w:anchor="_Toc792" w:history="1">
        <w:r>
          <w:rPr>
            <w:rFonts w:ascii="仿宋" w:eastAsia="仿宋" w:hAnsi="仿宋" w:cs="仿宋" w:hint="eastAsia"/>
            <w:lang w:eastAsia="zh-CN"/>
          </w:rPr>
          <w:t>(二)、知识产权保护措施</w:t>
        </w:r>
        <w:r>
          <w:tab/>
        </w:r>
        <w:r>
          <w:fldChar w:fldCharType="begin"/>
        </w:r>
        <w:r>
          <w:instrText xml:space="preserve"> PAGEREF _Toc792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4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670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精密车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精密车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43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在全球经济快速发展和科技日新月异的今天，市场对创新技术和环保解决方案的需求日益增长。精密车床项目恰好聚焦于这一趋势，提供涵盖人工智能、大数据分析和可持续能源等领域的高效、先进产品和服务。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精密车床项目在其专注的领域内，特别是在人工智能和数据科学方面，有望推动显著的技术革新。项目的研发活动不仅有望孕育出改变行业运作方式的新技术，还可能在长远中影响整个技术生态系统。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精密车床项目还致力于提升当地居民的技能和就业能力，通过与当地教育机构合作提供培训和教育机会，从而提高社区整体的生活水平和社会福祉。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精密车床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2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精密车床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精密车床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824"/>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6688"/>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683"/>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1031"/>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一、精密车床项目的市场准入条件分析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精密车床项目而言，市场准入条件首先取决于政策法规环境。政府对于[行业名称]领域的法规，如环保标准、税收政策、和技术使用规范，直接影响精密车床项目的运营和成本结构。例如，若政府针对使用可再生能源的企业提供税收优惠，这将对精密车床项目的财务规划产生重要影响。同时，考虑经济环境和消费者偏好的变化对精密车床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二、精密车床项目的行业规范与合规性要求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精密车床项目来说，遵守行业规范和合规性要求是确保项目顺利进行的基础。这包括遵循质量控制标准、安全规定、数据保护法规等。例如，若精密车床项目涉及数据处理，须严格遵守相关的数据保护法规。此外，行业内部的自律规范，如产品标准和服务流程，也对于提升精密车床项目在行业内的认可度和竞争力至关重要。项目管理团队必须不断更新策略，以应对行业规范和法规的变化，确保精密车床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三、精密车床项目的竞争格局和战略定位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车床项目的发展规划中，理解行业的竞争格局对于制定有效的市场策略极为关键。这包括分析主要竞争对手的市场地位、优势及其业务模式。精密车床项目面临的竞争对手可能包括大型成熟企业和创新型初创公司，各自采取不同的市场策略。因此，精密车床项目需精确地定位自己的市场策略，如专注于产品创新、客户服务或成本效率，以在竞争中占据优势。通过深入的市场和竞争分析，精密车床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7968"/>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18510"/>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https://d.book118.com/298063114003006045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012EEB"/>
    <w:rsid w:val="05012E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8063114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2024-02-21T18:53:00Z</dcterms:created>
  <dcterms:modified xsi:type="dcterms:W3CDTF">2024-02-21T18:54:09Z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5E2652C54B8B400981AD355C91DE1951_11</vt:lpwstr>
  </property>
  <property fmtid="{D5CDD505-2E9C-101B-9397-08002B2CF9AE}" pid="3" name="KSOProductBuildVer">
    <vt:lpwstr>2052-12.1.0.16250</vt:lpwstr>
  </property>
</Properties>
</file>