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数控光机项目可行性建设方案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26" w:history="1">
        <w:r>
          <w:rPr>
            <w:rFonts w:ascii="仿宋" w:eastAsia="仿宋" w:hAnsi="仿宋" w:cs="仿宋" w:hint="eastAsia"/>
            <w:lang w:eastAsia="zh-CN"/>
          </w:rPr>
          <w:t>概论</w:t>
        </w:r>
        <w:r>
          <w:tab/>
        </w:r>
        <w:r>
          <w:fldChar w:fldCharType="begin"/>
        </w:r>
        <w:r>
          <w:instrText xml:space="preserve"> PAGEREF _Toc22226 \h </w:instrText>
        </w:r>
        <w:r>
          <w:fldChar w:fldCharType="separate"/>
        </w:r>
        <w:r>
          <w:t>3</w:t>
        </w:r>
        <w:r>
          <w:fldChar w:fldCharType="end"/>
        </w:r>
      </w:hyperlink>
    </w:p>
    <w:p>
      <w:pPr>
        <w:pStyle w:val="TOC1"/>
        <w:tabs>
          <w:tab w:val="right" w:leader="dot" w:pos="8306"/>
        </w:tabs>
      </w:pPr>
      <w:hyperlink w:anchor="_Toc30191" w:history="1">
        <w:r>
          <w:rPr>
            <w:rFonts w:ascii="仿宋" w:eastAsia="仿宋" w:hAnsi="仿宋" w:cs="仿宋" w:hint="eastAsia"/>
            <w:lang w:eastAsia="zh-CN"/>
          </w:rPr>
          <w:t>一、项目监理与质量保证</w:t>
        </w:r>
        <w:r>
          <w:tab/>
        </w:r>
        <w:r>
          <w:fldChar w:fldCharType="begin"/>
        </w:r>
        <w:r>
          <w:instrText xml:space="preserve"> PAGEREF _Toc30191 \h </w:instrText>
        </w:r>
        <w:r>
          <w:fldChar w:fldCharType="separate"/>
        </w:r>
        <w:r>
          <w:t>3</w:t>
        </w:r>
        <w:r>
          <w:fldChar w:fldCharType="end"/>
        </w:r>
      </w:hyperlink>
    </w:p>
    <w:p>
      <w:pPr>
        <w:pStyle w:val="TOC2"/>
        <w:tabs>
          <w:tab w:val="right" w:leader="dot" w:pos="8306"/>
        </w:tabs>
      </w:pPr>
      <w:hyperlink w:anchor="_Toc8619" w:history="1">
        <w:r>
          <w:rPr>
            <w:rFonts w:ascii="仿宋" w:eastAsia="仿宋" w:hAnsi="仿宋" w:cs="仿宋" w:hint="eastAsia"/>
            <w:lang w:eastAsia="zh-CN"/>
          </w:rPr>
          <w:t>(一)、监理体系构建</w:t>
        </w:r>
        <w:r>
          <w:tab/>
        </w:r>
        <w:r>
          <w:fldChar w:fldCharType="begin"/>
        </w:r>
        <w:r>
          <w:instrText xml:space="preserve"> PAGEREF _Toc8619 \h </w:instrText>
        </w:r>
        <w:r>
          <w:fldChar w:fldCharType="separate"/>
        </w:r>
        <w:r>
          <w:t>3</w:t>
        </w:r>
        <w:r>
          <w:fldChar w:fldCharType="end"/>
        </w:r>
      </w:hyperlink>
    </w:p>
    <w:p>
      <w:pPr>
        <w:pStyle w:val="TOC2"/>
        <w:tabs>
          <w:tab w:val="right" w:leader="dot" w:pos="8306"/>
        </w:tabs>
      </w:pPr>
      <w:hyperlink w:anchor="_Toc7917" w:history="1">
        <w:r>
          <w:rPr>
            <w:rFonts w:ascii="仿宋" w:eastAsia="仿宋" w:hAnsi="仿宋" w:cs="仿宋" w:hint="eastAsia"/>
            <w:lang w:eastAsia="zh-CN"/>
          </w:rPr>
          <w:t>(二)、质量保证体系实施</w:t>
        </w:r>
        <w:r>
          <w:tab/>
        </w:r>
        <w:r>
          <w:fldChar w:fldCharType="begin"/>
        </w:r>
        <w:r>
          <w:instrText xml:space="preserve"> PAGEREF _Toc7917 \h </w:instrText>
        </w:r>
        <w:r>
          <w:fldChar w:fldCharType="separate"/>
        </w:r>
        <w:r>
          <w:t>4</w:t>
        </w:r>
        <w:r>
          <w:fldChar w:fldCharType="end"/>
        </w:r>
      </w:hyperlink>
    </w:p>
    <w:p>
      <w:pPr>
        <w:pStyle w:val="TOC2"/>
        <w:tabs>
          <w:tab w:val="right" w:leader="dot" w:pos="8306"/>
        </w:tabs>
      </w:pPr>
      <w:hyperlink w:anchor="_Toc4789" w:history="1">
        <w:r>
          <w:rPr>
            <w:rFonts w:ascii="仿宋" w:eastAsia="仿宋" w:hAnsi="仿宋" w:cs="仿宋" w:hint="eastAsia"/>
            <w:lang w:eastAsia="zh-CN"/>
          </w:rPr>
          <w:t>(三)、监理与质量控制流程</w:t>
        </w:r>
        <w:r>
          <w:tab/>
        </w:r>
        <w:r>
          <w:fldChar w:fldCharType="begin"/>
        </w:r>
        <w:r>
          <w:instrText xml:space="preserve"> PAGEREF _Toc4789 \h </w:instrText>
        </w:r>
        <w:r>
          <w:fldChar w:fldCharType="separate"/>
        </w:r>
        <w:r>
          <w:t>4</w:t>
        </w:r>
        <w:r>
          <w:fldChar w:fldCharType="end"/>
        </w:r>
      </w:hyperlink>
    </w:p>
    <w:p>
      <w:pPr>
        <w:pStyle w:val="TOC1"/>
        <w:tabs>
          <w:tab w:val="right" w:leader="dot" w:pos="8306"/>
        </w:tabs>
      </w:pPr>
      <w:hyperlink w:anchor="_Toc28135" w:history="1">
        <w:r>
          <w:rPr>
            <w:rFonts w:ascii="仿宋" w:eastAsia="仿宋" w:hAnsi="仿宋" w:cs="仿宋" w:hint="eastAsia"/>
            <w:lang w:eastAsia="zh-CN"/>
          </w:rPr>
          <w:t>二、资源开发及综合利用分析</w:t>
        </w:r>
        <w:r>
          <w:tab/>
        </w:r>
        <w:r>
          <w:fldChar w:fldCharType="begin"/>
        </w:r>
        <w:r>
          <w:instrText xml:space="preserve"> PAGEREF _Toc28135 \h </w:instrText>
        </w:r>
        <w:r>
          <w:fldChar w:fldCharType="separate"/>
        </w:r>
        <w:r>
          <w:t>5</w:t>
        </w:r>
        <w:r>
          <w:fldChar w:fldCharType="end"/>
        </w:r>
      </w:hyperlink>
    </w:p>
    <w:p>
      <w:pPr>
        <w:pStyle w:val="TOC2"/>
        <w:tabs>
          <w:tab w:val="right" w:leader="dot" w:pos="8306"/>
        </w:tabs>
      </w:pPr>
      <w:hyperlink w:anchor="_Toc3361" w:history="1">
        <w:r>
          <w:rPr>
            <w:rFonts w:ascii="仿宋" w:eastAsia="仿宋" w:hAnsi="仿宋" w:cs="仿宋" w:hint="eastAsia"/>
            <w:lang w:eastAsia="zh-CN"/>
          </w:rPr>
          <w:t>(一)、资源开发方案</w:t>
        </w:r>
        <w:r>
          <w:tab/>
        </w:r>
        <w:r>
          <w:fldChar w:fldCharType="begin"/>
        </w:r>
        <w:r>
          <w:instrText xml:space="preserve"> PAGEREF _Toc3361 \h </w:instrText>
        </w:r>
        <w:r>
          <w:fldChar w:fldCharType="separate"/>
        </w:r>
        <w:r>
          <w:t>5</w:t>
        </w:r>
        <w:r>
          <w:fldChar w:fldCharType="end"/>
        </w:r>
      </w:hyperlink>
    </w:p>
    <w:p>
      <w:pPr>
        <w:pStyle w:val="TOC2"/>
        <w:tabs>
          <w:tab w:val="right" w:leader="dot" w:pos="8306"/>
        </w:tabs>
      </w:pPr>
      <w:hyperlink w:anchor="_Toc24496" w:history="1">
        <w:r>
          <w:rPr>
            <w:rFonts w:ascii="仿宋" w:eastAsia="仿宋" w:hAnsi="仿宋" w:cs="仿宋" w:hint="eastAsia"/>
            <w:lang w:eastAsia="zh-CN"/>
          </w:rPr>
          <w:t>(二)、资源利用方案</w:t>
        </w:r>
        <w:r>
          <w:tab/>
        </w:r>
        <w:r>
          <w:fldChar w:fldCharType="begin"/>
        </w:r>
        <w:r>
          <w:instrText xml:space="preserve"> PAGEREF _Toc24496 \h </w:instrText>
        </w:r>
        <w:r>
          <w:fldChar w:fldCharType="separate"/>
        </w:r>
        <w:r>
          <w:t>6</w:t>
        </w:r>
        <w:r>
          <w:fldChar w:fldCharType="end"/>
        </w:r>
      </w:hyperlink>
    </w:p>
    <w:p>
      <w:pPr>
        <w:pStyle w:val="TOC2"/>
        <w:tabs>
          <w:tab w:val="right" w:leader="dot" w:pos="8306"/>
        </w:tabs>
      </w:pPr>
      <w:hyperlink w:anchor="_Toc20284" w:history="1">
        <w:r>
          <w:rPr>
            <w:rFonts w:ascii="仿宋" w:eastAsia="仿宋" w:hAnsi="仿宋" w:cs="仿宋" w:hint="eastAsia"/>
            <w:lang w:eastAsia="zh-CN"/>
          </w:rPr>
          <w:t>(三)、资源节约措施</w:t>
        </w:r>
        <w:r>
          <w:tab/>
        </w:r>
        <w:r>
          <w:fldChar w:fldCharType="begin"/>
        </w:r>
        <w:r>
          <w:instrText xml:space="preserve"> PAGEREF _Toc20284 \h </w:instrText>
        </w:r>
        <w:r>
          <w:fldChar w:fldCharType="separate"/>
        </w:r>
        <w:r>
          <w:t>7</w:t>
        </w:r>
        <w:r>
          <w:fldChar w:fldCharType="end"/>
        </w:r>
      </w:hyperlink>
    </w:p>
    <w:p>
      <w:pPr>
        <w:pStyle w:val="TOC1"/>
        <w:tabs>
          <w:tab w:val="right" w:leader="dot" w:pos="8306"/>
        </w:tabs>
      </w:pPr>
      <w:hyperlink w:anchor="_Toc8993" w:history="1">
        <w:r>
          <w:rPr>
            <w:rFonts w:ascii="仿宋" w:eastAsia="仿宋" w:hAnsi="仿宋" w:cs="仿宋" w:hint="eastAsia"/>
            <w:lang w:eastAsia="zh-CN"/>
          </w:rPr>
          <w:t>三、背景、必要性分析</w:t>
        </w:r>
        <w:r>
          <w:tab/>
        </w:r>
        <w:r>
          <w:fldChar w:fldCharType="begin"/>
        </w:r>
        <w:r>
          <w:instrText xml:space="preserve"> PAGEREF _Toc8993 \h </w:instrText>
        </w:r>
        <w:r>
          <w:fldChar w:fldCharType="separate"/>
        </w:r>
        <w:r>
          <w:t>8</w:t>
        </w:r>
        <w:r>
          <w:fldChar w:fldCharType="end"/>
        </w:r>
      </w:hyperlink>
    </w:p>
    <w:p>
      <w:pPr>
        <w:pStyle w:val="TOC2"/>
        <w:tabs>
          <w:tab w:val="right" w:leader="dot" w:pos="8306"/>
        </w:tabs>
      </w:pPr>
      <w:hyperlink w:anchor="_Toc30540" w:history="1">
        <w:r>
          <w:rPr>
            <w:rFonts w:ascii="仿宋" w:eastAsia="仿宋" w:hAnsi="仿宋" w:cs="仿宋" w:hint="eastAsia"/>
            <w:lang w:eastAsia="zh-CN"/>
          </w:rPr>
          <w:t>(一)、项目建设背景</w:t>
        </w:r>
        <w:r>
          <w:tab/>
        </w:r>
        <w:r>
          <w:fldChar w:fldCharType="begin"/>
        </w:r>
        <w:r>
          <w:instrText xml:space="preserve"> PAGEREF _Toc30540 \h </w:instrText>
        </w:r>
        <w:r>
          <w:fldChar w:fldCharType="separate"/>
        </w:r>
        <w:r>
          <w:t>8</w:t>
        </w:r>
        <w:r>
          <w:fldChar w:fldCharType="end"/>
        </w:r>
      </w:hyperlink>
    </w:p>
    <w:p>
      <w:pPr>
        <w:pStyle w:val="TOC2"/>
        <w:tabs>
          <w:tab w:val="right" w:leader="dot" w:pos="8306"/>
        </w:tabs>
      </w:pPr>
      <w:hyperlink w:anchor="_Toc9449" w:history="1">
        <w:r>
          <w:rPr>
            <w:rFonts w:ascii="仿宋" w:eastAsia="仿宋" w:hAnsi="仿宋" w:cs="仿宋" w:hint="eastAsia"/>
            <w:lang w:eastAsia="zh-CN"/>
          </w:rPr>
          <w:t>(二)、必要性分析</w:t>
        </w:r>
        <w:r>
          <w:tab/>
        </w:r>
        <w:r>
          <w:fldChar w:fldCharType="begin"/>
        </w:r>
        <w:r>
          <w:instrText xml:space="preserve"> PAGEREF _Toc9449 \h </w:instrText>
        </w:r>
        <w:r>
          <w:fldChar w:fldCharType="separate"/>
        </w:r>
        <w:r>
          <w:t>9</w:t>
        </w:r>
        <w:r>
          <w:fldChar w:fldCharType="end"/>
        </w:r>
      </w:hyperlink>
    </w:p>
    <w:p>
      <w:pPr>
        <w:pStyle w:val="TOC2"/>
        <w:tabs>
          <w:tab w:val="right" w:leader="dot" w:pos="8306"/>
        </w:tabs>
      </w:pPr>
      <w:hyperlink w:anchor="_Toc4258" w:history="1">
        <w:r>
          <w:rPr>
            <w:rFonts w:ascii="仿宋" w:eastAsia="仿宋" w:hAnsi="仿宋" w:cs="仿宋" w:hint="eastAsia"/>
            <w:lang w:eastAsia="zh-CN"/>
          </w:rPr>
          <w:t>(三)、项目建设有利条件</w:t>
        </w:r>
        <w:r>
          <w:tab/>
        </w:r>
        <w:r>
          <w:fldChar w:fldCharType="begin"/>
        </w:r>
        <w:r>
          <w:instrText xml:space="preserve"> PAGEREF _Toc4258 \h </w:instrText>
        </w:r>
        <w:r>
          <w:fldChar w:fldCharType="separate"/>
        </w:r>
        <w:r>
          <w:t>11</w:t>
        </w:r>
        <w:r>
          <w:fldChar w:fldCharType="end"/>
        </w:r>
      </w:hyperlink>
    </w:p>
    <w:p>
      <w:pPr>
        <w:pStyle w:val="TOC1"/>
        <w:tabs>
          <w:tab w:val="right" w:leader="dot" w:pos="8306"/>
        </w:tabs>
      </w:pPr>
      <w:hyperlink w:anchor="_Toc22262" w:history="1">
        <w:r>
          <w:rPr>
            <w:rFonts w:ascii="仿宋" w:eastAsia="仿宋" w:hAnsi="仿宋" w:cs="仿宋" w:hint="eastAsia"/>
            <w:lang w:eastAsia="zh-CN"/>
          </w:rPr>
          <w:t>四、建设风险评估分析</w:t>
        </w:r>
        <w:r>
          <w:tab/>
        </w:r>
        <w:r>
          <w:fldChar w:fldCharType="begin"/>
        </w:r>
        <w:r>
          <w:instrText xml:space="preserve"> PAGEREF _Toc22262 \h </w:instrText>
        </w:r>
        <w:r>
          <w:fldChar w:fldCharType="separate"/>
        </w:r>
        <w:r>
          <w:t>12</w:t>
        </w:r>
        <w:r>
          <w:fldChar w:fldCharType="end"/>
        </w:r>
      </w:hyperlink>
    </w:p>
    <w:p>
      <w:pPr>
        <w:pStyle w:val="TOC2"/>
        <w:tabs>
          <w:tab w:val="right" w:leader="dot" w:pos="8306"/>
        </w:tabs>
      </w:pPr>
      <w:hyperlink w:anchor="_Toc29163" w:history="1">
        <w:r>
          <w:rPr>
            <w:rFonts w:ascii="仿宋" w:eastAsia="仿宋" w:hAnsi="仿宋" w:cs="仿宋" w:hint="eastAsia"/>
            <w:lang w:eastAsia="zh-CN"/>
          </w:rPr>
          <w:t>(一)、政策风险分析</w:t>
        </w:r>
        <w:r>
          <w:tab/>
        </w:r>
        <w:r>
          <w:fldChar w:fldCharType="begin"/>
        </w:r>
        <w:r>
          <w:instrText xml:space="preserve"> PAGEREF _Toc29163 \h </w:instrText>
        </w:r>
        <w:r>
          <w:fldChar w:fldCharType="separate"/>
        </w:r>
        <w:r>
          <w:t>12</w:t>
        </w:r>
        <w:r>
          <w:fldChar w:fldCharType="end"/>
        </w:r>
      </w:hyperlink>
    </w:p>
    <w:p>
      <w:pPr>
        <w:pStyle w:val="TOC2"/>
        <w:tabs>
          <w:tab w:val="right" w:leader="dot" w:pos="8306"/>
        </w:tabs>
      </w:pPr>
      <w:hyperlink w:anchor="_Toc30701" w:history="1">
        <w:r>
          <w:rPr>
            <w:rFonts w:ascii="仿宋" w:eastAsia="仿宋" w:hAnsi="仿宋" w:cs="仿宋" w:hint="eastAsia"/>
            <w:lang w:eastAsia="zh-CN"/>
          </w:rPr>
          <w:t>(二)、社会风险分析</w:t>
        </w:r>
        <w:r>
          <w:tab/>
        </w:r>
        <w:r>
          <w:fldChar w:fldCharType="begin"/>
        </w:r>
        <w:r>
          <w:instrText xml:space="preserve"> PAGEREF _Toc30701 \h </w:instrText>
        </w:r>
        <w:r>
          <w:fldChar w:fldCharType="separate"/>
        </w:r>
        <w:r>
          <w:t>13</w:t>
        </w:r>
        <w:r>
          <w:fldChar w:fldCharType="end"/>
        </w:r>
      </w:hyperlink>
    </w:p>
    <w:p>
      <w:pPr>
        <w:pStyle w:val="TOC2"/>
        <w:tabs>
          <w:tab w:val="right" w:leader="dot" w:pos="8306"/>
        </w:tabs>
      </w:pPr>
      <w:hyperlink w:anchor="_Toc16187" w:history="1">
        <w:r>
          <w:rPr>
            <w:rFonts w:ascii="仿宋" w:eastAsia="仿宋" w:hAnsi="仿宋" w:cs="仿宋" w:hint="eastAsia"/>
            <w:lang w:eastAsia="zh-CN"/>
          </w:rPr>
          <w:t>(三)、市场风险分析</w:t>
        </w:r>
        <w:r>
          <w:tab/>
        </w:r>
        <w:r>
          <w:fldChar w:fldCharType="begin"/>
        </w:r>
        <w:r>
          <w:instrText xml:space="preserve"> PAGEREF _Toc16187 \h </w:instrText>
        </w:r>
        <w:r>
          <w:fldChar w:fldCharType="separate"/>
        </w:r>
        <w:r>
          <w:t>15</w:t>
        </w:r>
        <w:r>
          <w:fldChar w:fldCharType="end"/>
        </w:r>
      </w:hyperlink>
    </w:p>
    <w:p>
      <w:pPr>
        <w:pStyle w:val="TOC2"/>
        <w:tabs>
          <w:tab w:val="right" w:leader="dot" w:pos="8306"/>
        </w:tabs>
      </w:pPr>
      <w:hyperlink w:anchor="_Toc900" w:history="1">
        <w:r>
          <w:rPr>
            <w:rFonts w:ascii="仿宋" w:eastAsia="仿宋" w:hAnsi="仿宋" w:cs="仿宋" w:hint="eastAsia"/>
            <w:lang w:eastAsia="zh-CN"/>
          </w:rPr>
          <w:t>(四)、资金风险分析</w:t>
        </w:r>
        <w:r>
          <w:tab/>
        </w:r>
        <w:r>
          <w:fldChar w:fldCharType="begin"/>
        </w:r>
        <w:r>
          <w:instrText xml:space="preserve"> PAGEREF _Toc900 \h </w:instrText>
        </w:r>
        <w:r>
          <w:fldChar w:fldCharType="separate"/>
        </w:r>
        <w:r>
          <w:t>16</w:t>
        </w:r>
        <w:r>
          <w:fldChar w:fldCharType="end"/>
        </w:r>
      </w:hyperlink>
    </w:p>
    <w:p>
      <w:pPr>
        <w:pStyle w:val="TOC2"/>
        <w:tabs>
          <w:tab w:val="right" w:leader="dot" w:pos="8306"/>
        </w:tabs>
      </w:pPr>
      <w:hyperlink w:anchor="_Toc13690" w:history="1">
        <w:r>
          <w:rPr>
            <w:rFonts w:ascii="仿宋" w:eastAsia="仿宋" w:hAnsi="仿宋" w:cs="仿宋" w:hint="eastAsia"/>
            <w:lang w:eastAsia="zh-CN"/>
          </w:rPr>
          <w:t>(五)、技术风险分析</w:t>
        </w:r>
        <w:r>
          <w:tab/>
        </w:r>
        <w:r>
          <w:fldChar w:fldCharType="begin"/>
        </w:r>
        <w:r>
          <w:instrText xml:space="preserve"> PAGEREF _Toc13690 \h </w:instrText>
        </w:r>
        <w:r>
          <w:fldChar w:fldCharType="separate"/>
        </w:r>
        <w:r>
          <w:t>17</w:t>
        </w:r>
        <w:r>
          <w:fldChar w:fldCharType="end"/>
        </w:r>
      </w:hyperlink>
    </w:p>
    <w:p>
      <w:pPr>
        <w:pStyle w:val="TOC2"/>
        <w:tabs>
          <w:tab w:val="right" w:leader="dot" w:pos="8306"/>
        </w:tabs>
      </w:pPr>
      <w:hyperlink w:anchor="_Toc31441" w:history="1">
        <w:r>
          <w:rPr>
            <w:rFonts w:ascii="仿宋" w:eastAsia="仿宋" w:hAnsi="仿宋" w:cs="仿宋" w:hint="eastAsia"/>
            <w:lang w:eastAsia="zh-CN"/>
          </w:rPr>
          <w:t>(六)、财务风险分析</w:t>
        </w:r>
        <w:r>
          <w:tab/>
        </w:r>
        <w:r>
          <w:fldChar w:fldCharType="begin"/>
        </w:r>
        <w:r>
          <w:instrText xml:space="preserve"> PAGEREF _Toc31441 \h </w:instrText>
        </w:r>
        <w:r>
          <w:fldChar w:fldCharType="separate"/>
        </w:r>
        <w:r>
          <w:t>18</w:t>
        </w:r>
        <w:r>
          <w:fldChar w:fldCharType="end"/>
        </w:r>
      </w:hyperlink>
    </w:p>
    <w:p>
      <w:pPr>
        <w:pStyle w:val="TOC2"/>
        <w:tabs>
          <w:tab w:val="right" w:leader="dot" w:pos="8306"/>
        </w:tabs>
      </w:pPr>
      <w:hyperlink w:anchor="_Toc21008" w:history="1">
        <w:r>
          <w:rPr>
            <w:rFonts w:ascii="仿宋" w:eastAsia="仿宋" w:hAnsi="仿宋" w:cs="仿宋" w:hint="eastAsia"/>
            <w:lang w:eastAsia="zh-CN"/>
          </w:rPr>
          <w:t>(七)、管理风险分析</w:t>
        </w:r>
        <w:r>
          <w:tab/>
        </w:r>
        <w:r>
          <w:fldChar w:fldCharType="begin"/>
        </w:r>
        <w:r>
          <w:instrText xml:space="preserve"> PAGEREF _Toc21008 \h </w:instrText>
        </w:r>
        <w:r>
          <w:fldChar w:fldCharType="separate"/>
        </w:r>
        <w:r>
          <w:t>20</w:t>
        </w:r>
        <w:r>
          <w:fldChar w:fldCharType="end"/>
        </w:r>
      </w:hyperlink>
    </w:p>
    <w:p>
      <w:pPr>
        <w:pStyle w:val="TOC2"/>
        <w:tabs>
          <w:tab w:val="right" w:leader="dot" w:pos="8306"/>
        </w:tabs>
      </w:pPr>
      <w:hyperlink w:anchor="_Toc27578" w:history="1">
        <w:r>
          <w:rPr>
            <w:rFonts w:ascii="仿宋" w:eastAsia="仿宋" w:hAnsi="仿宋" w:cs="仿宋" w:hint="eastAsia"/>
            <w:lang w:eastAsia="zh-CN"/>
          </w:rPr>
          <w:t>(八)、其它风险分析</w:t>
        </w:r>
        <w:r>
          <w:tab/>
        </w:r>
        <w:r>
          <w:fldChar w:fldCharType="begin"/>
        </w:r>
        <w:r>
          <w:instrText xml:space="preserve"> PAGEREF _Toc27578 \h </w:instrText>
        </w:r>
        <w:r>
          <w:fldChar w:fldCharType="separate"/>
        </w:r>
        <w:r>
          <w:t>21</w:t>
        </w:r>
        <w:r>
          <w:fldChar w:fldCharType="end"/>
        </w:r>
      </w:hyperlink>
    </w:p>
    <w:p>
      <w:pPr>
        <w:pStyle w:val="TOC2"/>
        <w:tabs>
          <w:tab w:val="right" w:leader="dot" w:pos="8306"/>
        </w:tabs>
      </w:pPr>
      <w:hyperlink w:anchor="_Toc16636" w:history="1">
        <w:r>
          <w:rPr>
            <w:rFonts w:ascii="仿宋" w:eastAsia="仿宋" w:hAnsi="仿宋" w:cs="仿宋" w:hint="eastAsia"/>
            <w:lang w:eastAsia="zh-CN"/>
          </w:rPr>
          <w:t>(九)、社会影响评估</w:t>
        </w:r>
        <w:r>
          <w:tab/>
        </w:r>
        <w:r>
          <w:fldChar w:fldCharType="begin"/>
        </w:r>
        <w:r>
          <w:instrText xml:space="preserve"> PAGEREF _Toc16636 \h </w:instrText>
        </w:r>
        <w:r>
          <w:fldChar w:fldCharType="separate"/>
        </w:r>
        <w:r>
          <w:t>23</w:t>
        </w:r>
        <w:r>
          <w:fldChar w:fldCharType="end"/>
        </w:r>
      </w:hyperlink>
    </w:p>
    <w:p>
      <w:pPr>
        <w:pStyle w:val="TOC1"/>
        <w:tabs>
          <w:tab w:val="right" w:leader="dot" w:pos="8306"/>
        </w:tabs>
      </w:pPr>
      <w:hyperlink w:anchor="_Toc6437" w:history="1">
        <w:r>
          <w:rPr>
            <w:rFonts w:ascii="仿宋" w:eastAsia="仿宋" w:hAnsi="仿宋" w:cs="仿宋" w:hint="eastAsia"/>
            <w:lang w:eastAsia="zh-CN"/>
          </w:rPr>
          <w:t>五、经济影响分析</w:t>
        </w:r>
        <w:r>
          <w:tab/>
        </w:r>
        <w:r>
          <w:fldChar w:fldCharType="begin"/>
        </w:r>
        <w:r>
          <w:instrText xml:space="preserve"> PAGEREF _Toc6437 \h </w:instrText>
        </w:r>
        <w:r>
          <w:fldChar w:fldCharType="separate"/>
        </w:r>
        <w:r>
          <w:t>25</w:t>
        </w:r>
        <w:r>
          <w:fldChar w:fldCharType="end"/>
        </w:r>
      </w:hyperlink>
    </w:p>
    <w:p>
      <w:pPr>
        <w:pStyle w:val="TOC2"/>
        <w:tabs>
          <w:tab w:val="right" w:leader="dot" w:pos="8306"/>
        </w:tabs>
      </w:pPr>
      <w:hyperlink w:anchor="_Toc3273" w:history="1">
        <w:r>
          <w:rPr>
            <w:rFonts w:ascii="仿宋" w:eastAsia="仿宋" w:hAnsi="仿宋" w:cs="仿宋" w:hint="eastAsia"/>
            <w:lang w:eastAsia="zh-CN"/>
          </w:rPr>
          <w:t>(一)、经济费用效益或费用效果分析</w:t>
        </w:r>
        <w:r>
          <w:tab/>
        </w:r>
        <w:r>
          <w:fldChar w:fldCharType="begin"/>
        </w:r>
        <w:r>
          <w:instrText xml:space="preserve"> PAGEREF _Toc3273 \h </w:instrText>
        </w:r>
        <w:r>
          <w:fldChar w:fldCharType="separate"/>
        </w:r>
        <w:r>
          <w:t>25</w:t>
        </w:r>
        <w:r>
          <w:fldChar w:fldCharType="end"/>
        </w:r>
      </w:hyperlink>
    </w:p>
    <w:p>
      <w:pPr>
        <w:pStyle w:val="TOC2"/>
        <w:tabs>
          <w:tab w:val="right" w:leader="dot" w:pos="8306"/>
        </w:tabs>
      </w:pPr>
      <w:hyperlink w:anchor="_Toc29103" w:history="1">
        <w:r>
          <w:rPr>
            <w:rFonts w:ascii="仿宋" w:eastAsia="仿宋" w:hAnsi="仿宋" w:cs="仿宋" w:hint="eastAsia"/>
            <w:lang w:eastAsia="zh-CN"/>
          </w:rPr>
          <w:t>(二)、行业影响分析</w:t>
        </w:r>
        <w:r>
          <w:tab/>
        </w:r>
        <w:r>
          <w:fldChar w:fldCharType="begin"/>
        </w:r>
        <w:r>
          <w:instrText xml:space="preserve"> PAGEREF _Toc29103 \h </w:instrText>
        </w:r>
        <w:r>
          <w:fldChar w:fldCharType="separate"/>
        </w:r>
        <w:r>
          <w:t>27</w:t>
        </w:r>
        <w:r>
          <w:fldChar w:fldCharType="end"/>
        </w:r>
      </w:hyperlink>
    </w:p>
    <w:p>
      <w:pPr>
        <w:pStyle w:val="TOC2"/>
        <w:tabs>
          <w:tab w:val="right" w:leader="dot" w:pos="8306"/>
        </w:tabs>
      </w:pPr>
      <w:hyperlink w:anchor="_Toc9976" w:history="1">
        <w:r>
          <w:rPr>
            <w:rFonts w:ascii="仿宋" w:eastAsia="仿宋" w:hAnsi="仿宋" w:cs="仿宋" w:hint="eastAsia"/>
            <w:lang w:eastAsia="zh-CN"/>
          </w:rPr>
          <w:t>(三)、区域经济影响分析</w:t>
        </w:r>
        <w:r>
          <w:tab/>
        </w:r>
        <w:r>
          <w:fldChar w:fldCharType="begin"/>
        </w:r>
        <w:r>
          <w:instrText xml:space="preserve"> PAGEREF _Toc9976 \h </w:instrText>
        </w:r>
        <w:r>
          <w:fldChar w:fldCharType="separate"/>
        </w:r>
        <w:r>
          <w:t>29</w:t>
        </w:r>
        <w:r>
          <w:fldChar w:fldCharType="end"/>
        </w:r>
      </w:hyperlink>
    </w:p>
    <w:p>
      <w:pPr>
        <w:pStyle w:val="TOC2"/>
        <w:tabs>
          <w:tab w:val="right" w:leader="dot" w:pos="8306"/>
        </w:tabs>
      </w:pPr>
      <w:hyperlink w:anchor="_Toc12511" w:history="1">
        <w:r>
          <w:rPr>
            <w:rFonts w:ascii="仿宋" w:eastAsia="仿宋" w:hAnsi="仿宋" w:cs="仿宋" w:hint="eastAsia"/>
            <w:lang w:eastAsia="zh-CN"/>
          </w:rPr>
          <w:t>(四)、宏观经济影响分析</w:t>
        </w:r>
        <w:r>
          <w:tab/>
        </w:r>
        <w:r>
          <w:fldChar w:fldCharType="begin"/>
        </w:r>
        <w:r>
          <w:instrText xml:space="preserve"> PAGEREF _Toc12511 \h </w:instrText>
        </w:r>
        <w:r>
          <w:fldChar w:fldCharType="separate"/>
        </w:r>
        <w:r>
          <w:t>30</w:t>
        </w:r>
        <w:r>
          <w:fldChar w:fldCharType="end"/>
        </w:r>
      </w:hyperlink>
    </w:p>
    <w:p>
      <w:pPr>
        <w:pStyle w:val="TOC1"/>
        <w:tabs>
          <w:tab w:val="right" w:leader="dot" w:pos="8306"/>
        </w:tabs>
      </w:pPr>
      <w:hyperlink w:anchor="_Toc21713" w:history="1">
        <w:r>
          <w:rPr>
            <w:rFonts w:ascii="仿宋" w:eastAsia="仿宋" w:hAnsi="仿宋" w:cs="仿宋" w:hint="eastAsia"/>
            <w:lang w:eastAsia="zh-CN"/>
          </w:rPr>
          <w:t>六、社会影响分析</w:t>
        </w:r>
        <w:r>
          <w:tab/>
        </w:r>
        <w:r>
          <w:fldChar w:fldCharType="begin"/>
        </w:r>
        <w:r>
          <w:instrText xml:space="preserve"> PAGEREF _Toc21713 \h </w:instrText>
        </w:r>
        <w:r>
          <w:fldChar w:fldCharType="separate"/>
        </w:r>
        <w:r>
          <w:t>31</w:t>
        </w:r>
        <w:r>
          <w:fldChar w:fldCharType="end"/>
        </w:r>
      </w:hyperlink>
    </w:p>
    <w:p>
      <w:pPr>
        <w:pStyle w:val="TOC2"/>
        <w:tabs>
          <w:tab w:val="right" w:leader="dot" w:pos="8306"/>
        </w:tabs>
      </w:pPr>
      <w:hyperlink w:anchor="_Toc10040" w:history="1">
        <w:r>
          <w:rPr>
            <w:rFonts w:ascii="仿宋" w:eastAsia="仿宋" w:hAnsi="仿宋" w:cs="仿宋" w:hint="eastAsia"/>
            <w:lang w:eastAsia="zh-CN"/>
          </w:rPr>
          <w:t>(一)、社会影响效果分析</w:t>
        </w:r>
        <w:r>
          <w:tab/>
        </w:r>
        <w:r>
          <w:fldChar w:fldCharType="begin"/>
        </w:r>
        <w:r>
          <w:instrText xml:space="preserve"> PAGEREF _Toc10040 \h </w:instrText>
        </w:r>
        <w:r>
          <w:fldChar w:fldCharType="separate"/>
        </w:r>
        <w:r>
          <w:t>31</w:t>
        </w:r>
        <w:r>
          <w:fldChar w:fldCharType="end"/>
        </w:r>
      </w:hyperlink>
    </w:p>
    <w:p>
      <w:pPr>
        <w:pStyle w:val="TOC2"/>
        <w:tabs>
          <w:tab w:val="right" w:leader="dot" w:pos="8306"/>
        </w:tabs>
      </w:pPr>
      <w:hyperlink w:anchor="_Toc11202" w:history="1">
        <w:r>
          <w:rPr>
            <w:rFonts w:ascii="仿宋" w:eastAsia="仿宋" w:hAnsi="仿宋" w:cs="仿宋" w:hint="eastAsia"/>
            <w:lang w:eastAsia="zh-CN"/>
          </w:rPr>
          <w:t>(二)、社会适应性分析</w:t>
        </w:r>
        <w:r>
          <w:tab/>
        </w:r>
        <w:r>
          <w:fldChar w:fldCharType="begin"/>
        </w:r>
        <w:r>
          <w:instrText xml:space="preserve"> PAGEREF _Toc11202 \h </w:instrText>
        </w:r>
        <w:r>
          <w:fldChar w:fldCharType="separate"/>
        </w:r>
        <w:r>
          <w:t>34</w:t>
        </w:r>
        <w:r>
          <w:fldChar w:fldCharType="end"/>
        </w:r>
      </w:hyperlink>
    </w:p>
    <w:p>
      <w:pPr>
        <w:pStyle w:val="TOC2"/>
        <w:tabs>
          <w:tab w:val="right" w:leader="dot" w:pos="8306"/>
        </w:tabs>
      </w:pPr>
      <w:hyperlink w:anchor="_Toc18326" w:history="1">
        <w:r>
          <w:rPr>
            <w:rFonts w:ascii="仿宋" w:eastAsia="仿宋" w:hAnsi="仿宋" w:cs="仿宋" w:hint="eastAsia"/>
            <w:lang w:eastAsia="zh-CN"/>
          </w:rPr>
          <w:t>(三)、社会风险及对策分析</w:t>
        </w:r>
        <w:r>
          <w:tab/>
        </w:r>
        <w:r>
          <w:fldChar w:fldCharType="begin"/>
        </w:r>
        <w:r>
          <w:instrText xml:space="preserve"> PAGEREF _Toc18326 \h </w:instrText>
        </w:r>
        <w:r>
          <w:fldChar w:fldCharType="separate"/>
        </w:r>
        <w:r>
          <w:t>35</w:t>
        </w:r>
        <w:r>
          <w:fldChar w:fldCharType="end"/>
        </w:r>
      </w:hyperlink>
    </w:p>
    <w:p>
      <w:pPr>
        <w:pStyle w:val="TOC1"/>
        <w:tabs>
          <w:tab w:val="right" w:leader="dot" w:pos="8306"/>
        </w:tabs>
      </w:pPr>
      <w:hyperlink w:anchor="_Toc25012" w:history="1">
        <w:r>
          <w:rPr>
            <w:rFonts w:ascii="仿宋" w:eastAsia="仿宋" w:hAnsi="仿宋" w:cs="仿宋" w:hint="eastAsia"/>
            <w:lang w:eastAsia="zh-CN"/>
          </w:rPr>
          <w:t>七、环境保护与绿色发展</w:t>
        </w:r>
        <w:r>
          <w:tab/>
        </w:r>
        <w:r>
          <w:fldChar w:fldCharType="begin"/>
        </w:r>
        <w:r>
          <w:instrText xml:space="preserve"> PAGEREF _Toc25012 \h </w:instrText>
        </w:r>
        <w:r>
          <w:fldChar w:fldCharType="separate"/>
        </w:r>
        <w:r>
          <w:t>38</w:t>
        </w:r>
        <w:r>
          <w:fldChar w:fldCharType="end"/>
        </w:r>
      </w:hyperlink>
    </w:p>
    <w:p>
      <w:pPr>
        <w:pStyle w:val="TOC2"/>
        <w:tabs>
          <w:tab w:val="right" w:leader="dot" w:pos="8306"/>
        </w:tabs>
      </w:pPr>
      <w:hyperlink w:anchor="_Toc19641" w:history="1">
        <w:r>
          <w:rPr>
            <w:rFonts w:ascii="仿宋" w:eastAsia="仿宋" w:hAnsi="仿宋" w:cs="仿宋" w:hint="eastAsia"/>
            <w:lang w:eastAsia="zh-CN"/>
          </w:rPr>
          <w:t>(一)、环境保护措施</w:t>
        </w:r>
        <w:r>
          <w:tab/>
        </w:r>
        <w:r>
          <w:fldChar w:fldCharType="begin"/>
        </w:r>
        <w:r>
          <w:instrText xml:space="preserve"> PAGEREF _Toc19641 \h </w:instrText>
        </w:r>
        <w:r>
          <w:fldChar w:fldCharType="separate"/>
        </w:r>
        <w:r>
          <w:t>38</w:t>
        </w:r>
        <w:r>
          <w:fldChar w:fldCharType="end"/>
        </w:r>
      </w:hyperlink>
    </w:p>
    <w:p>
      <w:pPr>
        <w:pStyle w:val="TOC2"/>
        <w:tabs>
          <w:tab w:val="right" w:leader="dot" w:pos="8306"/>
        </w:tabs>
      </w:pPr>
      <w:hyperlink w:anchor="_Toc6395" w:history="1">
        <w:r>
          <w:rPr>
            <w:rFonts w:ascii="仿宋" w:eastAsia="仿宋" w:hAnsi="仿宋" w:cs="仿宋" w:hint="eastAsia"/>
            <w:lang w:eastAsia="zh-CN"/>
          </w:rPr>
          <w:t>(二)、绿色发展与可持续发展策略</w:t>
        </w:r>
        <w:r>
          <w:tab/>
        </w:r>
        <w:r>
          <w:fldChar w:fldCharType="begin"/>
        </w:r>
        <w:r>
          <w:instrText xml:space="preserve"> PAGEREF _Toc6395 \h </w:instrText>
        </w:r>
        <w:r>
          <w:fldChar w:fldCharType="separate"/>
        </w:r>
        <w:r>
          <w:t>40</w:t>
        </w:r>
        <w:r>
          <w:fldChar w:fldCharType="end"/>
        </w:r>
      </w:hyperlink>
    </w:p>
    <w:p>
      <w:pPr>
        <w:pStyle w:val="TOC1"/>
        <w:tabs>
          <w:tab w:val="right" w:leader="dot" w:pos="8306"/>
        </w:tabs>
      </w:pPr>
      <w:hyperlink w:anchor="_Toc8177" w:history="1">
        <w:r>
          <w:rPr>
            <w:rFonts w:ascii="仿宋" w:eastAsia="仿宋" w:hAnsi="仿宋" w:cs="仿宋" w:hint="eastAsia"/>
            <w:lang w:eastAsia="zh-CN"/>
          </w:rPr>
          <w:t>八、客户关系管理与市场拓展</w:t>
        </w:r>
        <w:r>
          <w:tab/>
        </w:r>
        <w:r>
          <w:fldChar w:fldCharType="begin"/>
        </w:r>
        <w:r>
          <w:instrText xml:space="preserve"> PAGEREF _Toc8177 \h </w:instrText>
        </w:r>
        <w:r>
          <w:fldChar w:fldCharType="separate"/>
        </w:r>
        <w:r>
          <w:t>42</w:t>
        </w:r>
        <w:r>
          <w:fldChar w:fldCharType="end"/>
        </w:r>
      </w:hyperlink>
    </w:p>
    <w:p>
      <w:pPr>
        <w:pStyle w:val="TOC2"/>
        <w:tabs>
          <w:tab w:val="right" w:leader="dot" w:pos="8306"/>
        </w:tabs>
      </w:pPr>
      <w:hyperlink w:anchor="_Toc19660" w:history="1">
        <w:r>
          <w:rPr>
            <w:rFonts w:ascii="仿宋" w:eastAsia="仿宋" w:hAnsi="仿宋" w:cs="仿宋" w:hint="eastAsia"/>
            <w:lang w:eastAsia="zh-CN"/>
          </w:rPr>
          <w:t>(一)、客户关系管理策略</w:t>
        </w:r>
        <w:r>
          <w:tab/>
        </w:r>
        <w:r>
          <w:fldChar w:fldCharType="begin"/>
        </w:r>
        <w:r>
          <w:instrText xml:space="preserve"> PAGEREF _Toc19660 \h </w:instrText>
        </w:r>
        <w:r>
          <w:fldChar w:fldCharType="separate"/>
        </w:r>
        <w:r>
          <w:t>42</w:t>
        </w:r>
        <w:r>
          <w:fldChar w:fldCharType="end"/>
        </w:r>
      </w:hyperlink>
    </w:p>
    <w:p>
      <w:pPr>
        <w:pStyle w:val="TOC2"/>
        <w:tabs>
          <w:tab w:val="right" w:leader="dot" w:pos="8306"/>
        </w:tabs>
      </w:pPr>
      <w:hyperlink w:anchor="_Toc12859" w:history="1">
        <w:r>
          <w:rPr>
            <w:rFonts w:ascii="仿宋" w:eastAsia="仿宋" w:hAnsi="仿宋" w:cs="仿宋" w:hint="eastAsia"/>
            <w:lang w:eastAsia="zh-CN"/>
          </w:rPr>
          <w:t>(二)、市场拓展方案</w:t>
        </w:r>
        <w:r>
          <w:tab/>
        </w:r>
        <w:r>
          <w:fldChar w:fldCharType="begin"/>
        </w:r>
        <w:r>
          <w:instrText xml:space="preserve"> PAGEREF _Toc12859 \h </w:instrText>
        </w:r>
        <w:r>
          <w:fldChar w:fldCharType="separate"/>
        </w:r>
        <w:r>
          <w:t>43</w:t>
        </w:r>
        <w:r>
          <w:fldChar w:fldCharType="end"/>
        </w:r>
      </w:hyperlink>
    </w:p>
    <w:p>
      <w:pPr>
        <w:pStyle w:val="TOC1"/>
        <w:tabs>
          <w:tab w:val="right" w:leader="dot" w:pos="8306"/>
        </w:tabs>
      </w:pPr>
      <w:hyperlink w:anchor="_Toc27227" w:history="1">
        <w:r>
          <w:rPr>
            <w:rFonts w:ascii="仿宋" w:eastAsia="仿宋" w:hAnsi="仿宋" w:cs="仿宋" w:hint="eastAsia"/>
            <w:lang w:eastAsia="zh-CN"/>
          </w:rPr>
          <w:t>九、土地利用与规划方案</w:t>
        </w:r>
        <w:r>
          <w:tab/>
        </w:r>
        <w:r>
          <w:fldChar w:fldCharType="begin"/>
        </w:r>
        <w:r>
          <w:instrText xml:space="preserve"> PAGEREF _Toc27227 \h </w:instrText>
        </w:r>
        <w:r>
          <w:fldChar w:fldCharType="separate"/>
        </w:r>
        <w:r>
          <w:t>44</w:t>
        </w:r>
        <w:r>
          <w:fldChar w:fldCharType="end"/>
        </w:r>
      </w:hyperlink>
    </w:p>
    <w:p>
      <w:pPr>
        <w:pStyle w:val="TOC2"/>
        <w:tabs>
          <w:tab w:val="right" w:leader="dot" w:pos="8306"/>
        </w:tabs>
      </w:pPr>
      <w:hyperlink w:anchor="_Toc17246" w:history="1">
        <w:r>
          <w:rPr>
            <w:rFonts w:ascii="仿宋" w:eastAsia="仿宋" w:hAnsi="仿宋" w:cs="仿宋" w:hint="eastAsia"/>
            <w:lang w:eastAsia="zh-CN"/>
          </w:rPr>
          <w:t>(一)、项目用地情况分析</w:t>
        </w:r>
        <w:r>
          <w:tab/>
        </w:r>
        <w:r>
          <w:fldChar w:fldCharType="begin"/>
        </w:r>
        <w:r>
          <w:instrText xml:space="preserve"> PAGEREF _Toc17246 \h </w:instrText>
        </w:r>
        <w:r>
          <w:fldChar w:fldCharType="separate"/>
        </w:r>
        <w:r>
          <w:t>44</w:t>
        </w:r>
        <w:r>
          <w:fldChar w:fldCharType="end"/>
        </w:r>
      </w:hyperlink>
    </w:p>
    <w:p>
      <w:pPr>
        <w:pStyle w:val="TOC2"/>
        <w:tabs>
          <w:tab w:val="right" w:leader="dot" w:pos="8306"/>
        </w:tabs>
      </w:pPr>
      <w:hyperlink w:anchor="_Toc17436" w:history="1">
        <w:r>
          <w:rPr>
            <w:rFonts w:ascii="仿宋" w:eastAsia="仿宋" w:hAnsi="仿宋" w:cs="仿宋" w:hint="eastAsia"/>
            <w:lang w:eastAsia="zh-CN"/>
          </w:rPr>
          <w:t>(二)、土地利用规划方案</w:t>
        </w:r>
        <w:r>
          <w:tab/>
        </w:r>
        <w:r>
          <w:fldChar w:fldCharType="begin"/>
        </w:r>
        <w:r>
          <w:instrText xml:space="preserve"> PAGEREF _Toc17436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67" w:history="1">
        <w:r>
          <w:rPr>
            <w:rFonts w:ascii="仿宋" w:eastAsia="仿宋" w:hAnsi="仿宋" w:cs="仿宋" w:hint="eastAsia"/>
            <w:lang w:eastAsia="zh-CN"/>
          </w:rPr>
          <w:t>十、资金管理与财务规划</w:t>
        </w:r>
        <w:r>
          <w:tab/>
        </w:r>
        <w:r>
          <w:fldChar w:fldCharType="begin"/>
        </w:r>
        <w:r>
          <w:instrText xml:space="preserve"> PAGEREF _Toc11967 \h </w:instrText>
        </w:r>
        <w:r>
          <w:fldChar w:fldCharType="separate"/>
        </w:r>
        <w:r>
          <w:t>46</w:t>
        </w:r>
        <w:r>
          <w:fldChar w:fldCharType="end"/>
        </w:r>
      </w:hyperlink>
    </w:p>
    <w:p>
      <w:pPr>
        <w:pStyle w:val="TOC2"/>
        <w:tabs>
          <w:tab w:val="right" w:leader="dot" w:pos="8306"/>
        </w:tabs>
      </w:pPr>
      <w:hyperlink w:anchor="_Toc14254" w:history="1">
        <w:r>
          <w:rPr>
            <w:rFonts w:ascii="仿宋" w:eastAsia="仿宋" w:hAnsi="仿宋" w:cs="仿宋" w:hint="eastAsia"/>
            <w:lang w:eastAsia="zh-CN"/>
          </w:rPr>
          <w:t>(一)、项目资金来源与筹措</w:t>
        </w:r>
        <w:r>
          <w:tab/>
        </w:r>
        <w:r>
          <w:fldChar w:fldCharType="begin"/>
        </w:r>
        <w:r>
          <w:instrText xml:space="preserve"> PAGEREF _Toc14254 \h </w:instrText>
        </w:r>
        <w:r>
          <w:fldChar w:fldCharType="separate"/>
        </w:r>
        <w:r>
          <w:t>46</w:t>
        </w:r>
        <w:r>
          <w:fldChar w:fldCharType="end"/>
        </w:r>
      </w:hyperlink>
    </w:p>
    <w:p>
      <w:pPr>
        <w:pStyle w:val="TOC2"/>
        <w:tabs>
          <w:tab w:val="right" w:leader="dot" w:pos="8306"/>
        </w:tabs>
      </w:pPr>
      <w:hyperlink w:anchor="_Toc21511" w:history="1">
        <w:r>
          <w:rPr>
            <w:rFonts w:ascii="仿宋" w:eastAsia="仿宋" w:hAnsi="仿宋" w:cs="仿宋" w:hint="eastAsia"/>
            <w:lang w:eastAsia="zh-CN"/>
          </w:rPr>
          <w:t>(二)、资金使用与监管</w:t>
        </w:r>
        <w:r>
          <w:tab/>
        </w:r>
        <w:r>
          <w:fldChar w:fldCharType="begin"/>
        </w:r>
        <w:r>
          <w:instrText xml:space="preserve"> PAGEREF _Toc21511 \h </w:instrText>
        </w:r>
        <w:r>
          <w:fldChar w:fldCharType="separate"/>
        </w:r>
        <w:r>
          <w:t>48</w:t>
        </w:r>
        <w:r>
          <w:fldChar w:fldCharType="end"/>
        </w:r>
      </w:hyperlink>
    </w:p>
    <w:p>
      <w:pPr>
        <w:pStyle w:val="TOC2"/>
        <w:tabs>
          <w:tab w:val="right" w:leader="dot" w:pos="8306"/>
        </w:tabs>
      </w:pPr>
      <w:hyperlink w:anchor="_Toc25724" w:history="1">
        <w:r>
          <w:rPr>
            <w:rFonts w:ascii="仿宋" w:eastAsia="仿宋" w:hAnsi="仿宋" w:cs="仿宋" w:hint="eastAsia"/>
            <w:lang w:eastAsia="zh-CN"/>
          </w:rPr>
          <w:t>(三)、财务规划与预测</w:t>
        </w:r>
        <w:r>
          <w:tab/>
        </w:r>
        <w:r>
          <w:fldChar w:fldCharType="begin"/>
        </w:r>
        <w:r>
          <w:instrText xml:space="preserve"> PAGEREF _Toc25724 \h </w:instrText>
        </w:r>
        <w:r>
          <w:fldChar w:fldCharType="separate"/>
        </w:r>
        <w:r>
          <w:t>49</w:t>
        </w:r>
        <w:r>
          <w:fldChar w:fldCharType="end"/>
        </w:r>
      </w:hyperlink>
    </w:p>
    <w:p>
      <w:pPr>
        <w:pStyle w:val="TOC1"/>
        <w:tabs>
          <w:tab w:val="right" w:leader="dot" w:pos="8306"/>
        </w:tabs>
      </w:pPr>
      <w:hyperlink w:anchor="_Toc8658" w:history="1">
        <w:r>
          <w:rPr>
            <w:rFonts w:ascii="仿宋" w:eastAsia="仿宋" w:hAnsi="仿宋" w:cs="仿宋" w:hint="eastAsia"/>
            <w:lang w:eastAsia="zh-CN"/>
          </w:rPr>
          <w:t>十一、经济效益与社会效益优化</w:t>
        </w:r>
        <w:r>
          <w:tab/>
        </w:r>
        <w:r>
          <w:fldChar w:fldCharType="begin"/>
        </w:r>
        <w:r>
          <w:instrText xml:space="preserve"> PAGEREF _Toc8658 \h </w:instrText>
        </w:r>
        <w:r>
          <w:fldChar w:fldCharType="separate"/>
        </w:r>
        <w:r>
          <w:t>50</w:t>
        </w:r>
        <w:r>
          <w:fldChar w:fldCharType="end"/>
        </w:r>
      </w:hyperlink>
    </w:p>
    <w:p>
      <w:pPr>
        <w:pStyle w:val="TOC2"/>
        <w:tabs>
          <w:tab w:val="right" w:leader="dot" w:pos="8306"/>
        </w:tabs>
      </w:pPr>
      <w:hyperlink w:anchor="_Toc29" w:history="1">
        <w:r>
          <w:rPr>
            <w:rFonts w:ascii="仿宋" w:eastAsia="仿宋" w:hAnsi="仿宋" w:cs="仿宋" w:hint="eastAsia"/>
            <w:lang w:eastAsia="zh-CN"/>
          </w:rPr>
          <w:t>(一)、经济效益提升策略</w:t>
        </w:r>
        <w:r>
          <w:tab/>
        </w:r>
        <w:r>
          <w:fldChar w:fldCharType="begin"/>
        </w:r>
        <w:r>
          <w:instrText xml:space="preserve"> PAGEREF _Toc29 \h </w:instrText>
        </w:r>
        <w:r>
          <w:fldChar w:fldCharType="separate"/>
        </w:r>
        <w:r>
          <w:t>50</w:t>
        </w:r>
        <w:r>
          <w:fldChar w:fldCharType="end"/>
        </w:r>
      </w:hyperlink>
    </w:p>
    <w:p>
      <w:pPr>
        <w:pStyle w:val="TOC2"/>
        <w:tabs>
          <w:tab w:val="right" w:leader="dot" w:pos="8306"/>
        </w:tabs>
      </w:pPr>
      <w:hyperlink w:anchor="_Toc15106" w:history="1">
        <w:r>
          <w:rPr>
            <w:rFonts w:ascii="仿宋" w:eastAsia="仿宋" w:hAnsi="仿宋" w:cs="仿宋" w:hint="eastAsia"/>
            <w:lang w:eastAsia="zh-CN"/>
          </w:rPr>
          <w:t>(二)、社会效益增强方案</w:t>
        </w:r>
        <w:r>
          <w:tab/>
        </w:r>
        <w:r>
          <w:fldChar w:fldCharType="begin"/>
        </w:r>
        <w:r>
          <w:instrText xml:space="preserve"> PAGEREF _Toc15106 \h </w:instrText>
        </w:r>
        <w:r>
          <w:fldChar w:fldCharType="separate"/>
        </w:r>
        <w:r>
          <w:t>51</w:t>
        </w:r>
        <w:r>
          <w:fldChar w:fldCharType="end"/>
        </w:r>
      </w:hyperlink>
    </w:p>
    <w:p>
      <w:pPr>
        <w:pStyle w:val="TOC1"/>
        <w:tabs>
          <w:tab w:val="right" w:leader="dot" w:pos="8306"/>
        </w:tabs>
      </w:pPr>
      <w:hyperlink w:anchor="_Toc32503" w:history="1">
        <w:r>
          <w:rPr>
            <w:rFonts w:ascii="仿宋" w:eastAsia="仿宋" w:hAnsi="仿宋" w:cs="仿宋" w:hint="eastAsia"/>
            <w:lang w:eastAsia="zh-CN"/>
          </w:rPr>
          <w:t>十二、技术创新与产业升级</w:t>
        </w:r>
        <w:r>
          <w:tab/>
        </w:r>
        <w:r>
          <w:fldChar w:fldCharType="begin"/>
        </w:r>
        <w:r>
          <w:instrText xml:space="preserve"> PAGEREF _Toc32503 \h </w:instrText>
        </w:r>
        <w:r>
          <w:fldChar w:fldCharType="separate"/>
        </w:r>
        <w:r>
          <w:t>52</w:t>
        </w:r>
        <w:r>
          <w:fldChar w:fldCharType="end"/>
        </w:r>
      </w:hyperlink>
    </w:p>
    <w:p>
      <w:pPr>
        <w:pStyle w:val="TOC2"/>
        <w:tabs>
          <w:tab w:val="right" w:leader="dot" w:pos="8306"/>
        </w:tabs>
      </w:pPr>
      <w:hyperlink w:anchor="_Toc13154" w:history="1">
        <w:r>
          <w:rPr>
            <w:rFonts w:ascii="仿宋" w:eastAsia="仿宋" w:hAnsi="仿宋" w:cs="仿宋" w:hint="eastAsia"/>
            <w:lang w:eastAsia="zh-CN"/>
          </w:rPr>
          <w:t>(一)、技术创新方向与目标</w:t>
        </w:r>
        <w:r>
          <w:tab/>
        </w:r>
        <w:r>
          <w:fldChar w:fldCharType="begin"/>
        </w:r>
        <w:r>
          <w:instrText xml:space="preserve"> PAGEREF _Toc13154 \h </w:instrText>
        </w:r>
        <w:r>
          <w:fldChar w:fldCharType="separate"/>
        </w:r>
        <w:r>
          <w:t>52</w:t>
        </w:r>
        <w:r>
          <w:fldChar w:fldCharType="end"/>
        </w:r>
      </w:hyperlink>
    </w:p>
    <w:p>
      <w:pPr>
        <w:pStyle w:val="TOC2"/>
        <w:tabs>
          <w:tab w:val="right" w:leader="dot" w:pos="8306"/>
        </w:tabs>
      </w:pPr>
      <w:hyperlink w:anchor="_Toc15023" w:history="1">
        <w:r>
          <w:rPr>
            <w:rFonts w:ascii="仿宋" w:eastAsia="仿宋" w:hAnsi="仿宋" w:cs="仿宋" w:hint="eastAsia"/>
            <w:lang w:eastAsia="zh-CN"/>
          </w:rPr>
          <w:t>(二)、产业升级路径与措施</w:t>
        </w:r>
        <w:r>
          <w:tab/>
        </w:r>
        <w:r>
          <w:fldChar w:fldCharType="begin"/>
        </w:r>
        <w:r>
          <w:instrText xml:space="preserve"> PAGEREF _Toc15023 \h </w:instrText>
        </w:r>
        <w:r>
          <w:fldChar w:fldCharType="separate"/>
        </w:r>
        <w:r>
          <w:t>53</w:t>
        </w:r>
        <w:r>
          <w:fldChar w:fldCharType="end"/>
        </w:r>
      </w:hyperlink>
    </w:p>
    <w:p>
      <w:pPr>
        <w:pStyle w:val="TOC1"/>
        <w:tabs>
          <w:tab w:val="right" w:leader="dot" w:pos="8306"/>
        </w:tabs>
      </w:pPr>
      <w:hyperlink w:anchor="_Toc1735" w:history="1">
        <w:r>
          <w:rPr>
            <w:rFonts w:ascii="仿宋" w:eastAsia="仿宋" w:hAnsi="仿宋" w:cs="仿宋" w:hint="eastAsia"/>
            <w:lang w:eastAsia="zh-CN"/>
          </w:rPr>
          <w:t>十三、成果转化与推广应用</w:t>
        </w:r>
        <w:r>
          <w:tab/>
        </w:r>
        <w:r>
          <w:fldChar w:fldCharType="begin"/>
        </w:r>
        <w:r>
          <w:instrText xml:space="preserve"> PAGEREF _Toc1735 \h </w:instrText>
        </w:r>
        <w:r>
          <w:fldChar w:fldCharType="separate"/>
        </w:r>
        <w:r>
          <w:t>54</w:t>
        </w:r>
        <w:r>
          <w:fldChar w:fldCharType="end"/>
        </w:r>
      </w:hyperlink>
    </w:p>
    <w:p>
      <w:pPr>
        <w:pStyle w:val="TOC2"/>
        <w:tabs>
          <w:tab w:val="right" w:leader="dot" w:pos="8306"/>
        </w:tabs>
      </w:pPr>
      <w:hyperlink w:anchor="_Toc19825" w:history="1">
        <w:r>
          <w:rPr>
            <w:rFonts w:ascii="仿宋" w:eastAsia="仿宋" w:hAnsi="仿宋" w:cs="仿宋" w:hint="eastAsia"/>
            <w:lang w:eastAsia="zh-CN"/>
          </w:rPr>
          <w:t>(一)、成果转化策略制定</w:t>
        </w:r>
        <w:r>
          <w:tab/>
        </w:r>
        <w:r>
          <w:fldChar w:fldCharType="begin"/>
        </w:r>
        <w:r>
          <w:instrText xml:space="preserve"> PAGEREF _Toc19825 \h </w:instrText>
        </w:r>
        <w:r>
          <w:fldChar w:fldCharType="separate"/>
        </w:r>
        <w:r>
          <w:t>54</w:t>
        </w:r>
        <w:r>
          <w:fldChar w:fldCharType="end"/>
        </w:r>
      </w:hyperlink>
    </w:p>
    <w:p>
      <w:pPr>
        <w:pStyle w:val="TOC2"/>
        <w:tabs>
          <w:tab w:val="right" w:leader="dot" w:pos="8306"/>
        </w:tabs>
      </w:pPr>
      <w:hyperlink w:anchor="_Toc17872" w:history="1">
        <w:r>
          <w:rPr>
            <w:rFonts w:ascii="仿宋" w:eastAsia="仿宋" w:hAnsi="仿宋" w:cs="仿宋" w:hint="eastAsia"/>
            <w:lang w:eastAsia="zh-CN"/>
          </w:rPr>
          <w:t>(二)、成果推广应用方案</w:t>
        </w:r>
        <w:r>
          <w:tab/>
        </w:r>
        <w:r>
          <w:fldChar w:fldCharType="begin"/>
        </w:r>
        <w:r>
          <w:instrText xml:space="preserve"> PAGEREF _Toc17872 \h </w:instrText>
        </w:r>
        <w:r>
          <w:fldChar w:fldCharType="separate"/>
        </w:r>
        <w:r>
          <w:t>56</w:t>
        </w:r>
        <w:r>
          <w:fldChar w:fldCharType="end"/>
        </w:r>
      </w:hyperlink>
    </w:p>
    <w:p>
      <w:pPr>
        <w:pStyle w:val="TOC1"/>
        <w:tabs>
          <w:tab w:val="right" w:leader="dot" w:pos="8306"/>
        </w:tabs>
      </w:pPr>
      <w:hyperlink w:anchor="_Toc20496" w:history="1">
        <w:r>
          <w:rPr>
            <w:rFonts w:ascii="仿宋" w:eastAsia="仿宋" w:hAnsi="仿宋" w:cs="仿宋" w:hint="eastAsia"/>
            <w:lang w:eastAsia="zh-CN"/>
          </w:rPr>
          <w:t>十四、设施与设备管理</w:t>
        </w:r>
        <w:r>
          <w:tab/>
        </w:r>
        <w:r>
          <w:fldChar w:fldCharType="begin"/>
        </w:r>
        <w:r>
          <w:instrText xml:space="preserve"> PAGEREF _Toc20496 \h </w:instrText>
        </w:r>
        <w:r>
          <w:fldChar w:fldCharType="separate"/>
        </w:r>
        <w:r>
          <w:t>57</w:t>
        </w:r>
        <w:r>
          <w:fldChar w:fldCharType="end"/>
        </w:r>
      </w:hyperlink>
    </w:p>
    <w:p>
      <w:pPr>
        <w:pStyle w:val="TOC2"/>
        <w:tabs>
          <w:tab w:val="right" w:leader="dot" w:pos="8306"/>
        </w:tabs>
      </w:pPr>
      <w:hyperlink w:anchor="_Toc3560" w:history="1">
        <w:r>
          <w:rPr>
            <w:rFonts w:ascii="仿宋" w:eastAsia="仿宋" w:hAnsi="仿宋" w:cs="仿宋" w:hint="eastAsia"/>
            <w:lang w:eastAsia="zh-CN"/>
          </w:rPr>
          <w:t>(一)、设施规划与配置</w:t>
        </w:r>
        <w:r>
          <w:tab/>
        </w:r>
        <w:r>
          <w:fldChar w:fldCharType="begin"/>
        </w:r>
        <w:r>
          <w:instrText xml:space="preserve"> PAGEREF _Toc3560 \h </w:instrText>
        </w:r>
        <w:r>
          <w:fldChar w:fldCharType="separate"/>
        </w:r>
        <w:r>
          <w:t>57</w:t>
        </w:r>
        <w:r>
          <w:fldChar w:fldCharType="end"/>
        </w:r>
      </w:hyperlink>
    </w:p>
    <w:p>
      <w:pPr>
        <w:pStyle w:val="TOC2"/>
        <w:tabs>
          <w:tab w:val="right" w:leader="dot" w:pos="8306"/>
        </w:tabs>
      </w:pPr>
      <w:hyperlink w:anchor="_Toc23180" w:history="1">
        <w:r>
          <w:rPr>
            <w:rFonts w:ascii="仿宋" w:eastAsia="仿宋" w:hAnsi="仿宋" w:cs="仿宋" w:hint="eastAsia"/>
            <w:lang w:eastAsia="zh-CN"/>
          </w:rPr>
          <w:t>(二)、设备采购与维护管理</w:t>
        </w:r>
        <w:r>
          <w:tab/>
        </w:r>
        <w:r>
          <w:fldChar w:fldCharType="begin"/>
        </w:r>
        <w:r>
          <w:instrText xml:space="preserve"> PAGEREF _Toc23180 \h </w:instrText>
        </w:r>
        <w:r>
          <w:fldChar w:fldCharType="separate"/>
        </w:r>
        <w:r>
          <w:t>58</w:t>
        </w:r>
        <w:r>
          <w:fldChar w:fldCharType="end"/>
        </w:r>
      </w:hyperlink>
    </w:p>
    <w:p>
      <w:pPr>
        <w:pStyle w:val="TOC2"/>
        <w:tabs>
          <w:tab w:val="right" w:leader="dot" w:pos="8306"/>
        </w:tabs>
      </w:pPr>
      <w:hyperlink w:anchor="_Toc20038" w:history="1">
        <w:r>
          <w:rPr>
            <w:rFonts w:ascii="仿宋" w:eastAsia="仿宋" w:hAnsi="仿宋" w:cs="仿宋" w:hint="eastAsia"/>
            <w:lang w:eastAsia="zh-CN"/>
          </w:rPr>
          <w:t>(三)、设施设备升级策略</w:t>
        </w:r>
        <w:r>
          <w:tab/>
        </w:r>
        <w:r>
          <w:fldChar w:fldCharType="begin"/>
        </w:r>
        <w:r>
          <w:instrText xml:space="preserve"> PAGEREF _Toc20038 \h </w:instrText>
        </w:r>
        <w:r>
          <w:fldChar w:fldCharType="separate"/>
        </w:r>
        <w:r>
          <w:t>59</w:t>
        </w:r>
        <w:r>
          <w:fldChar w:fldCharType="end"/>
        </w:r>
      </w:hyperlink>
    </w:p>
    <w:p>
      <w:pPr>
        <w:pStyle w:val="TOC1"/>
        <w:tabs>
          <w:tab w:val="right" w:leader="dot" w:pos="8306"/>
        </w:tabs>
      </w:pPr>
      <w:hyperlink w:anchor="_Toc24976" w:history="1">
        <w:r>
          <w:rPr>
            <w:rFonts w:ascii="仿宋" w:eastAsia="仿宋" w:hAnsi="仿宋" w:cs="仿宋" w:hint="eastAsia"/>
            <w:lang w:eastAsia="zh-CN"/>
          </w:rPr>
          <w:t>十五、知识产权管理与保护</w:t>
        </w:r>
        <w:r>
          <w:tab/>
        </w:r>
        <w:r>
          <w:fldChar w:fldCharType="begin"/>
        </w:r>
        <w:r>
          <w:instrText xml:space="preserve"> PAGEREF _Toc24976 \h </w:instrText>
        </w:r>
        <w:r>
          <w:fldChar w:fldCharType="separate"/>
        </w:r>
        <w:r>
          <w:t>59</w:t>
        </w:r>
        <w:r>
          <w:fldChar w:fldCharType="end"/>
        </w:r>
      </w:hyperlink>
    </w:p>
    <w:p>
      <w:pPr>
        <w:pStyle w:val="TOC2"/>
        <w:tabs>
          <w:tab w:val="right" w:leader="dot" w:pos="8306"/>
        </w:tabs>
      </w:pPr>
      <w:hyperlink w:anchor="_Toc10748" w:history="1">
        <w:r>
          <w:rPr>
            <w:rFonts w:ascii="仿宋" w:eastAsia="仿宋" w:hAnsi="仿宋" w:cs="仿宋" w:hint="eastAsia"/>
            <w:lang w:eastAsia="zh-CN"/>
          </w:rPr>
          <w:t>(一)、知识产权管理体系建设</w:t>
        </w:r>
        <w:r>
          <w:tab/>
        </w:r>
        <w:r>
          <w:fldChar w:fldCharType="begin"/>
        </w:r>
        <w:r>
          <w:instrText xml:space="preserve"> PAGEREF _Toc10748 \h </w:instrText>
        </w:r>
        <w:r>
          <w:fldChar w:fldCharType="separate"/>
        </w:r>
        <w:r>
          <w:t>59</w:t>
        </w:r>
        <w:r>
          <w:fldChar w:fldCharType="end"/>
        </w:r>
      </w:hyperlink>
    </w:p>
    <w:p>
      <w:pPr>
        <w:pStyle w:val="TOC2"/>
        <w:tabs>
          <w:tab w:val="right" w:leader="dot" w:pos="8306"/>
        </w:tabs>
      </w:pPr>
      <w:hyperlink w:anchor="_Toc8397" w:history="1">
        <w:r>
          <w:rPr>
            <w:rFonts w:ascii="仿宋" w:eastAsia="仿宋" w:hAnsi="仿宋" w:cs="仿宋" w:hint="eastAsia"/>
            <w:lang w:eastAsia="zh-CN"/>
          </w:rPr>
          <w:t>(二)、知识产权保护措施</w:t>
        </w:r>
        <w:r>
          <w:tab/>
        </w:r>
        <w:r>
          <w:fldChar w:fldCharType="begin"/>
        </w:r>
        <w:r>
          <w:instrText xml:space="preserve"> PAGEREF _Toc8397 \h </w:instrText>
        </w:r>
        <w:r>
          <w:fldChar w:fldCharType="separate"/>
        </w:r>
        <w:r>
          <w:t>60</w:t>
        </w:r>
        <w:r>
          <w:fldChar w:fldCharType="end"/>
        </w:r>
      </w:hyperlink>
    </w:p>
    <w:p>
      <w:pPr>
        <w:pStyle w:val="TOC1"/>
        <w:tabs>
          <w:tab w:val="right" w:leader="dot" w:pos="8306"/>
        </w:tabs>
      </w:pPr>
      <w:hyperlink w:anchor="_Toc1867" w:history="1">
        <w:r>
          <w:rPr>
            <w:rFonts w:ascii="仿宋" w:eastAsia="仿宋" w:hAnsi="仿宋" w:cs="仿宋" w:hint="eastAsia"/>
            <w:lang w:eastAsia="zh-CN"/>
          </w:rPr>
          <w:t>十六、企业合规与伦理</w:t>
        </w:r>
        <w:r>
          <w:tab/>
        </w:r>
        <w:r>
          <w:fldChar w:fldCharType="begin"/>
        </w:r>
        <w:r>
          <w:instrText xml:space="preserve"> PAGEREF _Toc1867 \h </w:instrText>
        </w:r>
        <w:r>
          <w:fldChar w:fldCharType="separate"/>
        </w:r>
        <w:r>
          <w:t>62</w:t>
        </w:r>
        <w:r>
          <w:fldChar w:fldCharType="end"/>
        </w:r>
      </w:hyperlink>
    </w:p>
    <w:p>
      <w:pPr>
        <w:pStyle w:val="TOC2"/>
        <w:tabs>
          <w:tab w:val="right" w:leader="dot" w:pos="8306"/>
        </w:tabs>
      </w:pPr>
      <w:hyperlink w:anchor="_Toc366" w:history="1">
        <w:r>
          <w:rPr>
            <w:rFonts w:ascii="仿宋" w:eastAsia="仿宋" w:hAnsi="仿宋" w:cs="仿宋" w:hint="eastAsia"/>
            <w:lang w:eastAsia="zh-CN"/>
          </w:rPr>
          <w:t>(一)、合规政策与程序</w:t>
        </w:r>
        <w:r>
          <w:tab/>
        </w:r>
        <w:r>
          <w:fldChar w:fldCharType="begin"/>
        </w:r>
        <w:r>
          <w:instrText xml:space="preserve"> PAGEREF _Toc366 \h </w:instrText>
        </w:r>
        <w:r>
          <w:fldChar w:fldCharType="separate"/>
        </w:r>
        <w:r>
          <w:t>62</w:t>
        </w:r>
        <w:r>
          <w:fldChar w:fldCharType="end"/>
        </w:r>
      </w:hyperlink>
    </w:p>
    <w:p>
      <w:pPr>
        <w:pStyle w:val="TOC2"/>
        <w:tabs>
          <w:tab w:val="right" w:leader="dot" w:pos="8306"/>
        </w:tabs>
      </w:pPr>
      <w:hyperlink w:anchor="_Toc7900" w:history="1">
        <w:r>
          <w:rPr>
            <w:rFonts w:ascii="仿宋" w:eastAsia="仿宋" w:hAnsi="仿宋" w:cs="仿宋" w:hint="eastAsia"/>
            <w:lang w:eastAsia="zh-CN"/>
          </w:rPr>
          <w:t>(二)、伦理规范与培训</w:t>
        </w:r>
        <w:r>
          <w:tab/>
        </w:r>
        <w:r>
          <w:fldChar w:fldCharType="begin"/>
        </w:r>
        <w:r>
          <w:instrText xml:space="preserve"> PAGEREF _Toc7900 \h </w:instrText>
        </w:r>
        <w:r>
          <w:fldChar w:fldCharType="separate"/>
        </w:r>
        <w:r>
          <w:t>63</w:t>
        </w:r>
        <w:r>
          <w:fldChar w:fldCharType="end"/>
        </w:r>
      </w:hyperlink>
    </w:p>
    <w:p>
      <w:pPr>
        <w:pStyle w:val="TOC2"/>
        <w:tabs>
          <w:tab w:val="right" w:leader="dot" w:pos="8306"/>
        </w:tabs>
      </w:pPr>
      <w:hyperlink w:anchor="_Toc9467" w:history="1">
        <w:r>
          <w:rPr>
            <w:rFonts w:ascii="仿宋" w:eastAsia="仿宋" w:hAnsi="仿宋" w:cs="仿宋" w:hint="eastAsia"/>
            <w:lang w:eastAsia="zh-CN"/>
          </w:rPr>
          <w:t>(三)、合规风险评估</w:t>
        </w:r>
        <w:r>
          <w:tab/>
        </w:r>
        <w:r>
          <w:fldChar w:fldCharType="begin"/>
        </w:r>
        <w:r>
          <w:instrText xml:space="preserve"> PAGEREF _Toc9467 \h </w:instrText>
        </w:r>
        <w:r>
          <w:fldChar w:fldCharType="separate"/>
        </w:r>
        <w:r>
          <w:t>64</w:t>
        </w:r>
        <w:r>
          <w:fldChar w:fldCharType="end"/>
        </w:r>
      </w:hyperlink>
    </w:p>
    <w:p>
      <w:pPr>
        <w:pStyle w:val="TOC2"/>
        <w:tabs>
          <w:tab w:val="right" w:leader="dot" w:pos="8306"/>
        </w:tabs>
      </w:pPr>
      <w:hyperlink w:anchor="_Toc12693" w:history="1">
        <w:r>
          <w:rPr>
            <w:rFonts w:ascii="仿宋" w:eastAsia="仿宋" w:hAnsi="仿宋" w:cs="仿宋" w:hint="eastAsia"/>
            <w:lang w:eastAsia="zh-CN"/>
          </w:rPr>
          <w:t>(四)、合规监督与执行</w:t>
        </w:r>
        <w:r>
          <w:tab/>
        </w:r>
        <w:r>
          <w:fldChar w:fldCharType="begin"/>
        </w:r>
        <w:r>
          <w:instrText xml:space="preserve"> PAGEREF _Toc12693 \h </w:instrText>
        </w:r>
        <w:r>
          <w:fldChar w:fldCharType="separate"/>
        </w:r>
        <w:r>
          <w:t>65</w:t>
        </w:r>
        <w:r>
          <w:fldChar w:fldCharType="end"/>
        </w:r>
      </w:hyperlink>
    </w:p>
    <w:p>
      <w:pPr>
        <w:pStyle w:val="TOC1"/>
        <w:tabs>
          <w:tab w:val="right" w:leader="dot" w:pos="8306"/>
        </w:tabs>
      </w:pPr>
      <w:hyperlink w:anchor="_Toc16471" w:history="1">
        <w:r>
          <w:rPr>
            <w:rFonts w:ascii="仿宋" w:eastAsia="仿宋" w:hAnsi="仿宋" w:cs="仿宋" w:hint="eastAsia"/>
            <w:lang w:eastAsia="zh-CN"/>
          </w:rPr>
          <w:t>十七、创新驱动与持续发展</w:t>
        </w:r>
        <w:r>
          <w:tab/>
        </w:r>
        <w:r>
          <w:fldChar w:fldCharType="begin"/>
        </w:r>
        <w:r>
          <w:instrText xml:space="preserve"> PAGEREF _Toc16471 \h </w:instrText>
        </w:r>
        <w:r>
          <w:fldChar w:fldCharType="separate"/>
        </w:r>
        <w:r>
          <w:t>66</w:t>
        </w:r>
        <w:r>
          <w:fldChar w:fldCharType="end"/>
        </w:r>
      </w:hyperlink>
    </w:p>
    <w:p>
      <w:pPr>
        <w:pStyle w:val="TOC2"/>
        <w:tabs>
          <w:tab w:val="right" w:leader="dot" w:pos="8306"/>
        </w:tabs>
      </w:pPr>
      <w:hyperlink w:anchor="_Toc531" w:history="1">
        <w:r>
          <w:rPr>
            <w:rFonts w:ascii="仿宋" w:eastAsia="仿宋" w:hAnsi="仿宋" w:cs="仿宋" w:hint="eastAsia"/>
            <w:lang w:eastAsia="zh-CN"/>
          </w:rPr>
          <w:t>(一)、创新驱动战略实施</w:t>
        </w:r>
        <w:r>
          <w:tab/>
        </w:r>
        <w:r>
          <w:fldChar w:fldCharType="begin"/>
        </w:r>
        <w:r>
          <w:instrText xml:space="preserve"> PAGEREF _Toc531 \h </w:instrText>
        </w:r>
        <w:r>
          <w:fldChar w:fldCharType="separate"/>
        </w:r>
        <w:r>
          <w:t>66</w:t>
        </w:r>
        <w:r>
          <w:fldChar w:fldCharType="end"/>
        </w:r>
      </w:hyperlink>
    </w:p>
    <w:p>
      <w:pPr>
        <w:pStyle w:val="TOC2"/>
        <w:tabs>
          <w:tab w:val="right" w:leader="dot" w:pos="8306"/>
        </w:tabs>
      </w:pPr>
      <w:hyperlink w:anchor="_Toc4040" w:history="1">
        <w:r>
          <w:rPr>
            <w:rFonts w:ascii="仿宋" w:eastAsia="仿宋" w:hAnsi="仿宋" w:cs="仿宋" w:hint="eastAsia"/>
            <w:lang w:eastAsia="zh-CN"/>
          </w:rPr>
          <w:t>(二)、持续发展路径探索</w:t>
        </w:r>
        <w:r>
          <w:tab/>
        </w:r>
        <w:r>
          <w:fldChar w:fldCharType="begin"/>
        </w:r>
        <w:r>
          <w:instrText xml:space="preserve"> PAGEREF _Toc4040 \h </w:instrText>
        </w:r>
        <w:r>
          <w:fldChar w:fldCharType="separate"/>
        </w:r>
        <w:r>
          <w:t>68</w:t>
        </w:r>
        <w:r>
          <w:fldChar w:fldCharType="end"/>
        </w:r>
      </w:hyperlink>
    </w:p>
    <w:p>
      <w:pPr>
        <w:pStyle w:val="TOC1"/>
        <w:tabs>
          <w:tab w:val="right" w:leader="dot" w:pos="8306"/>
        </w:tabs>
      </w:pPr>
      <w:hyperlink w:anchor="_Toc22302" w:history="1">
        <w:r>
          <w:rPr>
            <w:rFonts w:ascii="仿宋" w:eastAsia="仿宋" w:hAnsi="仿宋" w:cs="仿宋" w:hint="eastAsia"/>
            <w:lang w:eastAsia="zh-CN"/>
          </w:rPr>
          <w:t>十八、法律法规与政策遵循</w:t>
        </w:r>
        <w:r>
          <w:tab/>
        </w:r>
        <w:r>
          <w:fldChar w:fldCharType="begin"/>
        </w:r>
        <w:r>
          <w:instrText xml:space="preserve"> PAGEREF _Toc22302 \h </w:instrText>
        </w:r>
        <w:r>
          <w:fldChar w:fldCharType="separate"/>
        </w:r>
        <w:r>
          <w:t>72</w:t>
        </w:r>
        <w:r>
          <w:fldChar w:fldCharType="end"/>
        </w:r>
      </w:hyperlink>
    </w:p>
    <w:p>
      <w:pPr>
        <w:pStyle w:val="TOC2"/>
        <w:tabs>
          <w:tab w:val="right" w:leader="dot" w:pos="8306"/>
        </w:tabs>
      </w:pPr>
      <w:hyperlink w:anchor="_Toc13354" w:history="1">
        <w:r>
          <w:rPr>
            <w:rFonts w:ascii="仿宋" w:eastAsia="仿宋" w:hAnsi="仿宋" w:cs="仿宋" w:hint="eastAsia"/>
            <w:lang w:eastAsia="zh-CN"/>
          </w:rPr>
          <w:t>(一)、法律法规遵守</w:t>
        </w:r>
        <w:r>
          <w:tab/>
        </w:r>
        <w:r>
          <w:fldChar w:fldCharType="begin"/>
        </w:r>
        <w:r>
          <w:instrText xml:space="preserve"> PAGEREF _Toc13354 \h </w:instrText>
        </w:r>
        <w:r>
          <w:fldChar w:fldCharType="separate"/>
        </w:r>
        <w:r>
          <w:t>72</w:t>
        </w:r>
        <w:r>
          <w:fldChar w:fldCharType="end"/>
        </w:r>
      </w:hyperlink>
    </w:p>
    <w:p>
      <w:pPr>
        <w:pStyle w:val="TOC2"/>
        <w:tabs>
          <w:tab w:val="right" w:leader="dot" w:pos="8306"/>
        </w:tabs>
      </w:pPr>
      <w:hyperlink w:anchor="_Toc13967" w:history="1">
        <w:r>
          <w:rPr>
            <w:rFonts w:ascii="仿宋" w:eastAsia="仿宋" w:hAnsi="仿宋" w:cs="仿宋" w:hint="eastAsia"/>
            <w:lang w:eastAsia="zh-CN"/>
          </w:rPr>
          <w:t>(二)、政策导向与利用</w:t>
        </w:r>
        <w:r>
          <w:tab/>
        </w:r>
        <w:r>
          <w:fldChar w:fldCharType="begin"/>
        </w:r>
        <w:r>
          <w:instrText xml:space="preserve"> PAGEREF _Toc13967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9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6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9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78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13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36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一、数控光机项目的技术资源开发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二、数控光机项目的人力资源管理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光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三、数控光机项目的资金资源筹措与优化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光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49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光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光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控光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28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控光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控光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智能技术的应用：数控光机项目将利用智能技术，如物联网（IoT）和大数据分析，来监控和优化资源使用。通过实时数据分析，项目可以更有效地管理能源消耗、减少原材料浪费，并提高生产过程的整体效率。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8993"/>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30540"/>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控光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控光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9449"/>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在全球经济快速发展和科技日新月异的今天，市场对创新技术和环保解决方案的需求日益增长。数控光机项目恰好聚焦于这一趋势，提供涵盖人工智能、大数据分析和可持续能源等领域的高效、先进产品和服务。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数控光机项目在其专注的领域内，特别是在人工智能和数据科学方面，有望推动显著的技术革新。项目的研发活动不仅有望孕育出改变行业运作方式的新技术，还可能在长远中影响整个技术生态系统。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数控光机项目还致力于提升当地居民的技能和就业能力，通过与当地教育机构合作提供培训和教育机会，从而提高社区整体的生活水平和社会福祉。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控光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4258"/>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控光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控光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https://d.book118.com/298065137110006025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E0890"/>
    <w:rsid w:val="360E08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6513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2024-01-06T06:46:00Z</dcterms:created>
  <dcterms:modified xsi:type="dcterms:W3CDTF">2024-01-06T06:46:50Z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FD9D49ADE55649CCA2C20C35B4E09777_11</vt:lpwstr>
  </property>
  <property fmtid="{D5CDD505-2E9C-101B-9397-08002B2CF9AE}" pid="3" name="KSOProductBuildVer">
    <vt:lpwstr>2052-12.1.0.16120</vt:lpwstr>
  </property>
</Properties>
</file>