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认识与实习报告模板集锦8篇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认识与实习报告</w:t>
      </w:r>
      <w:r>
        <w:rPr>
          <w:rFonts w:ascii="仿宋" w:eastAsia="仿宋" w:hAnsi="仿宋"/>
          <w:sz w:val="30"/>
          <w:szCs w:val="30"/>
        </w:rPr>
        <w:br/>
      </w:r>
      <w:r>
        <w:rPr>
          <w:rFonts w:ascii="仿宋" w:eastAsia="仿宋" w:hAnsi="仿宋"/>
          <w:sz w:val="30"/>
          <w:szCs w:val="30"/>
        </w:rPr>
        <w:t>　　随着个人素质的提升，报告有着举足轻重的地位，报告具有双向沟通性的特点。一听到写报告就拖延症懒癌齐复发？以下是我精心整理的认识与实习报告8篇，欢迎大家分享。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认识与实习报告 篇1</w:t>
      </w:r>
      <w:r>
        <w:rPr>
          <w:rFonts w:ascii="仿宋" w:eastAsia="仿宋" w:hAnsi="仿宋"/>
          <w:sz w:val="30"/>
          <w:szCs w:val="30"/>
        </w:rPr>
        <w:br/>
      </w:r>
      <w:r>
        <w:rPr>
          <w:rFonts w:ascii="仿宋" w:eastAsia="仿宋" w:hAnsi="仿宋"/>
          <w:sz w:val="30"/>
          <w:szCs w:val="30"/>
        </w:rPr>
        <w:t>　　内容摘要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认识与实习报告模板集锦8篇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6"/>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认识与实习报告</w:t>
      </w:r>
      <w:r>
        <w:rPr>
          <w:rFonts w:ascii="仿宋" w:eastAsia="仿宋" w:hAnsi="仿宋"/>
          <w:sz w:val="30"/>
          <w:szCs w:val="30"/>
        </w:rPr>
        <w:br/>
      </w:r>
      <w:r>
        <w:rPr>
          <w:rFonts w:ascii="仿宋" w:eastAsia="仿宋" w:hAnsi="仿宋"/>
          <w:sz w:val="30"/>
          <w:szCs w:val="30"/>
        </w:rPr>
        <w:t>　　随着个人素质的提升，报告有着举足轻重的地位，报告具有双向沟通性的特点。一听到写报告就拖延症懒癌齐复发？以下是我精心整理的认识与实习报告8篇，欢迎大家分享。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认识与实习报告 篇1</w:t>
      </w:r>
      <w:r>
        <w:rPr>
          <w:rFonts w:ascii="仿宋" w:eastAsia="仿宋" w:hAnsi="仿宋"/>
          <w:sz w:val="30"/>
          <w:szCs w:val="30"/>
        </w:rPr>
        <w:br/>
      </w:r>
      <w:r>
        <w:rPr>
          <w:rFonts w:ascii="仿宋" w:eastAsia="仿宋" w:hAnsi="仿宋"/>
          <w:sz w:val="30"/>
          <w:szCs w:val="30"/>
        </w:rPr>
        <w:t>　　内容摘要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认识与实习报告模板集锦8篇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7"/>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认识与实习报告</w:t>
      </w:r>
      <w:r>
        <w:rPr>
          <w:rFonts w:ascii="仿宋" w:eastAsia="仿宋" w:hAnsi="仿宋"/>
          <w:sz w:val="30"/>
          <w:szCs w:val="30"/>
        </w:rPr>
        <w:br/>
      </w:r>
      <w:r>
        <w:rPr>
          <w:rFonts w:ascii="仿宋" w:eastAsia="仿宋" w:hAnsi="仿宋"/>
          <w:sz w:val="30"/>
          <w:szCs w:val="30"/>
        </w:rPr>
        <w:t>　　随着个人素质的提升，报告有着举足轻重的地位，报告具有双向沟通性的特点。一听到写报告就拖延症懒癌齐复发？以下是我精心整理的认识与实习报告8篇，欢迎大家分享。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认识与实习报告 篇1</w:t>
      </w:r>
      <w:r>
        <w:rPr>
          <w:rFonts w:ascii="仿宋" w:eastAsia="仿宋" w:hAnsi="仿宋"/>
          <w:sz w:val="30"/>
          <w:szCs w:val="30"/>
        </w:rPr>
        <w:br/>
      </w:r>
      <w:r>
        <w:rPr>
          <w:rFonts w:ascii="仿宋" w:eastAsia="仿宋" w:hAnsi="仿宋"/>
          <w:sz w:val="30"/>
          <w:szCs w:val="30"/>
        </w:rPr>
        <w:t>　　内容摘要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认识与实习报告模板集锦8篇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8"/>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认识与实习报告</w:t>
      </w:r>
      <w:r>
        <w:rPr>
          <w:rFonts w:ascii="仿宋" w:eastAsia="仿宋" w:hAnsi="仿宋"/>
          <w:sz w:val="30"/>
          <w:szCs w:val="30"/>
        </w:rPr>
        <w:br/>
      </w:r>
      <w:r>
        <w:rPr>
          <w:rFonts w:ascii="仿宋" w:eastAsia="仿宋" w:hAnsi="仿宋"/>
          <w:sz w:val="30"/>
          <w:szCs w:val="30"/>
        </w:rPr>
        <w:t>　　随着个人素质的提升，报告有着举足轻重的地位，报告具有双向沟通性的特点。一听到写报告就拖延症懒癌齐复发？以下是我精心整理的认识与实习报告8篇，欢迎大家分享。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认识与实习报告 篇1</w:t>
      </w:r>
      <w:r>
        <w:rPr>
          <w:rFonts w:ascii="仿宋" w:eastAsia="仿宋" w:hAnsi="仿宋"/>
          <w:sz w:val="30"/>
          <w:szCs w:val="30"/>
        </w:rPr>
        <w:br/>
      </w:r>
      <w:r>
        <w:rPr>
          <w:rFonts w:ascii="仿宋" w:eastAsia="仿宋" w:hAnsi="仿宋"/>
          <w:sz w:val="30"/>
          <w:szCs w:val="30"/>
        </w:rPr>
        <w:t>　　内容摘要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认识与实习报告模板集锦8篇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9"/>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认识与实习报告</w:t>
      </w:r>
      <w:r>
        <w:rPr>
          <w:rFonts w:ascii="仿宋" w:eastAsia="仿宋" w:hAnsi="仿宋"/>
          <w:sz w:val="30"/>
          <w:szCs w:val="30"/>
        </w:rPr>
        <w:br/>
      </w:r>
      <w:r>
        <w:rPr>
          <w:rFonts w:ascii="仿宋" w:eastAsia="仿宋" w:hAnsi="仿宋"/>
          <w:sz w:val="30"/>
          <w:szCs w:val="30"/>
        </w:rPr>
        <w:t>　　随着个人素质的提升，报告有着举足轻重的地位，报告具有双向沟通性的特点。一听到写报告就拖延症懒癌齐复发？以下是我精心整理的认识与实习报告8篇，欢迎大家分享。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认识与实习报告 篇1</w:t>
      </w:r>
      <w:r>
        <w:rPr>
          <w:rFonts w:ascii="仿宋" w:eastAsia="仿宋" w:hAnsi="仿宋"/>
          <w:sz w:val="30"/>
          <w:szCs w:val="30"/>
        </w:rPr>
        <w:br/>
      </w:r>
      <w:r>
        <w:rPr>
          <w:rFonts w:ascii="仿宋" w:eastAsia="仿宋" w:hAnsi="仿宋"/>
          <w:sz w:val="30"/>
          <w:szCs w:val="30"/>
        </w:rPr>
        <w:t>　　内容摘要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3278FE" w:rsidRPr="00791A70" w:rsidP="003278FE">
      <w:pPr>
        <w:jc w:val="center"/>
        <w:rPr>
          <w:rFonts w:ascii="宋体" w:hAnsi="宋体" w:cs="等线 Light"/>
          <w:b/>
          <w:bCs/>
          <w:color w:val="000000"/>
          <w:sz w:val="44"/>
          <w:szCs w:val="44"/>
        </w:rPr>
      </w:pPr>
      <w:r>
        <w:rPr>
          <w:rFonts w:ascii="宋体" w:hAnsi="宋体" w:cs="等线 Light" w:hint="eastAsia"/>
          <w:b/>
          <w:bCs/>
          <w:color w:val="000000"/>
          <w:sz w:val="44"/>
          <w:szCs w:val="44"/>
          <w:highlight w:val="lightGray"/>
        </w:rPr>
        <w:t>认识与实习报告模板集锦8篇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10"/>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认识与实习报告</w:t>
      </w:r>
      <w:r>
        <w:rPr>
          <w:rFonts w:ascii="仿宋" w:eastAsia="仿宋" w:hAnsi="仿宋"/>
          <w:sz w:val="30"/>
          <w:szCs w:val="30"/>
        </w:rPr>
        <w:br/>
      </w:r>
      <w:r>
        <w:rPr>
          <w:rFonts w:ascii="仿宋" w:eastAsia="仿宋" w:hAnsi="仿宋"/>
          <w:sz w:val="30"/>
          <w:szCs w:val="30"/>
        </w:rPr>
        <w:t>　　随着个人素质的提升，报告有着举足轻重的地位，报告具有双向沟通性的特点。一听到写报告就拖延症懒癌齐复发？以下是我精心整理的认识与实习报告8篇，欢迎大家分享。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认识与实习报告 篇1</w:t>
      </w:r>
      <w:r>
        <w:rPr>
          <w:rFonts w:ascii="仿宋" w:eastAsia="仿宋" w:hAnsi="仿宋"/>
          <w:sz w:val="30"/>
          <w:szCs w:val="30"/>
        </w:rPr>
        <w:br/>
      </w:r>
      <w:r>
        <w:rPr>
          <w:rFonts w:ascii="仿宋" w:eastAsia="仿宋" w:hAnsi="仿宋"/>
          <w:sz w:val="30"/>
          <w:szCs w:val="30"/>
        </w:rPr>
        <w:t>　　内容摘要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房屋建筑学是研究房屋的构造组成构造原理及构造方法的一门课程，同时还包括介绍建筑设计的一般原则的教学内容。因此本课程在土建类专业的课程体系中占有重要的地位。构造组成研究房屋的各个组成部分及作用。构造原理研究房屋各个部分的构造要求及符合这些要求的构造理论构造方法研究在构造原理的指导下用性能优良经济可行的建筑材料和建筑制品的构成建筑结构配件以及构配件之间的连接方法建筑设计知识研究建筑空间的构成组织功能和外观形象的基本概念及一般原则。</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实习对于我们将要走入社会的学生来说是一次熟悉社会，了解社会的好机会。实习是我们了解社会的第一站，今天我们来到学校为我们联系的工地武警医院办公楼。以下是我了解到的工程情况。通过本次实习，我对建筑工程的现场施工和管理有了直观地认识，增强了对所学基础理论和专业知识的感性认识，并综合运用自己所学过的知识，同监理工程师一起解决工程中所遇到的问题；并且在本次实习中，我对建筑工程的各方责任和角色有了更切实际的了解，深刻体会到工程建设中所包含的种种矛盾、种种限制、种种实际问题；亲眼所见了建筑工人的辛苦，以及他们在实际施工中各种手法的巧妙性和实用性，比如，钢筋的绑扎，底层基础钢筋的绑扎首先要放样，每一跨度里钢筋的接头数只有25%，即4根钢筋里只有一个接头，另外，接头要尽量放在受压区内。在砌墙的过程当中，如遇到墙要转角或相交的时候，两墙要一起砌起来，在留槎的过程当中，可以留斜槎，如果要留直槎，则必须留阳槎，且要有拉结筋，不能留阴槎。在进行混凝土施工的过程当中，要特别注意混凝土的配合比，在天热的时候要注意养护等等。在工地上所见所闻，更加激发了我对本专业的热爱和憧憬，也深深体会到要在建筑这个行业上有所作为必须付出更多的努力，不仅仅是在理论上，更是在实际的应用中。与此同时，我也深深的体会到一份责任，希望能够通过自己的努力，为祖国的大建设添砖增瓦，实现自身的价值。下面我就本次实习的过程内容作报告如下：</w:t>
      </w:r>
      <w:r>
        <w:rPr>
          <w:rFonts w:ascii="仿宋" w:eastAsia="仿宋" w:hAnsi="仿宋"/>
          <w:sz w:val="30"/>
          <w:szCs w:val="30"/>
        </w:rPr>
        <w:br/>
      </w:r>
      <w:r>
        <w:rPr>
          <w:rFonts w:ascii="仿宋" w:eastAsia="仿宋" w:hAnsi="仿宋"/>
          <w:sz w:val="30"/>
          <w:szCs w:val="30"/>
        </w:rPr>
        <w:t>　　实习简况。实习时间：XX年9月21日至XX年9月15日实习地点：乌市南梁坡武警医院办公楼实习内容：在王岚老师的指导下，学习国家相关的规章制度，了解各种工程程序；通过阅读图纸，了解设计的意图、设计方案、施工细部；了解在工程建设中可能发生的实际问题，并学习切实可行的解决方法等。</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一）建筑学知识参观校内单体建筑及建筑组群，参观特色建筑，了解分析以下内容：1、根据所学知识，对所参观建筑组群的总平面布局的合理性或不合理性进行分析。2、参观建筑物外观及内部，了解各层平面布局及房间布置，观察建筑外观特点。运用所学知识分析该建筑平面布局、空间造型和立面处理方法。3、分析建筑的防火与安全疏散设计是否符合要求。</w:t>
      </w:r>
      <w:r>
        <w:rPr>
          <w:rFonts w:ascii="仿宋" w:eastAsia="仿宋" w:hAnsi="仿宋"/>
          <w:sz w:val="30"/>
          <w:szCs w:val="30"/>
        </w:rPr>
        <w:br/>
      </w:r>
      <w:r>
        <w:rPr>
          <w:rFonts w:ascii="仿宋" w:eastAsia="仿宋" w:hAnsi="仿宋"/>
          <w:sz w:val="30"/>
          <w:szCs w:val="30"/>
        </w:rPr>
        <w:t>　　（二）房屋构造通过去参观某项在建工程现场情况，了解以下内容1、了解该建筑物的结构形式、构造特点、建筑作法、承重方式、施工方式、抗震等级等；2、了解该建筑物的地基及基础类型、构造形式及施工方法；3、了解该建筑物的墙体类型、结构布置、细部构造及施工特点；4、了解该建筑物板、梁、柱等的类型，配筋方式及其与墙、梁的连接构造，了解楼地面、屋面构造及顶蓬构造特点；5、了解该建筑的楼梯、阳台等的详细构造；6、了解建筑物的建筑装修构造。</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三）建筑材料通过去建筑工地实地参观，了解以下内容：1、了解水泥、砖、砂子、石子、钢筋等主要材料的规格、标号、特性及使用要求；2、了解混凝土、砂浆的配合比、标号、生产工艺所用设备以及养护要求；3、了解各种钢筋加工情况；4、了解有关装饰材料的情况。（四）建筑施工通过去施工现场参观，要求了解以下内容：1、了解各施工工种的工艺过程，生产特点以及各工种之间的配合及穿插作业情况；2、砖混结构施工工序，现浇构件的施工工序；3、建筑工程与安装工程的施工配合及工序要求；4、土建工程与安装工程的施工配合及工序要求；5、装修工程的施工过程，施工特点及方法；比如，钢筋的绑扎，底层基础钢筋的绑扎首先要放样，每一跨度里钢筋的接头数只有25%，即4根钢筋里只有一个接头，另外，接头要尽量放在受压区内。在砌墙的过程当中，如遇到墙要转角或相交的时候，两墙要一起砌起来，在留槎的过程当中，可以留斜槎，如果要留直槎，则必须留阳槎，且要有拉结筋，不能留阴槎。在进行混凝土施工的过程当中，要特别注意混凝土的配合比，在天热的时候要注意养护。</w:t>
      </w:r>
      <w:r>
        <w:rPr>
          <w:rFonts w:ascii="仿宋" w:eastAsia="仿宋" w:hAnsi="仿宋"/>
          <w:sz w:val="30"/>
          <w:szCs w:val="30"/>
        </w:rPr>
        <w:br/>
      </w:r>
      <w:r>
        <w:rPr>
          <w:rFonts w:ascii="仿宋" w:eastAsia="仿宋" w:hAnsi="仿宋"/>
          <w:sz w:val="30"/>
          <w:szCs w:val="30"/>
        </w:rPr>
        <w:t>认识与实习报告 篇2</w:t>
      </w:r>
      <w:r>
        <w:rPr>
          <w:rFonts w:ascii="仿宋" w:eastAsia="仿宋" w:hAnsi="仿宋"/>
          <w:sz w:val="30"/>
          <w:szCs w:val="30"/>
        </w:rPr>
        <w:br/>
      </w:r>
      <w:r>
        <w:rPr>
          <w:rFonts w:ascii="仿宋" w:eastAsia="仿宋" w:hAnsi="仿宋"/>
          <w:sz w:val="30"/>
          <w:szCs w:val="30"/>
        </w:rPr>
        <w:t>　　一、实习时间</w:t>
      </w:r>
      <w:r>
        <w:rPr>
          <w:rFonts w:ascii="仿宋" w:eastAsia="仿宋" w:hAnsi="仿宋"/>
          <w:sz w:val="30"/>
          <w:szCs w:val="30"/>
        </w:rPr>
        <w:br/>
      </w:r>
      <w:r>
        <w:rPr>
          <w:rFonts w:ascii="仿宋" w:eastAsia="仿宋" w:hAnsi="仿宋"/>
          <w:sz w:val="30"/>
          <w:szCs w:val="30"/>
        </w:rPr>
        <w:t>　　20xx年9月6日至20xx年9月17日</w:t>
      </w:r>
      <w:r>
        <w:rPr>
          <w:rFonts w:ascii="仿宋" w:eastAsia="仿宋" w:hAnsi="仿宋"/>
          <w:sz w:val="30"/>
          <w:szCs w:val="30"/>
        </w:rPr>
        <w:br/>
      </w:r>
      <w:r>
        <w:rPr>
          <w:rFonts w:ascii="仿宋" w:eastAsia="仿宋" w:hAnsi="仿宋"/>
          <w:sz w:val="30"/>
          <w:szCs w:val="30"/>
        </w:rPr>
        <w:t>　　二、指导老师姓名</w:t>
      </w:r>
      <w:r>
        <w:rPr>
          <w:rFonts w:ascii="仿宋" w:eastAsia="仿宋" w:hAnsi="仿宋"/>
          <w:sz w:val="30"/>
          <w:szCs w:val="30"/>
        </w:rPr>
        <w:br/>
      </w:r>
      <w:r>
        <w:rPr>
          <w:rFonts w:ascii="仿宋" w:eastAsia="仿宋" w:hAnsi="仿宋"/>
          <w:sz w:val="30"/>
          <w:szCs w:val="30"/>
        </w:rPr>
        <w:t>　　刘靖 梁庆 李宝娟</w:t>
      </w:r>
      <w:r>
        <w:rPr>
          <w:rFonts w:ascii="仿宋" w:eastAsia="仿宋" w:hAnsi="仿宋"/>
          <w:sz w:val="30"/>
          <w:szCs w:val="30"/>
        </w:rPr>
        <w:br/>
      </w:r>
      <w:r>
        <w:rPr>
          <w:rFonts w:ascii="仿宋" w:eastAsia="仿宋" w:hAnsi="仿宋"/>
          <w:sz w:val="30"/>
          <w:szCs w:val="30"/>
        </w:rPr>
        <w:t>　　三、实习单位</w:t>
      </w:r>
      <w:r>
        <w:rPr>
          <w:rFonts w:ascii="仿宋" w:eastAsia="仿宋" w:hAnsi="仿宋"/>
          <w:sz w:val="30"/>
          <w:szCs w:val="30"/>
        </w:rPr>
        <w:br/>
      </w:r>
      <w:r>
        <w:rPr>
          <w:rFonts w:ascii="仿宋" w:eastAsia="仿宋" w:hAnsi="仿宋"/>
          <w:sz w:val="30"/>
          <w:szCs w:val="30"/>
        </w:rPr>
        <w:t>　　9月6日 三维商业广场</w:t>
      </w:r>
      <w:r>
        <w:rPr>
          <w:rFonts w:ascii="仿宋" w:eastAsia="仿宋" w:hAnsi="仿宋"/>
          <w:sz w:val="30"/>
          <w:szCs w:val="30"/>
        </w:rPr>
        <w:br/>
      </w:r>
      <w:r>
        <w:rPr>
          <w:rFonts w:ascii="仿宋" w:eastAsia="仿宋" w:hAnsi="仿宋"/>
          <w:sz w:val="30"/>
          <w:szCs w:val="30"/>
        </w:rPr>
        <w:t>　　9月7日 理工大万方科技学院</w:t>
      </w:r>
      <w:r>
        <w:rPr>
          <w:rFonts w:ascii="仿宋" w:eastAsia="仿宋" w:hAnsi="仿宋"/>
          <w:sz w:val="30"/>
          <w:szCs w:val="30"/>
        </w:rPr>
        <w:br/>
      </w:r>
      <w:r>
        <w:rPr>
          <w:rFonts w:ascii="仿宋" w:eastAsia="仿宋" w:hAnsi="仿宋"/>
          <w:sz w:val="30"/>
          <w:szCs w:val="30"/>
        </w:rPr>
        <w:t>　　9月11日 沁阳宇星锅炉厂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9月xx日 大商超市（摩登街店）</w:t>
      </w:r>
      <w:r>
        <w:rPr>
          <w:rFonts w:ascii="仿宋" w:eastAsia="仿宋" w:hAnsi="仿宋"/>
          <w:sz w:val="30"/>
          <w:szCs w:val="30"/>
        </w:rPr>
        <w:br/>
      </w:r>
      <w:r>
        <w:rPr>
          <w:rFonts w:ascii="仿宋" w:eastAsia="仿宋" w:hAnsi="仿宋"/>
          <w:sz w:val="30"/>
          <w:szCs w:val="30"/>
        </w:rPr>
        <w:t>　　9月13日 焦作华润热电有限公司</w:t>
      </w:r>
      <w:r>
        <w:rPr>
          <w:rFonts w:ascii="仿宋" w:eastAsia="仿宋" w:hAnsi="仿宋"/>
          <w:sz w:val="30"/>
          <w:szCs w:val="30"/>
        </w:rPr>
        <w:br/>
      </w:r>
      <w:r>
        <w:rPr>
          <w:rFonts w:ascii="仿宋" w:eastAsia="仿宋" w:hAnsi="仿宋"/>
          <w:sz w:val="30"/>
          <w:szCs w:val="30"/>
        </w:rPr>
        <w:t>　　9月17日 大商超市（解放路店）</w:t>
      </w:r>
      <w:r>
        <w:rPr>
          <w:rFonts w:ascii="仿宋" w:eastAsia="仿宋" w:hAnsi="仿宋"/>
          <w:sz w:val="30"/>
          <w:szCs w:val="30"/>
        </w:rPr>
        <w:br/>
      </w:r>
      <w:r>
        <w:rPr>
          <w:rFonts w:ascii="仿宋" w:eastAsia="仿宋" w:hAnsi="仿宋"/>
          <w:sz w:val="30"/>
          <w:szCs w:val="30"/>
        </w:rPr>
        <w:t>　　四、实习目的与内容</w:t>
      </w:r>
      <w:r>
        <w:rPr>
          <w:rFonts w:ascii="仿宋" w:eastAsia="仿宋" w:hAnsi="仿宋"/>
          <w:sz w:val="30"/>
          <w:szCs w:val="30"/>
        </w:rPr>
        <w:br/>
      </w:r>
      <w:r>
        <w:rPr>
          <w:rFonts w:ascii="仿宋" w:eastAsia="仿宋" w:hAnsi="仿宋"/>
          <w:sz w:val="30"/>
          <w:szCs w:val="30"/>
        </w:rPr>
        <w:t>　　（一）实习目的：</w:t>
      </w:r>
      <w:r>
        <w:rPr>
          <w:rFonts w:ascii="仿宋" w:eastAsia="仿宋" w:hAnsi="仿宋"/>
          <w:sz w:val="30"/>
          <w:szCs w:val="30"/>
        </w:rPr>
        <w:br/>
      </w:r>
      <w:r>
        <w:rPr>
          <w:rFonts w:ascii="仿宋" w:eastAsia="仿宋" w:hAnsi="仿宋"/>
          <w:sz w:val="30"/>
          <w:szCs w:val="30"/>
        </w:rPr>
        <w:t>　　1. 巩固学习的理论，将书本所学知识与实际结合，增强实际运用能力，为将来的工程实际奠定坚实的基础。</w:t>
      </w:r>
      <w:r>
        <w:rPr>
          <w:rFonts w:ascii="仿宋" w:eastAsia="仿宋" w:hAnsi="仿宋"/>
          <w:sz w:val="30"/>
          <w:szCs w:val="30"/>
        </w:rPr>
        <w:br/>
      </w:r>
      <w:r>
        <w:rPr>
          <w:rFonts w:ascii="仿宋" w:eastAsia="仿宋" w:hAnsi="仿宋"/>
          <w:sz w:val="30"/>
          <w:szCs w:val="30"/>
        </w:rPr>
        <w:t>　　2. 通过车间的认知实习，了解空调设备的生产过程与工作原理，把实际与理论联系起来，培养工程运用能力。</w:t>
      </w:r>
      <w:r>
        <w:rPr>
          <w:rFonts w:ascii="仿宋" w:eastAsia="仿宋" w:hAnsi="仿宋"/>
          <w:sz w:val="30"/>
          <w:szCs w:val="30"/>
        </w:rPr>
        <w:br/>
      </w:r>
      <w:r>
        <w:rPr>
          <w:rFonts w:ascii="仿宋" w:eastAsia="仿宋" w:hAnsi="仿宋"/>
          <w:sz w:val="30"/>
          <w:szCs w:val="30"/>
        </w:rPr>
        <w:t>　　3. 进一步认识本专业的市场地位与发展前途。</w:t>
      </w:r>
      <w:r>
        <w:rPr>
          <w:rFonts w:ascii="仿宋" w:eastAsia="仿宋" w:hAnsi="仿宋"/>
          <w:sz w:val="30"/>
          <w:szCs w:val="30"/>
        </w:rPr>
        <w:br/>
      </w:r>
      <w:r>
        <w:rPr>
          <w:rFonts w:ascii="仿宋" w:eastAsia="仿宋" w:hAnsi="仿宋"/>
          <w:sz w:val="30"/>
          <w:szCs w:val="30"/>
        </w:rPr>
        <w:t>　　（二）实习单位介绍：（介绍去过的各个单位的基本情况）</w:t>
      </w:r>
      <w:r>
        <w:rPr>
          <w:rFonts w:ascii="仿宋" w:eastAsia="仿宋" w:hAnsi="仿宋"/>
          <w:sz w:val="30"/>
          <w:szCs w:val="30"/>
        </w:rPr>
        <w:br/>
      </w:r>
      <w:r>
        <w:rPr>
          <w:rFonts w:ascii="仿宋" w:eastAsia="仿宋" w:hAnsi="仿宋"/>
          <w:sz w:val="30"/>
          <w:szCs w:val="30"/>
        </w:rPr>
        <w:t>　　1．三维商业广场</w:t>
      </w:r>
      <w:r>
        <w:rPr>
          <w:rFonts w:ascii="仿宋" w:eastAsia="仿宋" w:hAnsi="仿宋"/>
          <w:sz w:val="30"/>
          <w:szCs w:val="30"/>
        </w:rPr>
        <w:br/>
      </w:r>
      <w:r>
        <w:rPr>
          <w:rFonts w:ascii="仿宋" w:eastAsia="仿宋" w:hAnsi="仿宋"/>
          <w:sz w:val="30"/>
          <w:szCs w:val="30"/>
        </w:rPr>
        <w:t>　　焦作三维商业广场主楼体</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焦作市三维商业广场于20xx年11月28日开业，与中央电视台焦作影视城以及焦作市首家五星级涉外酒店----三维戴斯酒店同属于焦作市三维房地产开发有限公司。公司位于焦作市解放路与民主路交叉口，傲然矗立于焦作文化、商业、购物、休闲、旅游观光之核心区域，其主体建筑面积xx.8万平方米,地下停车场面积达1.2万平方米，花园式景观广场占地0.5万平方米，主楼高25层111米，拥有24部自动豪华扶梯，4部垂直电梯，入住国内外知名品牌商户1000多家，是焦作标志性商业建筑之一。</w:t>
      </w:r>
      <w:r>
        <w:rPr>
          <w:rFonts w:ascii="仿宋" w:eastAsia="仿宋" w:hAnsi="仿宋"/>
          <w:sz w:val="30"/>
          <w:szCs w:val="30"/>
        </w:rPr>
        <w:br/>
      </w:r>
      <w:r>
        <w:rPr>
          <w:rFonts w:ascii="仿宋" w:eastAsia="仿宋" w:hAnsi="仿宋"/>
          <w:sz w:val="30"/>
          <w:szCs w:val="30"/>
        </w:rPr>
        <w:t>　　三维商业广场以其无以伦比的地段优势、品牌优势、被业内人士誉为焦作市“商业心脏”，是迄今为止，豫北地区规模最大，集购物、娱乐、餐饮、娱乐四合为一体的立体购物休闲购物中心。目前已开放营业楼层八层：即地下二层多功能停车场，地下一层三维商业广场大型综合超市，一层红妆精品馆；二层少女时尚馆；三层名媛淑女馆；四层绅士运动馆，五层居家生活馆，六层都市特卖场。</w:t>
      </w:r>
      <w:r>
        <w:rPr>
          <w:rFonts w:ascii="仿宋" w:eastAsia="仿宋" w:hAnsi="仿宋"/>
          <w:sz w:val="30"/>
          <w:szCs w:val="30"/>
        </w:rPr>
        <w:br/>
      </w:r>
      <w:r>
        <w:rPr>
          <w:rFonts w:ascii="仿宋" w:eastAsia="仿宋" w:hAnsi="仿宋"/>
          <w:sz w:val="30"/>
          <w:szCs w:val="30"/>
        </w:rPr>
        <w:t>　　三维始终把最优质的人性化服务作为自己的不懈追求，抓细节,抓实际,努力使走出三维大门的每一位消费者都感到满意。</w:t>
      </w:r>
      <w:r>
        <w:rPr>
          <w:rFonts w:ascii="仿宋" w:eastAsia="仿宋" w:hAnsi="仿宋"/>
          <w:sz w:val="30"/>
          <w:szCs w:val="30"/>
        </w:rPr>
        <w:br/>
      </w:r>
      <w:r>
        <w:rPr>
          <w:rFonts w:ascii="仿宋" w:eastAsia="仿宋" w:hAnsi="仿宋"/>
          <w:sz w:val="30"/>
          <w:szCs w:val="30"/>
        </w:rPr>
        <w:t>　　2．理工大万方科技学院</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河南理工大学万方科技学院成立于20xx年，是河南省第一所本科层次的独立学院，现由河南理工大学与郑州宇华教育投资有限公司合作举办。学院目前有焦作、郑州两个校区。学院20xx年开始招生，现有信息科学与工程系、建筑与测绘工程系、经济与管理科学系、电气与自动化工程系、机械与动力工程系、能源与材料工程系、文法系、艺术系、体育系、公共基础课教学部、思政教学部等九系二部，共设置27个本科专业，15个专科专业，面向全国17个省市招生，全日制在校生11000余人</w:t>
      </w:r>
      <w:r>
        <w:rPr>
          <w:rFonts w:ascii="仿宋" w:eastAsia="仿宋" w:hAnsi="仿宋"/>
          <w:sz w:val="30"/>
          <w:szCs w:val="30"/>
        </w:rPr>
        <w:br/>
      </w:r>
      <w:r>
        <w:rPr>
          <w:rFonts w:ascii="仿宋" w:eastAsia="仿宋" w:hAnsi="仿宋"/>
          <w:sz w:val="30"/>
          <w:szCs w:val="30"/>
        </w:rPr>
        <w:t>　　3．沁阳宇星锅炉厂</w:t>
      </w:r>
      <w:r>
        <w:rPr>
          <w:rFonts w:ascii="仿宋" w:eastAsia="仿宋" w:hAnsi="仿宋"/>
          <w:sz w:val="30"/>
          <w:szCs w:val="30"/>
        </w:rPr>
        <w:br/>
      </w:r>
      <w:r>
        <w:rPr>
          <w:rFonts w:ascii="仿宋" w:eastAsia="仿宋" w:hAnsi="仿宋"/>
          <w:sz w:val="30"/>
          <w:szCs w:val="30"/>
        </w:rPr>
        <w:t>　　焦作市宇星锅炉有限责任公司（原河南省新乡地区锅炉厂、上海四方锅炉集团成员厂、河南省沁阳锅炉厂），始建于1965年，地处于历史文化名城---河南省沁阳市。为原国家机械工业部、劳动人事部首批定点专业设计、制造、安装工业锅炉、压力容器的生产厂家，具有B级锅炉制造许可证、二级锅炉安装改造维护许可证及一、二类压力容器制造许可证。</w:t>
      </w:r>
      <w:r>
        <w:rPr>
          <w:rFonts w:ascii="仿宋" w:eastAsia="仿宋" w:hAnsi="仿宋"/>
          <w:sz w:val="30"/>
          <w:szCs w:val="30"/>
        </w:rPr>
        <w:br/>
      </w:r>
      <w:r>
        <w:rPr>
          <w:rFonts w:ascii="仿宋" w:eastAsia="仿宋" w:hAnsi="仿宋"/>
          <w:sz w:val="30"/>
          <w:szCs w:val="30"/>
        </w:rPr>
        <w:t>　　焦作市宇星锅炉有限责任公司新厂区位于长济高速沁阳出口处向北300米（宇星大道1号），厂区占地面积46620平方米，现有职工300余人，其中工程技术人员53人，固定资产原值2800万元，主要生产设备260余台套，检测设备52台套，这里环境优美，交通便利，世纪精品，喷薄而出。</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公司集近50年雄厚的技术力量，先进的经营管理经验，形成年生产工业锅炉20xx蒸吨，压力容器500金属吨等九大系列60多个品种和规格的生产能力，为国内外广大地区及用户提供了优质、高效、节能的新型锅炉产品，享有较高的声誉，深受用户的青睐，公司拥有下属子公司：焦作市宇星锅炉有限责任公司辅机制造公司，宇辰贸易进出口有限公司，焦作市宇星锅炉有限责任公司安装分公司。</w:t>
      </w:r>
      <w:r>
        <w:rPr>
          <w:rFonts w:ascii="仿宋" w:eastAsia="仿宋" w:hAnsi="仿宋"/>
          <w:sz w:val="30"/>
          <w:szCs w:val="30"/>
        </w:rPr>
        <w:br/>
      </w:r>
      <w:r>
        <w:rPr>
          <w:rFonts w:ascii="仿宋" w:eastAsia="仿宋" w:hAnsi="仿宋"/>
          <w:sz w:val="30"/>
          <w:szCs w:val="30"/>
        </w:rPr>
        <w:t>　　公司拥有完善的工装设备及检测手段，可靠的设备，科学的工装，先进的检测仪器精密的理化试验仪器，为我公司制造出性能安全可靠的产品提供了强有力的保障。</w:t>
      </w:r>
      <w:r>
        <w:rPr>
          <w:rFonts w:ascii="仿宋" w:eastAsia="仿宋" w:hAnsi="仿宋"/>
          <w:sz w:val="30"/>
          <w:szCs w:val="30"/>
        </w:rPr>
        <w:br/>
      </w:r>
      <w:r>
        <w:rPr>
          <w:rFonts w:ascii="仿宋" w:eastAsia="仿宋" w:hAnsi="仿宋"/>
          <w:sz w:val="30"/>
          <w:szCs w:val="30"/>
        </w:rPr>
        <w:t>　　主营：焦作锅炉厂家;河南锅炉厂家;优质锅炉厂家;焦作锅炉生产厂家;河南锅炉生产厂家;优质锅炉生产厂家;焦作锅炉制造商;河南锅炉制造商;河南燃煤锅炉制造商;河南链条锅炉厂家;河南燃煤锅炉厂家;河南燃油燃气锅炉;焦作余热蒸汽锅炉;优质燃气蒸汽锅炉;供应燃油蒸汽锅炉;河南燃气锅炉厂家;全自动燃油燃气锅炉制造商;型煤焦炭余热锅炉厂家;热水锅炉;优质蒸压釜生产厂家。</w:t>
      </w:r>
      <w:r>
        <w:rPr>
          <w:rFonts w:ascii="仿宋" w:eastAsia="仿宋" w:hAnsi="仿宋"/>
          <w:sz w:val="30"/>
          <w:szCs w:val="30"/>
        </w:rPr>
        <w:br/>
      </w:r>
      <w:r>
        <w:rPr>
          <w:rFonts w:ascii="仿宋" w:eastAsia="仿宋" w:hAnsi="仿宋"/>
          <w:sz w:val="30"/>
          <w:szCs w:val="30"/>
        </w:rPr>
        <w:t>　　4．大商超市（摩登街店）</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大商超市，是大商集团的新军。大商集团自1998年发展超市这一新兴业态，通过自主投资建设和收购等方式，一路高歌猛进，现有店铺xx5家，分布于8省35个城市，在沈大高速公路上建有xx家连锁店。作为大商集团的一支生力军，超市集团建立起强大高效的店铺开发系统、采购配送系统、营运系统、人资培训系统和先进的信息管理系统，并逐步构建起市县乡三级现代化商业一体化店铺网络。超市集团以绿色营销为特色，以创建绿色连锁超市为目标，大力经营绿色食品，引导绿色消费，成为全国“三绿工程”示范企业。</w:t>
      </w:r>
      <w:r>
        <w:rPr>
          <w:rFonts w:ascii="仿宋" w:eastAsia="仿宋" w:hAnsi="仿宋"/>
          <w:sz w:val="30"/>
          <w:szCs w:val="30"/>
        </w:rPr>
        <w:br/>
      </w:r>
      <w:r>
        <w:rPr>
          <w:rFonts w:ascii="仿宋" w:eastAsia="仿宋" w:hAnsi="仿宋"/>
          <w:sz w:val="30"/>
          <w:szCs w:val="30"/>
        </w:rPr>
        <w:t>　　5．焦作华润热电有限公司</w:t>
      </w:r>
      <w:r>
        <w:rPr>
          <w:rFonts w:ascii="仿宋" w:eastAsia="仿宋" w:hAnsi="仿宋"/>
          <w:sz w:val="30"/>
          <w:szCs w:val="30"/>
        </w:rPr>
        <w:br/>
      </w:r>
      <w:r>
        <w:rPr>
          <w:rFonts w:ascii="仿宋" w:eastAsia="仿宋" w:hAnsi="仿宋"/>
          <w:sz w:val="30"/>
          <w:szCs w:val="30"/>
        </w:rPr>
        <w:t>　　焦作华润热电有限公司是一家按照现代企业制度建立的独立发电公司，拥有正在运营的2×140MW供热机组和正在筹建的龙源电厂一期2×600MW供热机组项目。公司位于河南省焦作市市区内（焦作市解放区建设西路1号）。公司隶属于华润电力控股有限公司（股份编号：，09年6月晋身香港恒生指数成份股），致力成为“世界一流、中国最好，最经济、环保、节能的热电厂”。公司秉承华润电力以业绩为导向的企业文化，倡导“挑战自我，持续进步”的企业精神，努力营造“简单、坦诚、阳光”的公司文化，坚守“持续创造价值”的核心价值观，提倡“激情投入，追求最好”的工作态度，坚持“以人为本，团队致胜”的管理理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6．大商超市（解放路店）</w:t>
      </w:r>
      <w:r>
        <w:rPr>
          <w:rFonts w:ascii="仿宋" w:eastAsia="仿宋" w:hAnsi="仿宋"/>
          <w:sz w:val="30"/>
          <w:szCs w:val="30"/>
        </w:rPr>
        <w:br/>
      </w:r>
      <w:r>
        <w:rPr>
          <w:rFonts w:ascii="仿宋" w:eastAsia="仿宋" w:hAnsi="仿宋"/>
          <w:sz w:val="30"/>
          <w:szCs w:val="30"/>
        </w:rPr>
        <w:t>　　大商超市，是大商集团的新军。大商集团自1998年发展超市这一新兴业态，通过自主投资建设和收购等方式，一路高歌猛进，现有店铺xx5家，分布于8省35个城市，在沈大高速公路上建有xx家连锁店。作为大商集团的一支生力军，超市集团建立起强大高效的店铺开发系统、采购配送系统、营运系统、人资培训系统和先进的信息管理系统，并逐步构建起市县乡三级现代化商业一体化店铺网络。超市集团以绿色营销为特色，以创建绿色连锁超市为目标，大力经营绿色食品，引导绿色消费，成为全国“三绿工程”示范企业。</w:t>
      </w:r>
      <w:r>
        <w:rPr>
          <w:rFonts w:ascii="仿宋" w:eastAsia="仿宋" w:hAnsi="仿宋"/>
          <w:sz w:val="30"/>
          <w:szCs w:val="30"/>
        </w:rPr>
        <w:br/>
      </w:r>
      <w:r>
        <w:rPr>
          <w:rFonts w:ascii="仿宋" w:eastAsia="仿宋" w:hAnsi="仿宋"/>
          <w:sz w:val="30"/>
          <w:szCs w:val="30"/>
        </w:rPr>
        <w:t>　　（三）实习内容及过程：</w:t>
      </w:r>
      <w:r>
        <w:rPr>
          <w:rFonts w:ascii="仿宋" w:eastAsia="仿宋" w:hAnsi="仿宋"/>
          <w:sz w:val="30"/>
          <w:szCs w:val="30"/>
        </w:rPr>
        <w:br/>
      </w:r>
      <w:r>
        <w:rPr>
          <w:rFonts w:ascii="仿宋" w:eastAsia="仿宋" w:hAnsi="仿宋"/>
          <w:sz w:val="30"/>
          <w:szCs w:val="30"/>
        </w:rPr>
        <w:t>　　9月6日 三维商业广场</w:t>
      </w:r>
      <w:r>
        <w:rPr>
          <w:rFonts w:ascii="仿宋" w:eastAsia="仿宋" w:hAnsi="仿宋"/>
          <w:sz w:val="30"/>
          <w:szCs w:val="30"/>
        </w:rPr>
        <w:br/>
      </w:r>
      <w:r>
        <w:rPr>
          <w:rFonts w:ascii="仿宋" w:eastAsia="仿宋" w:hAnsi="仿宋"/>
          <w:sz w:val="30"/>
          <w:szCs w:val="30"/>
        </w:rPr>
        <w:t>　　9月7日 理工大万方科技学院</w:t>
      </w:r>
      <w:r>
        <w:rPr>
          <w:rFonts w:ascii="仿宋" w:eastAsia="仿宋" w:hAnsi="仿宋"/>
          <w:sz w:val="30"/>
          <w:szCs w:val="30"/>
        </w:rPr>
        <w:br/>
      </w:r>
      <w:r>
        <w:rPr>
          <w:rFonts w:ascii="仿宋" w:eastAsia="仿宋" w:hAnsi="仿宋"/>
          <w:sz w:val="30"/>
          <w:szCs w:val="30"/>
        </w:rPr>
        <w:t>　　9月11日 沁阳宇星锅炉厂</w:t>
      </w:r>
      <w:r>
        <w:rPr>
          <w:rFonts w:ascii="仿宋" w:eastAsia="仿宋" w:hAnsi="仿宋"/>
          <w:sz w:val="30"/>
          <w:szCs w:val="30"/>
        </w:rPr>
        <w:br/>
      </w:r>
      <w:r>
        <w:rPr>
          <w:rFonts w:ascii="仿宋" w:eastAsia="仿宋" w:hAnsi="仿宋"/>
          <w:sz w:val="30"/>
          <w:szCs w:val="30"/>
        </w:rPr>
        <w:t>　　9月xx日 大商超市（摩登街店）</w:t>
      </w:r>
      <w:r>
        <w:rPr>
          <w:rFonts w:ascii="仿宋" w:eastAsia="仿宋" w:hAnsi="仿宋"/>
          <w:sz w:val="30"/>
          <w:szCs w:val="30"/>
        </w:rPr>
        <w:br/>
      </w:r>
      <w:r>
        <w:rPr>
          <w:rFonts w:ascii="仿宋" w:eastAsia="仿宋" w:hAnsi="仿宋"/>
          <w:sz w:val="30"/>
          <w:szCs w:val="30"/>
        </w:rPr>
        <w:t>　　9月13日 焦作华润热电有限公司</w:t>
      </w:r>
      <w:r>
        <w:rPr>
          <w:rFonts w:ascii="仿宋" w:eastAsia="仿宋" w:hAnsi="仿宋"/>
          <w:sz w:val="30"/>
          <w:szCs w:val="30"/>
        </w:rPr>
        <w:br/>
      </w:r>
      <w:r>
        <w:rPr>
          <w:rFonts w:ascii="仿宋" w:eastAsia="仿宋" w:hAnsi="仿宋"/>
          <w:sz w:val="30"/>
          <w:szCs w:val="30"/>
        </w:rPr>
        <w:t>　　9月17日 大商超市（解放路店）</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螺杆式冷水机采用国际知名品牌压缩机，配套优质高效能铜管制作冷凝器、蒸发器及世界名牌控制元件。机组具有体积小、噪音低、寿命长、操作简单等优点，其优美精湛的外观设计和可靠的高效能品质在同类产品中出类拔萃。出水温度7℃到30℃，单机制冷量范围220kw到860kw。压缩机采用国际品牌，新型高效螺旋转子压缩机，高效率5:6专利非对称转子齿型，比一般压缩机效能高出20%-30%。容量控制可采用三段式（33%-66%-100%）或四段式（25%-50%-75%-100%）及无级能量调节控制系统。采用高效率矽钢片特殊槽型设计，并配备内外全向式设计冷却流到，式压缩机马达在任何负载下均可发挥最高效率。独特内建式油压系统，无需油泵也保证压缩机维持最佳润滑效果油分离器采用双层过滤方式，滤油效果佳，热交换可发挥最大能力。机组采用可编程PLC控制器，大尺寸触摸屏，真彩色显示，配有多种语言显示机组运行状态，使机组维护操作更方便。</w:t>
      </w:r>
      <w:r>
        <w:rPr>
          <w:rFonts w:ascii="仿宋" w:eastAsia="仿宋" w:hAnsi="仿宋"/>
          <w:sz w:val="30"/>
          <w:szCs w:val="30"/>
        </w:rPr>
        <w:br/>
      </w:r>
      <w:r>
        <w:rPr>
          <w:rFonts w:ascii="仿宋" w:eastAsia="仿宋" w:hAnsi="仿宋"/>
          <w:sz w:val="30"/>
          <w:szCs w:val="30"/>
        </w:rPr>
        <w:t>　　五、实习收获及体会</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这些天的实习我们对空调系统和锅炉已经有了更深的认识。空调简单的说就是利用机器设备对空气进行调节和处理使人们生活在一个简单舒适的环境之中学习工作娱乐等。一般来说它的组成结构包括以下几个部分:压缩机冷凝器节流器蒸发器。这几四部分通过管道连接组成一个封闭系统系统内充注一定量的制冷剂。来自蒸发器的低温低压的制冷剂气体经压缩机压缩成高温高压的气体然后流经节流器节流成低温低压的气液两相物体，然后低温低压的液体在蒸发器中吸收来自室内空气的热量成为低温低压的气体低温低压的气体又被压缩机吸人。载冷剂或室内空气经过蒸发器后释放了热量空气温度下降。如此压缩—冷凝—节流—蒸发反复循环制冷剂不断带走室内空气的热量从而降低了房间的温度。制冷剂一般采用氟利昂和氨两种实习期间我们参观的都是采用这两种做制冷剂的。</w:t>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xml:space="preserve"> 锅炉整体的结构包括锅炉本体和辅助设备两大部分。锅炉中的炉膛、锅筒、燃烧器、水冷壁过热器、省煤器、空气预热器、构架和炉墙等主要部件构成生产蒸汽的核心部分称为锅炉本体。锅炉本体中两个最主要的部件是炉膛和锅筒。在水汽系统方面给水在加热器中加热到一定温度后经给水管道进入省煤器进一步加热以后送入锅筒与锅水混合后沿下降管下行至水冷壁进口集箱。水在水冷壁管内吸收炉膛辐射热形成汽水混合物经上升管到达锅筒中由汽水分离装置使水、汽分离。分离出来的饱和蒸汽由锅筒上部流往过热器继续吸热成为450℃的过热蒸汽然后送往汽轮机。在燃烧和烟风系统方面送风机将空气送入空气预热器加热到一定温度。在磨煤机中被磨成一定细度的煤粉由来自空气预热器的一部分热空气携带经燃烧器喷入炉膛。燃烧器喷出的煤粉与空气混合物在炉膛中与其余的热空气混合燃烧放出大量热量。燃烧后的热烟气顺序流经堂炉、凝渣管束、过热器、省煤器和空气预热器后再经过除尘装置除去其中的飞灰最后由引风机送往烟囱排向大气。</w:t>
      </w:r>
      <w:r>
        <w:rPr>
          <w:rFonts w:ascii="仿宋" w:eastAsia="仿宋" w:hAnsi="仿宋"/>
          <w:sz w:val="30"/>
          <w:szCs w:val="30"/>
        </w:rPr>
        <w:t xml:space="preserve"> 在这段日子中我学到很多东西看到了很多以前在课本中没有见过的东西以前在书本上学到知识联系到实际生产和生活中使我对自己的专业有了更深入的了解和认识我切身的感受到了这门专业是很有前途的。</w:t>
      </w:r>
      <w:r>
        <w:rPr>
          <w:rFonts w:ascii="仿宋" w:eastAsia="仿宋" w:hAnsi="仿宋"/>
          <w:sz w:val="30"/>
          <w:szCs w:val="30"/>
        </w:rPr>
        <w:br/>
      </w:r>
      <w:r>
        <w:rPr>
          <w:rFonts w:ascii="仿宋" w:eastAsia="仿宋" w:hAnsi="仿宋"/>
          <w:sz w:val="30"/>
          <w:szCs w:val="30"/>
        </w:rPr>
        <w:t>认识与实习报告 篇3</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实习周的第一天，我随班来到了南邮本部。首先参观了软交换实验室。随着通信网络技术的飞速发展，人们对于宽带及业务的要求也在迅速增长，为了向用户提供更加灵活、多样的现有业务和新增业务，提供给用户更加个性化的服务，提出了下一代网络的概念，且目前各大电信运营商已开始着手进行下一代通信网络的实验。软交换技术又是下一代通信网络解决方案中的焦点之一，已成为近年来业界讨论的热点话题。我国网络与交换标准研究组已经完成了有关软交换体系的总体技术要求框架，８６３计划也对有关软交换系统在多媒体和移动通信系统方面的研究课题进行了立项。</w:t>
      </w:r>
      <w:r>
        <w:rPr>
          <w:rFonts w:ascii="仿宋" w:eastAsia="仿宋" w:hAnsi="仿宋"/>
          <w:sz w:val="30"/>
          <w:szCs w:val="30"/>
        </w:rPr>
        <w:br/>
      </w:r>
      <w:r>
        <w:rPr>
          <w:rFonts w:ascii="仿宋" w:eastAsia="仿宋" w:hAnsi="仿宋"/>
          <w:sz w:val="30"/>
          <w:szCs w:val="30"/>
        </w:rPr>
        <w:t>　　软交换的概念最早起源于美国。当时在企业网络环境下，用户采用基于以太网的电话，通过一套基于ｐｃ服务器的呼叫控制软件，实现ｐｂｘ功能。对于这样一套设备，系统不需单独铺设网络，而只通过与局域网共享就可实现管理与维护的统一，综合成本远低于传统的ｐｂｘ。由于企业网环境对设备的可靠性、计费和管理要求不高，主要用于满足通信需求，设备门槛低，许多设备商都可提供此类解决方案，因此ｉｐｐｂｘ应用获得了巨大成功。受到ｉｐ ｐｂｘ成功的启发，为了提高网络综合运营效益，网络的发展更加趋于合理、开放，更好的服务于用户。业界提出了这样一种思想：将传统的交换设备部件化，分为呼叫控制与媒体处理，二者之间采用标准协议且主要使用纯软件进行处理，于是，ｓｏｆｔｓｗｉｔｃｈ（软交换）技术应运而生。</w:t>
      </w:r>
      <w:r>
        <w:rPr>
          <w:rFonts w:ascii="仿宋" w:eastAsia="仿宋" w:hAnsi="仿宋"/>
          <w:sz w:val="30"/>
          <w:szCs w:val="30"/>
        </w:rPr>
        <w:br/>
      </w:r>
      <w:r>
        <w:rPr>
          <w:rFonts w:ascii="仿宋" w:eastAsia="仿宋" w:hAnsi="仿宋"/>
          <w:sz w:val="30"/>
          <w:szCs w:val="30"/>
        </w:rPr>
        <w:t>　　软交换是下一代网络的核心设备之一，各运营商在组建基于软交换技术的网络结构时，必须考虑到与其它各种网络的互通。在下一代网络中，应有一个较统一的网络系统结构。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软交换与应用／业务层之间的接口提供访问各种数据库、三方应用平台、功能服务器等接口，实现对增值业务、管理业务和三方应用的支持。其中：软交换与应用服务器间的接口可采用ｓｉｐ、ａｐｉ，如ｐａｒｌａｙ，提供对三方应用和增值业务的支持；软交换与策略服务器间的接口对网络设备工作进行动态干预，可采用ｃｏｐｓ协议；软交换与网关中心间的接口实现网络管理，采用ｓｎｍｐ；软交换与智能网ｓｃｐ之间的接口实现对现有智能网业务的支持，采用ｉｎａｐ协议。</w:t>
      </w:r>
      <w:r>
        <w:rPr>
          <w:rFonts w:ascii="仿宋" w:eastAsia="仿宋" w:hAnsi="仿宋"/>
          <w:sz w:val="30"/>
          <w:szCs w:val="30"/>
        </w:rPr>
        <w:br/>
      </w:r>
      <w:r>
        <w:rPr>
          <w:rFonts w:ascii="仿宋" w:eastAsia="仿宋" w:hAnsi="仿宋"/>
          <w:sz w:val="30"/>
          <w:szCs w:val="30"/>
        </w:rPr>
        <w:t>　　通过核心分组网与媒体层网关的交互，接收处理中的呼叫相关信息，指示网关完成呼叫。其主要任务是在各点之间建立关系，这些关系可以是简单的呼叫，也可以是一个较为复杂的处理。软交换技术主要用于处理实时业务，如话音业务、视频业务、多媒体业务等。</w:t>
      </w:r>
      <w:r>
        <w:rPr>
          <w:rFonts w:ascii="仿宋" w:eastAsia="仿宋" w:hAnsi="仿宋"/>
          <w:sz w:val="30"/>
          <w:szCs w:val="30"/>
        </w:rPr>
        <w:br/>
      </w:r>
      <w:r>
        <w:rPr>
          <w:rFonts w:ascii="仿宋" w:eastAsia="仿宋" w:hAnsi="仿宋"/>
          <w:sz w:val="30"/>
          <w:szCs w:val="30"/>
        </w:rPr>
        <w:t>　　激光器的模式锁定工作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时域应用中的锁模激光器输出功率是一种连续系列的品质脉冲,图1示出的是一个铒玻璃锁模激光器的输出光脉冲频率,其工作波长为1535nm,重复频率为25ghz,周期为40ps,脉冲宽度约为4ps。一般说来,激光器的频率模式由一个c/2l的无光谱区分隔开,这里的l表示激光器的腔长,激光器的工作常常是多模的,其模式随时间的变化是随机性的。显然,这种变化会引起激光器的输出光强度发生随机性的起伏变化,从而导致模式间的相互干涉和模式竞争,这会降低激光器输出的稳定性和相干性能,因为一个稳定和相干工作的连续波激光器通常只以一个激射模式工作。</w:t>
      </w:r>
      <w:r>
        <w:rPr>
          <w:rFonts w:ascii="仿宋" w:eastAsia="仿宋" w:hAnsi="仿宋"/>
          <w:sz w:val="30"/>
          <w:szCs w:val="30"/>
        </w:rPr>
        <w:br/>
      </w:r>
      <w:r>
        <w:rPr>
          <w:rFonts w:ascii="仿宋" w:eastAsia="仿宋" w:hAnsi="仿宋"/>
          <w:sz w:val="30"/>
          <w:szCs w:val="30"/>
        </w:rPr>
        <w:t>　　---这种模式锁住是靠强加模式相位,保持模式彼此间的恒定值的方式产生稳定和相干脉冲激光。因此,这些模式都是相干密合的。基模锁住导致出现一种周期系列的光脉冲,其周期为无光谱区距离的倒数。这种脉冲周期就是2个连续到达腔体端面反射镜面脉冲间的间隔。而模式的频率间隔和脉冲重复频率间存在着一种固体的关系。换言之,这种定时脉冲梳的傅里叶变换是一种频率或波长梳,这种能力正是使锁模激光器能够作为多波段激光光源的关键因素。</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当以等于间模频率间隔的频率对激光器的损耗加以调制时产生锁模工作。要对此现象进行解释一种途径是设想在激光器腔体内有一个只在短间隔时间内周期打开的光阀。这种激光器只能在该脉冲精确地与打开光阀的时间重合时才工作。在该腔体工作的脉冲要求其工作模式应是锁相的,当模式相位趋于偏离其理想的锁模值时,光阀将会对随脉冲增强的强度尾随脉冲进行修正。因此,腔内的快光阀具有连续修复锁模条件的作用。由于这种锁模激光器以脉冲重复频率工作,其所需脉冲宽度要比机械阀门能提供的性能好得多。实现模式锁定对激光器腔体内的损耗加以调制的途径有两种：一是有源调制,另一种是无源调制途径。</w:t>
      </w:r>
      <w:r>
        <w:rPr>
          <w:rFonts w:ascii="仿宋" w:eastAsia="仿宋" w:hAnsi="仿宋"/>
          <w:sz w:val="30"/>
          <w:szCs w:val="30"/>
        </w:rPr>
        <w:br/>
      </w:r>
      <w:r>
        <w:rPr>
          <w:rFonts w:ascii="仿宋" w:eastAsia="仿宋" w:hAnsi="仿宋"/>
          <w:sz w:val="30"/>
          <w:szCs w:val="30"/>
        </w:rPr>
        <w:t>　　● 有源调制锁模：采用有源调制方式实现锁模的激光器,通常是使用电光调制器来达到这一目的,而电光调制器由腔体重复频率射频信号驱动工作。</w:t>
      </w:r>
      <w:r>
        <w:rPr>
          <w:rFonts w:ascii="仿宋" w:eastAsia="仿宋" w:hAnsi="仿宋"/>
          <w:sz w:val="30"/>
          <w:szCs w:val="30"/>
        </w:rPr>
        <w:br/>
      </w:r>
      <w:r>
        <w:rPr>
          <w:rFonts w:ascii="仿宋" w:eastAsia="仿宋" w:hAnsi="仿宋"/>
          <w:sz w:val="30"/>
          <w:szCs w:val="30"/>
        </w:rPr>
        <w:t>　　● 无源调制锁模：这种实现锁模工作的方式是采用叫做可饱和吸收的器件自然地把模式与快速响应时间锁定,而不是采用外部驱动信号的方式来实现锁模。</w:t>
      </w:r>
      <w:r>
        <w:rPr>
          <w:rFonts w:ascii="仿宋" w:eastAsia="仿宋" w:hAnsi="仿宋"/>
          <w:sz w:val="30"/>
          <w:szCs w:val="30"/>
        </w:rPr>
        <w:br/>
      </w:r>
      <w:r>
        <w:rPr>
          <w:rFonts w:ascii="仿宋" w:eastAsia="仿宋" w:hAnsi="仿宋"/>
          <w:sz w:val="30"/>
          <w:szCs w:val="30"/>
        </w:rPr>
        <w:t>　　---按照通信波长使用的锁模激光器中有光纤激光器、半导体激光器和铒玻璃激光器。</w:t>
      </w:r>
      <w:r>
        <w:rPr>
          <w:rFonts w:ascii="仿宋" w:eastAsia="仿宋" w:hAnsi="仿宋"/>
          <w:sz w:val="30"/>
          <w:szCs w:val="30"/>
        </w:rPr>
        <w:br/>
      </w:r>
      <w:r>
        <w:rPr>
          <w:rFonts w:ascii="仿宋" w:eastAsia="仿宋" w:hAnsi="仿宋"/>
          <w:sz w:val="30"/>
          <w:szCs w:val="30"/>
        </w:rPr>
        <w:t>　　● 光纤锁模激光器：这是一种有源调制锁模光源,是以最终的重复频率谐波方式实现锁模的。因为这种激光器的腔体长,需要一条长的光纤以便获得足够的增益,在体积上比较大,在结构上较为复杂,这是其不足之处,其优点在于对参数的校准比较灵活,器件输出功率大。</w:t>
      </w:r>
      <w:r>
        <w:rPr>
          <w:rFonts w:ascii="仿宋" w:eastAsia="仿宋" w:hAnsi="仿宋"/>
          <w:sz w:val="30"/>
          <w:szCs w:val="30"/>
        </w:rPr>
        <w:br/>
      </w:r>
      <w:r>
        <w:rPr>
          <w:rFonts w:ascii="仿宋" w:eastAsia="仿宋" w:hAnsi="仿宋"/>
          <w:sz w:val="30"/>
          <w:szCs w:val="30"/>
        </w:rPr>
        <w:t>　　●</w:t>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xml:space="preserve"> 半导体锁模激光器：这种激光器实现锁模工作也是采用有源调制方式,这种光源的优点是体积小,但输出功率较小,稳定性差些。目前这种技术仍是处于实验室发展阶段。</w:t>
      </w:r>
      <w:r>
        <w:rPr>
          <w:rFonts w:ascii="仿宋" w:eastAsia="仿宋" w:hAnsi="仿宋"/>
          <w:sz w:val="30"/>
          <w:szCs w:val="30"/>
        </w:rPr>
        <w:br/>
      </w:r>
      <w:r>
        <w:rPr>
          <w:rFonts w:ascii="仿宋" w:eastAsia="仿宋" w:hAnsi="仿宋"/>
          <w:sz w:val="30"/>
          <w:szCs w:val="30"/>
        </w:rPr>
        <w:t>　　● 铒玻璃锁模激光器：这是一种采用无源调制方式实现锁模的光源。这种激光器的结构简单,能获得高的性能,图2示出了25ghz的铒玻璃锁模激光器的组成结构,其腔体由增益玻璃、激光反射镜、可饱和吸收器和可调滤波器组成。这种激光器的腔体短,25ghz激光器的腔长约为6mm,体积小,输出功率大。这种无源锁模激光器是把980nm的cw泵浦激光器输出的光聚焦进入腔体,然后再以腔体内激射1550nm的ps脉冲,因而无需再输入别的所需信号。</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这种铒玻璃激光器利用的是掺铒光纤放大器产品使用的成熟元器件,采用的是光学泵浦方式,泵浦是工业标准的980nm激光二极管。这种半导体激光二极管泵浦源坚实,输出功率高,工作又稳定,同时价格也便宜。目前覆盖整个c波段的多波段激光器的平均输出功率为10dbm。这种器件有一个与反射衬底合在一起的可饱和吸收器,形成一个半导体可饱和吸收反射镜,其反射特性随光强度的增强而增强。它是一个超快速光开关,其作用就像一个产生锁模光谱的腔内阀门,具有以极高的光流通特性在极短的时间内把所有的激射光子都聚集在腔内的作用。这种反射镜响应时间极短,对脉冲形成的响应时间为毫微微秒级,对激光器初始自起动的响应时间为微微秒级,这种反射镜元件是采用最基本的半导体技术制作的。铒玻璃激光器的谱段是可调的,覆盖了整个c波段区,因此,可设置成一个波长梳子覆盖1530～1565nm光谱区的任何一段栅格信道。将信号锁在国际通信联盟栅格上需要有一个多波段梳按频率漂移,以便精确地与已知的参照栅格重合,然后实现锁定。所需最大的频率漂移就是梳子间隔,等于锁模激光器的无光谱区。这种激光器的一个无光谱区漂移需要一个波段时间的腔长变化,即1.5μm,滤出梳子边缘的一个信道,然后可校准反射镜腔实现itu栅格的锁定。</w:t>
      </w:r>
      <w:r>
        <w:rPr>
          <w:rFonts w:ascii="仿宋" w:eastAsia="仿宋" w:hAnsi="仿宋"/>
          <w:sz w:val="30"/>
          <w:szCs w:val="30"/>
        </w:rPr>
        <w:br/>
      </w:r>
      <w:r>
        <w:rPr>
          <w:rFonts w:ascii="仿宋" w:eastAsia="仿宋" w:hAnsi="仿宋"/>
          <w:sz w:val="30"/>
          <w:szCs w:val="30"/>
        </w:rPr>
        <w:t>　　下午我们参观校内电视台，在这里我们了解了演播室的一些情况。演播室的关键技术：1。摄象机跟踪技术</w:t>
      </w:r>
      <w:r>
        <w:rPr>
          <w:rFonts w:ascii="仿宋" w:eastAsia="仿宋" w:hAnsi="仿宋"/>
          <w:sz w:val="30"/>
          <w:szCs w:val="30"/>
        </w:rPr>
        <w:t xml:space="preserve"> 2。背景</w:t>
      </w:r>
      <w:r>
        <w:rPr>
          <w:rFonts w:ascii="仿宋" w:eastAsia="仿宋" w:hAnsi="仿宋"/>
          <w:sz w:val="30"/>
          <w:szCs w:val="30"/>
        </w:rPr>
        <w:t xml:space="preserve"> 3。灯光</w:t>
      </w:r>
      <w:r>
        <w:rPr>
          <w:rFonts w:ascii="仿宋" w:eastAsia="仿宋" w:hAnsi="仿宋"/>
          <w:sz w:val="30"/>
          <w:szCs w:val="30"/>
        </w:rPr>
        <w:t xml:space="preserve"> 4。色键</w:t>
      </w:r>
      <w:r>
        <w:rPr>
          <w:rFonts w:ascii="仿宋" w:eastAsia="仿宋" w:hAnsi="仿宋"/>
          <w:sz w:val="30"/>
          <w:szCs w:val="30"/>
        </w:rPr>
        <w:t xml:space="preserve"> 5。延时</w:t>
      </w:r>
      <w:r>
        <w:rPr>
          <w:rFonts w:ascii="仿宋" w:eastAsia="仿宋" w:hAnsi="仿宋"/>
          <w:sz w:val="30"/>
          <w:szCs w:val="30"/>
        </w:rPr>
        <w:t xml:space="preserve"> 6。计算机</w:t>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xml:space="preserve"> 典型的虚拟演播室系统是由摄像设备、摄像机位置参数分析和控制、图形计算机、背景材料库和图像合成等设备组成。在蓝背景中的演员由前景摄像机（真实摄像机）拍摄，而如图1所示的背景图像记录及生成系统称为虚拟摄像机。真实的和虚拟的摄像机始终是锁定的。因此需要确定真实摄像机的位置参数，包括摄像机在演播室中的空间位置，摄像机的运动参数（倾斜、转动、翻转），摄像机镜头设置参数（变焦、聚焦、光圈）。所有这些数据都被送入计算机中进行分析，实时生成与前景图像保持正确透视关系的背景图像。然后，前景图像（包括演员和真实场景、道具）与计算机生成的背景图像通过色键控制器进行天衣无缝的合成。输出的图像可以直接播出或记录在存储媒介上。</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参观完校内电视台又去参观图象处理室。图象数据是一种重要的信息资源。随着以计算机和计算技术为核心的信息科学的发展，图象处理在通讯、管理、医学、地震、气象、航空航天及教育等领域，发挥着愈来愈重要的作用种图象通信系统，在图象发送侧具有：编码部，按照采用帧间差分进行压缩的帧间编码方式对输入图象进行编码，并输出编码图象数据；信号接收部，从图象接收侧接收通知在该图象接收侧接收的编码图象数据有否差错及其图象编号的信号；存储部，具有多个用于保持从上述编码部输出的编码图象数据作为按上述帧间编码方式的编码中使用的参照图象的缓冲器；参照图象决定部，当在上述存储部内至少存储着１个图象时，根据上述信号接收部接收到的信号所指示的内容，从上述存储部存储的图象中选择供上述编码部使用的参照图象；参照图象通知部，将上述编码部使用的参照图象的编号通知上述图象接收侧；及图象编号通知部，用于通知上述编码部输出的编码图象数据的图象编号；另一方面，在图象接收侧具有：图象数据接收部，接收上述图象发送侧的编码部输出的上述编码图象数据，检测该图象数据有无差错并输出检测结果；图象编号接收部，接收由上述图象发送侧的图象编号通知部通知的上述编码图象数据的图象编号；信号发送部，将通知上述图象编号接收部接收到的编码图象数据的上述图象编号和由上述图象数据接收部检测的与该图象数据有关的.有无差错的信号发送到上述图象发送侧；译码部，对上述图象数据接收部接收到的编码图象数据进行译码，并输出译码图象数据；存储部，具有多个用于保持从上述译码部输出的译码图象数据作为在上述译码中使用的参照图象的缓冲器；参照图象编号接收部，用于接收由上述图象发送侧的参照图象通知部通知的编码时的参照图象编号；及参照图象决定部，当在上述存储部内至少存储着１个图象时，根据上述参照图象编号接收部接收的参照图象编号，从上述存储部存储的图象中选择供上述译码部使用的参照图象；该图象通信系统还具有存储器变更装置，根据上述图象发送侧的信号接收部接收到的信号所指示的内容，进行将上述编码部输出的编码图象数据写入上述存储部的控制，该控制包括：判定是否写入新数据、确定上述存储部内的写入位置、及删除已写入上述存储部的数据。</w:t>
      </w:r>
      <w:r>
        <w:rPr>
          <w:rFonts w:ascii="仿宋" w:eastAsia="仿宋" w:hAnsi="仿宋"/>
          <w:sz w:val="30"/>
          <w:szCs w:val="30"/>
        </w:rPr>
        <w:br/>
      </w:r>
      <w:r>
        <w:rPr>
          <w:rFonts w:ascii="仿宋" w:eastAsia="仿宋" w:hAnsi="仿宋"/>
          <w:sz w:val="30"/>
          <w:szCs w:val="30"/>
        </w:rPr>
        <w:t>　　第2天我们参观了王家湾邮局，在那里我了解了信件 包裹的处理寄件人去当地邮局寄送信件 ，邮局工作人员将信件分拣，按地区分类，邮政车将信件运到机场办理航空运输(国际信件一般办理航空业务)，国内信件可以用航空或者由火车分运到世界（或者全国）各地，邮件到达目的地邮局。在目的地邮局，再按当地各地区对信件进行分拣，分类邮件，再由邮政人员投递到收信人的邮箱或者工作单位。在市邮政局志愿者的带领下，参观信函收件、分拣中心等，了解邮局工作流程。</w:t>
      </w:r>
      <w:r>
        <w:rPr>
          <w:rFonts w:ascii="仿宋" w:eastAsia="仿宋" w:hAnsi="仿宋"/>
          <w:sz w:val="30"/>
          <w:szCs w:val="30"/>
        </w:rPr>
        <w:br/>
      </w:r>
      <w:r>
        <w:rPr>
          <w:rFonts w:ascii="仿宋" w:eastAsia="仿宋" w:hAnsi="仿宋"/>
          <w:sz w:val="30"/>
          <w:szCs w:val="30"/>
        </w:rPr>
        <w:t>　　企业信箱具有下列一般特点：</w:t>
      </w:r>
      <w:r>
        <w:rPr>
          <w:rFonts w:ascii="仿宋" w:eastAsia="仿宋" w:hAnsi="仿宋"/>
          <w:sz w:val="30"/>
          <w:szCs w:val="30"/>
        </w:rPr>
        <w:br/>
      </w:r>
      <w:r>
        <w:rPr>
          <w:rFonts w:ascii="仿宋" w:eastAsia="仿宋" w:hAnsi="仿宋"/>
          <w:sz w:val="30"/>
          <w:szCs w:val="30"/>
        </w:rPr>
        <w:t>　　·适用面广：企业邮局和网站建设可以分别进行，只要申请一个顶级域名（国内或国际域名均可），就可以建立自己的企业电子邮件系统，一些暂时没有必要或者没有条件建站的企业也可以提前进入信息化经营阶段。当然，建立了网站的企业更需要企业邮局；</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便于管理：企业可以自行设定网络管理员来分配和管理内部员工的电子邮件帐号，可以随时增加、删除、调整员工邮箱设置，即使人员流动性较大也可以保证资源的合理使用，并可避免离职员工继续使用公司邮件可能产生的潜在影响；</w:t>
      </w:r>
      <w:r>
        <w:rPr>
          <w:rFonts w:ascii="仿宋" w:eastAsia="仿宋" w:hAnsi="仿宋"/>
          <w:sz w:val="30"/>
          <w:szCs w:val="30"/>
        </w:rPr>
        <w:br/>
      </w:r>
      <w:r>
        <w:rPr>
          <w:rFonts w:ascii="仿宋" w:eastAsia="仿宋" w:hAnsi="仿宋"/>
          <w:sz w:val="30"/>
          <w:szCs w:val="30"/>
        </w:rPr>
        <w:t>　　·价格低廉：一个企业邮局的年使用费一般在几百元到一千元之间，可供几个到几百个员工试用，即使按20个用户邮箱计算，每个邮箱每年的使用费还不到50元，如果用户数量更多一些，价格就更为低廉，几乎接近免费的价格，比使用免费邮箱带来的价值要高得多；</w:t>
      </w:r>
      <w:r>
        <w:rPr>
          <w:rFonts w:ascii="仿宋" w:eastAsia="仿宋" w:hAnsi="仿宋"/>
          <w:sz w:val="30"/>
          <w:szCs w:val="30"/>
        </w:rPr>
        <w:br/>
      </w:r>
      <w:r>
        <w:rPr>
          <w:rFonts w:ascii="仿宋" w:eastAsia="仿宋" w:hAnsi="仿宋"/>
          <w:sz w:val="30"/>
          <w:szCs w:val="30"/>
        </w:rPr>
        <w:t>　　·节约资源：以100m空间的企业邮局为例，甚至可以供100个用户使用，如果该邮局使用动态容量管理的话，给每个用户分配的空间还可以多于每个用户平均所占有的空间容量，只要所有用户同时占用的邮箱空间容量不超过企业邮局空间总容量即可。</w:t>
      </w:r>
      <w:r>
        <w:rPr>
          <w:rFonts w:ascii="仿宋" w:eastAsia="仿宋" w:hAnsi="仿宋"/>
          <w:sz w:val="30"/>
          <w:szCs w:val="30"/>
        </w:rPr>
        <w:br/>
      </w:r>
      <w:r>
        <w:rPr>
          <w:rFonts w:ascii="仿宋" w:eastAsia="仿宋" w:hAnsi="仿宋"/>
          <w:sz w:val="30"/>
          <w:szCs w:val="30"/>
        </w:rPr>
        <w:t>　　·邮件收发方便：企业邮局可以提供web方式和客户端软件方式收发邮件，使得电子邮件的使用和管理更为方便；</w:t>
      </w:r>
      <w:r>
        <w:rPr>
          <w:rFonts w:ascii="仿宋" w:eastAsia="仿宋" w:hAnsi="仿宋"/>
          <w:sz w:val="30"/>
          <w:szCs w:val="30"/>
        </w:rPr>
        <w:br/>
      </w:r>
      <w:r>
        <w:rPr>
          <w:rFonts w:ascii="仿宋" w:eastAsia="仿宋" w:hAnsi="仿宋"/>
          <w:sz w:val="30"/>
          <w:szCs w:val="30"/>
        </w:rPr>
        <w:t>　　·专业技术服务：企业邮局使用方法非常简单，不需要太多的专业知识，所有后台技术都由企业邮局服务商的专业技术人员负责，企业不必为邮件系统故障而伤脑筋</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南京邮电大学电工电子实验教学中心成立于XX年，是由江苏省教育委员会确定的省级教学实验中心，XX年又被确定为江苏省基础课实验教学示范中心。</w:t>
      </w:r>
      <w:r>
        <w:rPr>
          <w:rFonts w:ascii="仿宋" w:eastAsia="仿宋" w:hAnsi="仿宋"/>
          <w:sz w:val="30"/>
          <w:szCs w:val="30"/>
        </w:rPr>
        <w:br/>
      </w:r>
      <w:r>
        <w:rPr>
          <w:rFonts w:ascii="仿宋" w:eastAsia="仿宋" w:hAnsi="仿宋"/>
          <w:sz w:val="30"/>
          <w:szCs w:val="30"/>
        </w:rPr>
        <w:t>　　电工电子实验教学中心是校级实验教学单位，承担全校电工电子类的实习、实验和实践教学任务，挂靠光电工程学院管理。</w:t>
      </w:r>
      <w:r>
        <w:rPr>
          <w:rFonts w:ascii="仿宋" w:eastAsia="仿宋" w:hAnsi="仿宋"/>
          <w:sz w:val="30"/>
          <w:szCs w:val="30"/>
        </w:rPr>
        <w:br/>
      </w:r>
      <w:r>
        <w:rPr>
          <w:rFonts w:ascii="仿宋" w:eastAsia="仿宋" w:hAnsi="仿宋"/>
          <w:sz w:val="30"/>
          <w:szCs w:val="30"/>
        </w:rPr>
        <w:t>　　实验中心成立后，江苏省教育厅和学校领导对实验中心的建设给予了高度重视，拨款550余万元用于实验中心的建设。学校领导对实验中心的教学改革、教学管理、设备投资、师资培养等方面都给予重点扶持。目前，实验中心拥有实验场地3000平方米，各类实验室共计20个，实验设备XX余台（套），固定设备资产900余万元。可同时提供电装实习、电工电子实验、通信电路实验、电子设计自动化（eda）实验、单片机实验、嵌入式系统实验设备共计584组，此外，还提供用于学生课外创新活动的实验中心共有教师固定编制教师30人，设备维修人员5名，每学年根据实验教学需要还要外聘流动编制教师5～10名。每学年承担电工电子类的实验和实践课程，其中必修课8门，共计（192～208）学时，选修课（包括限选课）7门，每届3000余名学生，电工电子类实验和实践必修课总计每学年40万实验人时。</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实验中心的全体教师和设备管理人员，以省教委确定的省级基础课实验示范中心建设标准为目标，以提高电工电子类实验课程的教学质量为一切工作的中心，齐心协力，锐意进取，为把实验中心建成课程体系优化，教学内容先进，教学方法高效，实验设备齐全，教学质量控制有效，规章制度齐备的省级实验教学示范中心而不懈努力。[南邮认识实习报告(共2篇)]</w:t>
      </w:r>
      <w:r>
        <w:rPr>
          <w:rFonts w:ascii="仿宋" w:eastAsia="仿宋" w:hAnsi="仿宋"/>
          <w:sz w:val="30"/>
          <w:szCs w:val="30"/>
        </w:rPr>
        <w:br/>
      </w:r>
      <w:r>
        <w:rPr>
          <w:rFonts w:ascii="仿宋" w:eastAsia="仿宋" w:hAnsi="仿宋"/>
          <w:sz w:val="30"/>
          <w:szCs w:val="30"/>
        </w:rPr>
        <w:t>认识与实习报告 篇4</w:t>
      </w:r>
      <w:r>
        <w:rPr>
          <w:rFonts w:ascii="仿宋" w:eastAsia="仿宋" w:hAnsi="仿宋"/>
          <w:sz w:val="30"/>
          <w:szCs w:val="30"/>
        </w:rPr>
        <w:br/>
      </w:r>
      <w:r>
        <w:rPr>
          <w:rFonts w:ascii="仿宋" w:eastAsia="仿宋" w:hAnsi="仿宋"/>
          <w:sz w:val="30"/>
          <w:szCs w:val="30"/>
        </w:rPr>
        <w:t>　　专业(专)：物流管理</w:t>
      </w:r>
      <w:r>
        <w:rPr>
          <w:rFonts w:ascii="仿宋" w:eastAsia="仿宋" w:hAnsi="仿宋"/>
          <w:sz w:val="30"/>
          <w:szCs w:val="30"/>
        </w:rPr>
        <w:br/>
      </w:r>
      <w:r>
        <w:rPr>
          <w:rFonts w:ascii="仿宋" w:eastAsia="仿宋" w:hAnsi="仿宋"/>
          <w:sz w:val="30"/>
          <w:szCs w:val="30"/>
        </w:rPr>
        <w:t>　　年级班级：04级(4)班</w:t>
      </w:r>
      <w:r>
        <w:rPr>
          <w:rFonts w:ascii="仿宋" w:eastAsia="仿宋" w:hAnsi="仿宋"/>
          <w:sz w:val="30"/>
          <w:szCs w:val="30"/>
        </w:rPr>
        <w:br/>
      </w:r>
      <w:r>
        <w:rPr>
          <w:rFonts w:ascii="仿宋" w:eastAsia="仿宋" w:hAnsi="仿宋"/>
          <w:sz w:val="30"/>
          <w:szCs w:val="30"/>
        </w:rPr>
        <w:t>　　小组成员：</w:t>
      </w:r>
      <w:r>
        <w:rPr>
          <w:rFonts w:ascii="仿宋" w:eastAsia="仿宋" w:hAnsi="仿宋"/>
          <w:sz w:val="30"/>
          <w:szCs w:val="30"/>
        </w:rPr>
        <w:br/>
      </w:r>
      <w:r>
        <w:rPr>
          <w:rFonts w:ascii="仿宋" w:eastAsia="仿宋" w:hAnsi="仿宋"/>
          <w:sz w:val="30"/>
          <w:szCs w:val="30"/>
        </w:rPr>
        <w:t>　　组长：李**00446219</w:t>
      </w:r>
      <w:r>
        <w:rPr>
          <w:rFonts w:ascii="仿宋" w:eastAsia="仿宋" w:hAnsi="仿宋"/>
          <w:sz w:val="30"/>
          <w:szCs w:val="30"/>
        </w:rPr>
        <w:br/>
      </w:r>
      <w:r>
        <w:rPr>
          <w:rFonts w:ascii="仿宋" w:eastAsia="仿宋" w:hAnsi="仿宋"/>
          <w:sz w:val="30"/>
          <w:szCs w:val="30"/>
        </w:rPr>
        <w:t>　　组员：张**00446251刘薇00446078李辉00446215</w:t>
      </w:r>
      <w:r>
        <w:rPr>
          <w:rFonts w:ascii="仿宋" w:eastAsia="仿宋" w:hAnsi="仿宋"/>
          <w:sz w:val="30"/>
          <w:szCs w:val="30"/>
        </w:rPr>
        <w:br/>
      </w:r>
      <w:r>
        <w:rPr>
          <w:rFonts w:ascii="仿宋" w:eastAsia="仿宋" w:hAnsi="仿宋"/>
          <w:sz w:val="30"/>
          <w:szCs w:val="30"/>
        </w:rPr>
        <w:t>　　朱家秋00446218陈风萍00446081曹晓慧00446080</w:t>
      </w:r>
      <w:r>
        <w:rPr>
          <w:rFonts w:ascii="仿宋" w:eastAsia="仿宋" w:hAnsi="仿宋"/>
          <w:sz w:val="30"/>
          <w:szCs w:val="30"/>
        </w:rPr>
        <w:br/>
      </w:r>
      <w:r>
        <w:rPr>
          <w:rFonts w:ascii="仿宋" w:eastAsia="仿宋" w:hAnsi="仿宋"/>
          <w:sz w:val="30"/>
          <w:szCs w:val="30"/>
        </w:rPr>
        <w:t>　　章丹00446241刘婧00446087匡小丽00446254</w:t>
      </w:r>
      <w:r>
        <w:rPr>
          <w:rFonts w:ascii="仿宋" w:eastAsia="仿宋" w:hAnsi="仿宋"/>
          <w:sz w:val="30"/>
          <w:szCs w:val="30"/>
        </w:rPr>
        <w:br/>
      </w:r>
      <w:r>
        <w:rPr>
          <w:rFonts w:ascii="仿宋" w:eastAsia="仿宋" w:hAnsi="仿宋"/>
          <w:sz w:val="30"/>
          <w:szCs w:val="30"/>
        </w:rPr>
        <w:t>　　邹玲00446079蒋鹏锋00446090</w:t>
      </w:r>
      <w:r>
        <w:rPr>
          <w:rFonts w:ascii="仿宋" w:eastAsia="仿宋" w:hAnsi="仿宋"/>
          <w:sz w:val="30"/>
          <w:szCs w:val="30"/>
        </w:rPr>
        <w:br/>
      </w:r>
      <w:r>
        <w:rPr>
          <w:rFonts w:ascii="仿宋" w:eastAsia="仿宋" w:hAnsi="仿宋"/>
          <w:sz w:val="30"/>
          <w:szCs w:val="30"/>
        </w:rPr>
        <w:t>　　指导老师：蒯海章、易涛</w:t>
      </w:r>
      <w:r>
        <w:rPr>
          <w:rFonts w:ascii="仿宋" w:eastAsia="仿宋" w:hAnsi="仿宋"/>
          <w:sz w:val="30"/>
          <w:szCs w:val="30"/>
        </w:rPr>
        <w:br/>
      </w:r>
      <w:r>
        <w:rPr>
          <w:rFonts w:ascii="仿宋" w:eastAsia="仿宋" w:hAnsi="仿宋"/>
          <w:sz w:val="30"/>
          <w:szCs w:val="30"/>
        </w:rPr>
        <w:t>　　实习目的：</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选择身边的企业单位为对象，联系课上所学理论，采用实地考察跟踪其物流全过程的方法，对南昌物流业发展现状进行初步了解。培养实际调研能力，尝试检验所学知识，并从实际中进一步学习了解物流的内涵与外延。</w:t>
      </w:r>
      <w:r>
        <w:rPr>
          <w:rFonts w:ascii="仿宋" w:eastAsia="仿宋" w:hAnsi="仿宋"/>
          <w:sz w:val="30"/>
          <w:szCs w:val="30"/>
        </w:rPr>
        <w:br/>
      </w:r>
      <w:r>
        <w:rPr>
          <w:rFonts w:ascii="仿宋" w:eastAsia="仿宋" w:hAnsi="仿宋"/>
          <w:sz w:val="30"/>
          <w:szCs w:val="30"/>
        </w:rPr>
        <w:t>　　实习方式：</w:t>
      </w:r>
      <w:r>
        <w:rPr>
          <w:rFonts w:ascii="仿宋" w:eastAsia="仿宋" w:hAnsi="仿宋"/>
          <w:sz w:val="30"/>
          <w:szCs w:val="30"/>
        </w:rPr>
        <w:br/>
      </w:r>
      <w:r>
        <w:rPr>
          <w:rFonts w:ascii="仿宋" w:eastAsia="仿宋" w:hAnsi="仿宋"/>
          <w:sz w:val="30"/>
          <w:szCs w:val="30"/>
        </w:rPr>
        <w:t>　　采用实地调研的方式，具体采用了面对面的访谈了解、过程跟踪调查和侧面行为观察的方式。出动全组成员合理分工，每人负责不同侧面的内容，协同合作，调查后集体讨论分析，并总结出实习报告。</w:t>
      </w:r>
      <w:r>
        <w:rPr>
          <w:rFonts w:ascii="仿宋" w:eastAsia="仿宋" w:hAnsi="仿宋"/>
          <w:sz w:val="30"/>
          <w:szCs w:val="30"/>
        </w:rPr>
        <w:br/>
      </w:r>
      <w:r>
        <w:rPr>
          <w:rFonts w:ascii="仿宋" w:eastAsia="仿宋" w:hAnsi="仿宋"/>
          <w:sz w:val="30"/>
          <w:szCs w:val="30"/>
        </w:rPr>
        <w:t>　　实习时间：XX年元月5日—元月12日</w:t>
      </w:r>
      <w:r>
        <w:rPr>
          <w:rFonts w:ascii="仿宋" w:eastAsia="仿宋" w:hAnsi="仿宋"/>
          <w:sz w:val="30"/>
          <w:szCs w:val="30"/>
        </w:rPr>
        <w:br/>
      </w:r>
      <w:r>
        <w:rPr>
          <w:rFonts w:ascii="仿宋" w:eastAsia="仿宋" w:hAnsi="仿宋"/>
          <w:sz w:val="30"/>
          <w:szCs w:val="30"/>
        </w:rPr>
        <w:t>　　实习地点：江西省南昌市</w:t>
      </w:r>
      <w:r>
        <w:rPr>
          <w:rFonts w:ascii="仿宋" w:eastAsia="仿宋" w:hAnsi="仿宋"/>
          <w:sz w:val="30"/>
          <w:szCs w:val="30"/>
        </w:rPr>
        <w:br/>
      </w:r>
      <w:r>
        <w:rPr>
          <w:rFonts w:ascii="仿宋" w:eastAsia="仿宋" w:hAnsi="仿宋"/>
          <w:sz w:val="30"/>
          <w:szCs w:val="30"/>
        </w:rPr>
        <w:t>　　实习步骤：</w:t>
      </w:r>
      <w:r>
        <w:rPr>
          <w:rFonts w:ascii="仿宋" w:eastAsia="仿宋" w:hAnsi="仿宋"/>
          <w:sz w:val="30"/>
          <w:szCs w:val="30"/>
        </w:rPr>
        <w:br/>
      </w:r>
      <w:r>
        <w:rPr>
          <w:rFonts w:ascii="仿宋" w:eastAsia="仿宋" w:hAnsi="仿宋"/>
          <w:sz w:val="30"/>
          <w:szCs w:val="30"/>
        </w:rPr>
        <w:t>　　一、前期准备工作</w:t>
      </w:r>
      <w:r>
        <w:rPr>
          <w:rFonts w:ascii="仿宋" w:eastAsia="仿宋" w:hAnsi="仿宋"/>
          <w:sz w:val="30"/>
          <w:szCs w:val="30"/>
        </w:rPr>
        <w:br/>
      </w:r>
      <w:r>
        <w:rPr>
          <w:rFonts w:ascii="仿宋" w:eastAsia="仿宋" w:hAnsi="仿宋"/>
          <w:sz w:val="30"/>
          <w:szCs w:val="30"/>
        </w:rPr>
        <w:t>　　1、元月4日下午2：00在北—B104教室参加本专业认识实习周动员大会。</w:t>
      </w:r>
      <w:r>
        <w:rPr>
          <w:rFonts w:ascii="仿宋" w:eastAsia="仿宋" w:hAnsi="仿宋"/>
          <w:sz w:val="30"/>
          <w:szCs w:val="30"/>
        </w:rPr>
        <w:br/>
      </w:r>
      <w:r>
        <w:rPr>
          <w:rFonts w:ascii="仿宋" w:eastAsia="仿宋" w:hAnsi="仿宋"/>
          <w:sz w:val="30"/>
          <w:szCs w:val="30"/>
        </w:rPr>
        <w:t>　　2、元月5日上午10：00在一食堂召开小组会议，商讨实习方式、调查对象，对小组成员进行明确分工，并拟定实习计划。</w:t>
      </w:r>
      <w:r>
        <w:rPr>
          <w:rFonts w:ascii="仿宋" w:eastAsia="仿宋" w:hAnsi="仿宋"/>
          <w:sz w:val="30"/>
          <w:szCs w:val="30"/>
        </w:rPr>
        <w:br/>
      </w:r>
      <w:r>
        <w:rPr>
          <w:rFonts w:ascii="仿宋" w:eastAsia="仿宋" w:hAnsi="仿宋"/>
          <w:sz w:val="30"/>
          <w:szCs w:val="30"/>
        </w:rPr>
        <w:t>　　3、元月5日下午通过登录网站、查阅报纸、杂志等方式寻找调查对象，并争取专业物流公司或单位的支持和协助。到系办公室开介绍信。</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https://d.book118.com/298072060114006042</w:t>
        </w:r>
      </w:hyperlink>
    </w:p>
    <w:p w:rsidR="00B770DF" w:rsidRPr="00463D2D" w:rsidP="008E41F2">
      <w:pPr>
        <w:spacing w:line="600" w:lineRule="auto"/>
        <w:rPr>
          <w:rFonts w:ascii="仿宋" w:eastAsia="仿宋" w:hAnsi="仿宋"/>
          <w:sz w:val="30"/>
          <w:szCs w:val="30"/>
        </w:rPr>
      </w:pPr>
    </w:p>
    <w:sectPr w:rsidSect="00EE6EB2">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700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417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240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8460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912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624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8512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9607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3108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209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081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573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848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473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47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283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1136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126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110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785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621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1849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67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3909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7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745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3410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5155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98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2910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670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3389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318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230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5441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520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5298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313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456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124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981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490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199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9574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156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080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2336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030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526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8460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487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744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022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2046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0213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8315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1276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507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112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370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384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2543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943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7684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90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914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884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294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459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0094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4823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488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530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473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856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32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614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595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490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373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7713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112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530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914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170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620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624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570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566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6082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3902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9494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970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63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6178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381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3019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861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700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405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7859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591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8181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9195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2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642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8502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465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481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311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488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201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6572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789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666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447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72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2765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252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801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993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449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244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237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2053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973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98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151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122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9221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210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520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74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473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513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1153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644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330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0311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573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79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759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250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054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895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528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912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255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768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6300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397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452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029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986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372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652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849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020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130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038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3397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347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960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3880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134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95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284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590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040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315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8937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184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369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615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7149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4987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756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81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68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7064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819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451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622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7297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156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4955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5475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954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732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9181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1635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132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717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420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471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291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96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971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300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4309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295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30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9064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058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663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684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010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147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545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571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286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188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752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136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700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660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379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7360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023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8952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8183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730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552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253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7710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404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864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918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963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084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246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791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4253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1424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663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261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079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4316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655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273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314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195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323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691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03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144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962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438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86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589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184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559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499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985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964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595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936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781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476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840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2449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00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4899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765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266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626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290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023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021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337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132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305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409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6213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893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904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7945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230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917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572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526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406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087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004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861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820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885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7555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6276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984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536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9957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2024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365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811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067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802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950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455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131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51</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298072060114006042"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