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聚丙烯纤维投资申请报告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81" w:history="1">
        <w:r>
          <w:rPr>
            <w:rFonts w:ascii="仿宋" w:eastAsia="仿宋" w:hAnsi="仿宋" w:cs="仿宋" w:hint="eastAsia"/>
            <w:lang w:eastAsia="zh-CN"/>
          </w:rPr>
          <w:t>前言</w:t>
        </w:r>
        <w:r>
          <w:tab/>
        </w:r>
        <w:r>
          <w:fldChar w:fldCharType="begin"/>
        </w:r>
        <w:r>
          <w:instrText xml:space="preserve"> PAGEREF _Toc12581 \h </w:instrText>
        </w:r>
        <w:r>
          <w:fldChar w:fldCharType="separate"/>
        </w:r>
        <w:r>
          <w:t>3</w:t>
        </w:r>
        <w:r>
          <w:fldChar w:fldCharType="end"/>
        </w:r>
      </w:hyperlink>
    </w:p>
    <w:p>
      <w:pPr>
        <w:pStyle w:val="TOC1"/>
        <w:tabs>
          <w:tab w:val="right" w:leader="dot" w:pos="8306"/>
        </w:tabs>
      </w:pPr>
      <w:hyperlink w:anchor="_Toc16401" w:history="1">
        <w:r>
          <w:rPr>
            <w:rFonts w:ascii="仿宋" w:eastAsia="仿宋" w:hAnsi="仿宋" w:cs="仿宋" w:hint="eastAsia"/>
            <w:lang w:eastAsia="zh-CN"/>
          </w:rPr>
          <w:t>一、人才队伍建设</w:t>
        </w:r>
        <w:r>
          <w:tab/>
        </w:r>
        <w:r>
          <w:fldChar w:fldCharType="begin"/>
        </w:r>
        <w:r>
          <w:instrText xml:space="preserve"> PAGEREF _Toc16401 \h </w:instrText>
        </w:r>
        <w:r>
          <w:fldChar w:fldCharType="separate"/>
        </w:r>
        <w:r>
          <w:t>3</w:t>
        </w:r>
        <w:r>
          <w:fldChar w:fldCharType="end"/>
        </w:r>
      </w:hyperlink>
    </w:p>
    <w:p>
      <w:pPr>
        <w:pStyle w:val="TOC2"/>
        <w:tabs>
          <w:tab w:val="right" w:leader="dot" w:pos="8306"/>
        </w:tabs>
      </w:pPr>
      <w:hyperlink w:anchor="_Toc31603" w:history="1">
        <w:r>
          <w:rPr>
            <w:rFonts w:ascii="仿宋" w:eastAsia="仿宋" w:hAnsi="仿宋" w:cs="仿宋" w:hint="eastAsia"/>
            <w:lang w:eastAsia="zh-CN"/>
          </w:rPr>
          <w:t>(一)、人才引进与培养计划</w:t>
        </w:r>
        <w:r>
          <w:tab/>
        </w:r>
        <w:r>
          <w:fldChar w:fldCharType="begin"/>
        </w:r>
        <w:r>
          <w:instrText xml:space="preserve"> PAGEREF _Toc31603 \h </w:instrText>
        </w:r>
        <w:r>
          <w:fldChar w:fldCharType="separate"/>
        </w:r>
        <w:r>
          <w:t>3</w:t>
        </w:r>
        <w:r>
          <w:fldChar w:fldCharType="end"/>
        </w:r>
      </w:hyperlink>
    </w:p>
    <w:p>
      <w:pPr>
        <w:pStyle w:val="TOC2"/>
        <w:tabs>
          <w:tab w:val="right" w:leader="dot" w:pos="8306"/>
        </w:tabs>
      </w:pPr>
      <w:hyperlink w:anchor="_Toc7815" w:history="1">
        <w:r>
          <w:rPr>
            <w:rFonts w:ascii="仿宋" w:eastAsia="仿宋" w:hAnsi="仿宋" w:cs="仿宋" w:hint="eastAsia"/>
            <w:lang w:eastAsia="zh-CN"/>
          </w:rPr>
          <w:t>(二)、员工激励与福利政策</w:t>
        </w:r>
        <w:r>
          <w:tab/>
        </w:r>
        <w:r>
          <w:fldChar w:fldCharType="begin"/>
        </w:r>
        <w:r>
          <w:instrText xml:space="preserve"> PAGEREF _Toc7815 \h </w:instrText>
        </w:r>
        <w:r>
          <w:fldChar w:fldCharType="separate"/>
        </w:r>
        <w:r>
          <w:t>4</w:t>
        </w:r>
        <w:r>
          <w:fldChar w:fldCharType="end"/>
        </w:r>
      </w:hyperlink>
    </w:p>
    <w:p>
      <w:pPr>
        <w:pStyle w:val="TOC2"/>
        <w:tabs>
          <w:tab w:val="right" w:leader="dot" w:pos="8306"/>
        </w:tabs>
      </w:pPr>
      <w:hyperlink w:anchor="_Toc19600" w:history="1">
        <w:r>
          <w:rPr>
            <w:rFonts w:ascii="仿宋" w:eastAsia="仿宋" w:hAnsi="仿宋" w:cs="仿宋" w:hint="eastAsia"/>
            <w:lang w:eastAsia="zh-CN"/>
          </w:rPr>
          <w:t>(三)、团队建设与管理</w:t>
        </w:r>
        <w:r>
          <w:tab/>
        </w:r>
        <w:r>
          <w:fldChar w:fldCharType="begin"/>
        </w:r>
        <w:r>
          <w:instrText xml:space="preserve"> PAGEREF _Toc19600 \h </w:instrText>
        </w:r>
        <w:r>
          <w:fldChar w:fldCharType="separate"/>
        </w:r>
        <w:r>
          <w:t>5</w:t>
        </w:r>
        <w:r>
          <w:fldChar w:fldCharType="end"/>
        </w:r>
      </w:hyperlink>
    </w:p>
    <w:p>
      <w:pPr>
        <w:pStyle w:val="TOC1"/>
        <w:tabs>
          <w:tab w:val="right" w:leader="dot" w:pos="8306"/>
        </w:tabs>
      </w:pPr>
      <w:hyperlink w:anchor="_Toc30678" w:history="1">
        <w:r>
          <w:rPr>
            <w:rFonts w:ascii="仿宋" w:eastAsia="仿宋" w:hAnsi="仿宋" w:cs="仿宋" w:hint="eastAsia"/>
            <w:lang w:eastAsia="zh-CN"/>
          </w:rPr>
          <w:t>二、项目后期运营与拓展</w:t>
        </w:r>
        <w:r>
          <w:tab/>
        </w:r>
        <w:r>
          <w:fldChar w:fldCharType="begin"/>
        </w:r>
        <w:r>
          <w:instrText xml:space="preserve"> PAGEREF _Toc30678 \h </w:instrText>
        </w:r>
        <w:r>
          <w:fldChar w:fldCharType="separate"/>
        </w:r>
        <w:r>
          <w:t>6</w:t>
        </w:r>
        <w:r>
          <w:fldChar w:fldCharType="end"/>
        </w:r>
      </w:hyperlink>
    </w:p>
    <w:p>
      <w:pPr>
        <w:pStyle w:val="TOC2"/>
        <w:tabs>
          <w:tab w:val="right" w:leader="dot" w:pos="8306"/>
        </w:tabs>
      </w:pPr>
      <w:hyperlink w:anchor="_Toc9296" w:history="1">
        <w:r>
          <w:rPr>
            <w:rFonts w:ascii="仿宋" w:eastAsia="仿宋" w:hAnsi="仿宋" w:cs="仿宋" w:hint="eastAsia"/>
            <w:lang w:eastAsia="zh-CN"/>
          </w:rPr>
          <w:t>(一)、后期运营计划</w:t>
        </w:r>
        <w:r>
          <w:tab/>
        </w:r>
        <w:r>
          <w:fldChar w:fldCharType="begin"/>
        </w:r>
        <w:r>
          <w:instrText xml:space="preserve"> PAGEREF _Toc9296 \h </w:instrText>
        </w:r>
        <w:r>
          <w:fldChar w:fldCharType="separate"/>
        </w:r>
        <w:r>
          <w:t>6</w:t>
        </w:r>
        <w:r>
          <w:fldChar w:fldCharType="end"/>
        </w:r>
      </w:hyperlink>
    </w:p>
    <w:p>
      <w:pPr>
        <w:pStyle w:val="TOC2"/>
        <w:tabs>
          <w:tab w:val="right" w:leader="dot" w:pos="8306"/>
        </w:tabs>
      </w:pPr>
      <w:hyperlink w:anchor="_Toc26794" w:history="1">
        <w:r>
          <w:rPr>
            <w:rFonts w:ascii="仿宋" w:eastAsia="仿宋" w:hAnsi="仿宋" w:cs="仿宋" w:hint="eastAsia"/>
            <w:lang w:eastAsia="zh-CN"/>
          </w:rPr>
          <w:t>(二)、市场拓展与多元化发展</w:t>
        </w:r>
        <w:r>
          <w:tab/>
        </w:r>
        <w:r>
          <w:fldChar w:fldCharType="begin"/>
        </w:r>
        <w:r>
          <w:instrText xml:space="preserve"> PAGEREF _Toc26794 \h </w:instrText>
        </w:r>
        <w:r>
          <w:fldChar w:fldCharType="separate"/>
        </w:r>
        <w:r>
          <w:t>7</w:t>
        </w:r>
        <w:r>
          <w:fldChar w:fldCharType="end"/>
        </w:r>
      </w:hyperlink>
    </w:p>
    <w:p>
      <w:pPr>
        <w:pStyle w:val="TOC2"/>
        <w:tabs>
          <w:tab w:val="right" w:leader="dot" w:pos="8306"/>
        </w:tabs>
      </w:pPr>
      <w:hyperlink w:anchor="_Toc54" w:history="1">
        <w:r>
          <w:rPr>
            <w:rFonts w:ascii="仿宋" w:eastAsia="仿宋" w:hAnsi="仿宋" w:cs="仿宋" w:hint="eastAsia"/>
            <w:lang w:eastAsia="zh-CN"/>
          </w:rPr>
          <w:t>(三)、技术创新与升级计划</w:t>
        </w:r>
        <w:r>
          <w:tab/>
        </w:r>
        <w:r>
          <w:fldChar w:fldCharType="begin"/>
        </w:r>
        <w:r>
          <w:instrText xml:space="preserve"> PAGEREF _Toc54 \h </w:instrText>
        </w:r>
        <w:r>
          <w:fldChar w:fldCharType="separate"/>
        </w:r>
        <w:r>
          <w:t>8</w:t>
        </w:r>
        <w:r>
          <w:fldChar w:fldCharType="end"/>
        </w:r>
      </w:hyperlink>
    </w:p>
    <w:p>
      <w:pPr>
        <w:pStyle w:val="TOC1"/>
        <w:tabs>
          <w:tab w:val="right" w:leader="dot" w:pos="8306"/>
        </w:tabs>
      </w:pPr>
      <w:hyperlink w:anchor="_Toc1529" w:history="1">
        <w:r>
          <w:rPr>
            <w:rFonts w:ascii="仿宋" w:eastAsia="仿宋" w:hAnsi="仿宋" w:cs="仿宋" w:hint="eastAsia"/>
            <w:lang w:eastAsia="zh-CN"/>
          </w:rPr>
          <w:t>三、建设内容与产品方案</w:t>
        </w:r>
        <w:r>
          <w:tab/>
        </w:r>
        <w:r>
          <w:fldChar w:fldCharType="begin"/>
        </w:r>
        <w:r>
          <w:instrText xml:space="preserve"> PAGEREF _Toc1529 \h </w:instrText>
        </w:r>
        <w:r>
          <w:fldChar w:fldCharType="separate"/>
        </w:r>
        <w:r>
          <w:t>10</w:t>
        </w:r>
        <w:r>
          <w:fldChar w:fldCharType="end"/>
        </w:r>
      </w:hyperlink>
    </w:p>
    <w:p>
      <w:pPr>
        <w:pStyle w:val="TOC2"/>
        <w:tabs>
          <w:tab w:val="right" w:leader="dot" w:pos="8306"/>
        </w:tabs>
      </w:pPr>
      <w:hyperlink w:anchor="_Toc24813" w:history="1">
        <w:r>
          <w:rPr>
            <w:rFonts w:ascii="仿宋" w:eastAsia="仿宋" w:hAnsi="仿宋" w:cs="仿宋" w:hint="eastAsia"/>
            <w:lang w:eastAsia="zh-CN"/>
          </w:rPr>
          <w:t>(一)、建设规模及主要建设内容</w:t>
        </w:r>
        <w:r>
          <w:tab/>
        </w:r>
        <w:r>
          <w:fldChar w:fldCharType="begin"/>
        </w:r>
        <w:r>
          <w:instrText xml:space="preserve"> PAGEREF _Toc24813 \h </w:instrText>
        </w:r>
        <w:r>
          <w:fldChar w:fldCharType="separate"/>
        </w:r>
        <w:r>
          <w:t>10</w:t>
        </w:r>
        <w:r>
          <w:fldChar w:fldCharType="end"/>
        </w:r>
      </w:hyperlink>
    </w:p>
    <w:p>
      <w:pPr>
        <w:pStyle w:val="TOC2"/>
        <w:tabs>
          <w:tab w:val="right" w:leader="dot" w:pos="8306"/>
        </w:tabs>
      </w:pPr>
      <w:hyperlink w:anchor="_Toc22276" w:history="1">
        <w:r>
          <w:rPr>
            <w:rFonts w:ascii="仿宋" w:eastAsia="仿宋" w:hAnsi="仿宋" w:cs="仿宋" w:hint="eastAsia"/>
            <w:lang w:eastAsia="zh-CN"/>
          </w:rPr>
          <w:t>(二)、聚丙烯纤维产品规划方案及生产纲领</w:t>
        </w:r>
        <w:r>
          <w:tab/>
        </w:r>
        <w:r>
          <w:fldChar w:fldCharType="begin"/>
        </w:r>
        <w:r>
          <w:instrText xml:space="preserve"> PAGEREF _Toc22276 \h </w:instrText>
        </w:r>
        <w:r>
          <w:fldChar w:fldCharType="separate"/>
        </w:r>
        <w:r>
          <w:t>10</w:t>
        </w:r>
        <w:r>
          <w:fldChar w:fldCharType="end"/>
        </w:r>
      </w:hyperlink>
    </w:p>
    <w:p>
      <w:pPr>
        <w:pStyle w:val="TOC1"/>
        <w:tabs>
          <w:tab w:val="right" w:leader="dot" w:pos="8306"/>
        </w:tabs>
      </w:pPr>
      <w:hyperlink w:anchor="_Toc15575" w:history="1">
        <w:r>
          <w:rPr>
            <w:rFonts w:ascii="仿宋" w:eastAsia="仿宋" w:hAnsi="仿宋" w:cs="仿宋" w:hint="eastAsia"/>
            <w:lang w:eastAsia="zh-CN"/>
          </w:rPr>
          <w:t>四、法人治理</w:t>
        </w:r>
        <w:r>
          <w:tab/>
        </w:r>
        <w:r>
          <w:fldChar w:fldCharType="begin"/>
        </w:r>
        <w:r>
          <w:instrText xml:space="preserve"> PAGEREF _Toc15575 \h </w:instrText>
        </w:r>
        <w:r>
          <w:fldChar w:fldCharType="separate"/>
        </w:r>
        <w:r>
          <w:t>11</w:t>
        </w:r>
        <w:r>
          <w:fldChar w:fldCharType="end"/>
        </w:r>
      </w:hyperlink>
    </w:p>
    <w:p>
      <w:pPr>
        <w:pStyle w:val="TOC2"/>
        <w:tabs>
          <w:tab w:val="right" w:leader="dot" w:pos="8306"/>
        </w:tabs>
      </w:pPr>
      <w:hyperlink w:anchor="_Toc23621" w:history="1">
        <w:r>
          <w:rPr>
            <w:rFonts w:ascii="仿宋" w:eastAsia="仿宋" w:hAnsi="仿宋" w:cs="仿宋" w:hint="eastAsia"/>
            <w:lang w:eastAsia="zh-CN"/>
          </w:rPr>
          <w:t>(一)、股东权利及义务</w:t>
        </w:r>
        <w:r>
          <w:tab/>
        </w:r>
        <w:r>
          <w:fldChar w:fldCharType="begin"/>
        </w:r>
        <w:r>
          <w:instrText xml:space="preserve"> PAGEREF _Toc23621 \h </w:instrText>
        </w:r>
        <w:r>
          <w:fldChar w:fldCharType="separate"/>
        </w:r>
        <w:r>
          <w:t>11</w:t>
        </w:r>
        <w:r>
          <w:fldChar w:fldCharType="end"/>
        </w:r>
      </w:hyperlink>
    </w:p>
    <w:p>
      <w:pPr>
        <w:pStyle w:val="TOC2"/>
        <w:tabs>
          <w:tab w:val="right" w:leader="dot" w:pos="8306"/>
        </w:tabs>
      </w:pPr>
      <w:hyperlink w:anchor="_Toc20409" w:history="1">
        <w:r>
          <w:rPr>
            <w:rFonts w:ascii="仿宋" w:eastAsia="仿宋" w:hAnsi="仿宋" w:cs="仿宋" w:hint="eastAsia"/>
            <w:lang w:eastAsia="zh-CN"/>
          </w:rPr>
          <w:t>(二)、董事</w:t>
        </w:r>
        <w:r>
          <w:tab/>
        </w:r>
        <w:r>
          <w:fldChar w:fldCharType="begin"/>
        </w:r>
        <w:r>
          <w:instrText xml:space="preserve"> PAGEREF _Toc20409 \h </w:instrText>
        </w:r>
        <w:r>
          <w:fldChar w:fldCharType="separate"/>
        </w:r>
        <w:r>
          <w:t>13</w:t>
        </w:r>
        <w:r>
          <w:fldChar w:fldCharType="end"/>
        </w:r>
      </w:hyperlink>
    </w:p>
    <w:p>
      <w:pPr>
        <w:pStyle w:val="TOC2"/>
        <w:tabs>
          <w:tab w:val="right" w:leader="dot" w:pos="8306"/>
        </w:tabs>
      </w:pPr>
      <w:hyperlink w:anchor="_Toc29398" w:history="1">
        <w:r>
          <w:rPr>
            <w:rFonts w:ascii="仿宋" w:eastAsia="仿宋" w:hAnsi="仿宋" w:cs="仿宋" w:hint="eastAsia"/>
            <w:lang w:eastAsia="zh-CN"/>
          </w:rPr>
          <w:t>(三)、高级管理人员</w:t>
        </w:r>
        <w:r>
          <w:tab/>
        </w:r>
        <w:r>
          <w:fldChar w:fldCharType="begin"/>
        </w:r>
        <w:r>
          <w:instrText xml:space="preserve"> PAGEREF _Toc29398 \h </w:instrText>
        </w:r>
        <w:r>
          <w:fldChar w:fldCharType="separate"/>
        </w:r>
        <w:r>
          <w:t>16</w:t>
        </w:r>
        <w:r>
          <w:fldChar w:fldCharType="end"/>
        </w:r>
      </w:hyperlink>
    </w:p>
    <w:p>
      <w:pPr>
        <w:pStyle w:val="TOC2"/>
        <w:tabs>
          <w:tab w:val="right" w:leader="dot" w:pos="8306"/>
        </w:tabs>
      </w:pPr>
      <w:hyperlink w:anchor="_Toc30980" w:history="1">
        <w:r>
          <w:rPr>
            <w:rFonts w:ascii="仿宋" w:eastAsia="仿宋" w:hAnsi="仿宋" w:cs="仿宋" w:hint="eastAsia"/>
            <w:lang w:eastAsia="zh-CN"/>
          </w:rPr>
          <w:t>(四)、监事</w:t>
        </w:r>
        <w:r>
          <w:tab/>
        </w:r>
        <w:r>
          <w:fldChar w:fldCharType="begin"/>
        </w:r>
        <w:r>
          <w:instrText xml:space="preserve"> PAGEREF _Toc30980 \h </w:instrText>
        </w:r>
        <w:r>
          <w:fldChar w:fldCharType="separate"/>
        </w:r>
        <w:r>
          <w:t>18</w:t>
        </w:r>
        <w:r>
          <w:fldChar w:fldCharType="end"/>
        </w:r>
      </w:hyperlink>
    </w:p>
    <w:p>
      <w:pPr>
        <w:pStyle w:val="TOC1"/>
        <w:tabs>
          <w:tab w:val="right" w:leader="dot" w:pos="8306"/>
        </w:tabs>
      </w:pPr>
      <w:hyperlink w:anchor="_Toc8220" w:history="1">
        <w:r>
          <w:rPr>
            <w:rFonts w:ascii="仿宋" w:eastAsia="仿宋" w:hAnsi="仿宋" w:cs="仿宋" w:hint="eastAsia"/>
            <w:lang w:eastAsia="zh-CN"/>
          </w:rPr>
          <w:t>五、聚丙烯纤维行业发展分析</w:t>
        </w:r>
        <w:r>
          <w:tab/>
        </w:r>
        <w:r>
          <w:fldChar w:fldCharType="begin"/>
        </w:r>
        <w:r>
          <w:instrText xml:space="preserve"> PAGEREF _Toc8220 \h </w:instrText>
        </w:r>
        <w:r>
          <w:fldChar w:fldCharType="separate"/>
        </w:r>
        <w:r>
          <w:t>19</w:t>
        </w:r>
        <w:r>
          <w:fldChar w:fldCharType="end"/>
        </w:r>
      </w:hyperlink>
    </w:p>
    <w:p>
      <w:pPr>
        <w:pStyle w:val="TOC2"/>
        <w:tabs>
          <w:tab w:val="right" w:leader="dot" w:pos="8306"/>
        </w:tabs>
      </w:pPr>
      <w:hyperlink w:anchor="_Toc9563" w:history="1">
        <w:r>
          <w:rPr>
            <w:rFonts w:ascii="仿宋" w:eastAsia="仿宋" w:hAnsi="仿宋" w:cs="仿宋" w:hint="eastAsia"/>
            <w:lang w:eastAsia="zh-CN"/>
          </w:rPr>
          <w:t>(一)、聚丙烯纤维行业发展总体概况</w:t>
        </w:r>
        <w:r>
          <w:tab/>
        </w:r>
        <w:r>
          <w:fldChar w:fldCharType="begin"/>
        </w:r>
        <w:r>
          <w:instrText xml:space="preserve"> PAGEREF _Toc9563 \h </w:instrText>
        </w:r>
        <w:r>
          <w:fldChar w:fldCharType="separate"/>
        </w:r>
        <w:r>
          <w:t>19</w:t>
        </w:r>
        <w:r>
          <w:fldChar w:fldCharType="end"/>
        </w:r>
      </w:hyperlink>
    </w:p>
    <w:p>
      <w:pPr>
        <w:pStyle w:val="TOC2"/>
        <w:tabs>
          <w:tab w:val="right" w:leader="dot" w:pos="8306"/>
        </w:tabs>
      </w:pPr>
      <w:hyperlink w:anchor="_Toc28601" w:history="1">
        <w:r>
          <w:rPr>
            <w:rFonts w:ascii="仿宋" w:eastAsia="仿宋" w:hAnsi="仿宋" w:cs="仿宋" w:hint="eastAsia"/>
            <w:lang w:eastAsia="zh-CN"/>
          </w:rPr>
          <w:t>(二)、聚丙烯纤维行业发展背景</w:t>
        </w:r>
        <w:r>
          <w:tab/>
        </w:r>
        <w:r>
          <w:fldChar w:fldCharType="begin"/>
        </w:r>
        <w:r>
          <w:instrText xml:space="preserve"> PAGEREF _Toc28601 \h </w:instrText>
        </w:r>
        <w:r>
          <w:fldChar w:fldCharType="separate"/>
        </w:r>
        <w:r>
          <w:t>20</w:t>
        </w:r>
        <w:r>
          <w:fldChar w:fldCharType="end"/>
        </w:r>
      </w:hyperlink>
    </w:p>
    <w:p>
      <w:pPr>
        <w:pStyle w:val="TOC2"/>
        <w:tabs>
          <w:tab w:val="right" w:leader="dot" w:pos="8306"/>
        </w:tabs>
      </w:pPr>
      <w:hyperlink w:anchor="_Toc25916" w:history="1">
        <w:r>
          <w:rPr>
            <w:rFonts w:ascii="仿宋" w:eastAsia="仿宋" w:hAnsi="仿宋" w:cs="仿宋" w:hint="eastAsia"/>
            <w:lang w:eastAsia="zh-CN"/>
          </w:rPr>
          <w:t>(三)、聚丙烯纤维行业发展前景</w:t>
        </w:r>
        <w:r>
          <w:tab/>
        </w:r>
        <w:r>
          <w:fldChar w:fldCharType="begin"/>
        </w:r>
        <w:r>
          <w:instrText xml:space="preserve"> PAGEREF _Toc25916 \h </w:instrText>
        </w:r>
        <w:r>
          <w:fldChar w:fldCharType="separate"/>
        </w:r>
        <w:r>
          <w:t>20</w:t>
        </w:r>
        <w:r>
          <w:fldChar w:fldCharType="end"/>
        </w:r>
      </w:hyperlink>
    </w:p>
    <w:p>
      <w:pPr>
        <w:pStyle w:val="TOC1"/>
        <w:tabs>
          <w:tab w:val="right" w:leader="dot" w:pos="8306"/>
        </w:tabs>
      </w:pPr>
      <w:hyperlink w:anchor="_Toc7694" w:history="1">
        <w:r>
          <w:rPr>
            <w:rFonts w:ascii="仿宋" w:eastAsia="仿宋" w:hAnsi="仿宋" w:cs="仿宋" w:hint="eastAsia"/>
            <w:lang w:eastAsia="zh-CN"/>
          </w:rPr>
          <w:t>六、项目进度计划</w:t>
        </w:r>
        <w:r>
          <w:tab/>
        </w:r>
        <w:r>
          <w:fldChar w:fldCharType="begin"/>
        </w:r>
        <w:r>
          <w:instrText xml:space="preserve"> PAGEREF _Toc7694 \h </w:instrText>
        </w:r>
        <w:r>
          <w:fldChar w:fldCharType="separate"/>
        </w:r>
        <w:r>
          <w:t>20</w:t>
        </w:r>
        <w:r>
          <w:fldChar w:fldCharType="end"/>
        </w:r>
      </w:hyperlink>
    </w:p>
    <w:p>
      <w:pPr>
        <w:pStyle w:val="TOC2"/>
        <w:tabs>
          <w:tab w:val="right" w:leader="dot" w:pos="8306"/>
        </w:tabs>
      </w:pPr>
      <w:hyperlink w:anchor="_Toc8694" w:history="1">
        <w:r>
          <w:rPr>
            <w:rFonts w:ascii="仿宋" w:eastAsia="仿宋" w:hAnsi="仿宋" w:cs="仿宋" w:hint="eastAsia"/>
            <w:lang w:eastAsia="zh-CN"/>
          </w:rPr>
          <w:t>(一)、项目进度安排</w:t>
        </w:r>
        <w:r>
          <w:tab/>
        </w:r>
        <w:r>
          <w:fldChar w:fldCharType="begin"/>
        </w:r>
        <w:r>
          <w:instrText xml:space="preserve"> PAGEREF _Toc8694 \h </w:instrText>
        </w:r>
        <w:r>
          <w:fldChar w:fldCharType="separate"/>
        </w:r>
        <w:r>
          <w:t>20</w:t>
        </w:r>
        <w:r>
          <w:fldChar w:fldCharType="end"/>
        </w:r>
      </w:hyperlink>
    </w:p>
    <w:p>
      <w:pPr>
        <w:pStyle w:val="TOC2"/>
        <w:tabs>
          <w:tab w:val="right" w:leader="dot" w:pos="8306"/>
        </w:tabs>
      </w:pPr>
      <w:hyperlink w:anchor="_Toc23511" w:history="1">
        <w:r>
          <w:rPr>
            <w:rFonts w:ascii="仿宋" w:eastAsia="仿宋" w:hAnsi="仿宋" w:cs="仿宋" w:hint="eastAsia"/>
            <w:lang w:eastAsia="zh-CN"/>
          </w:rPr>
          <w:t>(二)、项目实施保障措施</w:t>
        </w:r>
        <w:r>
          <w:tab/>
        </w:r>
        <w:r>
          <w:fldChar w:fldCharType="begin"/>
        </w:r>
        <w:r>
          <w:instrText xml:space="preserve"> PAGEREF _Toc23511 \h </w:instrText>
        </w:r>
        <w:r>
          <w:fldChar w:fldCharType="separate"/>
        </w:r>
        <w:r>
          <w:t>22</w:t>
        </w:r>
        <w:r>
          <w:fldChar w:fldCharType="end"/>
        </w:r>
      </w:hyperlink>
    </w:p>
    <w:p>
      <w:pPr>
        <w:pStyle w:val="TOC1"/>
        <w:tabs>
          <w:tab w:val="right" w:leader="dot" w:pos="8306"/>
        </w:tabs>
      </w:pPr>
      <w:hyperlink w:anchor="_Toc11094" w:history="1">
        <w:r>
          <w:rPr>
            <w:rFonts w:ascii="仿宋" w:eastAsia="仿宋" w:hAnsi="仿宋" w:cs="仿宋" w:hint="eastAsia"/>
            <w:lang w:eastAsia="zh-CN"/>
          </w:rPr>
          <w:t>七、环境可持续性管理</w:t>
        </w:r>
        <w:r>
          <w:tab/>
        </w:r>
        <w:r>
          <w:fldChar w:fldCharType="begin"/>
        </w:r>
        <w:r>
          <w:instrText xml:space="preserve"> PAGEREF _Toc11094 \h </w:instrText>
        </w:r>
        <w:r>
          <w:fldChar w:fldCharType="separate"/>
        </w:r>
        <w:r>
          <w:t>24</w:t>
        </w:r>
        <w:r>
          <w:fldChar w:fldCharType="end"/>
        </w:r>
      </w:hyperlink>
    </w:p>
    <w:p>
      <w:pPr>
        <w:pStyle w:val="TOC2"/>
        <w:tabs>
          <w:tab w:val="right" w:leader="dot" w:pos="8306"/>
        </w:tabs>
      </w:pPr>
      <w:hyperlink w:anchor="_Toc7082" w:history="1">
        <w:r>
          <w:rPr>
            <w:rFonts w:ascii="仿宋" w:eastAsia="仿宋" w:hAnsi="仿宋" w:cs="仿宋" w:hint="eastAsia"/>
            <w:lang w:eastAsia="zh-CN"/>
          </w:rPr>
          <w:t>(一)、环境友好型生产策略</w:t>
        </w:r>
        <w:r>
          <w:tab/>
        </w:r>
        <w:r>
          <w:fldChar w:fldCharType="begin"/>
        </w:r>
        <w:r>
          <w:instrText xml:space="preserve"> PAGEREF _Toc7082 \h </w:instrText>
        </w:r>
        <w:r>
          <w:fldChar w:fldCharType="separate"/>
        </w:r>
        <w:r>
          <w:t>24</w:t>
        </w:r>
        <w:r>
          <w:fldChar w:fldCharType="end"/>
        </w:r>
      </w:hyperlink>
    </w:p>
    <w:p>
      <w:pPr>
        <w:pStyle w:val="TOC2"/>
        <w:tabs>
          <w:tab w:val="right" w:leader="dot" w:pos="8306"/>
        </w:tabs>
      </w:pPr>
      <w:hyperlink w:anchor="_Toc27564" w:history="1">
        <w:r>
          <w:rPr>
            <w:rFonts w:ascii="仿宋" w:eastAsia="仿宋" w:hAnsi="仿宋" w:cs="仿宋" w:hint="eastAsia"/>
            <w:lang w:eastAsia="zh-CN"/>
          </w:rPr>
          <w:t>(二)、绿色供应链管理</w:t>
        </w:r>
        <w:r>
          <w:tab/>
        </w:r>
        <w:r>
          <w:fldChar w:fldCharType="begin"/>
        </w:r>
        <w:r>
          <w:instrText xml:space="preserve"> PAGEREF _Toc27564 \h </w:instrText>
        </w:r>
        <w:r>
          <w:fldChar w:fldCharType="separate"/>
        </w:r>
        <w:r>
          <w:t>25</w:t>
        </w:r>
        <w:r>
          <w:fldChar w:fldCharType="end"/>
        </w:r>
      </w:hyperlink>
    </w:p>
    <w:p>
      <w:pPr>
        <w:pStyle w:val="TOC2"/>
        <w:tabs>
          <w:tab w:val="right" w:leader="dot" w:pos="8306"/>
        </w:tabs>
      </w:pPr>
      <w:hyperlink w:anchor="_Toc8282" w:history="1">
        <w:r>
          <w:rPr>
            <w:rFonts w:ascii="仿宋" w:eastAsia="仿宋" w:hAnsi="仿宋" w:cs="仿宋" w:hint="eastAsia"/>
            <w:lang w:eastAsia="zh-CN"/>
          </w:rPr>
          <w:t>(三)、能源与资源节约计划</w:t>
        </w:r>
        <w:r>
          <w:tab/>
        </w:r>
        <w:r>
          <w:fldChar w:fldCharType="begin"/>
        </w:r>
        <w:r>
          <w:instrText xml:space="preserve"> PAGEREF _Toc8282 \h </w:instrText>
        </w:r>
        <w:r>
          <w:fldChar w:fldCharType="separate"/>
        </w:r>
        <w:r>
          <w:t>26</w:t>
        </w:r>
        <w:r>
          <w:fldChar w:fldCharType="end"/>
        </w:r>
      </w:hyperlink>
    </w:p>
    <w:p>
      <w:pPr>
        <w:pStyle w:val="TOC2"/>
        <w:tabs>
          <w:tab w:val="right" w:leader="dot" w:pos="8306"/>
        </w:tabs>
      </w:pPr>
      <w:hyperlink w:anchor="_Toc15646" w:history="1">
        <w:r>
          <w:rPr>
            <w:rFonts w:ascii="仿宋" w:eastAsia="仿宋" w:hAnsi="仿宋" w:cs="仿宋" w:hint="eastAsia"/>
            <w:lang w:eastAsia="zh-CN"/>
          </w:rPr>
          <w:t>(四)、企业社会责任履行</w:t>
        </w:r>
        <w:r>
          <w:tab/>
        </w:r>
        <w:r>
          <w:fldChar w:fldCharType="begin"/>
        </w:r>
        <w:r>
          <w:instrText xml:space="preserve"> PAGEREF _Toc15646 \h </w:instrText>
        </w:r>
        <w:r>
          <w:fldChar w:fldCharType="separate"/>
        </w:r>
        <w:r>
          <w:t>27</w:t>
        </w:r>
        <w:r>
          <w:fldChar w:fldCharType="end"/>
        </w:r>
      </w:hyperlink>
    </w:p>
    <w:p>
      <w:pPr>
        <w:pStyle w:val="TOC1"/>
        <w:tabs>
          <w:tab w:val="right" w:leader="dot" w:pos="8306"/>
        </w:tabs>
      </w:pPr>
      <w:hyperlink w:anchor="_Toc31635" w:history="1">
        <w:r>
          <w:rPr>
            <w:rFonts w:ascii="仿宋" w:eastAsia="仿宋" w:hAnsi="仿宋" w:cs="仿宋" w:hint="eastAsia"/>
            <w:lang w:eastAsia="zh-CN"/>
          </w:rPr>
          <w:t>八、组织机构及人力资源</w:t>
        </w:r>
        <w:r>
          <w:tab/>
        </w:r>
        <w:r>
          <w:fldChar w:fldCharType="begin"/>
        </w:r>
        <w:r>
          <w:instrText xml:space="preserve"> PAGEREF _Toc31635 \h </w:instrText>
        </w:r>
        <w:r>
          <w:fldChar w:fldCharType="separate"/>
        </w:r>
        <w:r>
          <w:t>28</w:t>
        </w:r>
        <w:r>
          <w:fldChar w:fldCharType="end"/>
        </w:r>
      </w:hyperlink>
    </w:p>
    <w:p>
      <w:pPr>
        <w:pStyle w:val="TOC2"/>
        <w:tabs>
          <w:tab w:val="right" w:leader="dot" w:pos="8306"/>
        </w:tabs>
      </w:pPr>
      <w:hyperlink w:anchor="_Toc29281" w:history="1">
        <w:r>
          <w:rPr>
            <w:rFonts w:ascii="仿宋" w:eastAsia="仿宋" w:hAnsi="仿宋" w:cs="仿宋" w:hint="eastAsia"/>
            <w:lang w:eastAsia="zh-CN"/>
          </w:rPr>
          <w:t>(一)、人力资源配置</w:t>
        </w:r>
        <w:r>
          <w:tab/>
        </w:r>
        <w:r>
          <w:fldChar w:fldCharType="begin"/>
        </w:r>
        <w:r>
          <w:instrText xml:space="preserve"> PAGEREF _Toc29281 \h </w:instrText>
        </w:r>
        <w:r>
          <w:fldChar w:fldCharType="separate"/>
        </w:r>
        <w:r>
          <w:t>28</w:t>
        </w:r>
        <w:r>
          <w:fldChar w:fldCharType="end"/>
        </w:r>
      </w:hyperlink>
    </w:p>
    <w:p>
      <w:pPr>
        <w:pStyle w:val="TOC2"/>
        <w:tabs>
          <w:tab w:val="right" w:leader="dot" w:pos="8306"/>
        </w:tabs>
      </w:pPr>
      <w:hyperlink w:anchor="_Toc26149" w:history="1">
        <w:r>
          <w:rPr>
            <w:rFonts w:ascii="仿宋" w:eastAsia="仿宋" w:hAnsi="仿宋" w:cs="仿宋" w:hint="eastAsia"/>
            <w:lang w:eastAsia="zh-CN"/>
          </w:rPr>
          <w:t>(二)、员工技能培训</w:t>
        </w:r>
        <w:r>
          <w:tab/>
        </w:r>
        <w:r>
          <w:fldChar w:fldCharType="begin"/>
        </w:r>
        <w:r>
          <w:instrText xml:space="preserve"> PAGEREF _Toc26149 \h </w:instrText>
        </w:r>
        <w:r>
          <w:fldChar w:fldCharType="separate"/>
        </w:r>
        <w:r>
          <w:t>29</w:t>
        </w:r>
        <w:r>
          <w:fldChar w:fldCharType="end"/>
        </w:r>
      </w:hyperlink>
    </w:p>
    <w:p>
      <w:pPr>
        <w:pStyle w:val="TOC1"/>
        <w:tabs>
          <w:tab w:val="right" w:leader="dot" w:pos="8306"/>
        </w:tabs>
      </w:pPr>
      <w:hyperlink w:anchor="_Toc30275" w:history="1">
        <w:r>
          <w:rPr>
            <w:rFonts w:ascii="仿宋" w:eastAsia="仿宋" w:hAnsi="仿宋" w:cs="仿宋" w:hint="eastAsia"/>
            <w:lang w:eastAsia="zh-CN"/>
          </w:rPr>
          <w:t>九、社会效益评价</w:t>
        </w:r>
        <w:r>
          <w:tab/>
        </w:r>
        <w:r>
          <w:fldChar w:fldCharType="begin"/>
        </w:r>
        <w:r>
          <w:instrText xml:space="preserve"> PAGEREF _Toc30275 \h </w:instrText>
        </w:r>
        <w:r>
          <w:fldChar w:fldCharType="separate"/>
        </w:r>
        <w:r>
          <w:t>30</w:t>
        </w:r>
        <w:r>
          <w:fldChar w:fldCharType="end"/>
        </w:r>
      </w:hyperlink>
    </w:p>
    <w:p>
      <w:pPr>
        <w:pStyle w:val="TOC2"/>
        <w:tabs>
          <w:tab w:val="right" w:leader="dot" w:pos="8306"/>
        </w:tabs>
      </w:pPr>
      <w:hyperlink w:anchor="_Toc26583" w:history="1">
        <w:r>
          <w:rPr>
            <w:rFonts w:ascii="仿宋" w:eastAsia="仿宋" w:hAnsi="仿宋" w:cs="仿宋" w:hint="eastAsia"/>
            <w:lang w:eastAsia="zh-CN"/>
          </w:rPr>
          <w:t>(一)、促进当地经济进展</w:t>
        </w:r>
        <w:r>
          <w:tab/>
        </w:r>
        <w:r>
          <w:fldChar w:fldCharType="begin"/>
        </w:r>
        <w:r>
          <w:instrText xml:space="preserve"> PAGEREF _Toc26583 \h </w:instrText>
        </w:r>
        <w:r>
          <w:fldChar w:fldCharType="separate"/>
        </w:r>
        <w:r>
          <w:t>30</w:t>
        </w:r>
        <w:r>
          <w:fldChar w:fldCharType="end"/>
        </w:r>
      </w:hyperlink>
    </w:p>
    <w:p>
      <w:pPr>
        <w:pStyle w:val="TOC2"/>
        <w:tabs>
          <w:tab w:val="right" w:leader="dot" w:pos="8306"/>
        </w:tabs>
      </w:pPr>
      <w:hyperlink w:anchor="_Toc16577" w:history="1">
        <w:r>
          <w:rPr>
            <w:rFonts w:ascii="仿宋" w:eastAsia="仿宋" w:hAnsi="仿宋" w:cs="仿宋" w:hint="eastAsia"/>
            <w:lang w:eastAsia="zh-CN"/>
          </w:rPr>
          <w:t>(二)、带动有关产业进展</w:t>
        </w:r>
        <w:r>
          <w:tab/>
        </w:r>
        <w:r>
          <w:fldChar w:fldCharType="begin"/>
        </w:r>
        <w:r>
          <w:instrText xml:space="preserve"> PAGEREF _Toc16577 \h </w:instrText>
        </w:r>
        <w:r>
          <w:fldChar w:fldCharType="separate"/>
        </w:r>
        <w:r>
          <w:t>30</w:t>
        </w:r>
        <w:r>
          <w:fldChar w:fldCharType="end"/>
        </w:r>
      </w:hyperlink>
    </w:p>
    <w:p>
      <w:pPr>
        <w:pStyle w:val="TOC2"/>
        <w:tabs>
          <w:tab w:val="right" w:leader="dot" w:pos="8306"/>
        </w:tabs>
      </w:pPr>
      <w:hyperlink w:anchor="_Toc12994" w:history="1">
        <w:r>
          <w:rPr>
            <w:rFonts w:ascii="仿宋" w:eastAsia="仿宋" w:hAnsi="仿宋" w:cs="仿宋" w:hint="eastAsia"/>
            <w:lang w:eastAsia="zh-CN"/>
          </w:rPr>
          <w:t>(三)、增加地方财政收入</w:t>
        </w:r>
        <w:r>
          <w:tab/>
        </w:r>
        <w:r>
          <w:fldChar w:fldCharType="begin"/>
        </w:r>
        <w:r>
          <w:instrText xml:space="preserve"> PAGEREF _Toc12994 \h </w:instrText>
        </w:r>
        <w:r>
          <w:fldChar w:fldCharType="separate"/>
        </w:r>
        <w:r>
          <w:t>31</w:t>
        </w:r>
        <w:r>
          <w:fldChar w:fldCharType="end"/>
        </w:r>
      </w:hyperlink>
    </w:p>
    <w:p>
      <w:pPr>
        <w:pStyle w:val="TOC2"/>
        <w:tabs>
          <w:tab w:val="right" w:leader="dot" w:pos="8306"/>
        </w:tabs>
      </w:pPr>
      <w:hyperlink w:anchor="_Toc5489" w:history="1">
        <w:r>
          <w:rPr>
            <w:rFonts w:ascii="仿宋" w:eastAsia="仿宋" w:hAnsi="仿宋" w:cs="仿宋" w:hint="eastAsia"/>
            <w:lang w:eastAsia="zh-CN"/>
          </w:rPr>
          <w:t>(四)、增加就业机会</w:t>
        </w:r>
        <w:r>
          <w:tab/>
        </w:r>
        <w:r>
          <w:fldChar w:fldCharType="begin"/>
        </w:r>
        <w:r>
          <w:instrText xml:space="preserve"> PAGEREF _Toc5489 \h </w:instrText>
        </w:r>
        <w:r>
          <w:fldChar w:fldCharType="separate"/>
        </w:r>
        <w:r>
          <w:t>32</w:t>
        </w:r>
        <w:r>
          <w:fldChar w:fldCharType="end"/>
        </w:r>
      </w:hyperlink>
    </w:p>
    <w:p>
      <w:pPr>
        <w:pStyle w:val="TOC1"/>
        <w:tabs>
          <w:tab w:val="right" w:leader="dot" w:pos="8306"/>
        </w:tabs>
      </w:pPr>
      <w:hyperlink w:anchor="_Toc30333" w:history="1">
        <w:r>
          <w:rPr>
            <w:rFonts w:ascii="仿宋" w:eastAsia="仿宋" w:hAnsi="仿宋" w:cs="仿宋" w:hint="eastAsia"/>
            <w:lang w:eastAsia="zh-CN"/>
          </w:rPr>
          <w:t>十、风险评估</w:t>
        </w:r>
        <w:r>
          <w:tab/>
        </w:r>
        <w:r>
          <w:fldChar w:fldCharType="begin"/>
        </w:r>
        <w:r>
          <w:instrText xml:space="preserve"> PAGEREF _Toc30333 \h </w:instrText>
        </w:r>
        <w:r>
          <w:fldChar w:fldCharType="separate"/>
        </w:r>
        <w:r>
          <w:t>33</w:t>
        </w:r>
        <w:r>
          <w:fldChar w:fldCharType="end"/>
        </w:r>
      </w:hyperlink>
    </w:p>
    <w:p>
      <w:pPr>
        <w:pStyle w:val="TOC2"/>
        <w:tabs>
          <w:tab w:val="right" w:leader="dot" w:pos="8306"/>
        </w:tabs>
      </w:pPr>
      <w:hyperlink w:anchor="_Toc24196" w:history="1">
        <w:r>
          <w:rPr>
            <w:rFonts w:ascii="仿宋" w:eastAsia="仿宋" w:hAnsi="仿宋" w:cs="仿宋" w:hint="eastAsia"/>
            <w:lang w:eastAsia="zh-CN"/>
          </w:rPr>
          <w:t>(一)、项目风险分析</w:t>
        </w:r>
        <w:r>
          <w:tab/>
        </w:r>
        <w:r>
          <w:fldChar w:fldCharType="begin"/>
        </w:r>
        <w:r>
          <w:instrText xml:space="preserve"> PAGEREF _Toc24196 \h </w:instrText>
        </w:r>
        <w:r>
          <w:fldChar w:fldCharType="separate"/>
        </w:r>
        <w:r>
          <w:t>33</w:t>
        </w:r>
        <w:r>
          <w:fldChar w:fldCharType="end"/>
        </w:r>
      </w:hyperlink>
    </w:p>
    <w:p>
      <w:pPr>
        <w:pStyle w:val="TOC2"/>
        <w:tabs>
          <w:tab w:val="right" w:leader="dot" w:pos="8306"/>
        </w:tabs>
      </w:pPr>
      <w:hyperlink w:anchor="_Toc20892" w:history="1">
        <w:r>
          <w:rPr>
            <w:rFonts w:ascii="仿宋" w:eastAsia="仿宋" w:hAnsi="仿宋" w:cs="仿宋" w:hint="eastAsia"/>
            <w:lang w:eastAsia="zh-CN"/>
          </w:rPr>
          <w:t>(二)、项目风险对策</w:t>
        </w:r>
        <w:r>
          <w:tab/>
        </w:r>
        <w:r>
          <w:fldChar w:fldCharType="begin"/>
        </w:r>
        <w:r>
          <w:instrText xml:space="preserve"> PAGEREF _Toc20892 \h </w:instrText>
        </w:r>
        <w:r>
          <w:fldChar w:fldCharType="separate"/>
        </w:r>
        <w:r>
          <w:t>35</w:t>
        </w:r>
        <w:r>
          <w:fldChar w:fldCharType="end"/>
        </w:r>
      </w:hyperlink>
    </w:p>
    <w:p>
      <w:pPr>
        <w:pStyle w:val="TOC1"/>
        <w:tabs>
          <w:tab w:val="right" w:leader="dot" w:pos="8306"/>
        </w:tabs>
      </w:pPr>
      <w:hyperlink w:anchor="_Toc20666" w:history="1">
        <w:r>
          <w:rPr>
            <w:rFonts w:ascii="仿宋" w:eastAsia="仿宋" w:hAnsi="仿宋" w:cs="仿宋" w:hint="eastAsia"/>
            <w:lang w:eastAsia="zh-CN"/>
          </w:rPr>
          <w:t>十一、应急管理与安全防护</w:t>
        </w:r>
        <w:r>
          <w:tab/>
        </w:r>
        <w:r>
          <w:fldChar w:fldCharType="begin"/>
        </w:r>
        <w:r>
          <w:instrText xml:space="preserve"> PAGEREF _Toc20666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37" w:history="1">
        <w:r>
          <w:rPr>
            <w:rFonts w:ascii="仿宋" w:eastAsia="仿宋" w:hAnsi="仿宋" w:cs="仿宋" w:hint="eastAsia"/>
            <w:lang w:eastAsia="zh-CN"/>
          </w:rPr>
          <w:t>(一)、应急管理计划</w:t>
        </w:r>
        <w:r>
          <w:tab/>
        </w:r>
        <w:r>
          <w:fldChar w:fldCharType="begin"/>
        </w:r>
        <w:r>
          <w:instrText xml:space="preserve"> PAGEREF _Toc31837 \h </w:instrText>
        </w:r>
        <w:r>
          <w:fldChar w:fldCharType="separate"/>
        </w:r>
        <w:r>
          <w:t>36</w:t>
        </w:r>
        <w:r>
          <w:fldChar w:fldCharType="end"/>
        </w:r>
      </w:hyperlink>
    </w:p>
    <w:p>
      <w:pPr>
        <w:pStyle w:val="TOC2"/>
        <w:tabs>
          <w:tab w:val="right" w:leader="dot" w:pos="8306"/>
        </w:tabs>
      </w:pPr>
      <w:hyperlink w:anchor="_Toc10224" w:history="1">
        <w:r>
          <w:rPr>
            <w:rFonts w:ascii="仿宋" w:eastAsia="仿宋" w:hAnsi="仿宋" w:cs="仿宋" w:hint="eastAsia"/>
            <w:lang w:eastAsia="zh-CN"/>
          </w:rPr>
          <w:t>(二)、安全防护措施</w:t>
        </w:r>
        <w:r>
          <w:tab/>
        </w:r>
        <w:r>
          <w:fldChar w:fldCharType="begin"/>
        </w:r>
        <w:r>
          <w:instrText xml:space="preserve"> PAGEREF _Toc10224 \h </w:instrText>
        </w:r>
        <w:r>
          <w:fldChar w:fldCharType="separate"/>
        </w:r>
        <w:r>
          <w:t>38</w:t>
        </w:r>
        <w:r>
          <w:fldChar w:fldCharType="end"/>
        </w:r>
      </w:hyperlink>
    </w:p>
    <w:p>
      <w:pPr>
        <w:pStyle w:val="TOC2"/>
        <w:tabs>
          <w:tab w:val="right" w:leader="dot" w:pos="8306"/>
        </w:tabs>
      </w:pPr>
      <w:hyperlink w:anchor="_Toc23919" w:history="1">
        <w:r>
          <w:rPr>
            <w:rFonts w:ascii="仿宋" w:eastAsia="仿宋" w:hAnsi="仿宋" w:cs="仿宋" w:hint="eastAsia"/>
            <w:lang w:eastAsia="zh-CN"/>
          </w:rPr>
          <w:t>(三)、危险化学品管理</w:t>
        </w:r>
        <w:r>
          <w:tab/>
        </w:r>
        <w:r>
          <w:fldChar w:fldCharType="begin"/>
        </w:r>
        <w:r>
          <w:instrText xml:space="preserve"> PAGEREF _Toc23919 \h </w:instrText>
        </w:r>
        <w:r>
          <w:fldChar w:fldCharType="separate"/>
        </w:r>
        <w:r>
          <w:t>39</w:t>
        </w:r>
        <w:r>
          <w:fldChar w:fldCharType="end"/>
        </w:r>
      </w:hyperlink>
    </w:p>
    <w:p>
      <w:pPr>
        <w:pStyle w:val="TOC1"/>
        <w:tabs>
          <w:tab w:val="right" w:leader="dot" w:pos="8306"/>
        </w:tabs>
      </w:pPr>
      <w:hyperlink w:anchor="_Toc2362" w:history="1">
        <w:r>
          <w:rPr>
            <w:rFonts w:ascii="仿宋" w:eastAsia="仿宋" w:hAnsi="仿宋" w:cs="仿宋" w:hint="eastAsia"/>
            <w:lang w:eastAsia="zh-CN"/>
          </w:rPr>
          <w:t>十二、市场营销策略</w:t>
        </w:r>
        <w:r>
          <w:tab/>
        </w:r>
        <w:r>
          <w:fldChar w:fldCharType="begin"/>
        </w:r>
        <w:r>
          <w:instrText xml:space="preserve"> PAGEREF _Toc2362 \h </w:instrText>
        </w:r>
        <w:r>
          <w:fldChar w:fldCharType="separate"/>
        </w:r>
        <w:r>
          <w:t>41</w:t>
        </w:r>
        <w:r>
          <w:fldChar w:fldCharType="end"/>
        </w:r>
      </w:hyperlink>
    </w:p>
    <w:p>
      <w:pPr>
        <w:pStyle w:val="TOC2"/>
        <w:tabs>
          <w:tab w:val="right" w:leader="dot" w:pos="8306"/>
        </w:tabs>
      </w:pPr>
      <w:hyperlink w:anchor="_Toc565" w:history="1">
        <w:r>
          <w:rPr>
            <w:rFonts w:ascii="仿宋" w:eastAsia="仿宋" w:hAnsi="仿宋" w:cs="仿宋" w:hint="eastAsia"/>
            <w:lang w:eastAsia="zh-CN"/>
          </w:rPr>
          <w:t>(一)、市场定位与目标客户</w:t>
        </w:r>
        <w:r>
          <w:tab/>
        </w:r>
        <w:r>
          <w:fldChar w:fldCharType="begin"/>
        </w:r>
        <w:r>
          <w:instrText xml:space="preserve"> PAGEREF _Toc565 \h </w:instrText>
        </w:r>
        <w:r>
          <w:fldChar w:fldCharType="separate"/>
        </w:r>
        <w:r>
          <w:t>41</w:t>
        </w:r>
        <w:r>
          <w:fldChar w:fldCharType="end"/>
        </w:r>
      </w:hyperlink>
    </w:p>
    <w:p>
      <w:pPr>
        <w:pStyle w:val="TOC2"/>
        <w:tabs>
          <w:tab w:val="right" w:leader="dot" w:pos="8306"/>
        </w:tabs>
      </w:pPr>
      <w:hyperlink w:anchor="_Toc16032" w:history="1">
        <w:r>
          <w:rPr>
            <w:rFonts w:ascii="仿宋" w:eastAsia="仿宋" w:hAnsi="仿宋" w:cs="仿宋" w:hint="eastAsia"/>
            <w:lang w:eastAsia="zh-CN"/>
          </w:rPr>
          <w:t>(二)、产品定位及差异化策略</w:t>
        </w:r>
        <w:r>
          <w:tab/>
        </w:r>
        <w:r>
          <w:fldChar w:fldCharType="begin"/>
        </w:r>
        <w:r>
          <w:instrText xml:space="preserve"> PAGEREF _Toc16032 \h </w:instrText>
        </w:r>
        <w:r>
          <w:fldChar w:fldCharType="separate"/>
        </w:r>
        <w:r>
          <w:t>42</w:t>
        </w:r>
        <w:r>
          <w:fldChar w:fldCharType="end"/>
        </w:r>
      </w:hyperlink>
    </w:p>
    <w:p>
      <w:pPr>
        <w:pStyle w:val="TOC2"/>
        <w:tabs>
          <w:tab w:val="right" w:leader="dot" w:pos="8306"/>
        </w:tabs>
      </w:pPr>
      <w:hyperlink w:anchor="_Toc32252" w:history="1">
        <w:r>
          <w:rPr>
            <w:rFonts w:ascii="仿宋" w:eastAsia="仿宋" w:hAnsi="仿宋" w:cs="仿宋" w:hint="eastAsia"/>
            <w:lang w:eastAsia="zh-CN"/>
          </w:rPr>
          <w:t>(三)、价格策略</w:t>
        </w:r>
        <w:r>
          <w:tab/>
        </w:r>
        <w:r>
          <w:fldChar w:fldCharType="begin"/>
        </w:r>
        <w:r>
          <w:instrText xml:space="preserve"> PAGEREF _Toc32252 \h </w:instrText>
        </w:r>
        <w:r>
          <w:fldChar w:fldCharType="separate"/>
        </w:r>
        <w:r>
          <w:t>43</w:t>
        </w:r>
        <w:r>
          <w:fldChar w:fldCharType="end"/>
        </w:r>
      </w:hyperlink>
    </w:p>
    <w:p>
      <w:pPr>
        <w:pStyle w:val="TOC2"/>
        <w:tabs>
          <w:tab w:val="right" w:leader="dot" w:pos="8306"/>
        </w:tabs>
      </w:pPr>
      <w:hyperlink w:anchor="_Toc25083" w:history="1">
        <w:r>
          <w:rPr>
            <w:rFonts w:ascii="仿宋" w:eastAsia="仿宋" w:hAnsi="仿宋" w:cs="仿宋" w:hint="eastAsia"/>
            <w:lang w:eastAsia="zh-CN"/>
          </w:rPr>
          <w:t>(四)、销售渠道与推广</w:t>
        </w:r>
        <w:r>
          <w:tab/>
        </w:r>
        <w:r>
          <w:fldChar w:fldCharType="begin"/>
        </w:r>
        <w:r>
          <w:instrText xml:space="preserve"> PAGEREF _Toc25083 \h </w:instrText>
        </w:r>
        <w:r>
          <w:fldChar w:fldCharType="separate"/>
        </w:r>
        <w:r>
          <w:t>44</w:t>
        </w:r>
        <w:r>
          <w:fldChar w:fldCharType="end"/>
        </w:r>
      </w:hyperlink>
    </w:p>
    <w:p>
      <w:pPr>
        <w:pStyle w:val="TOC2"/>
        <w:tabs>
          <w:tab w:val="right" w:leader="dot" w:pos="8306"/>
        </w:tabs>
      </w:pPr>
      <w:hyperlink w:anchor="_Toc4088" w:history="1">
        <w:r>
          <w:rPr>
            <w:rFonts w:ascii="仿宋" w:eastAsia="仿宋" w:hAnsi="仿宋" w:cs="仿宋" w:hint="eastAsia"/>
            <w:lang w:eastAsia="zh-CN"/>
          </w:rPr>
          <w:t>(五)、市场营销风险与对策</w:t>
        </w:r>
        <w:r>
          <w:tab/>
        </w:r>
        <w:r>
          <w:fldChar w:fldCharType="begin"/>
        </w:r>
        <w:r>
          <w:instrText xml:space="preserve"> PAGEREF _Toc4088 \h </w:instrText>
        </w:r>
        <w:r>
          <w:fldChar w:fldCharType="separate"/>
        </w:r>
        <w:r>
          <w:t>45</w:t>
        </w:r>
        <w:r>
          <w:fldChar w:fldCharType="end"/>
        </w:r>
      </w:hyperlink>
    </w:p>
    <w:p>
      <w:pPr>
        <w:pStyle w:val="TOC1"/>
        <w:tabs>
          <w:tab w:val="right" w:leader="dot" w:pos="8306"/>
        </w:tabs>
      </w:pPr>
      <w:hyperlink w:anchor="_Toc30597" w:history="1">
        <w:r>
          <w:rPr>
            <w:rFonts w:ascii="仿宋" w:eastAsia="仿宋" w:hAnsi="仿宋" w:cs="仿宋" w:hint="eastAsia"/>
            <w:lang w:eastAsia="zh-CN"/>
          </w:rPr>
          <w:t>十三、项目运营管理</w:t>
        </w:r>
        <w:r>
          <w:tab/>
        </w:r>
        <w:r>
          <w:fldChar w:fldCharType="begin"/>
        </w:r>
        <w:r>
          <w:instrText xml:space="preserve"> PAGEREF _Toc30597 \h </w:instrText>
        </w:r>
        <w:r>
          <w:fldChar w:fldCharType="separate"/>
        </w:r>
        <w:r>
          <w:t>46</w:t>
        </w:r>
        <w:r>
          <w:fldChar w:fldCharType="end"/>
        </w:r>
      </w:hyperlink>
    </w:p>
    <w:p>
      <w:pPr>
        <w:pStyle w:val="TOC2"/>
        <w:tabs>
          <w:tab w:val="right" w:leader="dot" w:pos="8306"/>
        </w:tabs>
      </w:pPr>
      <w:hyperlink w:anchor="_Toc11777" w:history="1">
        <w:r>
          <w:rPr>
            <w:rFonts w:ascii="仿宋" w:eastAsia="仿宋" w:hAnsi="仿宋" w:cs="仿宋" w:hint="eastAsia"/>
            <w:lang w:eastAsia="zh-CN"/>
          </w:rPr>
          <w:t>(一)、项目管理体系建设</w:t>
        </w:r>
        <w:r>
          <w:tab/>
        </w:r>
        <w:r>
          <w:fldChar w:fldCharType="begin"/>
        </w:r>
        <w:r>
          <w:instrText xml:space="preserve"> PAGEREF _Toc11777 \h </w:instrText>
        </w:r>
        <w:r>
          <w:fldChar w:fldCharType="separate"/>
        </w:r>
        <w:r>
          <w:t>46</w:t>
        </w:r>
        <w:r>
          <w:fldChar w:fldCharType="end"/>
        </w:r>
      </w:hyperlink>
    </w:p>
    <w:p>
      <w:pPr>
        <w:pStyle w:val="TOC2"/>
        <w:tabs>
          <w:tab w:val="right" w:leader="dot" w:pos="8306"/>
        </w:tabs>
      </w:pPr>
      <w:hyperlink w:anchor="_Toc15894" w:history="1">
        <w:r>
          <w:rPr>
            <w:rFonts w:ascii="仿宋" w:eastAsia="仿宋" w:hAnsi="仿宋" w:cs="仿宋" w:hint="eastAsia"/>
            <w:lang w:eastAsia="zh-CN"/>
          </w:rPr>
          <w:t>(二)、运营计划</w:t>
        </w:r>
        <w:r>
          <w:tab/>
        </w:r>
        <w:r>
          <w:fldChar w:fldCharType="begin"/>
        </w:r>
        <w:r>
          <w:instrText xml:space="preserve"> PAGEREF _Toc15894 \h </w:instrText>
        </w:r>
        <w:r>
          <w:fldChar w:fldCharType="separate"/>
        </w:r>
        <w:r>
          <w:t>47</w:t>
        </w:r>
        <w:r>
          <w:fldChar w:fldCharType="end"/>
        </w:r>
      </w:hyperlink>
    </w:p>
    <w:p>
      <w:pPr>
        <w:pStyle w:val="TOC2"/>
        <w:tabs>
          <w:tab w:val="right" w:leader="dot" w:pos="8306"/>
        </w:tabs>
      </w:pPr>
      <w:hyperlink w:anchor="_Toc17001" w:history="1">
        <w:r>
          <w:rPr>
            <w:rFonts w:ascii="仿宋" w:eastAsia="仿宋" w:hAnsi="仿宋" w:cs="仿宋" w:hint="eastAsia"/>
            <w:lang w:eastAsia="zh-CN"/>
          </w:rPr>
          <w:t>(三)、运营管理措施</w:t>
        </w:r>
        <w:r>
          <w:tab/>
        </w:r>
        <w:r>
          <w:fldChar w:fldCharType="begin"/>
        </w:r>
        <w:r>
          <w:instrText xml:space="preserve"> PAGEREF _Toc17001 \h </w:instrText>
        </w:r>
        <w:r>
          <w:fldChar w:fldCharType="separate"/>
        </w:r>
        <w:r>
          <w:t>48</w:t>
        </w:r>
        <w:r>
          <w:fldChar w:fldCharType="end"/>
        </w:r>
      </w:hyperlink>
    </w:p>
    <w:p>
      <w:pPr>
        <w:pStyle w:val="TOC2"/>
        <w:tabs>
          <w:tab w:val="right" w:leader="dot" w:pos="8306"/>
        </w:tabs>
      </w:pPr>
      <w:hyperlink w:anchor="_Toc27178" w:history="1">
        <w:r>
          <w:rPr>
            <w:rFonts w:ascii="仿宋" w:eastAsia="仿宋" w:hAnsi="仿宋" w:cs="仿宋" w:hint="eastAsia"/>
            <w:lang w:eastAsia="zh-CN"/>
          </w:rPr>
          <w:t>(四)、项目监测与改进</w:t>
        </w:r>
        <w:r>
          <w:tab/>
        </w:r>
        <w:r>
          <w:fldChar w:fldCharType="begin"/>
        </w:r>
        <w:r>
          <w:instrText xml:space="preserve"> PAGEREF _Toc27178 \h </w:instrText>
        </w:r>
        <w:r>
          <w:fldChar w:fldCharType="separate"/>
        </w:r>
        <w:r>
          <w:t>49</w:t>
        </w:r>
        <w:r>
          <w:fldChar w:fldCharType="end"/>
        </w:r>
      </w:hyperlink>
    </w:p>
    <w:p>
      <w:pPr>
        <w:pStyle w:val="TOC1"/>
        <w:tabs>
          <w:tab w:val="right" w:leader="dot" w:pos="8306"/>
        </w:tabs>
      </w:pPr>
      <w:hyperlink w:anchor="_Toc7528" w:history="1">
        <w:r>
          <w:rPr>
            <w:rFonts w:ascii="仿宋" w:eastAsia="仿宋" w:hAnsi="仿宋" w:cs="仿宋" w:hint="eastAsia"/>
            <w:lang w:eastAsia="zh-CN"/>
          </w:rPr>
          <w:t>十四、法律法规及环境影响评价</w:t>
        </w:r>
        <w:r>
          <w:tab/>
        </w:r>
        <w:r>
          <w:fldChar w:fldCharType="begin"/>
        </w:r>
        <w:r>
          <w:instrText xml:space="preserve"> PAGEREF _Toc7528 \h </w:instrText>
        </w:r>
        <w:r>
          <w:fldChar w:fldCharType="separate"/>
        </w:r>
        <w:r>
          <w:t>50</w:t>
        </w:r>
        <w:r>
          <w:fldChar w:fldCharType="end"/>
        </w:r>
      </w:hyperlink>
    </w:p>
    <w:p>
      <w:pPr>
        <w:pStyle w:val="TOC2"/>
        <w:tabs>
          <w:tab w:val="right" w:leader="dot" w:pos="8306"/>
        </w:tabs>
      </w:pPr>
      <w:hyperlink w:anchor="_Toc27163" w:history="1">
        <w:r>
          <w:rPr>
            <w:rFonts w:ascii="仿宋" w:eastAsia="仿宋" w:hAnsi="仿宋" w:cs="仿宋" w:hint="eastAsia"/>
            <w:lang w:eastAsia="zh-CN"/>
          </w:rPr>
          <w:t>(一)、法律法规的遵守</w:t>
        </w:r>
        <w:r>
          <w:tab/>
        </w:r>
        <w:r>
          <w:fldChar w:fldCharType="begin"/>
        </w:r>
        <w:r>
          <w:instrText xml:space="preserve"> PAGEREF _Toc27163 \h </w:instrText>
        </w:r>
        <w:r>
          <w:fldChar w:fldCharType="separate"/>
        </w:r>
        <w:r>
          <w:t>50</w:t>
        </w:r>
        <w:r>
          <w:fldChar w:fldCharType="end"/>
        </w:r>
      </w:hyperlink>
    </w:p>
    <w:p>
      <w:pPr>
        <w:pStyle w:val="TOC2"/>
        <w:tabs>
          <w:tab w:val="right" w:leader="dot" w:pos="8306"/>
        </w:tabs>
      </w:pPr>
      <w:hyperlink w:anchor="_Toc24297" w:history="1">
        <w:r>
          <w:rPr>
            <w:rFonts w:ascii="仿宋" w:eastAsia="仿宋" w:hAnsi="仿宋" w:cs="仿宋" w:hint="eastAsia"/>
            <w:lang w:eastAsia="zh-CN"/>
          </w:rPr>
          <w:t>(二)、环境影响评价</w:t>
        </w:r>
        <w:r>
          <w:tab/>
        </w:r>
        <w:r>
          <w:fldChar w:fldCharType="begin"/>
        </w:r>
        <w:r>
          <w:instrText xml:space="preserve"> PAGEREF _Toc24297 \h </w:instrText>
        </w:r>
        <w:r>
          <w:fldChar w:fldCharType="separate"/>
        </w:r>
        <w:r>
          <w:t>51</w:t>
        </w:r>
        <w:r>
          <w:fldChar w:fldCharType="end"/>
        </w:r>
      </w:hyperlink>
    </w:p>
    <w:p>
      <w:pPr>
        <w:pStyle w:val="TOC2"/>
        <w:tabs>
          <w:tab w:val="right" w:leader="dot" w:pos="8306"/>
        </w:tabs>
      </w:pPr>
      <w:hyperlink w:anchor="_Toc1340" w:history="1">
        <w:r>
          <w:rPr>
            <w:rFonts w:ascii="仿宋" w:eastAsia="仿宋" w:hAnsi="仿宋" w:cs="仿宋" w:hint="eastAsia"/>
            <w:lang w:eastAsia="zh-CN"/>
          </w:rPr>
          <w:t>(三)、环保手续办理</w:t>
        </w:r>
        <w:r>
          <w:tab/>
        </w:r>
        <w:r>
          <w:fldChar w:fldCharType="begin"/>
        </w:r>
        <w:r>
          <w:instrText xml:space="preserve"> PAGEREF _Toc1340 \h </w:instrText>
        </w:r>
        <w:r>
          <w:fldChar w:fldCharType="separate"/>
        </w:r>
        <w:r>
          <w:t>52</w:t>
        </w:r>
        <w:r>
          <w:fldChar w:fldCharType="end"/>
        </w:r>
      </w:hyperlink>
    </w:p>
    <w:p>
      <w:pPr>
        <w:pStyle w:val="TOC1"/>
        <w:tabs>
          <w:tab w:val="right" w:leader="dot" w:pos="8306"/>
        </w:tabs>
      </w:pPr>
      <w:hyperlink w:anchor="_Toc959" w:history="1">
        <w:r>
          <w:rPr>
            <w:rFonts w:ascii="仿宋" w:eastAsia="仿宋" w:hAnsi="仿宋" w:cs="仿宋" w:hint="eastAsia"/>
            <w:lang w:eastAsia="zh-CN"/>
          </w:rPr>
          <w:t>十五、项目验收与收尾工作</w:t>
        </w:r>
        <w:r>
          <w:tab/>
        </w:r>
        <w:r>
          <w:fldChar w:fldCharType="begin"/>
        </w:r>
        <w:r>
          <w:instrText xml:space="preserve"> PAGEREF _Toc959 \h </w:instrText>
        </w:r>
        <w:r>
          <w:fldChar w:fldCharType="separate"/>
        </w:r>
        <w:r>
          <w:t>53</w:t>
        </w:r>
        <w:r>
          <w:fldChar w:fldCharType="end"/>
        </w:r>
      </w:hyperlink>
    </w:p>
    <w:p>
      <w:pPr>
        <w:pStyle w:val="TOC2"/>
        <w:tabs>
          <w:tab w:val="right" w:leader="dot" w:pos="8306"/>
        </w:tabs>
      </w:pPr>
      <w:hyperlink w:anchor="_Toc29875" w:history="1">
        <w:r>
          <w:rPr>
            <w:rFonts w:ascii="仿宋" w:eastAsia="仿宋" w:hAnsi="仿宋" w:cs="仿宋" w:hint="eastAsia"/>
            <w:lang w:eastAsia="zh-CN"/>
          </w:rPr>
          <w:t>(一)、项目竣工验收</w:t>
        </w:r>
        <w:r>
          <w:tab/>
        </w:r>
        <w:r>
          <w:fldChar w:fldCharType="begin"/>
        </w:r>
        <w:r>
          <w:instrText xml:space="preserve"> PAGEREF _Toc29875 \h </w:instrText>
        </w:r>
        <w:r>
          <w:fldChar w:fldCharType="separate"/>
        </w:r>
        <w:r>
          <w:t>53</w:t>
        </w:r>
        <w:r>
          <w:fldChar w:fldCharType="end"/>
        </w:r>
      </w:hyperlink>
    </w:p>
    <w:p>
      <w:pPr>
        <w:pStyle w:val="TOC2"/>
        <w:tabs>
          <w:tab w:val="right" w:leader="dot" w:pos="8306"/>
        </w:tabs>
      </w:pPr>
      <w:hyperlink w:anchor="_Toc22925" w:history="1">
        <w:r>
          <w:rPr>
            <w:rFonts w:ascii="仿宋" w:eastAsia="仿宋" w:hAnsi="仿宋" w:cs="仿宋" w:hint="eastAsia"/>
            <w:lang w:eastAsia="zh-CN"/>
          </w:rPr>
          <w:t>(二)、收尾工作计划</w:t>
        </w:r>
        <w:r>
          <w:tab/>
        </w:r>
        <w:r>
          <w:fldChar w:fldCharType="begin"/>
        </w:r>
        <w:r>
          <w:instrText xml:space="preserve"> PAGEREF _Toc22925 \h </w:instrText>
        </w:r>
        <w:r>
          <w:fldChar w:fldCharType="separate"/>
        </w:r>
        <w:r>
          <w:t>54</w:t>
        </w:r>
        <w:r>
          <w:fldChar w:fldCharType="end"/>
        </w:r>
      </w:hyperlink>
    </w:p>
    <w:p>
      <w:pPr>
        <w:pStyle w:val="TOC2"/>
        <w:tabs>
          <w:tab w:val="right" w:leader="dot" w:pos="8306"/>
        </w:tabs>
      </w:pPr>
      <w:hyperlink w:anchor="_Toc19529" w:history="1">
        <w:r>
          <w:rPr>
            <w:rFonts w:ascii="仿宋" w:eastAsia="仿宋" w:hAnsi="仿宋" w:cs="仿宋" w:hint="eastAsia"/>
            <w:lang w:eastAsia="zh-CN"/>
          </w:rPr>
          <w:t>(三)、移交与运营</w:t>
        </w:r>
        <w:r>
          <w:tab/>
        </w:r>
        <w:r>
          <w:fldChar w:fldCharType="begin"/>
        </w:r>
        <w:r>
          <w:instrText xml:space="preserve"> PAGEREF _Toc19529 \h </w:instrText>
        </w:r>
        <w:r>
          <w:fldChar w:fldCharType="separate"/>
        </w:r>
        <w:r>
          <w:t>56</w:t>
        </w:r>
        <w:r>
          <w:fldChar w:fldCharType="end"/>
        </w:r>
      </w:hyperlink>
    </w:p>
    <w:p>
      <w:pPr>
        <w:pStyle w:val="TOC1"/>
        <w:tabs>
          <w:tab w:val="right" w:leader="dot" w:pos="8306"/>
        </w:tabs>
      </w:pPr>
      <w:hyperlink w:anchor="_Toc30440" w:history="1">
        <w:r>
          <w:rPr>
            <w:rFonts w:ascii="仿宋" w:eastAsia="仿宋" w:hAnsi="仿宋" w:cs="仿宋" w:hint="eastAsia"/>
            <w:lang w:eastAsia="zh-CN"/>
          </w:rPr>
          <w:t>十六、社会责任与可持续发展</w:t>
        </w:r>
        <w:r>
          <w:tab/>
        </w:r>
        <w:r>
          <w:fldChar w:fldCharType="begin"/>
        </w:r>
        <w:r>
          <w:instrText xml:space="preserve"> PAGEREF _Toc30440 \h </w:instrText>
        </w:r>
        <w:r>
          <w:fldChar w:fldCharType="separate"/>
        </w:r>
        <w:r>
          <w:t>57</w:t>
        </w:r>
        <w:r>
          <w:fldChar w:fldCharType="end"/>
        </w:r>
      </w:hyperlink>
    </w:p>
    <w:p>
      <w:pPr>
        <w:pStyle w:val="TOC2"/>
        <w:tabs>
          <w:tab w:val="right" w:leader="dot" w:pos="8306"/>
        </w:tabs>
      </w:pPr>
      <w:hyperlink w:anchor="_Toc31364" w:history="1">
        <w:r>
          <w:rPr>
            <w:rFonts w:ascii="仿宋" w:eastAsia="仿宋" w:hAnsi="仿宋" w:cs="仿宋" w:hint="eastAsia"/>
            <w:lang w:eastAsia="zh-CN"/>
          </w:rPr>
          <w:t>(一)、社会责任理念</w:t>
        </w:r>
        <w:r>
          <w:tab/>
        </w:r>
        <w:r>
          <w:fldChar w:fldCharType="begin"/>
        </w:r>
        <w:r>
          <w:instrText xml:space="preserve"> PAGEREF _Toc31364 \h </w:instrText>
        </w:r>
        <w:r>
          <w:fldChar w:fldCharType="separate"/>
        </w:r>
        <w:r>
          <w:t>57</w:t>
        </w:r>
        <w:r>
          <w:fldChar w:fldCharType="end"/>
        </w:r>
      </w:hyperlink>
    </w:p>
    <w:p>
      <w:pPr>
        <w:pStyle w:val="TOC2"/>
        <w:tabs>
          <w:tab w:val="right" w:leader="dot" w:pos="8306"/>
        </w:tabs>
      </w:pPr>
      <w:hyperlink w:anchor="_Toc372" w:history="1">
        <w:r>
          <w:rPr>
            <w:rFonts w:ascii="仿宋" w:eastAsia="仿宋" w:hAnsi="仿宋" w:cs="仿宋" w:hint="eastAsia"/>
            <w:lang w:eastAsia="zh-CN"/>
          </w:rPr>
          <w:t>(二)、可持续发展策略</w:t>
        </w:r>
        <w:r>
          <w:tab/>
        </w:r>
        <w:r>
          <w:fldChar w:fldCharType="begin"/>
        </w:r>
        <w:r>
          <w:instrText xml:space="preserve"> PAGEREF _Toc372 \h </w:instrText>
        </w:r>
        <w:r>
          <w:fldChar w:fldCharType="separate"/>
        </w:r>
        <w:r>
          <w:t>58</w:t>
        </w:r>
        <w:r>
          <w:fldChar w:fldCharType="end"/>
        </w:r>
      </w:hyperlink>
    </w:p>
    <w:p>
      <w:pPr>
        <w:pStyle w:val="TOC2"/>
        <w:tabs>
          <w:tab w:val="right" w:leader="dot" w:pos="8306"/>
        </w:tabs>
      </w:pPr>
      <w:hyperlink w:anchor="_Toc8904" w:history="1">
        <w:r>
          <w:rPr>
            <w:rFonts w:ascii="仿宋" w:eastAsia="仿宋" w:hAnsi="仿宋" w:cs="仿宋" w:hint="eastAsia"/>
            <w:lang w:eastAsia="zh-CN"/>
          </w:rPr>
          <w:t>(三)、社会责任实施方案</w:t>
        </w:r>
        <w:r>
          <w:tab/>
        </w:r>
        <w:r>
          <w:fldChar w:fldCharType="begin"/>
        </w:r>
        <w:r>
          <w:instrText xml:space="preserve"> PAGEREF _Toc8904 \h </w:instrText>
        </w:r>
        <w:r>
          <w:fldChar w:fldCharType="separate"/>
        </w:r>
        <w:r>
          <w:t>59</w:t>
        </w:r>
        <w:r>
          <w:fldChar w:fldCharType="end"/>
        </w:r>
      </w:hyperlink>
    </w:p>
    <w:p>
      <w:pPr>
        <w:pStyle w:val="TOC2"/>
        <w:tabs>
          <w:tab w:val="right" w:leader="dot" w:pos="8306"/>
        </w:tabs>
      </w:pPr>
      <w:hyperlink w:anchor="_Toc6674" w:history="1">
        <w:r>
          <w:rPr>
            <w:rFonts w:ascii="仿宋" w:eastAsia="仿宋" w:hAnsi="仿宋" w:cs="仿宋" w:hint="eastAsia"/>
            <w:lang w:eastAsia="zh-CN"/>
          </w:rPr>
          <w:t>(四)、社会影响评估</w:t>
        </w:r>
        <w:r>
          <w:tab/>
        </w:r>
        <w:r>
          <w:fldChar w:fldCharType="begin"/>
        </w:r>
        <w:r>
          <w:instrText xml:space="preserve"> PAGEREF _Toc6674 \h </w:instrText>
        </w:r>
        <w:r>
          <w:fldChar w:fldCharType="separate"/>
        </w:r>
        <w:r>
          <w:t>61</w:t>
        </w:r>
        <w:r>
          <w:fldChar w:fldCharType="end"/>
        </w:r>
      </w:hyperlink>
    </w:p>
    <w:p>
      <w:pPr>
        <w:pStyle w:val="TOC2"/>
        <w:tabs>
          <w:tab w:val="right" w:leader="dot" w:pos="8306"/>
        </w:tabs>
      </w:pPr>
      <w:hyperlink w:anchor="_Toc26965" w:history="1">
        <w:r>
          <w:rPr>
            <w:rFonts w:ascii="仿宋" w:eastAsia="仿宋" w:hAnsi="仿宋" w:cs="仿宋" w:hint="eastAsia"/>
            <w:lang w:eastAsia="zh-CN"/>
          </w:rPr>
          <w:t>(五)、环保与绿色发展</w:t>
        </w:r>
        <w:r>
          <w:tab/>
        </w:r>
        <w:r>
          <w:fldChar w:fldCharType="begin"/>
        </w:r>
        <w:r>
          <w:instrText xml:space="preserve"> PAGEREF _Toc26965 \h </w:instrText>
        </w:r>
        <w:r>
          <w:fldChar w:fldCharType="separate"/>
        </w:r>
        <w:r>
          <w:t>62</w:t>
        </w:r>
        <w:r>
          <w:fldChar w:fldCharType="end"/>
        </w:r>
      </w:hyperlink>
    </w:p>
    <w:p>
      <w:pPr>
        <w:pStyle w:val="TOC2"/>
        <w:tabs>
          <w:tab w:val="right" w:leader="dot" w:pos="8306"/>
        </w:tabs>
      </w:pPr>
      <w:hyperlink w:anchor="_Toc18264" w:history="1">
        <w:r>
          <w:rPr>
            <w:rFonts w:ascii="仿宋" w:eastAsia="仿宋" w:hAnsi="仿宋" w:cs="仿宋" w:hint="eastAsia"/>
            <w:lang w:eastAsia="zh-CN"/>
          </w:rPr>
          <w:t>(六)、社会责任履行</w:t>
        </w:r>
        <w:r>
          <w:tab/>
        </w:r>
        <w:r>
          <w:fldChar w:fldCharType="begin"/>
        </w:r>
        <w:r>
          <w:instrText xml:space="preserve"> PAGEREF _Toc18264 \h </w:instrText>
        </w:r>
        <w:r>
          <w:fldChar w:fldCharType="separate"/>
        </w:r>
        <w:r>
          <w:t>63</w:t>
        </w:r>
        <w:r>
          <w:fldChar w:fldCharType="end"/>
        </w:r>
      </w:hyperlink>
    </w:p>
    <w:p>
      <w:pPr>
        <w:pStyle w:val="TOC2"/>
        <w:tabs>
          <w:tab w:val="right" w:leader="dot" w:pos="8306"/>
        </w:tabs>
      </w:pPr>
      <w:hyperlink w:anchor="_Toc18522" w:history="1">
        <w:r>
          <w:rPr>
            <w:rFonts w:ascii="仿宋" w:eastAsia="仿宋" w:hAnsi="仿宋" w:cs="仿宋" w:hint="eastAsia"/>
            <w:lang w:eastAsia="zh-CN"/>
          </w:rPr>
          <w:t>(七)、可持续供应链管理</w:t>
        </w:r>
        <w:r>
          <w:tab/>
        </w:r>
        <w:r>
          <w:fldChar w:fldCharType="begin"/>
        </w:r>
        <w:r>
          <w:instrText xml:space="preserve"> PAGEREF _Toc18522 \h </w:instrText>
        </w:r>
        <w:r>
          <w:fldChar w:fldCharType="separate"/>
        </w:r>
        <w:r>
          <w:t>64</w:t>
        </w:r>
        <w:r>
          <w:fldChar w:fldCharType="end"/>
        </w:r>
      </w:hyperlink>
    </w:p>
    <w:p>
      <w:pPr>
        <w:pStyle w:val="TOC2"/>
        <w:tabs>
          <w:tab w:val="right" w:leader="dot" w:pos="8306"/>
        </w:tabs>
      </w:pPr>
      <w:hyperlink w:anchor="_Toc14568" w:history="1">
        <w:r>
          <w:rPr>
            <w:rFonts w:ascii="仿宋" w:eastAsia="仿宋" w:hAnsi="仿宋" w:cs="仿宋" w:hint="eastAsia"/>
            <w:lang w:eastAsia="zh-CN"/>
          </w:rPr>
          <w:t>(八)、员工可持续发展计划</w:t>
        </w:r>
        <w:r>
          <w:tab/>
        </w:r>
        <w:r>
          <w:fldChar w:fldCharType="begin"/>
        </w:r>
        <w:r>
          <w:instrText xml:space="preserve"> PAGEREF _Toc14568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聚丙烯纤维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6401"/>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31603"/>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聚丙烯纤维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7815"/>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19600"/>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30678"/>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9296"/>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聚丙烯纤维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26794"/>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54"/>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随着科技的不断进步，技术创新和升级是项目后期运营的关键。我们将制定全面的技术创新与升级计划，以确保项目始终保持在聚丙烯纤维行业的前沿。以下是计划的主要内容：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聚丙烯纤维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聚丙烯纤维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1529"/>
      <w:r>
        <w:rPr>
          <w:rFonts w:ascii="仿宋" w:eastAsia="仿宋" w:hAnsi="仿宋" w:cs="仿宋" w:hint="eastAsia"/>
          <w:sz w:val="28"/>
          <w:lang w:eastAsia="zh-CN"/>
        </w:rPr>
        <w:t>三、建设内容与产品方案</w:t>
      </w:r>
      <w:bookmarkEnd w:id="10"/>
    </w:p>
    <w:p>
      <w:pPr>
        <w:pStyle w:val="Heading2"/>
        <w:rPr>
          <w:rFonts w:ascii="仿宋" w:eastAsia="仿宋" w:hAnsi="仿宋" w:cs="仿宋" w:hint="eastAsia"/>
          <w:lang w:eastAsia="zh-CN"/>
        </w:rPr>
      </w:pPr>
      <w:bookmarkStart w:id="11" w:name="_Toc24813"/>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聚丙烯纤维项目总用地面积为XX平方米，相当于XX亩，按照规划，整个场区总建筑面积预计为XX平方米。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22276"/>
      <w:r>
        <w:rPr>
          <w:rFonts w:ascii="仿宋" w:eastAsia="仿宋" w:hAnsi="仿宋" w:cs="仿宋" w:hint="eastAsia"/>
          <w:sz w:val="28"/>
          <w:lang w:eastAsia="zh-CN"/>
        </w:rPr>
        <w:t>(二)、聚丙烯纤维产品规划方案及生产纲领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聚丙烯纤维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15575"/>
      <w:r>
        <w:rPr>
          <w:rFonts w:ascii="仿宋" w:eastAsia="仿宋" w:hAnsi="仿宋" w:cs="仿宋" w:hint="eastAsia"/>
          <w:sz w:val="28"/>
          <w:lang w:eastAsia="zh-CN"/>
        </w:rPr>
        <w:t>四、法人治理</w:t>
      </w:r>
      <w:bookmarkEnd w:id="13"/>
    </w:p>
    <w:p>
      <w:pPr>
        <w:pStyle w:val="Heading2"/>
        <w:rPr>
          <w:rFonts w:ascii="仿宋" w:eastAsia="仿宋" w:hAnsi="仿宋" w:cs="仿宋" w:hint="eastAsia"/>
          <w:lang w:eastAsia="zh-CN"/>
        </w:rPr>
      </w:pPr>
      <w:bookmarkStart w:id="14" w:name="_Toc23621"/>
      <w:r>
        <w:rPr>
          <w:rFonts w:ascii="仿宋" w:eastAsia="仿宋" w:hAnsi="仿宋" w:cs="仿宋" w:hint="eastAsia"/>
          <w:lang w:eastAsia="zh-CN"/>
        </w:rPr>
        <w:t>(一)、股东权利及义务</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5" w:name="_Toc20409"/>
      <w:r>
        <w:rPr>
          <w:rFonts w:ascii="仿宋" w:eastAsia="仿宋" w:hAnsi="仿宋" w:cs="仿宋" w:hint="eastAsia"/>
          <w:sz w:val="28"/>
          <w:lang w:eastAsia="zh-CN"/>
        </w:rPr>
        <w:t>(二)、董事</w:t>
      </w:r>
      <w:bookmarkEnd w:id="15"/>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https://d.book118.com/298077006113006040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聚丙烯纤维投资申请报告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53A02"/>
    <w:rsid w:val="282E6701"/>
    <w:rsid w:val="3E675B86"/>
    <w:rsid w:val="44335160"/>
    <w:rsid w:val="497C50C6"/>
    <w:rsid w:val="59204A0B"/>
    <w:rsid w:val="5D2D2508"/>
    <w:rsid w:val="689E7DA6"/>
    <w:rsid w:val="6EC2449F"/>
    <w:rsid w:val="73253A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98077006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2024-02-06T00:35:00Z</dcterms:created>
  <dcterms:modified xsi:type="dcterms:W3CDTF">2024-02-06T00:35:52Z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B43CFCB914214A81B9ED65E01162D8D5_11</vt:lpwstr>
  </property>
  <property fmtid="{D5CDD505-2E9C-101B-9397-08002B2CF9AE}" pid="3" name="KSOProductBuildVer">
    <vt:lpwstr>2052-12.1.0.16250</vt:lpwstr>
  </property>
</Properties>
</file>