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压力校验仪表项目规划设计蓝图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7" w:history="1">
        <w:r>
          <w:rPr>
            <w:rFonts w:ascii="仿宋" w:eastAsia="仿宋" w:hAnsi="仿宋" w:cs="仿宋" w:hint="eastAsia"/>
            <w:lang w:eastAsia="zh-CN"/>
          </w:rPr>
          <w:t>序言</w:t>
        </w:r>
        <w:r>
          <w:tab/>
        </w:r>
        <w:r>
          <w:fldChar w:fldCharType="begin"/>
        </w:r>
        <w:r>
          <w:instrText xml:space="preserve"> PAGEREF _Toc1357 \h </w:instrText>
        </w:r>
        <w:r>
          <w:fldChar w:fldCharType="separate"/>
        </w:r>
        <w:r>
          <w:t>3</w:t>
        </w:r>
        <w:r>
          <w:fldChar w:fldCharType="end"/>
        </w:r>
      </w:hyperlink>
    </w:p>
    <w:p>
      <w:pPr>
        <w:pStyle w:val="TOC1"/>
        <w:tabs>
          <w:tab w:val="right" w:leader="dot" w:pos="8306"/>
        </w:tabs>
      </w:pPr>
      <w:hyperlink w:anchor="_Toc24838" w:history="1">
        <w:r>
          <w:rPr>
            <w:rFonts w:ascii="仿宋" w:eastAsia="仿宋" w:hAnsi="仿宋" w:cs="仿宋" w:hint="eastAsia"/>
            <w:lang w:eastAsia="zh-CN"/>
          </w:rPr>
          <w:t>一、压力校验仪表项目可持续发展</w:t>
        </w:r>
        <w:r>
          <w:tab/>
        </w:r>
        <w:r>
          <w:fldChar w:fldCharType="begin"/>
        </w:r>
        <w:r>
          <w:instrText xml:space="preserve"> PAGEREF _Toc24838 \h </w:instrText>
        </w:r>
        <w:r>
          <w:fldChar w:fldCharType="separate"/>
        </w:r>
        <w:r>
          <w:t>3</w:t>
        </w:r>
        <w:r>
          <w:fldChar w:fldCharType="end"/>
        </w:r>
      </w:hyperlink>
    </w:p>
    <w:p>
      <w:pPr>
        <w:pStyle w:val="TOC2"/>
        <w:tabs>
          <w:tab w:val="right" w:leader="dot" w:pos="8306"/>
        </w:tabs>
      </w:pPr>
      <w:hyperlink w:anchor="_Toc12063" w:history="1">
        <w:r>
          <w:rPr>
            <w:rFonts w:ascii="仿宋" w:eastAsia="仿宋" w:hAnsi="仿宋" w:cs="仿宋" w:hint="eastAsia"/>
            <w:lang w:eastAsia="zh-CN"/>
          </w:rPr>
          <w:t>(一)、可持续战略与实践</w:t>
        </w:r>
        <w:r>
          <w:tab/>
        </w:r>
        <w:r>
          <w:fldChar w:fldCharType="begin"/>
        </w:r>
        <w:r>
          <w:instrText xml:space="preserve"> PAGEREF _Toc12063 \h </w:instrText>
        </w:r>
        <w:r>
          <w:fldChar w:fldCharType="separate"/>
        </w:r>
        <w:r>
          <w:t>3</w:t>
        </w:r>
        <w:r>
          <w:fldChar w:fldCharType="end"/>
        </w:r>
      </w:hyperlink>
    </w:p>
    <w:p>
      <w:pPr>
        <w:pStyle w:val="TOC2"/>
        <w:tabs>
          <w:tab w:val="right" w:leader="dot" w:pos="8306"/>
        </w:tabs>
      </w:pPr>
      <w:hyperlink w:anchor="_Toc13182" w:history="1">
        <w:r>
          <w:rPr>
            <w:rFonts w:ascii="仿宋" w:eastAsia="仿宋" w:hAnsi="仿宋" w:cs="仿宋" w:hint="eastAsia"/>
            <w:lang w:eastAsia="zh-CN"/>
          </w:rPr>
          <w:t>(二)、环保与社会责任</w:t>
        </w:r>
        <w:r>
          <w:tab/>
        </w:r>
        <w:r>
          <w:fldChar w:fldCharType="begin"/>
        </w:r>
        <w:r>
          <w:instrText xml:space="preserve"> PAGEREF _Toc13182 \h </w:instrText>
        </w:r>
        <w:r>
          <w:fldChar w:fldCharType="separate"/>
        </w:r>
        <w:r>
          <w:t>4</w:t>
        </w:r>
        <w:r>
          <w:fldChar w:fldCharType="end"/>
        </w:r>
      </w:hyperlink>
    </w:p>
    <w:p>
      <w:pPr>
        <w:pStyle w:val="TOC1"/>
        <w:tabs>
          <w:tab w:val="right" w:leader="dot" w:pos="8306"/>
        </w:tabs>
      </w:pPr>
      <w:hyperlink w:anchor="_Toc25360" w:history="1">
        <w:r>
          <w:rPr>
            <w:rFonts w:ascii="仿宋" w:eastAsia="仿宋" w:hAnsi="仿宋" w:cs="仿宋" w:hint="eastAsia"/>
            <w:lang w:eastAsia="zh-CN"/>
          </w:rPr>
          <w:t>二、压力校验仪表项目文档管理</w:t>
        </w:r>
        <w:r>
          <w:tab/>
        </w:r>
        <w:r>
          <w:fldChar w:fldCharType="begin"/>
        </w:r>
        <w:r>
          <w:instrText xml:space="preserve"> PAGEREF _Toc25360 \h </w:instrText>
        </w:r>
        <w:r>
          <w:fldChar w:fldCharType="separate"/>
        </w:r>
        <w:r>
          <w:t>5</w:t>
        </w:r>
        <w:r>
          <w:fldChar w:fldCharType="end"/>
        </w:r>
      </w:hyperlink>
    </w:p>
    <w:p>
      <w:pPr>
        <w:pStyle w:val="TOC2"/>
        <w:tabs>
          <w:tab w:val="right" w:leader="dot" w:pos="8306"/>
        </w:tabs>
      </w:pPr>
      <w:hyperlink w:anchor="_Toc17464" w:history="1">
        <w:r>
          <w:rPr>
            <w:rFonts w:ascii="仿宋" w:eastAsia="仿宋" w:hAnsi="仿宋" w:cs="仿宋" w:hint="eastAsia"/>
            <w:lang w:eastAsia="zh-CN"/>
          </w:rPr>
          <w:t>(一)、文档编制与审查</w:t>
        </w:r>
        <w:r>
          <w:tab/>
        </w:r>
        <w:r>
          <w:fldChar w:fldCharType="begin"/>
        </w:r>
        <w:r>
          <w:instrText xml:space="preserve"> PAGEREF _Toc17464 \h </w:instrText>
        </w:r>
        <w:r>
          <w:fldChar w:fldCharType="separate"/>
        </w:r>
        <w:r>
          <w:t>5</w:t>
        </w:r>
        <w:r>
          <w:fldChar w:fldCharType="end"/>
        </w:r>
      </w:hyperlink>
    </w:p>
    <w:p>
      <w:pPr>
        <w:pStyle w:val="TOC2"/>
        <w:tabs>
          <w:tab w:val="right" w:leader="dot" w:pos="8306"/>
        </w:tabs>
      </w:pPr>
      <w:hyperlink w:anchor="_Toc8022" w:history="1">
        <w:r>
          <w:rPr>
            <w:rFonts w:ascii="仿宋" w:eastAsia="仿宋" w:hAnsi="仿宋" w:cs="仿宋" w:hint="eastAsia"/>
            <w:lang w:eastAsia="zh-CN"/>
          </w:rPr>
          <w:t>(二)、文档发布与分发</w:t>
        </w:r>
        <w:r>
          <w:tab/>
        </w:r>
        <w:r>
          <w:fldChar w:fldCharType="begin"/>
        </w:r>
        <w:r>
          <w:instrText xml:space="preserve"> PAGEREF _Toc8022 \h </w:instrText>
        </w:r>
        <w:r>
          <w:fldChar w:fldCharType="separate"/>
        </w:r>
        <w:r>
          <w:t>6</w:t>
        </w:r>
        <w:r>
          <w:fldChar w:fldCharType="end"/>
        </w:r>
      </w:hyperlink>
    </w:p>
    <w:p>
      <w:pPr>
        <w:pStyle w:val="TOC2"/>
        <w:tabs>
          <w:tab w:val="right" w:leader="dot" w:pos="8306"/>
        </w:tabs>
      </w:pPr>
      <w:hyperlink w:anchor="_Toc26536" w:history="1">
        <w:r>
          <w:rPr>
            <w:rFonts w:ascii="仿宋" w:eastAsia="仿宋" w:hAnsi="仿宋" w:cs="仿宋" w:hint="eastAsia"/>
            <w:lang w:eastAsia="zh-CN"/>
          </w:rPr>
          <w:t>(三)、文档存档与归档</w:t>
        </w:r>
        <w:r>
          <w:tab/>
        </w:r>
        <w:r>
          <w:fldChar w:fldCharType="begin"/>
        </w:r>
        <w:r>
          <w:instrText xml:space="preserve"> PAGEREF _Toc26536 \h </w:instrText>
        </w:r>
        <w:r>
          <w:fldChar w:fldCharType="separate"/>
        </w:r>
        <w:r>
          <w:t>7</w:t>
        </w:r>
        <w:r>
          <w:fldChar w:fldCharType="end"/>
        </w:r>
      </w:hyperlink>
    </w:p>
    <w:p>
      <w:pPr>
        <w:pStyle w:val="TOC1"/>
        <w:tabs>
          <w:tab w:val="right" w:leader="dot" w:pos="8306"/>
        </w:tabs>
      </w:pPr>
      <w:hyperlink w:anchor="_Toc16735" w:history="1">
        <w:r>
          <w:rPr>
            <w:rFonts w:ascii="仿宋" w:eastAsia="仿宋" w:hAnsi="仿宋" w:cs="仿宋" w:hint="eastAsia"/>
            <w:lang w:eastAsia="zh-CN"/>
          </w:rPr>
          <w:t>三、压力校验仪表项目概论</w:t>
        </w:r>
        <w:r>
          <w:tab/>
        </w:r>
        <w:r>
          <w:fldChar w:fldCharType="begin"/>
        </w:r>
        <w:r>
          <w:instrText xml:space="preserve"> PAGEREF _Toc16735 \h </w:instrText>
        </w:r>
        <w:r>
          <w:fldChar w:fldCharType="separate"/>
        </w:r>
        <w:r>
          <w:t>8</w:t>
        </w:r>
        <w:r>
          <w:fldChar w:fldCharType="end"/>
        </w:r>
      </w:hyperlink>
    </w:p>
    <w:p>
      <w:pPr>
        <w:pStyle w:val="TOC2"/>
        <w:tabs>
          <w:tab w:val="right" w:leader="dot" w:pos="8306"/>
        </w:tabs>
      </w:pPr>
      <w:hyperlink w:anchor="_Toc7463" w:history="1">
        <w:r>
          <w:rPr>
            <w:rFonts w:ascii="仿宋" w:eastAsia="仿宋" w:hAnsi="仿宋" w:cs="仿宋" w:hint="eastAsia"/>
            <w:lang w:eastAsia="zh-CN"/>
          </w:rPr>
          <w:t>(一)、压力校验仪表项目概况</w:t>
        </w:r>
        <w:r>
          <w:tab/>
        </w:r>
        <w:r>
          <w:fldChar w:fldCharType="begin"/>
        </w:r>
        <w:r>
          <w:instrText xml:space="preserve"> PAGEREF _Toc7463 \h </w:instrText>
        </w:r>
        <w:r>
          <w:fldChar w:fldCharType="separate"/>
        </w:r>
        <w:r>
          <w:t>8</w:t>
        </w:r>
        <w:r>
          <w:fldChar w:fldCharType="end"/>
        </w:r>
      </w:hyperlink>
    </w:p>
    <w:p>
      <w:pPr>
        <w:pStyle w:val="TOC2"/>
        <w:tabs>
          <w:tab w:val="right" w:leader="dot" w:pos="8306"/>
        </w:tabs>
      </w:pPr>
      <w:hyperlink w:anchor="_Toc3128" w:history="1">
        <w:r>
          <w:rPr>
            <w:rFonts w:ascii="仿宋" w:eastAsia="仿宋" w:hAnsi="仿宋" w:cs="仿宋" w:hint="eastAsia"/>
            <w:lang w:eastAsia="zh-CN"/>
          </w:rPr>
          <w:t>(二)、压力校验仪表项目目标</w:t>
        </w:r>
        <w:r>
          <w:tab/>
        </w:r>
        <w:r>
          <w:fldChar w:fldCharType="begin"/>
        </w:r>
        <w:r>
          <w:instrText xml:space="preserve"> PAGEREF _Toc3128 \h </w:instrText>
        </w:r>
        <w:r>
          <w:fldChar w:fldCharType="separate"/>
        </w:r>
        <w:r>
          <w:t>10</w:t>
        </w:r>
        <w:r>
          <w:fldChar w:fldCharType="end"/>
        </w:r>
      </w:hyperlink>
    </w:p>
    <w:p>
      <w:pPr>
        <w:pStyle w:val="TOC2"/>
        <w:tabs>
          <w:tab w:val="right" w:leader="dot" w:pos="8306"/>
        </w:tabs>
      </w:pPr>
      <w:hyperlink w:anchor="_Toc16446" w:history="1">
        <w:r>
          <w:rPr>
            <w:rFonts w:ascii="仿宋" w:eastAsia="仿宋" w:hAnsi="仿宋" w:cs="仿宋" w:hint="eastAsia"/>
            <w:lang w:eastAsia="zh-CN"/>
          </w:rPr>
          <w:t>(三)、压力校验仪表项目提出的理由</w:t>
        </w:r>
        <w:r>
          <w:tab/>
        </w:r>
        <w:r>
          <w:fldChar w:fldCharType="begin"/>
        </w:r>
        <w:r>
          <w:instrText xml:space="preserve"> PAGEREF _Toc16446 \h </w:instrText>
        </w:r>
        <w:r>
          <w:fldChar w:fldCharType="separate"/>
        </w:r>
        <w:r>
          <w:t>11</w:t>
        </w:r>
        <w:r>
          <w:fldChar w:fldCharType="end"/>
        </w:r>
      </w:hyperlink>
    </w:p>
    <w:p>
      <w:pPr>
        <w:pStyle w:val="TOC2"/>
        <w:tabs>
          <w:tab w:val="right" w:leader="dot" w:pos="8306"/>
        </w:tabs>
      </w:pPr>
      <w:hyperlink w:anchor="_Toc18222" w:history="1">
        <w:r>
          <w:rPr>
            <w:rFonts w:ascii="仿宋" w:eastAsia="仿宋" w:hAnsi="仿宋" w:cs="仿宋" w:hint="eastAsia"/>
            <w:lang w:eastAsia="zh-CN"/>
          </w:rPr>
          <w:t>(四)、压力校验仪表项目意义</w:t>
        </w:r>
        <w:r>
          <w:tab/>
        </w:r>
        <w:r>
          <w:fldChar w:fldCharType="begin"/>
        </w:r>
        <w:r>
          <w:instrText xml:space="preserve"> PAGEREF _Toc18222 \h </w:instrText>
        </w:r>
        <w:r>
          <w:fldChar w:fldCharType="separate"/>
        </w:r>
        <w:r>
          <w:t>13</w:t>
        </w:r>
        <w:r>
          <w:fldChar w:fldCharType="end"/>
        </w:r>
      </w:hyperlink>
    </w:p>
    <w:p>
      <w:pPr>
        <w:pStyle w:val="TOC2"/>
        <w:tabs>
          <w:tab w:val="right" w:leader="dot" w:pos="8306"/>
        </w:tabs>
      </w:pPr>
      <w:hyperlink w:anchor="_Toc5447" w:history="1">
        <w:r>
          <w:rPr>
            <w:rFonts w:ascii="仿宋" w:eastAsia="仿宋" w:hAnsi="仿宋" w:cs="仿宋" w:hint="eastAsia"/>
            <w:lang w:eastAsia="zh-CN"/>
          </w:rPr>
          <w:t>(五)、压力校验仪表项目背景</w:t>
        </w:r>
        <w:r>
          <w:tab/>
        </w:r>
        <w:r>
          <w:fldChar w:fldCharType="begin"/>
        </w:r>
        <w:r>
          <w:instrText xml:space="preserve"> PAGEREF _Toc5447 \h </w:instrText>
        </w:r>
        <w:r>
          <w:fldChar w:fldCharType="separate"/>
        </w:r>
        <w:r>
          <w:t>14</w:t>
        </w:r>
        <w:r>
          <w:fldChar w:fldCharType="end"/>
        </w:r>
      </w:hyperlink>
    </w:p>
    <w:p>
      <w:pPr>
        <w:pStyle w:val="TOC1"/>
        <w:tabs>
          <w:tab w:val="right" w:leader="dot" w:pos="8306"/>
        </w:tabs>
      </w:pPr>
      <w:hyperlink w:anchor="_Toc24177" w:history="1">
        <w:r>
          <w:rPr>
            <w:rFonts w:ascii="仿宋" w:eastAsia="仿宋" w:hAnsi="仿宋" w:cs="仿宋" w:hint="eastAsia"/>
            <w:lang w:eastAsia="zh-CN"/>
          </w:rPr>
          <w:t>四、工艺说明</w:t>
        </w:r>
        <w:r>
          <w:tab/>
        </w:r>
        <w:r>
          <w:fldChar w:fldCharType="begin"/>
        </w:r>
        <w:r>
          <w:instrText xml:space="preserve"> PAGEREF _Toc24177 \h </w:instrText>
        </w:r>
        <w:r>
          <w:fldChar w:fldCharType="separate"/>
        </w:r>
        <w:r>
          <w:t>15</w:t>
        </w:r>
        <w:r>
          <w:fldChar w:fldCharType="end"/>
        </w:r>
      </w:hyperlink>
    </w:p>
    <w:p>
      <w:pPr>
        <w:pStyle w:val="TOC2"/>
        <w:tabs>
          <w:tab w:val="right" w:leader="dot" w:pos="8306"/>
        </w:tabs>
      </w:pPr>
      <w:hyperlink w:anchor="_Toc5126" w:history="1">
        <w:r>
          <w:rPr>
            <w:rFonts w:ascii="仿宋" w:eastAsia="仿宋" w:hAnsi="仿宋" w:cs="仿宋" w:hint="eastAsia"/>
            <w:lang w:eastAsia="zh-CN"/>
          </w:rPr>
          <w:t>(一)、技术管理特点</w:t>
        </w:r>
        <w:r>
          <w:tab/>
        </w:r>
        <w:r>
          <w:fldChar w:fldCharType="begin"/>
        </w:r>
        <w:r>
          <w:instrText xml:space="preserve"> PAGEREF _Toc5126 \h </w:instrText>
        </w:r>
        <w:r>
          <w:fldChar w:fldCharType="separate"/>
        </w:r>
        <w:r>
          <w:t>15</w:t>
        </w:r>
        <w:r>
          <w:fldChar w:fldCharType="end"/>
        </w:r>
      </w:hyperlink>
    </w:p>
    <w:p>
      <w:pPr>
        <w:pStyle w:val="TOC2"/>
        <w:tabs>
          <w:tab w:val="right" w:leader="dot" w:pos="8306"/>
        </w:tabs>
      </w:pPr>
      <w:hyperlink w:anchor="_Toc32186" w:history="1">
        <w:r>
          <w:rPr>
            <w:rFonts w:ascii="仿宋" w:eastAsia="仿宋" w:hAnsi="仿宋" w:cs="仿宋" w:hint="eastAsia"/>
            <w:lang w:eastAsia="zh-CN"/>
          </w:rPr>
          <w:t>(二)、压力校验仪表项目工艺技术设计方案</w:t>
        </w:r>
        <w:r>
          <w:tab/>
        </w:r>
        <w:r>
          <w:fldChar w:fldCharType="begin"/>
        </w:r>
        <w:r>
          <w:instrText xml:space="preserve"> PAGEREF _Toc32186 \h </w:instrText>
        </w:r>
        <w:r>
          <w:fldChar w:fldCharType="separate"/>
        </w:r>
        <w:r>
          <w:t>16</w:t>
        </w:r>
        <w:r>
          <w:fldChar w:fldCharType="end"/>
        </w:r>
      </w:hyperlink>
    </w:p>
    <w:p>
      <w:pPr>
        <w:pStyle w:val="TOC2"/>
        <w:tabs>
          <w:tab w:val="right" w:leader="dot" w:pos="8306"/>
        </w:tabs>
      </w:pPr>
      <w:hyperlink w:anchor="_Toc10288" w:history="1">
        <w:r>
          <w:rPr>
            <w:rFonts w:ascii="仿宋" w:eastAsia="仿宋" w:hAnsi="仿宋" w:cs="仿宋" w:hint="eastAsia"/>
            <w:lang w:eastAsia="zh-CN"/>
          </w:rPr>
          <w:t>(三)、设备选型方案</w:t>
        </w:r>
        <w:r>
          <w:tab/>
        </w:r>
        <w:r>
          <w:fldChar w:fldCharType="begin"/>
        </w:r>
        <w:r>
          <w:instrText xml:space="preserve"> PAGEREF _Toc10288 \h </w:instrText>
        </w:r>
        <w:r>
          <w:fldChar w:fldCharType="separate"/>
        </w:r>
        <w:r>
          <w:t>17</w:t>
        </w:r>
        <w:r>
          <w:fldChar w:fldCharType="end"/>
        </w:r>
      </w:hyperlink>
    </w:p>
    <w:p>
      <w:pPr>
        <w:pStyle w:val="TOC1"/>
        <w:tabs>
          <w:tab w:val="right" w:leader="dot" w:pos="8306"/>
        </w:tabs>
      </w:pPr>
      <w:hyperlink w:anchor="_Toc7499" w:history="1">
        <w:r>
          <w:rPr>
            <w:rFonts w:ascii="仿宋" w:eastAsia="仿宋" w:hAnsi="仿宋" w:cs="仿宋" w:hint="eastAsia"/>
            <w:lang w:eastAsia="zh-CN"/>
          </w:rPr>
          <w:t>五、产品规划分析</w:t>
        </w:r>
        <w:r>
          <w:tab/>
        </w:r>
        <w:r>
          <w:fldChar w:fldCharType="begin"/>
        </w:r>
        <w:r>
          <w:instrText xml:space="preserve"> PAGEREF _Toc7499 \h </w:instrText>
        </w:r>
        <w:r>
          <w:fldChar w:fldCharType="separate"/>
        </w:r>
        <w:r>
          <w:t>19</w:t>
        </w:r>
        <w:r>
          <w:fldChar w:fldCharType="end"/>
        </w:r>
      </w:hyperlink>
    </w:p>
    <w:p>
      <w:pPr>
        <w:pStyle w:val="TOC2"/>
        <w:tabs>
          <w:tab w:val="right" w:leader="dot" w:pos="8306"/>
        </w:tabs>
      </w:pPr>
      <w:hyperlink w:anchor="_Toc7923" w:history="1">
        <w:r>
          <w:rPr>
            <w:rFonts w:ascii="仿宋" w:eastAsia="仿宋" w:hAnsi="仿宋" w:cs="仿宋" w:hint="eastAsia"/>
            <w:lang w:eastAsia="zh-CN"/>
          </w:rPr>
          <w:t>(一)、产品规划</w:t>
        </w:r>
        <w:r>
          <w:tab/>
        </w:r>
        <w:r>
          <w:fldChar w:fldCharType="begin"/>
        </w:r>
        <w:r>
          <w:instrText xml:space="preserve"> PAGEREF _Toc7923 \h </w:instrText>
        </w:r>
        <w:r>
          <w:fldChar w:fldCharType="separate"/>
        </w:r>
        <w:r>
          <w:t>19</w:t>
        </w:r>
        <w:r>
          <w:fldChar w:fldCharType="end"/>
        </w:r>
      </w:hyperlink>
    </w:p>
    <w:p>
      <w:pPr>
        <w:pStyle w:val="TOC2"/>
        <w:tabs>
          <w:tab w:val="right" w:leader="dot" w:pos="8306"/>
        </w:tabs>
      </w:pPr>
      <w:hyperlink w:anchor="_Toc31679" w:history="1">
        <w:r>
          <w:rPr>
            <w:rFonts w:ascii="仿宋" w:eastAsia="仿宋" w:hAnsi="仿宋" w:cs="仿宋" w:hint="eastAsia"/>
            <w:lang w:eastAsia="zh-CN"/>
          </w:rPr>
          <w:t>(二)、建设规模</w:t>
        </w:r>
        <w:r>
          <w:tab/>
        </w:r>
        <w:r>
          <w:fldChar w:fldCharType="begin"/>
        </w:r>
        <w:r>
          <w:instrText xml:space="preserve"> PAGEREF _Toc31679 \h </w:instrText>
        </w:r>
        <w:r>
          <w:fldChar w:fldCharType="separate"/>
        </w:r>
        <w:r>
          <w:t>19</w:t>
        </w:r>
        <w:r>
          <w:fldChar w:fldCharType="end"/>
        </w:r>
      </w:hyperlink>
    </w:p>
    <w:p>
      <w:pPr>
        <w:pStyle w:val="TOC1"/>
        <w:tabs>
          <w:tab w:val="right" w:leader="dot" w:pos="8306"/>
        </w:tabs>
      </w:pPr>
      <w:hyperlink w:anchor="_Toc29183" w:history="1">
        <w:r>
          <w:rPr>
            <w:rFonts w:ascii="仿宋" w:eastAsia="仿宋" w:hAnsi="仿宋" w:cs="仿宋" w:hint="eastAsia"/>
            <w:lang w:eastAsia="zh-CN"/>
          </w:rPr>
          <w:t>六、压力校验仪表项目选址可行性分析</w:t>
        </w:r>
        <w:r>
          <w:tab/>
        </w:r>
        <w:r>
          <w:fldChar w:fldCharType="begin"/>
        </w:r>
        <w:r>
          <w:instrText xml:space="preserve"> PAGEREF _Toc29183 \h </w:instrText>
        </w:r>
        <w:r>
          <w:fldChar w:fldCharType="separate"/>
        </w:r>
        <w:r>
          <w:t>21</w:t>
        </w:r>
        <w:r>
          <w:fldChar w:fldCharType="end"/>
        </w:r>
      </w:hyperlink>
    </w:p>
    <w:p>
      <w:pPr>
        <w:pStyle w:val="TOC2"/>
        <w:tabs>
          <w:tab w:val="right" w:leader="dot" w:pos="8306"/>
        </w:tabs>
      </w:pPr>
      <w:hyperlink w:anchor="_Toc4994" w:history="1">
        <w:r>
          <w:rPr>
            <w:rFonts w:ascii="仿宋" w:eastAsia="仿宋" w:hAnsi="仿宋" w:cs="仿宋" w:hint="eastAsia"/>
            <w:lang w:eastAsia="zh-CN"/>
          </w:rPr>
          <w:t>(一)、压力校验仪表项目选址</w:t>
        </w:r>
        <w:r>
          <w:tab/>
        </w:r>
        <w:r>
          <w:fldChar w:fldCharType="begin"/>
        </w:r>
        <w:r>
          <w:instrText xml:space="preserve"> PAGEREF _Toc4994 \h </w:instrText>
        </w:r>
        <w:r>
          <w:fldChar w:fldCharType="separate"/>
        </w:r>
        <w:r>
          <w:t>21</w:t>
        </w:r>
        <w:r>
          <w:fldChar w:fldCharType="end"/>
        </w:r>
      </w:hyperlink>
    </w:p>
    <w:p>
      <w:pPr>
        <w:pStyle w:val="TOC2"/>
        <w:tabs>
          <w:tab w:val="right" w:leader="dot" w:pos="8306"/>
        </w:tabs>
      </w:pPr>
      <w:hyperlink w:anchor="_Toc25508" w:history="1">
        <w:r>
          <w:rPr>
            <w:rFonts w:ascii="仿宋" w:eastAsia="仿宋" w:hAnsi="仿宋" w:cs="仿宋" w:hint="eastAsia"/>
            <w:lang w:eastAsia="zh-CN"/>
          </w:rPr>
          <w:t>(二)、用地控制指标</w:t>
        </w:r>
        <w:r>
          <w:tab/>
        </w:r>
        <w:r>
          <w:fldChar w:fldCharType="begin"/>
        </w:r>
        <w:r>
          <w:instrText xml:space="preserve"> PAGEREF _Toc25508 \h </w:instrText>
        </w:r>
        <w:r>
          <w:fldChar w:fldCharType="separate"/>
        </w:r>
        <w:r>
          <w:t>21</w:t>
        </w:r>
        <w:r>
          <w:fldChar w:fldCharType="end"/>
        </w:r>
      </w:hyperlink>
    </w:p>
    <w:p>
      <w:pPr>
        <w:pStyle w:val="TOC2"/>
        <w:tabs>
          <w:tab w:val="right" w:leader="dot" w:pos="8306"/>
        </w:tabs>
      </w:pPr>
      <w:hyperlink w:anchor="_Toc20716" w:history="1">
        <w:r>
          <w:rPr>
            <w:rFonts w:ascii="仿宋" w:eastAsia="仿宋" w:hAnsi="仿宋" w:cs="仿宋" w:hint="eastAsia"/>
            <w:lang w:eastAsia="zh-CN"/>
          </w:rPr>
          <w:t>(三)、节约用地措施</w:t>
        </w:r>
        <w:r>
          <w:tab/>
        </w:r>
        <w:r>
          <w:fldChar w:fldCharType="begin"/>
        </w:r>
        <w:r>
          <w:instrText xml:space="preserve"> PAGEREF _Toc20716 \h </w:instrText>
        </w:r>
        <w:r>
          <w:fldChar w:fldCharType="separate"/>
        </w:r>
        <w:r>
          <w:t>23</w:t>
        </w:r>
        <w:r>
          <w:fldChar w:fldCharType="end"/>
        </w:r>
      </w:hyperlink>
    </w:p>
    <w:p>
      <w:pPr>
        <w:pStyle w:val="TOC2"/>
        <w:tabs>
          <w:tab w:val="right" w:leader="dot" w:pos="8306"/>
        </w:tabs>
      </w:pPr>
      <w:hyperlink w:anchor="_Toc15609" w:history="1">
        <w:r>
          <w:rPr>
            <w:rFonts w:ascii="仿宋" w:eastAsia="仿宋" w:hAnsi="仿宋" w:cs="仿宋" w:hint="eastAsia"/>
            <w:lang w:eastAsia="zh-CN"/>
          </w:rPr>
          <w:t>(四)、总图布置方案</w:t>
        </w:r>
        <w:r>
          <w:tab/>
        </w:r>
        <w:r>
          <w:fldChar w:fldCharType="begin"/>
        </w:r>
        <w:r>
          <w:instrText xml:space="preserve"> PAGEREF _Toc15609 \h </w:instrText>
        </w:r>
        <w:r>
          <w:fldChar w:fldCharType="separate"/>
        </w:r>
        <w:r>
          <w:t>24</w:t>
        </w:r>
        <w:r>
          <w:fldChar w:fldCharType="end"/>
        </w:r>
      </w:hyperlink>
    </w:p>
    <w:p>
      <w:pPr>
        <w:pStyle w:val="TOC2"/>
        <w:tabs>
          <w:tab w:val="right" w:leader="dot" w:pos="8306"/>
        </w:tabs>
      </w:pPr>
      <w:hyperlink w:anchor="_Toc13908" w:history="1">
        <w:r>
          <w:rPr>
            <w:rFonts w:ascii="仿宋" w:eastAsia="仿宋" w:hAnsi="仿宋" w:cs="仿宋" w:hint="eastAsia"/>
            <w:lang w:eastAsia="zh-CN"/>
          </w:rPr>
          <w:t>(五)、选址综合评价</w:t>
        </w:r>
        <w:r>
          <w:tab/>
        </w:r>
        <w:r>
          <w:fldChar w:fldCharType="begin"/>
        </w:r>
        <w:r>
          <w:instrText xml:space="preserve"> PAGEREF _Toc13908 \h </w:instrText>
        </w:r>
        <w:r>
          <w:fldChar w:fldCharType="separate"/>
        </w:r>
        <w:r>
          <w:t>25</w:t>
        </w:r>
        <w:r>
          <w:fldChar w:fldCharType="end"/>
        </w:r>
      </w:hyperlink>
    </w:p>
    <w:p>
      <w:pPr>
        <w:pStyle w:val="TOC1"/>
        <w:tabs>
          <w:tab w:val="right" w:leader="dot" w:pos="8306"/>
        </w:tabs>
      </w:pPr>
      <w:hyperlink w:anchor="_Toc17966" w:history="1">
        <w:r>
          <w:rPr>
            <w:rFonts w:ascii="仿宋" w:eastAsia="仿宋" w:hAnsi="仿宋" w:cs="仿宋" w:hint="eastAsia"/>
            <w:lang w:eastAsia="zh-CN"/>
          </w:rPr>
          <w:t>七、压力校验仪表项目风险管理</w:t>
        </w:r>
        <w:r>
          <w:tab/>
        </w:r>
        <w:r>
          <w:fldChar w:fldCharType="begin"/>
        </w:r>
        <w:r>
          <w:instrText xml:space="preserve"> PAGEREF _Toc17966 \h </w:instrText>
        </w:r>
        <w:r>
          <w:fldChar w:fldCharType="separate"/>
        </w:r>
        <w:r>
          <w:t>26</w:t>
        </w:r>
        <w:r>
          <w:fldChar w:fldCharType="end"/>
        </w:r>
      </w:hyperlink>
    </w:p>
    <w:p>
      <w:pPr>
        <w:pStyle w:val="TOC2"/>
        <w:tabs>
          <w:tab w:val="right" w:leader="dot" w:pos="8306"/>
        </w:tabs>
      </w:pPr>
      <w:hyperlink w:anchor="_Toc17812" w:history="1">
        <w:r>
          <w:rPr>
            <w:rFonts w:ascii="仿宋" w:eastAsia="仿宋" w:hAnsi="仿宋" w:cs="仿宋" w:hint="eastAsia"/>
            <w:lang w:eastAsia="zh-CN"/>
          </w:rPr>
          <w:t>(一)、风险识别与评估</w:t>
        </w:r>
        <w:r>
          <w:tab/>
        </w:r>
        <w:r>
          <w:fldChar w:fldCharType="begin"/>
        </w:r>
        <w:r>
          <w:instrText xml:space="preserve"> PAGEREF _Toc17812 \h </w:instrText>
        </w:r>
        <w:r>
          <w:fldChar w:fldCharType="separate"/>
        </w:r>
        <w:r>
          <w:t>26</w:t>
        </w:r>
        <w:r>
          <w:fldChar w:fldCharType="end"/>
        </w:r>
      </w:hyperlink>
    </w:p>
    <w:p>
      <w:pPr>
        <w:pStyle w:val="TOC2"/>
        <w:tabs>
          <w:tab w:val="right" w:leader="dot" w:pos="8306"/>
        </w:tabs>
      </w:pPr>
      <w:hyperlink w:anchor="_Toc4722" w:history="1">
        <w:r>
          <w:rPr>
            <w:rFonts w:ascii="仿宋" w:eastAsia="仿宋" w:hAnsi="仿宋" w:cs="仿宋" w:hint="eastAsia"/>
            <w:lang w:eastAsia="zh-CN"/>
          </w:rPr>
          <w:t>(二)、风险应对策略</w:t>
        </w:r>
        <w:r>
          <w:tab/>
        </w:r>
        <w:r>
          <w:fldChar w:fldCharType="begin"/>
        </w:r>
        <w:r>
          <w:instrText xml:space="preserve"> PAGEREF _Toc4722 \h </w:instrText>
        </w:r>
        <w:r>
          <w:fldChar w:fldCharType="separate"/>
        </w:r>
        <w:r>
          <w:t>27</w:t>
        </w:r>
        <w:r>
          <w:fldChar w:fldCharType="end"/>
        </w:r>
      </w:hyperlink>
    </w:p>
    <w:p>
      <w:pPr>
        <w:pStyle w:val="TOC2"/>
        <w:tabs>
          <w:tab w:val="right" w:leader="dot" w:pos="8306"/>
        </w:tabs>
      </w:pPr>
      <w:hyperlink w:anchor="_Toc727" w:history="1">
        <w:r>
          <w:rPr>
            <w:rFonts w:ascii="仿宋" w:eastAsia="仿宋" w:hAnsi="仿宋" w:cs="仿宋" w:hint="eastAsia"/>
            <w:lang w:eastAsia="zh-CN"/>
          </w:rPr>
          <w:t>(三)、风险监控与控制</w:t>
        </w:r>
        <w:r>
          <w:tab/>
        </w:r>
        <w:r>
          <w:fldChar w:fldCharType="begin"/>
        </w:r>
        <w:r>
          <w:instrText xml:space="preserve"> PAGEREF _Toc727 \h </w:instrText>
        </w:r>
        <w:r>
          <w:fldChar w:fldCharType="separate"/>
        </w:r>
        <w:r>
          <w:t>29</w:t>
        </w:r>
        <w:r>
          <w:fldChar w:fldCharType="end"/>
        </w:r>
      </w:hyperlink>
    </w:p>
    <w:p>
      <w:pPr>
        <w:pStyle w:val="TOC1"/>
        <w:tabs>
          <w:tab w:val="right" w:leader="dot" w:pos="8306"/>
        </w:tabs>
      </w:pPr>
      <w:hyperlink w:anchor="_Toc17435" w:history="1">
        <w:r>
          <w:rPr>
            <w:rFonts w:ascii="仿宋" w:eastAsia="仿宋" w:hAnsi="仿宋" w:cs="仿宋" w:hint="eastAsia"/>
            <w:lang w:eastAsia="zh-CN"/>
          </w:rPr>
          <w:t>八、压力校验仪表项目财务管理</w:t>
        </w:r>
        <w:r>
          <w:tab/>
        </w:r>
        <w:r>
          <w:fldChar w:fldCharType="begin"/>
        </w:r>
        <w:r>
          <w:instrText xml:space="preserve"> PAGEREF _Toc17435 \h </w:instrText>
        </w:r>
        <w:r>
          <w:fldChar w:fldCharType="separate"/>
        </w:r>
        <w:r>
          <w:t>30</w:t>
        </w:r>
        <w:r>
          <w:fldChar w:fldCharType="end"/>
        </w:r>
      </w:hyperlink>
    </w:p>
    <w:p>
      <w:pPr>
        <w:pStyle w:val="TOC2"/>
        <w:tabs>
          <w:tab w:val="right" w:leader="dot" w:pos="8306"/>
        </w:tabs>
      </w:pPr>
      <w:hyperlink w:anchor="_Toc17062" w:history="1">
        <w:r>
          <w:rPr>
            <w:rFonts w:ascii="仿宋" w:eastAsia="仿宋" w:hAnsi="仿宋" w:cs="仿宋" w:hint="eastAsia"/>
            <w:lang w:eastAsia="zh-CN"/>
          </w:rPr>
          <w:t>(一)、资金需求大</w:t>
        </w:r>
        <w:r>
          <w:tab/>
        </w:r>
        <w:r>
          <w:fldChar w:fldCharType="begin"/>
        </w:r>
        <w:r>
          <w:instrText xml:space="preserve"> PAGEREF _Toc17062 \h </w:instrText>
        </w:r>
        <w:r>
          <w:fldChar w:fldCharType="separate"/>
        </w:r>
        <w:r>
          <w:t>30</w:t>
        </w:r>
        <w:r>
          <w:fldChar w:fldCharType="end"/>
        </w:r>
      </w:hyperlink>
    </w:p>
    <w:p>
      <w:pPr>
        <w:pStyle w:val="TOC2"/>
        <w:tabs>
          <w:tab w:val="right" w:leader="dot" w:pos="8306"/>
        </w:tabs>
      </w:pPr>
      <w:hyperlink w:anchor="_Toc21230" w:history="1">
        <w:r>
          <w:rPr>
            <w:rFonts w:ascii="仿宋" w:eastAsia="仿宋" w:hAnsi="仿宋" w:cs="仿宋" w:hint="eastAsia"/>
            <w:lang w:eastAsia="zh-CN"/>
          </w:rPr>
          <w:t>(二)、研发周期长</w:t>
        </w:r>
        <w:r>
          <w:tab/>
        </w:r>
        <w:r>
          <w:fldChar w:fldCharType="begin"/>
        </w:r>
        <w:r>
          <w:instrText xml:space="preserve"> PAGEREF _Toc21230 \h </w:instrText>
        </w:r>
        <w:r>
          <w:fldChar w:fldCharType="separate"/>
        </w:r>
        <w:r>
          <w:t>31</w:t>
        </w:r>
        <w:r>
          <w:fldChar w:fldCharType="end"/>
        </w:r>
      </w:hyperlink>
    </w:p>
    <w:p>
      <w:pPr>
        <w:pStyle w:val="TOC2"/>
        <w:tabs>
          <w:tab w:val="right" w:leader="dot" w:pos="8306"/>
        </w:tabs>
      </w:pPr>
      <w:hyperlink w:anchor="_Toc17807" w:history="1">
        <w:r>
          <w:rPr>
            <w:rFonts w:ascii="仿宋" w:eastAsia="仿宋" w:hAnsi="仿宋" w:cs="仿宋" w:hint="eastAsia"/>
            <w:lang w:eastAsia="zh-CN"/>
          </w:rPr>
          <w:t>(三)、市场风险大</w:t>
        </w:r>
        <w:r>
          <w:tab/>
        </w:r>
        <w:r>
          <w:fldChar w:fldCharType="begin"/>
        </w:r>
        <w:r>
          <w:instrText xml:space="preserve"> PAGEREF _Toc17807 \h </w:instrText>
        </w:r>
        <w:r>
          <w:fldChar w:fldCharType="separate"/>
        </w:r>
        <w:r>
          <w:t>32</w:t>
        </w:r>
        <w:r>
          <w:fldChar w:fldCharType="end"/>
        </w:r>
      </w:hyperlink>
    </w:p>
    <w:p>
      <w:pPr>
        <w:pStyle w:val="TOC2"/>
        <w:tabs>
          <w:tab w:val="right" w:leader="dot" w:pos="8306"/>
        </w:tabs>
      </w:pPr>
      <w:hyperlink w:anchor="_Toc28083" w:history="1">
        <w:r>
          <w:rPr>
            <w:rFonts w:ascii="仿宋" w:eastAsia="仿宋" w:hAnsi="仿宋" w:cs="仿宋" w:hint="eastAsia"/>
            <w:lang w:eastAsia="zh-CN"/>
          </w:rPr>
          <w:t>(四)、利润率高</w:t>
        </w:r>
        <w:r>
          <w:tab/>
        </w:r>
        <w:r>
          <w:fldChar w:fldCharType="begin"/>
        </w:r>
        <w:r>
          <w:instrText xml:space="preserve"> PAGEREF _Toc28083 \h </w:instrText>
        </w:r>
        <w:r>
          <w:fldChar w:fldCharType="separate"/>
        </w:r>
        <w:r>
          <w:t>35</w:t>
        </w:r>
        <w:r>
          <w:fldChar w:fldCharType="end"/>
        </w:r>
      </w:hyperlink>
    </w:p>
    <w:p>
      <w:pPr>
        <w:pStyle w:val="TOC1"/>
        <w:tabs>
          <w:tab w:val="right" w:leader="dot" w:pos="8306"/>
        </w:tabs>
      </w:pPr>
      <w:hyperlink w:anchor="_Toc30175" w:history="1">
        <w:r>
          <w:rPr>
            <w:rFonts w:ascii="仿宋" w:eastAsia="仿宋" w:hAnsi="仿宋" w:cs="仿宋" w:hint="eastAsia"/>
            <w:lang w:eastAsia="zh-CN"/>
          </w:rPr>
          <w:t>九、压力校验仪表项目计划安排</w:t>
        </w:r>
        <w:r>
          <w:tab/>
        </w:r>
        <w:r>
          <w:fldChar w:fldCharType="begin"/>
        </w:r>
        <w:r>
          <w:instrText xml:space="preserve"> PAGEREF _Toc30175 \h </w:instrText>
        </w:r>
        <w:r>
          <w:fldChar w:fldCharType="separate"/>
        </w:r>
        <w:r>
          <w:t>37</w:t>
        </w:r>
        <w:r>
          <w:fldChar w:fldCharType="end"/>
        </w:r>
      </w:hyperlink>
    </w:p>
    <w:p>
      <w:pPr>
        <w:pStyle w:val="TOC2"/>
        <w:tabs>
          <w:tab w:val="right" w:leader="dot" w:pos="8306"/>
        </w:tabs>
      </w:pPr>
      <w:hyperlink w:anchor="_Toc6533" w:history="1">
        <w:r>
          <w:rPr>
            <w:rFonts w:ascii="仿宋" w:eastAsia="仿宋" w:hAnsi="仿宋" w:cs="仿宋" w:hint="eastAsia"/>
            <w:lang w:eastAsia="zh-CN"/>
          </w:rPr>
          <w:t>(一)、建设周期</w:t>
        </w:r>
        <w:r>
          <w:tab/>
        </w:r>
        <w:r>
          <w:fldChar w:fldCharType="begin"/>
        </w:r>
        <w:r>
          <w:instrText xml:space="preserve"> PAGEREF _Toc6533 \h </w:instrText>
        </w:r>
        <w:r>
          <w:fldChar w:fldCharType="separate"/>
        </w:r>
        <w:r>
          <w:t>37</w:t>
        </w:r>
        <w:r>
          <w:fldChar w:fldCharType="end"/>
        </w:r>
      </w:hyperlink>
    </w:p>
    <w:p>
      <w:pPr>
        <w:pStyle w:val="TOC2"/>
        <w:tabs>
          <w:tab w:val="right" w:leader="dot" w:pos="8306"/>
        </w:tabs>
      </w:pPr>
      <w:hyperlink w:anchor="_Toc64" w:history="1">
        <w:r>
          <w:rPr>
            <w:rFonts w:ascii="仿宋" w:eastAsia="仿宋" w:hAnsi="仿宋" w:cs="仿宋" w:hint="eastAsia"/>
            <w:lang w:eastAsia="zh-CN"/>
          </w:rPr>
          <w:t>(二)、建设进度</w:t>
        </w:r>
        <w:r>
          <w:tab/>
        </w:r>
        <w:r>
          <w:fldChar w:fldCharType="begin"/>
        </w:r>
        <w:r>
          <w:instrText xml:space="preserve"> PAGEREF _Toc64 \h </w:instrText>
        </w:r>
        <w:r>
          <w:fldChar w:fldCharType="separate"/>
        </w:r>
        <w:r>
          <w:t>38</w:t>
        </w:r>
        <w:r>
          <w:fldChar w:fldCharType="end"/>
        </w:r>
      </w:hyperlink>
    </w:p>
    <w:p>
      <w:pPr>
        <w:pStyle w:val="TOC2"/>
        <w:tabs>
          <w:tab w:val="right" w:leader="dot" w:pos="8306"/>
        </w:tabs>
      </w:pPr>
      <w:hyperlink w:anchor="_Toc1146" w:history="1">
        <w:r>
          <w:rPr>
            <w:rFonts w:ascii="仿宋" w:eastAsia="仿宋" w:hAnsi="仿宋" w:cs="仿宋" w:hint="eastAsia"/>
            <w:lang w:eastAsia="zh-CN"/>
          </w:rPr>
          <w:t>(三)、进度安排注意事项</w:t>
        </w:r>
        <w:r>
          <w:tab/>
        </w:r>
        <w:r>
          <w:fldChar w:fldCharType="begin"/>
        </w:r>
        <w:r>
          <w:instrText xml:space="preserve"> PAGEREF _Toc1146 \h </w:instrText>
        </w:r>
        <w:r>
          <w:fldChar w:fldCharType="separate"/>
        </w:r>
        <w:r>
          <w:t>39</w:t>
        </w:r>
        <w:r>
          <w:fldChar w:fldCharType="end"/>
        </w:r>
      </w:hyperlink>
    </w:p>
    <w:p>
      <w:pPr>
        <w:pStyle w:val="TOC2"/>
        <w:tabs>
          <w:tab w:val="right" w:leader="dot" w:pos="8306"/>
        </w:tabs>
      </w:pPr>
      <w:hyperlink w:anchor="_Toc1598" w:history="1">
        <w:r>
          <w:rPr>
            <w:rFonts w:ascii="仿宋" w:eastAsia="仿宋" w:hAnsi="仿宋" w:cs="仿宋" w:hint="eastAsia"/>
            <w:lang w:eastAsia="zh-CN"/>
          </w:rPr>
          <w:t>(四)、人力资源配置</w:t>
        </w:r>
        <w:r>
          <w:tab/>
        </w:r>
        <w:r>
          <w:fldChar w:fldCharType="begin"/>
        </w:r>
        <w:r>
          <w:instrText xml:space="preserve"> PAGEREF _Toc1598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00" w:history="1">
        <w:r>
          <w:rPr>
            <w:rFonts w:ascii="仿宋" w:eastAsia="仿宋" w:hAnsi="仿宋" w:cs="仿宋" w:hint="eastAsia"/>
            <w:lang w:eastAsia="zh-CN"/>
          </w:rPr>
          <w:t>十、压力校验仪表项目社会影响</w:t>
        </w:r>
        <w:r>
          <w:tab/>
        </w:r>
        <w:r>
          <w:fldChar w:fldCharType="begin"/>
        </w:r>
        <w:r>
          <w:instrText xml:space="preserve"> PAGEREF _Toc28300 \h </w:instrText>
        </w:r>
        <w:r>
          <w:fldChar w:fldCharType="separate"/>
        </w:r>
        <w:r>
          <w:t>41</w:t>
        </w:r>
        <w:r>
          <w:fldChar w:fldCharType="end"/>
        </w:r>
      </w:hyperlink>
    </w:p>
    <w:p>
      <w:pPr>
        <w:pStyle w:val="TOC2"/>
        <w:tabs>
          <w:tab w:val="right" w:leader="dot" w:pos="8306"/>
        </w:tabs>
      </w:pPr>
      <w:hyperlink w:anchor="_Toc25089" w:history="1">
        <w:r>
          <w:rPr>
            <w:rFonts w:ascii="仿宋" w:eastAsia="仿宋" w:hAnsi="仿宋" w:cs="仿宋" w:hint="eastAsia"/>
            <w:lang w:eastAsia="zh-CN"/>
          </w:rPr>
          <w:t>(一)、社会责任与义务</w:t>
        </w:r>
        <w:r>
          <w:tab/>
        </w:r>
        <w:r>
          <w:fldChar w:fldCharType="begin"/>
        </w:r>
        <w:r>
          <w:instrText xml:space="preserve"> PAGEREF _Toc25089 \h </w:instrText>
        </w:r>
        <w:r>
          <w:fldChar w:fldCharType="separate"/>
        </w:r>
        <w:r>
          <w:t>41</w:t>
        </w:r>
        <w:r>
          <w:fldChar w:fldCharType="end"/>
        </w:r>
      </w:hyperlink>
    </w:p>
    <w:p>
      <w:pPr>
        <w:pStyle w:val="TOC2"/>
        <w:tabs>
          <w:tab w:val="right" w:leader="dot" w:pos="8306"/>
        </w:tabs>
      </w:pPr>
      <w:hyperlink w:anchor="_Toc25337" w:history="1">
        <w:r>
          <w:rPr>
            <w:rFonts w:ascii="仿宋" w:eastAsia="仿宋" w:hAnsi="仿宋" w:cs="仿宋" w:hint="eastAsia"/>
            <w:lang w:eastAsia="zh-CN"/>
          </w:rPr>
          <w:t>(二)、社会参与与沟通</w:t>
        </w:r>
        <w:r>
          <w:tab/>
        </w:r>
        <w:r>
          <w:fldChar w:fldCharType="begin"/>
        </w:r>
        <w:r>
          <w:instrText xml:space="preserve"> PAGEREF _Toc25337 \h </w:instrText>
        </w:r>
        <w:r>
          <w:fldChar w:fldCharType="separate"/>
        </w:r>
        <w:r>
          <w:t>42</w:t>
        </w:r>
        <w:r>
          <w:fldChar w:fldCharType="end"/>
        </w:r>
      </w:hyperlink>
    </w:p>
    <w:p>
      <w:pPr>
        <w:pStyle w:val="TOC1"/>
        <w:tabs>
          <w:tab w:val="right" w:leader="dot" w:pos="8306"/>
        </w:tabs>
      </w:pPr>
      <w:hyperlink w:anchor="_Toc27833" w:history="1">
        <w:r>
          <w:rPr>
            <w:rFonts w:ascii="仿宋" w:eastAsia="仿宋" w:hAnsi="仿宋" w:cs="仿宋" w:hint="eastAsia"/>
            <w:lang w:eastAsia="zh-CN"/>
          </w:rPr>
          <w:t>十一、压力校验仪表项目人力资源管理</w:t>
        </w:r>
        <w:r>
          <w:tab/>
        </w:r>
        <w:r>
          <w:fldChar w:fldCharType="begin"/>
        </w:r>
        <w:r>
          <w:instrText xml:space="preserve"> PAGEREF _Toc27833 \h </w:instrText>
        </w:r>
        <w:r>
          <w:fldChar w:fldCharType="separate"/>
        </w:r>
        <w:r>
          <w:t>43</w:t>
        </w:r>
        <w:r>
          <w:fldChar w:fldCharType="end"/>
        </w:r>
      </w:hyperlink>
    </w:p>
    <w:p>
      <w:pPr>
        <w:pStyle w:val="TOC2"/>
        <w:tabs>
          <w:tab w:val="right" w:leader="dot" w:pos="8306"/>
        </w:tabs>
      </w:pPr>
      <w:hyperlink w:anchor="_Toc3441" w:history="1">
        <w:r>
          <w:rPr>
            <w:rFonts w:ascii="仿宋" w:eastAsia="仿宋" w:hAnsi="仿宋" w:cs="仿宋" w:hint="eastAsia"/>
            <w:lang w:eastAsia="zh-CN"/>
          </w:rPr>
          <w:t>(一)、建立健全的预算管理制度</w:t>
        </w:r>
        <w:r>
          <w:tab/>
        </w:r>
        <w:r>
          <w:fldChar w:fldCharType="begin"/>
        </w:r>
        <w:r>
          <w:instrText xml:space="preserve"> PAGEREF _Toc3441 \h </w:instrText>
        </w:r>
        <w:r>
          <w:fldChar w:fldCharType="separate"/>
        </w:r>
        <w:r>
          <w:t>43</w:t>
        </w:r>
        <w:r>
          <w:fldChar w:fldCharType="end"/>
        </w:r>
      </w:hyperlink>
    </w:p>
    <w:p>
      <w:pPr>
        <w:pStyle w:val="TOC2"/>
        <w:tabs>
          <w:tab w:val="right" w:leader="dot" w:pos="8306"/>
        </w:tabs>
      </w:pPr>
      <w:hyperlink w:anchor="_Toc1426" w:history="1">
        <w:r>
          <w:rPr>
            <w:rFonts w:ascii="仿宋" w:eastAsia="仿宋" w:hAnsi="仿宋" w:cs="仿宋" w:hint="eastAsia"/>
            <w:lang w:eastAsia="zh-CN"/>
          </w:rPr>
          <w:t>(二)、加强资金流动监控</w:t>
        </w:r>
        <w:r>
          <w:tab/>
        </w:r>
        <w:r>
          <w:fldChar w:fldCharType="begin"/>
        </w:r>
        <w:r>
          <w:instrText xml:space="preserve"> PAGEREF _Toc1426 \h </w:instrText>
        </w:r>
        <w:r>
          <w:fldChar w:fldCharType="separate"/>
        </w:r>
        <w:r>
          <w:t>45</w:t>
        </w:r>
        <w:r>
          <w:fldChar w:fldCharType="end"/>
        </w:r>
      </w:hyperlink>
    </w:p>
    <w:p>
      <w:pPr>
        <w:pStyle w:val="TOC2"/>
        <w:tabs>
          <w:tab w:val="right" w:leader="dot" w:pos="8306"/>
        </w:tabs>
      </w:pPr>
      <w:hyperlink w:anchor="_Toc4545" w:history="1">
        <w:r>
          <w:rPr>
            <w:rFonts w:ascii="仿宋" w:eastAsia="仿宋" w:hAnsi="仿宋" w:cs="仿宋" w:hint="eastAsia"/>
            <w:lang w:eastAsia="zh-CN"/>
          </w:rPr>
          <w:t>(三)、制定完善的风险控制机制</w:t>
        </w:r>
        <w:r>
          <w:tab/>
        </w:r>
        <w:r>
          <w:fldChar w:fldCharType="begin"/>
        </w:r>
        <w:r>
          <w:instrText xml:space="preserve"> PAGEREF _Toc4545 \h </w:instrText>
        </w:r>
        <w:r>
          <w:fldChar w:fldCharType="separate"/>
        </w:r>
        <w:r>
          <w:t>46</w:t>
        </w:r>
        <w:r>
          <w:fldChar w:fldCharType="end"/>
        </w:r>
      </w:hyperlink>
    </w:p>
    <w:p>
      <w:pPr>
        <w:pStyle w:val="TOC2"/>
        <w:tabs>
          <w:tab w:val="right" w:leader="dot" w:pos="8306"/>
        </w:tabs>
      </w:pPr>
      <w:hyperlink w:anchor="_Toc17710" w:history="1">
        <w:r>
          <w:rPr>
            <w:rFonts w:ascii="仿宋" w:eastAsia="仿宋" w:hAnsi="仿宋" w:cs="仿宋" w:hint="eastAsia"/>
            <w:lang w:eastAsia="zh-CN"/>
          </w:rPr>
          <w:t>(四)、优化成本管理</w:t>
        </w:r>
        <w:r>
          <w:tab/>
        </w:r>
        <w:r>
          <w:fldChar w:fldCharType="begin"/>
        </w:r>
        <w:r>
          <w:instrText xml:space="preserve"> PAGEREF _Toc17710 \h </w:instrText>
        </w:r>
        <w:r>
          <w:fldChar w:fldCharType="separate"/>
        </w:r>
        <w:r>
          <w:t>47</w:t>
        </w:r>
        <w:r>
          <w:fldChar w:fldCharType="end"/>
        </w:r>
      </w:hyperlink>
    </w:p>
    <w:p>
      <w:pPr>
        <w:pStyle w:val="TOC1"/>
        <w:tabs>
          <w:tab w:val="right" w:leader="dot" w:pos="8306"/>
        </w:tabs>
      </w:pPr>
      <w:hyperlink w:anchor="_Toc16871" w:history="1">
        <w:r>
          <w:rPr>
            <w:rFonts w:ascii="仿宋" w:eastAsia="仿宋" w:hAnsi="仿宋" w:cs="仿宋" w:hint="eastAsia"/>
            <w:lang w:eastAsia="zh-CN"/>
          </w:rPr>
          <w:t>十二、压力校验仪表项目环境影响分析</w:t>
        </w:r>
        <w:r>
          <w:tab/>
        </w:r>
        <w:r>
          <w:fldChar w:fldCharType="begin"/>
        </w:r>
        <w:r>
          <w:instrText xml:space="preserve"> PAGEREF _Toc16871 \h </w:instrText>
        </w:r>
        <w:r>
          <w:fldChar w:fldCharType="separate"/>
        </w:r>
        <w:r>
          <w:t>49</w:t>
        </w:r>
        <w:r>
          <w:fldChar w:fldCharType="end"/>
        </w:r>
      </w:hyperlink>
    </w:p>
    <w:p>
      <w:pPr>
        <w:pStyle w:val="TOC2"/>
        <w:tabs>
          <w:tab w:val="right" w:leader="dot" w:pos="8306"/>
        </w:tabs>
      </w:pPr>
      <w:hyperlink w:anchor="_Toc27119" w:history="1">
        <w:r>
          <w:rPr>
            <w:rFonts w:ascii="仿宋" w:eastAsia="仿宋" w:hAnsi="仿宋" w:cs="仿宋" w:hint="eastAsia"/>
            <w:lang w:eastAsia="zh-CN"/>
          </w:rPr>
          <w:t>(一)、建设区域环境质量现状</w:t>
        </w:r>
        <w:r>
          <w:tab/>
        </w:r>
        <w:r>
          <w:fldChar w:fldCharType="begin"/>
        </w:r>
        <w:r>
          <w:instrText xml:space="preserve"> PAGEREF _Toc27119 \h </w:instrText>
        </w:r>
        <w:r>
          <w:fldChar w:fldCharType="separate"/>
        </w:r>
        <w:r>
          <w:t>49</w:t>
        </w:r>
        <w:r>
          <w:fldChar w:fldCharType="end"/>
        </w:r>
      </w:hyperlink>
    </w:p>
    <w:p>
      <w:pPr>
        <w:pStyle w:val="TOC2"/>
        <w:tabs>
          <w:tab w:val="right" w:leader="dot" w:pos="8306"/>
        </w:tabs>
      </w:pPr>
      <w:hyperlink w:anchor="_Toc11694" w:history="1">
        <w:r>
          <w:rPr>
            <w:rFonts w:ascii="仿宋" w:eastAsia="仿宋" w:hAnsi="仿宋" w:cs="仿宋" w:hint="eastAsia"/>
            <w:lang w:eastAsia="zh-CN"/>
          </w:rPr>
          <w:t>(二)、建设期环境保护</w:t>
        </w:r>
        <w:r>
          <w:tab/>
        </w:r>
        <w:r>
          <w:fldChar w:fldCharType="begin"/>
        </w:r>
        <w:r>
          <w:instrText xml:space="preserve"> PAGEREF _Toc11694 \h </w:instrText>
        </w:r>
        <w:r>
          <w:fldChar w:fldCharType="separate"/>
        </w:r>
        <w:r>
          <w:t>50</w:t>
        </w:r>
        <w:r>
          <w:fldChar w:fldCharType="end"/>
        </w:r>
      </w:hyperlink>
    </w:p>
    <w:p>
      <w:pPr>
        <w:pStyle w:val="TOC2"/>
        <w:tabs>
          <w:tab w:val="right" w:leader="dot" w:pos="8306"/>
        </w:tabs>
      </w:pPr>
      <w:hyperlink w:anchor="_Toc11164" w:history="1">
        <w:r>
          <w:rPr>
            <w:rFonts w:ascii="仿宋" w:eastAsia="仿宋" w:hAnsi="仿宋" w:cs="仿宋" w:hint="eastAsia"/>
            <w:lang w:eastAsia="zh-CN"/>
          </w:rPr>
          <w:t>(三)、运营期环境保护</w:t>
        </w:r>
        <w:r>
          <w:tab/>
        </w:r>
        <w:r>
          <w:fldChar w:fldCharType="begin"/>
        </w:r>
        <w:r>
          <w:instrText xml:space="preserve"> PAGEREF _Toc11164 \h </w:instrText>
        </w:r>
        <w:r>
          <w:fldChar w:fldCharType="separate"/>
        </w:r>
        <w:r>
          <w:t>51</w:t>
        </w:r>
        <w:r>
          <w:fldChar w:fldCharType="end"/>
        </w:r>
      </w:hyperlink>
    </w:p>
    <w:p>
      <w:pPr>
        <w:pStyle w:val="TOC2"/>
        <w:tabs>
          <w:tab w:val="right" w:leader="dot" w:pos="8306"/>
        </w:tabs>
      </w:pPr>
      <w:hyperlink w:anchor="_Toc8259" w:history="1">
        <w:r>
          <w:rPr>
            <w:rFonts w:ascii="仿宋" w:eastAsia="仿宋" w:hAnsi="仿宋" w:cs="仿宋" w:hint="eastAsia"/>
            <w:lang w:eastAsia="zh-CN"/>
          </w:rPr>
          <w:t>(四)、压力校验仪表项目建设对区域经济的影响</w:t>
        </w:r>
        <w:r>
          <w:tab/>
        </w:r>
        <w:r>
          <w:fldChar w:fldCharType="begin"/>
        </w:r>
        <w:r>
          <w:instrText xml:space="preserve"> PAGEREF _Toc8259 \h </w:instrText>
        </w:r>
        <w:r>
          <w:fldChar w:fldCharType="separate"/>
        </w:r>
        <w:r>
          <w:t>53</w:t>
        </w:r>
        <w:r>
          <w:fldChar w:fldCharType="end"/>
        </w:r>
      </w:hyperlink>
    </w:p>
    <w:p>
      <w:pPr>
        <w:pStyle w:val="TOC2"/>
        <w:tabs>
          <w:tab w:val="right" w:leader="dot" w:pos="8306"/>
        </w:tabs>
      </w:pPr>
      <w:hyperlink w:anchor="_Toc22821" w:history="1">
        <w:r>
          <w:rPr>
            <w:rFonts w:ascii="仿宋" w:eastAsia="仿宋" w:hAnsi="仿宋" w:cs="仿宋" w:hint="eastAsia"/>
            <w:lang w:eastAsia="zh-CN"/>
          </w:rPr>
          <w:t>(五)、废弃物处理</w:t>
        </w:r>
        <w:r>
          <w:tab/>
        </w:r>
        <w:r>
          <w:fldChar w:fldCharType="begin"/>
        </w:r>
        <w:r>
          <w:instrText xml:space="preserve"> PAGEREF _Toc22821 \h </w:instrText>
        </w:r>
        <w:r>
          <w:fldChar w:fldCharType="separate"/>
        </w:r>
        <w:r>
          <w:t>55</w:t>
        </w:r>
        <w:r>
          <w:fldChar w:fldCharType="end"/>
        </w:r>
      </w:hyperlink>
    </w:p>
    <w:p>
      <w:pPr>
        <w:pStyle w:val="TOC2"/>
        <w:tabs>
          <w:tab w:val="right" w:leader="dot" w:pos="8306"/>
        </w:tabs>
      </w:pPr>
      <w:hyperlink w:anchor="_Toc873" w:history="1">
        <w:r>
          <w:rPr>
            <w:rFonts w:ascii="仿宋" w:eastAsia="仿宋" w:hAnsi="仿宋" w:cs="仿宋" w:hint="eastAsia"/>
            <w:lang w:eastAsia="zh-CN"/>
          </w:rPr>
          <w:t>(六)、特殊环境影响分析</w:t>
        </w:r>
        <w:r>
          <w:tab/>
        </w:r>
        <w:r>
          <w:fldChar w:fldCharType="begin"/>
        </w:r>
        <w:r>
          <w:instrText xml:space="preserve"> PAGEREF _Toc873 \h </w:instrText>
        </w:r>
        <w:r>
          <w:fldChar w:fldCharType="separate"/>
        </w:r>
        <w:r>
          <w:t>56</w:t>
        </w:r>
        <w:r>
          <w:fldChar w:fldCharType="end"/>
        </w:r>
      </w:hyperlink>
    </w:p>
    <w:p>
      <w:pPr>
        <w:pStyle w:val="TOC2"/>
        <w:tabs>
          <w:tab w:val="right" w:leader="dot" w:pos="8306"/>
        </w:tabs>
      </w:pPr>
      <w:hyperlink w:anchor="_Toc31123" w:history="1">
        <w:r>
          <w:rPr>
            <w:rFonts w:ascii="仿宋" w:eastAsia="仿宋" w:hAnsi="仿宋" w:cs="仿宋" w:hint="eastAsia"/>
            <w:lang w:eastAsia="zh-CN"/>
          </w:rPr>
          <w:t>(七)、清洁生产</w:t>
        </w:r>
        <w:r>
          <w:tab/>
        </w:r>
        <w:r>
          <w:fldChar w:fldCharType="begin"/>
        </w:r>
        <w:r>
          <w:instrText xml:space="preserve"> PAGEREF _Toc31123 \h </w:instrText>
        </w:r>
        <w:r>
          <w:fldChar w:fldCharType="separate"/>
        </w:r>
        <w:r>
          <w:t>57</w:t>
        </w:r>
        <w:r>
          <w:fldChar w:fldCharType="end"/>
        </w:r>
      </w:hyperlink>
    </w:p>
    <w:p>
      <w:pPr>
        <w:pStyle w:val="TOC2"/>
        <w:tabs>
          <w:tab w:val="right" w:leader="dot" w:pos="8306"/>
        </w:tabs>
      </w:pPr>
      <w:hyperlink w:anchor="_Toc7462" w:history="1">
        <w:r>
          <w:rPr>
            <w:rFonts w:ascii="仿宋" w:eastAsia="仿宋" w:hAnsi="仿宋" w:cs="仿宋" w:hint="eastAsia"/>
            <w:lang w:eastAsia="zh-CN"/>
          </w:rPr>
          <w:t>(八)、环境保护综合评价</w:t>
        </w:r>
        <w:r>
          <w:tab/>
        </w:r>
        <w:r>
          <w:fldChar w:fldCharType="begin"/>
        </w:r>
        <w:r>
          <w:instrText xml:space="preserve"> PAGEREF _Toc7462 \h </w:instrText>
        </w:r>
        <w:r>
          <w:fldChar w:fldCharType="separate"/>
        </w:r>
        <w:r>
          <w:t>58</w:t>
        </w:r>
        <w:r>
          <w:fldChar w:fldCharType="end"/>
        </w:r>
      </w:hyperlink>
    </w:p>
    <w:p>
      <w:pPr>
        <w:pStyle w:val="TOC1"/>
        <w:tabs>
          <w:tab w:val="right" w:leader="dot" w:pos="8306"/>
        </w:tabs>
      </w:pPr>
      <w:hyperlink w:anchor="_Toc12645" w:history="1">
        <w:r>
          <w:rPr>
            <w:rFonts w:ascii="仿宋" w:eastAsia="仿宋" w:hAnsi="仿宋" w:cs="仿宋" w:hint="eastAsia"/>
            <w:lang w:eastAsia="zh-CN"/>
          </w:rPr>
          <w:t>十三、利益相关者分析与沟通计划</w:t>
        </w:r>
        <w:r>
          <w:tab/>
        </w:r>
        <w:r>
          <w:fldChar w:fldCharType="begin"/>
        </w:r>
        <w:r>
          <w:instrText xml:space="preserve"> PAGEREF _Toc12645 \h </w:instrText>
        </w:r>
        <w:r>
          <w:fldChar w:fldCharType="separate"/>
        </w:r>
        <w:r>
          <w:t>59</w:t>
        </w:r>
        <w:r>
          <w:fldChar w:fldCharType="end"/>
        </w:r>
      </w:hyperlink>
    </w:p>
    <w:p>
      <w:pPr>
        <w:pStyle w:val="TOC2"/>
        <w:tabs>
          <w:tab w:val="right" w:leader="dot" w:pos="8306"/>
        </w:tabs>
      </w:pPr>
      <w:hyperlink w:anchor="_Toc1072" w:history="1">
        <w:r>
          <w:rPr>
            <w:rFonts w:ascii="仿宋" w:eastAsia="仿宋" w:hAnsi="仿宋" w:cs="仿宋" w:hint="eastAsia"/>
            <w:lang w:eastAsia="zh-CN"/>
          </w:rPr>
          <w:t>(一)、利益相关者分析</w:t>
        </w:r>
        <w:r>
          <w:tab/>
        </w:r>
        <w:r>
          <w:fldChar w:fldCharType="begin"/>
        </w:r>
        <w:r>
          <w:instrText xml:space="preserve"> PAGEREF _Toc1072 \h </w:instrText>
        </w:r>
        <w:r>
          <w:fldChar w:fldCharType="separate"/>
        </w:r>
        <w:r>
          <w:t>59</w:t>
        </w:r>
        <w:r>
          <w:fldChar w:fldCharType="end"/>
        </w:r>
      </w:hyperlink>
    </w:p>
    <w:p>
      <w:pPr>
        <w:pStyle w:val="TOC2"/>
        <w:tabs>
          <w:tab w:val="right" w:leader="dot" w:pos="8306"/>
        </w:tabs>
      </w:pPr>
      <w:hyperlink w:anchor="_Toc30697" w:history="1">
        <w:r>
          <w:rPr>
            <w:rFonts w:ascii="仿宋" w:eastAsia="仿宋" w:hAnsi="仿宋" w:cs="仿宋" w:hint="eastAsia"/>
            <w:lang w:eastAsia="zh-CN"/>
          </w:rPr>
          <w:t>(二)、沟通计划</w:t>
        </w:r>
        <w:r>
          <w:tab/>
        </w:r>
        <w:r>
          <w:fldChar w:fldCharType="begin"/>
        </w:r>
        <w:r>
          <w:instrText xml:space="preserve"> PAGEREF _Toc30697 \h </w:instrText>
        </w:r>
        <w:r>
          <w:fldChar w:fldCharType="separate"/>
        </w:r>
        <w:r>
          <w:t>61</w:t>
        </w:r>
        <w:r>
          <w:fldChar w:fldCharType="end"/>
        </w:r>
      </w:hyperlink>
    </w:p>
    <w:p>
      <w:pPr>
        <w:pStyle w:val="TOC1"/>
        <w:tabs>
          <w:tab w:val="right" w:leader="dot" w:pos="8306"/>
        </w:tabs>
      </w:pPr>
      <w:hyperlink w:anchor="_Toc18525" w:history="1">
        <w:r>
          <w:rPr>
            <w:rFonts w:ascii="仿宋" w:eastAsia="仿宋" w:hAnsi="仿宋" w:cs="仿宋" w:hint="eastAsia"/>
            <w:lang w:eastAsia="zh-CN"/>
          </w:rPr>
          <w:t>十四、供应链管理</w:t>
        </w:r>
        <w:r>
          <w:tab/>
        </w:r>
        <w:r>
          <w:fldChar w:fldCharType="begin"/>
        </w:r>
        <w:r>
          <w:instrText xml:space="preserve"> PAGEREF _Toc18525 \h </w:instrText>
        </w:r>
        <w:r>
          <w:fldChar w:fldCharType="separate"/>
        </w:r>
        <w:r>
          <w:t>62</w:t>
        </w:r>
        <w:r>
          <w:fldChar w:fldCharType="end"/>
        </w:r>
      </w:hyperlink>
    </w:p>
    <w:p>
      <w:pPr>
        <w:pStyle w:val="TOC2"/>
        <w:tabs>
          <w:tab w:val="right" w:leader="dot" w:pos="8306"/>
        </w:tabs>
      </w:pPr>
      <w:hyperlink w:anchor="_Toc17495" w:history="1">
        <w:r>
          <w:rPr>
            <w:rFonts w:ascii="仿宋" w:eastAsia="仿宋" w:hAnsi="仿宋" w:cs="仿宋" w:hint="eastAsia"/>
            <w:lang w:eastAsia="zh-CN"/>
          </w:rPr>
          <w:t>(一)、供应链战略规划</w:t>
        </w:r>
        <w:r>
          <w:tab/>
        </w:r>
        <w:r>
          <w:fldChar w:fldCharType="begin"/>
        </w:r>
        <w:r>
          <w:instrText xml:space="preserve"> PAGEREF _Toc17495 \h </w:instrText>
        </w:r>
        <w:r>
          <w:fldChar w:fldCharType="separate"/>
        </w:r>
        <w:r>
          <w:t>62</w:t>
        </w:r>
        <w:r>
          <w:fldChar w:fldCharType="end"/>
        </w:r>
      </w:hyperlink>
    </w:p>
    <w:p>
      <w:pPr>
        <w:pStyle w:val="TOC2"/>
        <w:tabs>
          <w:tab w:val="right" w:leader="dot" w:pos="8306"/>
        </w:tabs>
      </w:pPr>
      <w:hyperlink w:anchor="_Toc30682" w:history="1">
        <w:r>
          <w:rPr>
            <w:rFonts w:ascii="仿宋" w:eastAsia="仿宋" w:hAnsi="仿宋" w:cs="仿宋" w:hint="eastAsia"/>
            <w:lang w:eastAsia="zh-CN"/>
          </w:rPr>
          <w:t>(二)、供应商选择与合作</w:t>
        </w:r>
        <w:r>
          <w:tab/>
        </w:r>
        <w:r>
          <w:fldChar w:fldCharType="begin"/>
        </w:r>
        <w:r>
          <w:instrText xml:space="preserve"> PAGEREF _Toc30682 \h </w:instrText>
        </w:r>
        <w:r>
          <w:fldChar w:fldCharType="separate"/>
        </w:r>
        <w:r>
          <w:t>63</w:t>
        </w:r>
        <w:r>
          <w:fldChar w:fldCharType="end"/>
        </w:r>
      </w:hyperlink>
    </w:p>
    <w:p>
      <w:pPr>
        <w:pStyle w:val="TOC2"/>
        <w:tabs>
          <w:tab w:val="right" w:leader="dot" w:pos="8306"/>
        </w:tabs>
      </w:pPr>
      <w:hyperlink w:anchor="_Toc22703" w:history="1">
        <w:r>
          <w:rPr>
            <w:rFonts w:ascii="仿宋" w:eastAsia="仿宋" w:hAnsi="仿宋" w:cs="仿宋" w:hint="eastAsia"/>
            <w:lang w:eastAsia="zh-CN"/>
          </w:rPr>
          <w:t>(三)、物流与库存管理</w:t>
        </w:r>
        <w:r>
          <w:tab/>
        </w:r>
        <w:r>
          <w:fldChar w:fldCharType="begin"/>
        </w:r>
        <w:r>
          <w:instrText xml:space="preserve"> PAGEREF _Toc22703 \h </w:instrText>
        </w:r>
        <w:r>
          <w:fldChar w:fldCharType="separate"/>
        </w:r>
        <w:r>
          <w:t>65</w:t>
        </w:r>
        <w:r>
          <w:fldChar w:fldCharType="end"/>
        </w:r>
      </w:hyperlink>
    </w:p>
    <w:p>
      <w:pPr>
        <w:pStyle w:val="TOC1"/>
        <w:tabs>
          <w:tab w:val="right" w:leader="dot" w:pos="8306"/>
        </w:tabs>
      </w:pPr>
      <w:hyperlink w:anchor="_Toc12037" w:history="1">
        <w:r>
          <w:rPr>
            <w:rFonts w:ascii="仿宋" w:eastAsia="仿宋" w:hAnsi="仿宋" w:cs="仿宋" w:hint="eastAsia"/>
            <w:lang w:eastAsia="zh-CN"/>
          </w:rPr>
          <w:t>十五、压力校验仪表项目工程方案分析</w:t>
        </w:r>
        <w:r>
          <w:tab/>
        </w:r>
        <w:r>
          <w:fldChar w:fldCharType="begin"/>
        </w:r>
        <w:r>
          <w:instrText xml:space="preserve"> PAGEREF _Toc12037 \h </w:instrText>
        </w:r>
        <w:r>
          <w:fldChar w:fldCharType="separate"/>
        </w:r>
        <w:r>
          <w:t>66</w:t>
        </w:r>
        <w:r>
          <w:fldChar w:fldCharType="end"/>
        </w:r>
      </w:hyperlink>
    </w:p>
    <w:p>
      <w:pPr>
        <w:pStyle w:val="TOC2"/>
        <w:tabs>
          <w:tab w:val="right" w:leader="dot" w:pos="8306"/>
        </w:tabs>
      </w:pPr>
      <w:hyperlink w:anchor="_Toc16560" w:history="1">
        <w:r>
          <w:rPr>
            <w:rFonts w:ascii="仿宋" w:eastAsia="仿宋" w:hAnsi="仿宋" w:cs="仿宋" w:hint="eastAsia"/>
            <w:lang w:eastAsia="zh-CN"/>
          </w:rPr>
          <w:t>(一)、建筑工程设计原则</w:t>
        </w:r>
        <w:r>
          <w:tab/>
        </w:r>
        <w:r>
          <w:fldChar w:fldCharType="begin"/>
        </w:r>
        <w:r>
          <w:instrText xml:space="preserve"> PAGEREF _Toc16560 \h </w:instrText>
        </w:r>
        <w:r>
          <w:fldChar w:fldCharType="separate"/>
        </w:r>
        <w:r>
          <w:t>66</w:t>
        </w:r>
        <w:r>
          <w:fldChar w:fldCharType="end"/>
        </w:r>
      </w:hyperlink>
    </w:p>
    <w:p>
      <w:pPr>
        <w:pStyle w:val="TOC2"/>
        <w:tabs>
          <w:tab w:val="right" w:leader="dot" w:pos="8306"/>
        </w:tabs>
      </w:pPr>
      <w:hyperlink w:anchor="_Toc4117" w:history="1">
        <w:r>
          <w:rPr>
            <w:rFonts w:ascii="仿宋" w:eastAsia="仿宋" w:hAnsi="仿宋" w:cs="仿宋" w:hint="eastAsia"/>
            <w:lang w:eastAsia="zh-CN"/>
          </w:rPr>
          <w:t>(二)、土建工程建设指标</w:t>
        </w:r>
        <w:r>
          <w:tab/>
        </w:r>
        <w:r>
          <w:fldChar w:fldCharType="begin"/>
        </w:r>
        <w:r>
          <w:instrText xml:space="preserve"> PAGEREF _Toc4117 \h </w:instrText>
        </w:r>
        <w:r>
          <w:fldChar w:fldCharType="separate"/>
        </w:r>
        <w:r>
          <w:t>69</w:t>
        </w:r>
        <w:r>
          <w:fldChar w:fldCharType="end"/>
        </w:r>
      </w:hyperlink>
    </w:p>
    <w:p>
      <w:pPr>
        <w:pStyle w:val="TOC1"/>
        <w:tabs>
          <w:tab w:val="right" w:leader="dot" w:pos="8306"/>
        </w:tabs>
      </w:pPr>
      <w:hyperlink w:anchor="_Toc3427" w:history="1">
        <w:r>
          <w:rPr>
            <w:rFonts w:ascii="仿宋" w:eastAsia="仿宋" w:hAnsi="仿宋" w:cs="仿宋" w:hint="eastAsia"/>
            <w:lang w:eastAsia="zh-CN"/>
          </w:rPr>
          <w:t>十六、压力校验仪表项目变更管理</w:t>
        </w:r>
        <w:r>
          <w:tab/>
        </w:r>
        <w:r>
          <w:fldChar w:fldCharType="begin"/>
        </w:r>
        <w:r>
          <w:instrText xml:space="preserve"> PAGEREF _Toc3427 \h </w:instrText>
        </w:r>
        <w:r>
          <w:fldChar w:fldCharType="separate"/>
        </w:r>
        <w:r>
          <w:t>71</w:t>
        </w:r>
        <w:r>
          <w:fldChar w:fldCharType="end"/>
        </w:r>
      </w:hyperlink>
    </w:p>
    <w:p>
      <w:pPr>
        <w:pStyle w:val="TOC2"/>
        <w:tabs>
          <w:tab w:val="right" w:leader="dot" w:pos="8306"/>
        </w:tabs>
      </w:pPr>
      <w:hyperlink w:anchor="_Toc10483" w:history="1">
        <w:r>
          <w:rPr>
            <w:rFonts w:ascii="仿宋" w:eastAsia="仿宋" w:hAnsi="仿宋" w:cs="仿宋" w:hint="eastAsia"/>
            <w:lang w:eastAsia="zh-CN"/>
          </w:rPr>
          <w:t>(一)、变更申请与评估</w:t>
        </w:r>
        <w:r>
          <w:tab/>
        </w:r>
        <w:r>
          <w:fldChar w:fldCharType="begin"/>
        </w:r>
        <w:r>
          <w:instrText xml:space="preserve"> PAGEREF _Toc10483 \h </w:instrText>
        </w:r>
        <w:r>
          <w:fldChar w:fldCharType="separate"/>
        </w:r>
        <w:r>
          <w:t>71</w:t>
        </w:r>
        <w:r>
          <w:fldChar w:fldCharType="end"/>
        </w:r>
      </w:hyperlink>
    </w:p>
    <w:p>
      <w:pPr>
        <w:pStyle w:val="TOC2"/>
        <w:tabs>
          <w:tab w:val="right" w:leader="dot" w:pos="8306"/>
        </w:tabs>
      </w:pPr>
      <w:hyperlink w:anchor="_Toc23047" w:history="1">
        <w:r>
          <w:rPr>
            <w:rFonts w:ascii="仿宋" w:eastAsia="仿宋" w:hAnsi="仿宋" w:cs="仿宋" w:hint="eastAsia"/>
            <w:lang w:eastAsia="zh-CN"/>
          </w:rPr>
          <w:t>(二)、变更实施与控制</w:t>
        </w:r>
        <w:r>
          <w:tab/>
        </w:r>
        <w:r>
          <w:fldChar w:fldCharType="begin"/>
        </w:r>
        <w:r>
          <w:instrText xml:space="preserve"> PAGEREF _Toc23047 \h </w:instrText>
        </w:r>
        <w:r>
          <w:fldChar w:fldCharType="separate"/>
        </w:r>
        <w:r>
          <w:t>71</w:t>
        </w:r>
        <w:r>
          <w:fldChar w:fldCharType="end"/>
        </w:r>
      </w:hyperlink>
    </w:p>
    <w:p>
      <w:pPr>
        <w:pStyle w:val="TOC1"/>
        <w:tabs>
          <w:tab w:val="right" w:leader="dot" w:pos="8306"/>
        </w:tabs>
      </w:pPr>
      <w:hyperlink w:anchor="_Toc16627" w:history="1">
        <w:r>
          <w:rPr>
            <w:rFonts w:ascii="仿宋" w:eastAsia="仿宋" w:hAnsi="仿宋" w:cs="仿宋" w:hint="eastAsia"/>
            <w:lang w:eastAsia="zh-CN"/>
          </w:rPr>
          <w:t>十七、质量管理体系</w:t>
        </w:r>
        <w:r>
          <w:tab/>
        </w:r>
        <w:r>
          <w:fldChar w:fldCharType="begin"/>
        </w:r>
        <w:r>
          <w:instrText xml:space="preserve"> PAGEREF _Toc16627 \h </w:instrText>
        </w:r>
        <w:r>
          <w:fldChar w:fldCharType="separate"/>
        </w:r>
        <w:r>
          <w:t>72</w:t>
        </w:r>
        <w:r>
          <w:fldChar w:fldCharType="end"/>
        </w:r>
      </w:hyperlink>
    </w:p>
    <w:p>
      <w:pPr>
        <w:pStyle w:val="TOC2"/>
        <w:tabs>
          <w:tab w:val="right" w:leader="dot" w:pos="8306"/>
        </w:tabs>
      </w:pPr>
      <w:hyperlink w:anchor="_Toc19815" w:history="1">
        <w:r>
          <w:rPr>
            <w:rFonts w:ascii="仿宋" w:eastAsia="仿宋" w:hAnsi="仿宋" w:cs="仿宋" w:hint="eastAsia"/>
            <w:lang w:eastAsia="zh-CN"/>
          </w:rPr>
          <w:t>(一)、质量目标与方针</w:t>
        </w:r>
        <w:r>
          <w:tab/>
        </w:r>
        <w:r>
          <w:fldChar w:fldCharType="begin"/>
        </w:r>
        <w:r>
          <w:instrText xml:space="preserve"> PAGEREF _Toc19815 \h </w:instrText>
        </w:r>
        <w:r>
          <w:fldChar w:fldCharType="separate"/>
        </w:r>
        <w:r>
          <w:t>72</w:t>
        </w:r>
        <w:r>
          <w:fldChar w:fldCharType="end"/>
        </w:r>
      </w:hyperlink>
    </w:p>
    <w:p>
      <w:pPr>
        <w:pStyle w:val="TOC2"/>
        <w:tabs>
          <w:tab w:val="right" w:leader="dot" w:pos="8306"/>
        </w:tabs>
      </w:pPr>
      <w:hyperlink w:anchor="_Toc5459" w:history="1">
        <w:r>
          <w:rPr>
            <w:rFonts w:ascii="仿宋" w:eastAsia="仿宋" w:hAnsi="仿宋" w:cs="仿宋" w:hint="eastAsia"/>
            <w:lang w:eastAsia="zh-CN"/>
          </w:rPr>
          <w:t>(二)、质量管理责任</w:t>
        </w:r>
        <w:r>
          <w:tab/>
        </w:r>
        <w:r>
          <w:fldChar w:fldCharType="begin"/>
        </w:r>
        <w:r>
          <w:instrText xml:space="preserve"> PAGEREF _Toc5459 \h </w:instrText>
        </w:r>
        <w:r>
          <w:fldChar w:fldCharType="separate"/>
        </w:r>
        <w:r>
          <w:t>73</w:t>
        </w:r>
        <w:r>
          <w:fldChar w:fldCharType="end"/>
        </w:r>
      </w:hyperlink>
    </w:p>
    <w:p>
      <w:pPr>
        <w:pStyle w:val="TOC2"/>
        <w:tabs>
          <w:tab w:val="right" w:leader="dot" w:pos="8306"/>
        </w:tabs>
      </w:pPr>
      <w:hyperlink w:anchor="_Toc8933" w:history="1">
        <w:r>
          <w:rPr>
            <w:rFonts w:ascii="仿宋" w:eastAsia="仿宋" w:hAnsi="仿宋" w:cs="仿宋" w:hint="eastAsia"/>
            <w:lang w:eastAsia="zh-CN"/>
          </w:rPr>
          <w:t>(三)、质量管理体系文件</w:t>
        </w:r>
        <w:r>
          <w:tab/>
        </w:r>
        <w:r>
          <w:fldChar w:fldCharType="begin"/>
        </w:r>
        <w:r>
          <w:instrText xml:space="preserve"> PAGEREF _Toc8933 \h </w:instrText>
        </w:r>
        <w:r>
          <w:fldChar w:fldCharType="separate"/>
        </w:r>
        <w:r>
          <w:t>75</w:t>
        </w:r>
        <w:r>
          <w:fldChar w:fldCharType="end"/>
        </w:r>
      </w:hyperlink>
    </w:p>
    <w:p>
      <w:pPr>
        <w:pStyle w:val="TOC2"/>
        <w:tabs>
          <w:tab w:val="right" w:leader="dot" w:pos="8306"/>
        </w:tabs>
      </w:pPr>
      <w:hyperlink w:anchor="_Toc677" w:history="1">
        <w:r>
          <w:rPr>
            <w:rFonts w:ascii="仿宋" w:eastAsia="仿宋" w:hAnsi="仿宋" w:cs="仿宋" w:hint="eastAsia"/>
            <w:lang w:eastAsia="zh-CN"/>
          </w:rPr>
          <w:t>(四)、质量培训与教育</w:t>
        </w:r>
        <w:r>
          <w:tab/>
        </w:r>
        <w:r>
          <w:fldChar w:fldCharType="begin"/>
        </w:r>
        <w:r>
          <w:instrText xml:space="preserve"> PAGEREF _Toc677 \h </w:instrText>
        </w:r>
        <w:r>
          <w:fldChar w:fldCharType="separate"/>
        </w:r>
        <w:r>
          <w:t>77</w:t>
        </w:r>
        <w:r>
          <w:fldChar w:fldCharType="end"/>
        </w:r>
      </w:hyperlink>
    </w:p>
    <w:p>
      <w:pPr>
        <w:pStyle w:val="TOC2"/>
        <w:tabs>
          <w:tab w:val="right" w:leader="dot" w:pos="8306"/>
        </w:tabs>
      </w:pPr>
      <w:hyperlink w:anchor="_Toc24754" w:history="1">
        <w:r>
          <w:rPr>
            <w:rFonts w:ascii="仿宋" w:eastAsia="仿宋" w:hAnsi="仿宋" w:cs="仿宋" w:hint="eastAsia"/>
            <w:lang w:eastAsia="zh-CN"/>
          </w:rPr>
          <w:t>(五)、质量审核与评价</w:t>
        </w:r>
        <w:r>
          <w:tab/>
        </w:r>
        <w:r>
          <w:fldChar w:fldCharType="begin"/>
        </w:r>
        <w:r>
          <w:instrText xml:space="preserve"> PAGEREF _Toc24754 \h </w:instrText>
        </w:r>
        <w:r>
          <w:fldChar w:fldCharType="separate"/>
        </w:r>
        <w:r>
          <w:t>78</w:t>
        </w:r>
        <w:r>
          <w:fldChar w:fldCharType="end"/>
        </w:r>
      </w:hyperlink>
    </w:p>
    <w:p>
      <w:pPr>
        <w:pStyle w:val="TOC2"/>
        <w:tabs>
          <w:tab w:val="right" w:leader="dot" w:pos="8306"/>
        </w:tabs>
      </w:pPr>
      <w:hyperlink w:anchor="_Toc19086" w:history="1">
        <w:r>
          <w:rPr>
            <w:rFonts w:ascii="仿宋" w:eastAsia="仿宋" w:hAnsi="仿宋" w:cs="仿宋" w:hint="eastAsia"/>
            <w:lang w:eastAsia="zh-CN"/>
          </w:rPr>
          <w:t>(六)、不符合与纠正措施</w:t>
        </w:r>
        <w:r>
          <w:tab/>
        </w:r>
        <w:r>
          <w:fldChar w:fldCharType="begin"/>
        </w:r>
        <w:r>
          <w:instrText xml:space="preserve"> PAGEREF _Toc19086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838"/>
      <w:r>
        <w:rPr>
          <w:rFonts w:ascii="仿宋" w:eastAsia="仿宋" w:hAnsi="仿宋" w:cs="仿宋" w:hint="eastAsia"/>
          <w:sz w:val="28"/>
          <w:lang w:eastAsia="zh-CN"/>
        </w:rPr>
        <w:t>一、压力校验仪表项目可持续发展</w:t>
      </w:r>
      <w:bookmarkEnd w:id="2"/>
    </w:p>
    <w:p>
      <w:pPr>
        <w:pStyle w:val="Heading2"/>
        <w:rPr>
          <w:rFonts w:ascii="仿宋" w:eastAsia="仿宋" w:hAnsi="仿宋" w:cs="仿宋" w:hint="eastAsia"/>
          <w:lang w:eastAsia="zh-CN"/>
        </w:rPr>
      </w:pPr>
      <w:bookmarkStart w:id="3" w:name="_Toc1206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校验仪表项目中，压力校验仪表项目团队着眼于未来，明确了可持续发展的战略方向。制定的具体可持续发展目标包括降低资源使用、采用环保技术、最大化社会效益等。这一步骤不仅有助于压力校验仪表项目在环保和社会责任方面达到最高标准，也为未来提供了明确的指引，确保压力校验仪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可持续实践的融入压力校验仪表项目管理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压力校验仪表项目管理周期。从压力校验仪表项目规划开始，压力校验仪表项目团队就考虑了环境和社会的因素。在执行阶段，压力校验仪表项目团队积极推动绿色技术的应用，优化资源利用。此外，关注员工的社会责任，通过培训和沟通活动提高员工对可持续发展的认知，使他们能够在日常工作中践行可持续实践。这些举措不仅为压力校验仪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18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扎根于压力校验仪表项目的可持续发展理念，我们深信环保与社会责任是压力校验仪表项目成功的关键支柱。在压力校验仪表项目的每一步，我们都致力于通过创新和实践，履行对环境和社会的坚定责任。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团队通过引入先进的环保技术、建立高效的废物处理系统以及推动能源节约措施，积极履行环保责任。定期的环保监测和评估确保压力校验仪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不仅致力于自身可持续发展，还注重对社会的回馈。通过支持社区压力校验仪表项目、参与慈善事业、提供培训机会等方式，压力校验仪表项目积极履行社会责任。与当地社区建立积极互动，关注员工的工作与生活平衡，以及员工的身心健康，是压力校验仪表项目在社会责任层面的关键举措。这样的实践不仅增强了压力校验仪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360"/>
      <w:r>
        <w:rPr>
          <w:rFonts w:ascii="仿宋" w:eastAsia="仿宋" w:hAnsi="仿宋" w:cs="仿宋" w:hint="eastAsia"/>
          <w:sz w:val="28"/>
          <w:lang w:eastAsia="zh-CN"/>
        </w:rPr>
        <w:t>二、压力校验仪表项目文档管理</w:t>
      </w:r>
      <w:bookmarkEnd w:id="5"/>
    </w:p>
    <w:p>
      <w:pPr>
        <w:pStyle w:val="Heading2"/>
        <w:rPr>
          <w:rFonts w:ascii="仿宋" w:eastAsia="仿宋" w:hAnsi="仿宋" w:cs="仿宋" w:hint="eastAsia"/>
          <w:lang w:eastAsia="zh-CN"/>
        </w:rPr>
      </w:pPr>
      <w:bookmarkStart w:id="6" w:name="_Toc1746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压力校验仪表项目高度重视文档的质量和准确性，以支持压力校验仪表项目的各项活动和决策。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文档的编制始于压力校验仪表项目计划的初期，我们制定了详细的文档编制计划，明确了每个文档的内容、格式和编写责任人。在压力校验仪表项目启动阶段，我们首先编制了压力校验仪表项目章程，明确定义了压力校验仪表项目的目标、范围、风险等关键要素。随后，压力校验仪表项目团队根据计划陆续编制了需求文档、设计文档、测试文档等各类文档，确保压力校验仪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压力校验仪表项目管理中的重要环节，旨在确保压力校验仪表项目文档符合质量标准和压力校验仪表项目需求。在压力校验仪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压力校验仪表项目相关利益方和专业领域的专家对文档进行独立审查。这有助于获取更全面、客观的反馈，确保压力校验仪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压力校验仪表项目在文档编制与审查方面建立了严格的管理机制，通过规范的流程和多维度的审查，确保压力校验仪表项目文档的质量、准确性和可靠性，为压力校验仪表项目的顺利推进提供了有力支持。</w:t>
      </w:r>
    </w:p>
    <w:p>
      <w:pPr>
        <w:pStyle w:val="Heading2"/>
        <w:ind w:firstLine="560" w:firstLineChars="200"/>
        <w:rPr>
          <w:rFonts w:ascii="仿宋" w:eastAsia="仿宋" w:hAnsi="仿宋" w:cs="仿宋" w:hint="eastAsia"/>
          <w:sz w:val="28"/>
          <w:lang w:eastAsia="zh-CN"/>
        </w:rPr>
      </w:pPr>
      <w:bookmarkStart w:id="7" w:name="_Toc802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在压力校验仪表项目中，我们致力于优化文档发布与分发过程，以确保信息的高效传递和团队间协作的顺畅进行。以下是我们采取的关键优化策略：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我们通过多渠道发布文档，包括电子邮件、压力校验仪表项目管理平台、内部网站等，以满足不同团队成员的偏好和需求。多渠道发布确保了信息的全面覆盖。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我们采用了精细的权限控制，确保只有授权人员可以访问敏感信息。这种安全措施保护了压力校验仪表项目文档的机密性，防止了未经授权的信息泄露。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653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压力校验仪表项目生命周期中一个至关重要的环节，直接关系到压力校验仪表项目信息的长期保存和历史记录的完整性。在压力校验仪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6735"/>
      <w:r>
        <w:rPr>
          <w:rFonts w:ascii="仿宋" w:eastAsia="仿宋" w:hAnsi="仿宋" w:cs="仿宋" w:hint="eastAsia"/>
          <w:sz w:val="28"/>
          <w:lang w:eastAsia="zh-CN"/>
        </w:rPr>
        <w:t>三、压力校验仪表项目概论</w:t>
      </w:r>
      <w:bookmarkEnd w:id="9"/>
    </w:p>
    <w:p>
      <w:pPr>
        <w:pStyle w:val="Heading2"/>
        <w:rPr>
          <w:rFonts w:ascii="仿宋" w:eastAsia="仿宋" w:hAnsi="仿宋" w:cs="仿宋" w:hint="eastAsia"/>
          <w:lang w:eastAsia="zh-CN"/>
        </w:rPr>
      </w:pPr>
      <w:bookmarkStart w:id="10" w:name="_Toc7463"/>
      <w:r>
        <w:rPr>
          <w:rFonts w:ascii="仿宋" w:eastAsia="仿宋" w:hAnsi="仿宋" w:cs="仿宋" w:hint="eastAsia"/>
          <w:lang w:eastAsia="zh-CN"/>
        </w:rPr>
        <w:t>(一)、压力校验仪表项目概况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的起源追溯至对市场的深入洞察。市场的不断演变与变革为压力校验仪表项目提供了难得的机遇。当前市场存在的需求缺口和变革的大环境共同构成了压力校验仪表项目的背景。这个压力校验仪表项目旨在充分利用市场机遇，填补行业中尚未满足的需求，为客户提供全新的解决方案。市场的变革和需求的增长使得这个压力校验仪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压力校验仪表项目名称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正式命名为压力校验仪表。这个名称不仅仅是一个标识，更代表了压力校验仪表项目的核心理念和愿景。它蕴含着压力校验仪表项目所要解决问题的关键字，具有强烈的表达和辨识度，为压力校验仪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压力校验仪表项目目标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的核心目标是提供一种全新、高效的解决方案，满足客户日益增长的需求。压力校验仪表项目追求的不仅仅是满足市场需求，更是在市场中获得卓越的竞争优势。通过不断提升产品或服务的质量和创新水平，压力校验仪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压力校验仪表项目范围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全面涵盖了产品研发、制造、市场推广和售后服务，确保从产品设计到最终用户体验的全方位关注。这一全面的压力校验仪表项目范围是为了确保压力校验仪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压力校验仪表项目时间表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压力校验仪表项目计划在未来18个月内完成，包括研发、测试、市场试点和正式推出等不同阶段。这个时间表的合理设计是为了确保压力校验仪表项目各个阶段的顺利推进，以便按时交付高质量的成果。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压力校验仪表项目预算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压力校验仪表项目总预算估算为XX百万美元，主要分配在研发、市场推广、人员培训和运营等方面。这一充足的预算为压力校验仪表项目提供了充足的资源，确保压力校验仪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压力校验仪表项目风险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可能面临的风险包括市场接受度低、技术难题、竞争激烈等。压力校验仪表项目团队已经制定了相应的风险应对计划，通过前瞻性的风险管理，确保压力校验仪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压力校验仪表项目团队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压力校验仪表项目汇聚了一支经验丰富、多领域专业素养的核心团队，确保压力校验仪表项目在各个方面都能拥有高水平的执行力。团队的协同作战是压力校验仪表项目成功的关键因素之一。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压力校验仪表项目背景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压力校验仪表项目的背景根植于市场对更高效、创新产品的渴望，同时也受到科技发展对行业格局的深刻改变的影响。这为压力校验仪表项目提供了广阔的发展空间和市场需求。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压力校验仪表项目现状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截至目前，压力校验仪表项目已完成市场调研和技术验证，取得了初步的成功。这为压力校验仪表项目在未来的发展奠定了坚实的基础，为更远大的目标打下了坚实的基石。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128"/>
      <w:r>
        <w:rPr>
          <w:rFonts w:ascii="仿宋" w:eastAsia="仿宋" w:hAnsi="仿宋" w:cs="仿宋" w:hint="eastAsia"/>
          <w:sz w:val="28"/>
          <w:lang w:eastAsia="zh-CN"/>
        </w:rPr>
        <w:t>(二)、压力校验仪表项目目标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keyword》压力校验仪表项目首要业务目标是在市场中占据有利地位，实现产品/服务的成功推广和销售。通过不断提升产品质量、创新性，压力校验仪表项目追求成为行业中的领导者，赢得更多客户的青睐。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在科技迅速发展的时代，压力校验仪表项目着眼于技术创新。通过持续的研发和技术升级，压力校验仪表项目旨在推出更具创新性的产品或服务，以满足市场对新鲜、先进解决方案的需求。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为了建立可持续的客户关系，压力校验仪表项目设定了客户满意度目标。通过提供卓越的产品质量和优质的客户服务，压力校验仪表项目追求赢得客户的信任和忠诚度，确保他们的满意度达到行业领先水平。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压力校验仪表项目注重社会责任和可持续发展。通过实施环保、社会责任压力校验仪表项目，压力校验仪表项目致力于在经济发展的同时保护环境，促进社会公平，实现可持续经营。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压力校验仪表项目的团队是实现目标的核心驱动力。因此，压力校验仪表项目设定了团队发展目标，包括提升团队成员的专业技能、培养领导力，以及搭建协同高效的团队工作氛围。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6446"/>
      <w:r>
        <w:rPr>
          <w:rFonts w:ascii="仿宋" w:eastAsia="仿宋" w:hAnsi="仿宋" w:cs="仿宋" w:hint="eastAsia"/>
          <w:sz w:val="28"/>
          <w:lang w:eastAsia="zh-CN"/>
        </w:rPr>
        <w:t>(三)、压力校验仪表项目提出的理由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压力校验仪表项目提出的理由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压力校验仪表项目的提出源于对市场机遇的深刻洞察。当前市场中存在的需求缺口和行业发展趋势表明，有巨大的商业机会等待被开发。通过准确捕捉市场机遇，压力校验仪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的理念基于对技术创新的信仰。通过持续的研发和技术投入，压力校验仪表项目有望推出更具创新性的产品或服务。在科技飞速发展的当下，压力校验仪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的提出是为了增强企业的行业竞争力。通过提升产品或服务的质量和独特性，压力校验仪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响应了消费者需求的变化。随着社会和科技的不断发展，消费者对产品和服务的需求也在发生变化。通过深入了解并及时回应消费者的新需求，压力校验仪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压力校验仪表项目的提出是企业战略发展规划的一部分。在面对日益激烈的市场竞争和不断变化的商业环境中，压力校验仪表项目作为企业战略的一环，旨在为企业开辟新的增长领域，巩固企业在行业中的地位。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的提出不仅仅是基于商业考量，还注重社会责任。通过推出环保、社会责任等方面的压力校验仪表项目，压力校验仪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压力校验仪表项目的提出反映了对利益相关者期望的关注。包括客户、员工、投资者等利益相关者在企业发展中都有着各自的期望，压力校验仪表项目力求在满足这些期望的同时，取得更大的共赢。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8222"/>
      <w:r>
        <w:rPr>
          <w:rFonts w:ascii="仿宋" w:eastAsia="仿宋" w:hAnsi="仿宋" w:cs="仿宋" w:hint="eastAsia"/>
          <w:sz w:val="28"/>
          <w:lang w:eastAsia="zh-CN"/>
        </w:rPr>
        <w:t>(四)、压力校验仪表项目意义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在实施压力校验仪表项目的过程中，我们不仅仅是在追逐商业成功，更是为企业和社会的多个层面创造了深远的意义。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的首要意义在于提升企业的市场竞争力。通过持续的创新和对产品质量的高标准要求，压力校验仪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力校验仪表项目的推进将促使行业技术水平的提升。通过引入先进技术和创新性解决方案，压力校验仪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压力校验仪表项目不仅创造了大量就业机会，提高了就业水平，还注重社会责任和环保。通过参与社会公益事业和推动环保压力校验仪表项目，压力校验仪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综合而言，压力校验仪表项目意义重大，不仅推动了企业的发展，也为行业和社会的进步贡献了积极力量。这是一个全面而深刻的影响，将在未来产生可持续的正面效应。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5447"/>
      <w:r>
        <w:rPr>
          <w:rFonts w:ascii="仿宋" w:eastAsia="仿宋" w:hAnsi="仿宋" w:cs="仿宋" w:hint="eastAsia"/>
          <w:sz w:val="28"/>
          <w:lang w:eastAsia="zh-CN"/>
        </w:rPr>
        <w:t>(五)、压力校验仪表项目背景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在当今迅猛发展的商业环境中，压力校验仪表项目的动因根植于对多方面因素的审慎考量。这个压力校验仪表项目的提出并非孤立的决策，而是对企业所处背景深入思考的产物。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压力校验仪表项目背后的首要原因。科技的迅速发展和全球市场的快速变化使得企业必须灵活应对。压力校验仪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竞争的激烈程度也是压力校验仪表项目背景中不可忽视的一环。企业需要在激烈竞争中脱颖而出，为此，压力校验仪表项目致力于打破常规，提供独特的价值主张，以吸引客户并确保市场份额的增长。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技术的迅速发展为企业带来了机遇与挑战。作为压力校验仪表项目启动的背景之一，对新兴技术的应用将有助于提升企业的技术水平，使其在不断演进的商业环境中保持竞争优势。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此外，社会对企业责任的期望也在逐渐升高。压力校验仪表项目充分融入了社会责任的理念，通过可持续经营和社会公益压力校验仪表项目，企图为社会贡献一份力量，在商业成功的同时关注社会价值。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4177"/>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512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的技术管理特点体现在其创新导向。通过引入最先进的技术趋势和解决方案，压力校验仪表项目致力于提升科技含量、提高质量和效率水平。这意味着我们将采用最新的工具和方法，确保压力校验仪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压力校验仪表项目技术管理的显著特征。通过整合不同领域的技术资源，我们实现了跨学科的协同工作。这有助于优化技术架构，提高整体效能。此外，整合性策略还促进了不同技术团队之间的紧密沟通和高效合作，确保压力校验仪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压力校验仪表项目所采用的技术。通过不断优化技术方案，压力校验仪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压力校验仪表项目团队将在压力校验仪表项目初期识别可能的技术风险，并采取相应的预防和应对措施。通过建立健全的风险评估机制，压力校验仪表项目能够在实施过程中及时发现并解决潜在的技术问题，保障压力校验仪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压力校验仪表项目中，技术将成为压力校验仪表项目成功的有力支持。这一深度剖析揭示了技术管理在压力校验仪表项目实施中的关键作用，为压力校验仪表项目的技术基础奠定了坚实的基础。</w:t>
      </w:r>
    </w:p>
    <w:p>
      <w:pPr>
        <w:pStyle w:val="Heading2"/>
        <w:ind w:firstLine="560" w:firstLineChars="200"/>
        <w:rPr>
          <w:rFonts w:ascii="仿宋" w:eastAsia="仿宋" w:hAnsi="仿宋" w:cs="仿宋" w:hint="eastAsia"/>
          <w:sz w:val="28"/>
          <w:lang w:eastAsia="zh-CN"/>
        </w:rPr>
      </w:pPr>
      <w:bookmarkStart w:id="17" w:name="_Toc32186"/>
      <w:r>
        <w:rPr>
          <w:rFonts w:ascii="仿宋" w:eastAsia="仿宋" w:hAnsi="仿宋" w:cs="仿宋" w:hint="eastAsia"/>
          <w:sz w:val="28"/>
          <w:lang w:eastAsia="zh-CN"/>
        </w:rPr>
        <w:t>(二)、压力校验仪表项目工艺技术设计方案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压力校验仪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压力校验仪表项目将严格按照相关行业规范要求进行组织。通过有效控制产品质量，压力校验仪表项目将致力于为顾客提供优质的压力校验仪表项目产品和良好的服务。这体现了压力校验仪表项目对于生产活动合规性和质量标准的高度重视，为压力校验仪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https://d.book118.com/298100011113006045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A93899"/>
    <w:rsid w:val="11A938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10001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2024-03-02T01:42:00Z</dcterms:created>
  <dcterms:modified xsi:type="dcterms:W3CDTF">2024-03-02T01:42:22Z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0427FA156C1A40DCB4AFB9EAF3B0E731_11</vt:lpwstr>
  </property>
  <property fmtid="{D5CDD505-2E9C-101B-9397-08002B2CF9AE}" pid="3" name="KSOProductBuildVer">
    <vt:lpwstr>2052-12.1.0.16388</vt:lpwstr>
  </property>
</Properties>
</file>