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除尘设备项目规划设计纲要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00" w:history="1">
        <w:r>
          <w:rPr>
            <w:rFonts w:ascii="仿宋" w:eastAsia="仿宋" w:hAnsi="仿宋" w:cs="仿宋" w:hint="eastAsia"/>
            <w:lang w:eastAsia="zh-CN"/>
          </w:rPr>
          <w:t>概论</w:t>
        </w:r>
        <w:r>
          <w:tab/>
        </w:r>
        <w:r>
          <w:fldChar w:fldCharType="begin"/>
        </w:r>
        <w:r>
          <w:instrText xml:space="preserve"> PAGEREF _Toc31800 \h </w:instrText>
        </w:r>
        <w:r>
          <w:fldChar w:fldCharType="separate"/>
        </w:r>
        <w:r>
          <w:t>3</w:t>
        </w:r>
        <w:r>
          <w:fldChar w:fldCharType="end"/>
        </w:r>
      </w:hyperlink>
    </w:p>
    <w:p>
      <w:pPr>
        <w:pStyle w:val="TOC1"/>
        <w:tabs>
          <w:tab w:val="right" w:leader="dot" w:pos="8306"/>
        </w:tabs>
      </w:pPr>
      <w:hyperlink w:anchor="_Toc3408" w:history="1">
        <w:r>
          <w:rPr>
            <w:rFonts w:ascii="仿宋" w:eastAsia="仿宋" w:hAnsi="仿宋" w:cs="仿宋" w:hint="eastAsia"/>
            <w:lang w:eastAsia="zh-CN"/>
          </w:rPr>
          <w:t>一、除尘设备项目危机管理</w:t>
        </w:r>
        <w:r>
          <w:tab/>
        </w:r>
        <w:r>
          <w:fldChar w:fldCharType="begin"/>
        </w:r>
        <w:r>
          <w:instrText xml:space="preserve"> PAGEREF _Toc3408 \h </w:instrText>
        </w:r>
        <w:r>
          <w:fldChar w:fldCharType="separate"/>
        </w:r>
        <w:r>
          <w:t>3</w:t>
        </w:r>
        <w:r>
          <w:fldChar w:fldCharType="end"/>
        </w:r>
      </w:hyperlink>
    </w:p>
    <w:p>
      <w:pPr>
        <w:pStyle w:val="TOC2"/>
        <w:tabs>
          <w:tab w:val="right" w:leader="dot" w:pos="8306"/>
        </w:tabs>
      </w:pPr>
      <w:hyperlink w:anchor="_Toc7326" w:history="1">
        <w:r>
          <w:rPr>
            <w:rFonts w:ascii="仿宋" w:eastAsia="仿宋" w:hAnsi="仿宋" w:cs="仿宋" w:hint="eastAsia"/>
            <w:lang w:eastAsia="zh-CN"/>
          </w:rPr>
          <w:t>(一)、危机预警与识别</w:t>
        </w:r>
        <w:r>
          <w:tab/>
        </w:r>
        <w:r>
          <w:fldChar w:fldCharType="begin"/>
        </w:r>
        <w:r>
          <w:instrText xml:space="preserve"> PAGEREF _Toc7326 \h </w:instrText>
        </w:r>
        <w:r>
          <w:fldChar w:fldCharType="separate"/>
        </w:r>
        <w:r>
          <w:t>3</w:t>
        </w:r>
        <w:r>
          <w:fldChar w:fldCharType="end"/>
        </w:r>
      </w:hyperlink>
    </w:p>
    <w:p>
      <w:pPr>
        <w:pStyle w:val="TOC2"/>
        <w:tabs>
          <w:tab w:val="right" w:leader="dot" w:pos="8306"/>
        </w:tabs>
      </w:pPr>
      <w:hyperlink w:anchor="_Toc9063" w:history="1">
        <w:r>
          <w:rPr>
            <w:rFonts w:ascii="仿宋" w:eastAsia="仿宋" w:hAnsi="仿宋" w:cs="仿宋" w:hint="eastAsia"/>
            <w:lang w:eastAsia="zh-CN"/>
          </w:rPr>
          <w:t>(二)、危机应对与恢复</w:t>
        </w:r>
        <w:r>
          <w:tab/>
        </w:r>
        <w:r>
          <w:fldChar w:fldCharType="begin"/>
        </w:r>
        <w:r>
          <w:instrText xml:space="preserve"> PAGEREF _Toc9063 \h </w:instrText>
        </w:r>
        <w:r>
          <w:fldChar w:fldCharType="separate"/>
        </w:r>
        <w:r>
          <w:t>4</w:t>
        </w:r>
        <w:r>
          <w:fldChar w:fldCharType="end"/>
        </w:r>
      </w:hyperlink>
    </w:p>
    <w:p>
      <w:pPr>
        <w:pStyle w:val="TOC1"/>
        <w:tabs>
          <w:tab w:val="right" w:leader="dot" w:pos="8306"/>
        </w:tabs>
      </w:pPr>
      <w:hyperlink w:anchor="_Toc15266" w:history="1">
        <w:r>
          <w:rPr>
            <w:rFonts w:ascii="仿宋" w:eastAsia="仿宋" w:hAnsi="仿宋" w:cs="仿宋" w:hint="eastAsia"/>
            <w:lang w:eastAsia="zh-CN"/>
          </w:rPr>
          <w:t>二、除尘设备项目土建工程</w:t>
        </w:r>
        <w:r>
          <w:tab/>
        </w:r>
        <w:r>
          <w:fldChar w:fldCharType="begin"/>
        </w:r>
        <w:r>
          <w:instrText xml:space="preserve"> PAGEREF _Toc15266 \h </w:instrText>
        </w:r>
        <w:r>
          <w:fldChar w:fldCharType="separate"/>
        </w:r>
        <w:r>
          <w:t>5</w:t>
        </w:r>
        <w:r>
          <w:fldChar w:fldCharType="end"/>
        </w:r>
      </w:hyperlink>
    </w:p>
    <w:p>
      <w:pPr>
        <w:pStyle w:val="TOC2"/>
        <w:tabs>
          <w:tab w:val="right" w:leader="dot" w:pos="8306"/>
        </w:tabs>
      </w:pPr>
      <w:hyperlink w:anchor="_Toc19739" w:history="1">
        <w:r>
          <w:rPr>
            <w:rFonts w:ascii="仿宋" w:eastAsia="仿宋" w:hAnsi="仿宋" w:cs="仿宋" w:hint="eastAsia"/>
            <w:lang w:eastAsia="zh-CN"/>
          </w:rPr>
          <w:t>(一)、建筑工程设计原则</w:t>
        </w:r>
        <w:r>
          <w:tab/>
        </w:r>
        <w:r>
          <w:fldChar w:fldCharType="begin"/>
        </w:r>
        <w:r>
          <w:instrText xml:space="preserve"> PAGEREF _Toc19739 \h </w:instrText>
        </w:r>
        <w:r>
          <w:fldChar w:fldCharType="separate"/>
        </w:r>
        <w:r>
          <w:t>5</w:t>
        </w:r>
        <w:r>
          <w:fldChar w:fldCharType="end"/>
        </w:r>
      </w:hyperlink>
    </w:p>
    <w:p>
      <w:pPr>
        <w:pStyle w:val="TOC2"/>
        <w:tabs>
          <w:tab w:val="right" w:leader="dot" w:pos="8306"/>
        </w:tabs>
      </w:pPr>
      <w:hyperlink w:anchor="_Toc10849" w:history="1">
        <w:r>
          <w:rPr>
            <w:rFonts w:ascii="仿宋" w:eastAsia="仿宋" w:hAnsi="仿宋" w:cs="仿宋" w:hint="eastAsia"/>
            <w:lang w:eastAsia="zh-CN"/>
          </w:rPr>
          <w:t>(二)、土建工程设计年限及安全等级</w:t>
        </w:r>
        <w:r>
          <w:tab/>
        </w:r>
        <w:r>
          <w:fldChar w:fldCharType="begin"/>
        </w:r>
        <w:r>
          <w:instrText xml:space="preserve"> PAGEREF _Toc10849 \h </w:instrText>
        </w:r>
        <w:r>
          <w:fldChar w:fldCharType="separate"/>
        </w:r>
        <w:r>
          <w:t>7</w:t>
        </w:r>
        <w:r>
          <w:fldChar w:fldCharType="end"/>
        </w:r>
      </w:hyperlink>
    </w:p>
    <w:p>
      <w:pPr>
        <w:pStyle w:val="TOC2"/>
        <w:tabs>
          <w:tab w:val="right" w:leader="dot" w:pos="8306"/>
        </w:tabs>
      </w:pPr>
      <w:hyperlink w:anchor="_Toc15596" w:history="1">
        <w:r>
          <w:rPr>
            <w:rFonts w:ascii="仿宋" w:eastAsia="仿宋" w:hAnsi="仿宋" w:cs="仿宋" w:hint="eastAsia"/>
            <w:lang w:eastAsia="zh-CN"/>
          </w:rPr>
          <w:t>(三)、建筑工程设计总体要求</w:t>
        </w:r>
        <w:r>
          <w:tab/>
        </w:r>
        <w:r>
          <w:fldChar w:fldCharType="begin"/>
        </w:r>
        <w:r>
          <w:instrText xml:space="preserve"> PAGEREF _Toc15596 \h </w:instrText>
        </w:r>
        <w:r>
          <w:fldChar w:fldCharType="separate"/>
        </w:r>
        <w:r>
          <w:t>8</w:t>
        </w:r>
        <w:r>
          <w:fldChar w:fldCharType="end"/>
        </w:r>
      </w:hyperlink>
    </w:p>
    <w:p>
      <w:pPr>
        <w:pStyle w:val="TOC2"/>
        <w:tabs>
          <w:tab w:val="right" w:leader="dot" w:pos="8306"/>
        </w:tabs>
      </w:pPr>
      <w:hyperlink w:anchor="_Toc10212" w:history="1">
        <w:r>
          <w:rPr>
            <w:rFonts w:ascii="仿宋" w:eastAsia="仿宋" w:hAnsi="仿宋" w:cs="仿宋" w:hint="eastAsia"/>
            <w:lang w:eastAsia="zh-CN"/>
          </w:rPr>
          <w:t>(四)、土建工程建设指标</w:t>
        </w:r>
        <w:r>
          <w:tab/>
        </w:r>
        <w:r>
          <w:fldChar w:fldCharType="begin"/>
        </w:r>
        <w:r>
          <w:instrText xml:space="preserve"> PAGEREF _Toc10212 \h </w:instrText>
        </w:r>
        <w:r>
          <w:fldChar w:fldCharType="separate"/>
        </w:r>
        <w:r>
          <w:t>8</w:t>
        </w:r>
        <w:r>
          <w:fldChar w:fldCharType="end"/>
        </w:r>
      </w:hyperlink>
    </w:p>
    <w:p>
      <w:pPr>
        <w:pStyle w:val="TOC1"/>
        <w:tabs>
          <w:tab w:val="right" w:leader="dot" w:pos="8306"/>
        </w:tabs>
      </w:pPr>
      <w:hyperlink w:anchor="_Toc23072" w:history="1">
        <w:r>
          <w:rPr>
            <w:rFonts w:ascii="仿宋" w:eastAsia="仿宋" w:hAnsi="仿宋" w:cs="仿宋" w:hint="eastAsia"/>
            <w:lang w:eastAsia="zh-CN"/>
          </w:rPr>
          <w:t>三、除尘设备项目建设背景及必要性分析</w:t>
        </w:r>
        <w:r>
          <w:tab/>
        </w:r>
        <w:r>
          <w:fldChar w:fldCharType="begin"/>
        </w:r>
        <w:r>
          <w:instrText xml:space="preserve"> PAGEREF _Toc23072 \h </w:instrText>
        </w:r>
        <w:r>
          <w:fldChar w:fldCharType="separate"/>
        </w:r>
        <w:r>
          <w:t>9</w:t>
        </w:r>
        <w:r>
          <w:fldChar w:fldCharType="end"/>
        </w:r>
      </w:hyperlink>
    </w:p>
    <w:p>
      <w:pPr>
        <w:pStyle w:val="TOC2"/>
        <w:tabs>
          <w:tab w:val="right" w:leader="dot" w:pos="8306"/>
        </w:tabs>
      </w:pPr>
      <w:hyperlink w:anchor="_Toc6454" w:history="1">
        <w:r>
          <w:rPr>
            <w:rFonts w:ascii="仿宋" w:eastAsia="仿宋" w:hAnsi="仿宋" w:cs="仿宋" w:hint="eastAsia"/>
            <w:lang w:eastAsia="zh-CN"/>
          </w:rPr>
          <w:t>(一)、除尘设备项目背景分析</w:t>
        </w:r>
        <w:r>
          <w:tab/>
        </w:r>
        <w:r>
          <w:fldChar w:fldCharType="begin"/>
        </w:r>
        <w:r>
          <w:instrText xml:space="preserve"> PAGEREF _Toc6454 \h </w:instrText>
        </w:r>
        <w:r>
          <w:fldChar w:fldCharType="separate"/>
        </w:r>
        <w:r>
          <w:t>9</w:t>
        </w:r>
        <w:r>
          <w:fldChar w:fldCharType="end"/>
        </w:r>
      </w:hyperlink>
    </w:p>
    <w:p>
      <w:pPr>
        <w:pStyle w:val="TOC2"/>
        <w:tabs>
          <w:tab w:val="right" w:leader="dot" w:pos="8306"/>
        </w:tabs>
      </w:pPr>
      <w:hyperlink w:anchor="_Toc3333" w:history="1">
        <w:r>
          <w:rPr>
            <w:rFonts w:ascii="仿宋" w:eastAsia="仿宋" w:hAnsi="仿宋" w:cs="仿宋" w:hint="eastAsia"/>
            <w:lang w:eastAsia="zh-CN"/>
          </w:rPr>
          <w:t>(二)、除尘设备项目建设必要性分析</w:t>
        </w:r>
        <w:r>
          <w:tab/>
        </w:r>
        <w:r>
          <w:fldChar w:fldCharType="begin"/>
        </w:r>
        <w:r>
          <w:instrText xml:space="preserve"> PAGEREF _Toc3333 \h </w:instrText>
        </w:r>
        <w:r>
          <w:fldChar w:fldCharType="separate"/>
        </w:r>
        <w:r>
          <w:t>10</w:t>
        </w:r>
        <w:r>
          <w:fldChar w:fldCharType="end"/>
        </w:r>
      </w:hyperlink>
    </w:p>
    <w:p>
      <w:pPr>
        <w:pStyle w:val="TOC1"/>
        <w:tabs>
          <w:tab w:val="right" w:leader="dot" w:pos="8306"/>
        </w:tabs>
      </w:pPr>
      <w:hyperlink w:anchor="_Toc18192" w:history="1">
        <w:r>
          <w:rPr>
            <w:rFonts w:ascii="仿宋" w:eastAsia="仿宋" w:hAnsi="仿宋" w:cs="仿宋" w:hint="eastAsia"/>
            <w:lang w:eastAsia="zh-CN"/>
          </w:rPr>
          <w:t>四、市场分析、调研</w:t>
        </w:r>
        <w:r>
          <w:tab/>
        </w:r>
        <w:r>
          <w:fldChar w:fldCharType="begin"/>
        </w:r>
        <w:r>
          <w:instrText xml:space="preserve"> PAGEREF _Toc18192 \h </w:instrText>
        </w:r>
        <w:r>
          <w:fldChar w:fldCharType="separate"/>
        </w:r>
        <w:r>
          <w:t>12</w:t>
        </w:r>
        <w:r>
          <w:fldChar w:fldCharType="end"/>
        </w:r>
      </w:hyperlink>
    </w:p>
    <w:p>
      <w:pPr>
        <w:pStyle w:val="TOC2"/>
        <w:tabs>
          <w:tab w:val="right" w:leader="dot" w:pos="8306"/>
        </w:tabs>
      </w:pPr>
      <w:hyperlink w:anchor="_Toc7797" w:history="1">
        <w:r>
          <w:rPr>
            <w:rFonts w:ascii="仿宋" w:eastAsia="仿宋" w:hAnsi="仿宋" w:cs="仿宋" w:hint="eastAsia"/>
            <w:lang w:eastAsia="zh-CN"/>
          </w:rPr>
          <w:t>(一)、除尘设备行业分析</w:t>
        </w:r>
        <w:r>
          <w:tab/>
        </w:r>
        <w:r>
          <w:fldChar w:fldCharType="begin"/>
        </w:r>
        <w:r>
          <w:instrText xml:space="preserve"> PAGEREF _Toc7797 \h </w:instrText>
        </w:r>
        <w:r>
          <w:fldChar w:fldCharType="separate"/>
        </w:r>
        <w:r>
          <w:t>12</w:t>
        </w:r>
        <w:r>
          <w:fldChar w:fldCharType="end"/>
        </w:r>
      </w:hyperlink>
    </w:p>
    <w:p>
      <w:pPr>
        <w:pStyle w:val="TOC2"/>
        <w:tabs>
          <w:tab w:val="right" w:leader="dot" w:pos="8306"/>
        </w:tabs>
      </w:pPr>
      <w:hyperlink w:anchor="_Toc30183" w:history="1">
        <w:r>
          <w:rPr>
            <w:rFonts w:ascii="仿宋" w:eastAsia="仿宋" w:hAnsi="仿宋" w:cs="仿宋" w:hint="eastAsia"/>
            <w:lang w:eastAsia="zh-CN"/>
          </w:rPr>
          <w:t>(二)、除尘设备市场分析预测</w:t>
        </w:r>
        <w:r>
          <w:tab/>
        </w:r>
        <w:r>
          <w:fldChar w:fldCharType="begin"/>
        </w:r>
        <w:r>
          <w:instrText xml:space="preserve"> PAGEREF _Toc30183 \h </w:instrText>
        </w:r>
        <w:r>
          <w:fldChar w:fldCharType="separate"/>
        </w:r>
        <w:r>
          <w:t>12</w:t>
        </w:r>
        <w:r>
          <w:fldChar w:fldCharType="end"/>
        </w:r>
      </w:hyperlink>
    </w:p>
    <w:p>
      <w:pPr>
        <w:pStyle w:val="TOC1"/>
        <w:tabs>
          <w:tab w:val="right" w:leader="dot" w:pos="8306"/>
        </w:tabs>
      </w:pPr>
      <w:hyperlink w:anchor="_Toc19493" w:history="1">
        <w:r>
          <w:rPr>
            <w:rFonts w:ascii="仿宋" w:eastAsia="仿宋" w:hAnsi="仿宋" w:cs="仿宋" w:hint="eastAsia"/>
            <w:lang w:eastAsia="zh-CN"/>
          </w:rPr>
          <w:t>五、除尘设备项目建设单位说明</w:t>
        </w:r>
        <w:r>
          <w:tab/>
        </w:r>
        <w:r>
          <w:fldChar w:fldCharType="begin"/>
        </w:r>
        <w:r>
          <w:instrText xml:space="preserve"> PAGEREF _Toc19493 \h </w:instrText>
        </w:r>
        <w:r>
          <w:fldChar w:fldCharType="separate"/>
        </w:r>
        <w:r>
          <w:t>13</w:t>
        </w:r>
        <w:r>
          <w:fldChar w:fldCharType="end"/>
        </w:r>
      </w:hyperlink>
    </w:p>
    <w:p>
      <w:pPr>
        <w:pStyle w:val="TOC2"/>
        <w:tabs>
          <w:tab w:val="right" w:leader="dot" w:pos="8306"/>
        </w:tabs>
      </w:pPr>
      <w:hyperlink w:anchor="_Toc4957" w:history="1">
        <w:r>
          <w:rPr>
            <w:rFonts w:ascii="仿宋" w:eastAsia="仿宋" w:hAnsi="仿宋" w:cs="仿宋" w:hint="eastAsia"/>
            <w:lang w:eastAsia="zh-CN"/>
          </w:rPr>
          <w:t>(一)、除尘设备项目承办单位基本情况</w:t>
        </w:r>
        <w:r>
          <w:tab/>
        </w:r>
        <w:r>
          <w:fldChar w:fldCharType="begin"/>
        </w:r>
        <w:r>
          <w:instrText xml:space="preserve"> PAGEREF _Toc4957 \h </w:instrText>
        </w:r>
        <w:r>
          <w:fldChar w:fldCharType="separate"/>
        </w:r>
        <w:r>
          <w:t>13</w:t>
        </w:r>
        <w:r>
          <w:fldChar w:fldCharType="end"/>
        </w:r>
      </w:hyperlink>
    </w:p>
    <w:p>
      <w:pPr>
        <w:pStyle w:val="TOC2"/>
        <w:tabs>
          <w:tab w:val="right" w:leader="dot" w:pos="8306"/>
        </w:tabs>
      </w:pPr>
      <w:hyperlink w:anchor="_Toc203" w:history="1">
        <w:r>
          <w:rPr>
            <w:rFonts w:ascii="仿宋" w:eastAsia="仿宋" w:hAnsi="仿宋" w:cs="仿宋" w:hint="eastAsia"/>
            <w:lang w:eastAsia="zh-CN"/>
          </w:rPr>
          <w:t>(二)、公司经济效益分析</w:t>
        </w:r>
        <w:r>
          <w:tab/>
        </w:r>
        <w:r>
          <w:fldChar w:fldCharType="begin"/>
        </w:r>
        <w:r>
          <w:instrText xml:space="preserve"> PAGEREF _Toc203 \h </w:instrText>
        </w:r>
        <w:r>
          <w:fldChar w:fldCharType="separate"/>
        </w:r>
        <w:r>
          <w:t>14</w:t>
        </w:r>
        <w:r>
          <w:fldChar w:fldCharType="end"/>
        </w:r>
      </w:hyperlink>
    </w:p>
    <w:p>
      <w:pPr>
        <w:pStyle w:val="TOC1"/>
        <w:tabs>
          <w:tab w:val="right" w:leader="dot" w:pos="8306"/>
        </w:tabs>
      </w:pPr>
      <w:hyperlink w:anchor="_Toc19568" w:history="1">
        <w:r>
          <w:rPr>
            <w:rFonts w:ascii="仿宋" w:eastAsia="仿宋" w:hAnsi="仿宋" w:cs="仿宋" w:hint="eastAsia"/>
            <w:lang w:eastAsia="zh-CN"/>
          </w:rPr>
          <w:t>六、产品规划分析</w:t>
        </w:r>
        <w:r>
          <w:tab/>
        </w:r>
        <w:r>
          <w:fldChar w:fldCharType="begin"/>
        </w:r>
        <w:r>
          <w:instrText xml:space="preserve"> PAGEREF _Toc19568 \h </w:instrText>
        </w:r>
        <w:r>
          <w:fldChar w:fldCharType="separate"/>
        </w:r>
        <w:r>
          <w:t>15</w:t>
        </w:r>
        <w:r>
          <w:fldChar w:fldCharType="end"/>
        </w:r>
      </w:hyperlink>
    </w:p>
    <w:p>
      <w:pPr>
        <w:pStyle w:val="TOC2"/>
        <w:tabs>
          <w:tab w:val="right" w:leader="dot" w:pos="8306"/>
        </w:tabs>
      </w:pPr>
      <w:hyperlink w:anchor="_Toc22051" w:history="1">
        <w:r>
          <w:rPr>
            <w:rFonts w:ascii="仿宋" w:eastAsia="仿宋" w:hAnsi="仿宋" w:cs="仿宋" w:hint="eastAsia"/>
            <w:lang w:eastAsia="zh-CN"/>
          </w:rPr>
          <w:t>(一)、产品规划</w:t>
        </w:r>
        <w:r>
          <w:tab/>
        </w:r>
        <w:r>
          <w:fldChar w:fldCharType="begin"/>
        </w:r>
        <w:r>
          <w:instrText xml:space="preserve"> PAGEREF _Toc22051 \h </w:instrText>
        </w:r>
        <w:r>
          <w:fldChar w:fldCharType="separate"/>
        </w:r>
        <w:r>
          <w:t>15</w:t>
        </w:r>
        <w:r>
          <w:fldChar w:fldCharType="end"/>
        </w:r>
      </w:hyperlink>
    </w:p>
    <w:p>
      <w:pPr>
        <w:pStyle w:val="TOC2"/>
        <w:tabs>
          <w:tab w:val="right" w:leader="dot" w:pos="8306"/>
        </w:tabs>
      </w:pPr>
      <w:hyperlink w:anchor="_Toc14805" w:history="1">
        <w:r>
          <w:rPr>
            <w:rFonts w:ascii="仿宋" w:eastAsia="仿宋" w:hAnsi="仿宋" w:cs="仿宋" w:hint="eastAsia"/>
            <w:lang w:eastAsia="zh-CN"/>
          </w:rPr>
          <w:t>(二)、建设规模</w:t>
        </w:r>
        <w:r>
          <w:tab/>
        </w:r>
        <w:r>
          <w:fldChar w:fldCharType="begin"/>
        </w:r>
        <w:r>
          <w:instrText xml:space="preserve"> PAGEREF _Toc14805 \h </w:instrText>
        </w:r>
        <w:r>
          <w:fldChar w:fldCharType="separate"/>
        </w:r>
        <w:r>
          <w:t>16</w:t>
        </w:r>
        <w:r>
          <w:fldChar w:fldCharType="end"/>
        </w:r>
      </w:hyperlink>
    </w:p>
    <w:p>
      <w:pPr>
        <w:pStyle w:val="TOC1"/>
        <w:tabs>
          <w:tab w:val="right" w:leader="dot" w:pos="8306"/>
        </w:tabs>
      </w:pPr>
      <w:hyperlink w:anchor="_Toc30801" w:history="1">
        <w:r>
          <w:rPr>
            <w:rFonts w:ascii="仿宋" w:eastAsia="仿宋" w:hAnsi="仿宋" w:cs="仿宋" w:hint="eastAsia"/>
            <w:lang w:eastAsia="zh-CN"/>
          </w:rPr>
          <w:t>七、除尘设备项目技术管理</w:t>
        </w:r>
        <w:r>
          <w:tab/>
        </w:r>
        <w:r>
          <w:fldChar w:fldCharType="begin"/>
        </w:r>
        <w:r>
          <w:instrText xml:space="preserve"> PAGEREF _Toc30801 \h </w:instrText>
        </w:r>
        <w:r>
          <w:fldChar w:fldCharType="separate"/>
        </w:r>
        <w:r>
          <w:t>17</w:t>
        </w:r>
        <w:r>
          <w:fldChar w:fldCharType="end"/>
        </w:r>
      </w:hyperlink>
    </w:p>
    <w:p>
      <w:pPr>
        <w:pStyle w:val="TOC2"/>
        <w:tabs>
          <w:tab w:val="right" w:leader="dot" w:pos="8306"/>
        </w:tabs>
      </w:pPr>
      <w:hyperlink w:anchor="_Toc31833" w:history="1">
        <w:r>
          <w:rPr>
            <w:rFonts w:ascii="仿宋" w:eastAsia="仿宋" w:hAnsi="仿宋" w:cs="仿宋" w:hint="eastAsia"/>
            <w:lang w:eastAsia="zh-CN"/>
          </w:rPr>
          <w:t>(一)、技术方案选用方向</w:t>
        </w:r>
        <w:r>
          <w:tab/>
        </w:r>
        <w:r>
          <w:fldChar w:fldCharType="begin"/>
        </w:r>
        <w:r>
          <w:instrText xml:space="preserve"> PAGEREF _Toc31833 \h </w:instrText>
        </w:r>
        <w:r>
          <w:fldChar w:fldCharType="separate"/>
        </w:r>
        <w:r>
          <w:t>17</w:t>
        </w:r>
        <w:r>
          <w:fldChar w:fldCharType="end"/>
        </w:r>
      </w:hyperlink>
    </w:p>
    <w:p>
      <w:pPr>
        <w:pStyle w:val="TOC2"/>
        <w:tabs>
          <w:tab w:val="right" w:leader="dot" w:pos="8306"/>
        </w:tabs>
      </w:pPr>
      <w:hyperlink w:anchor="_Toc32061" w:history="1">
        <w:r>
          <w:rPr>
            <w:rFonts w:ascii="仿宋" w:eastAsia="仿宋" w:hAnsi="仿宋" w:cs="仿宋" w:hint="eastAsia"/>
            <w:lang w:eastAsia="zh-CN"/>
          </w:rPr>
          <w:t>(二)、工艺技术方案选用原则</w:t>
        </w:r>
        <w:r>
          <w:tab/>
        </w:r>
        <w:r>
          <w:fldChar w:fldCharType="begin"/>
        </w:r>
        <w:r>
          <w:instrText xml:space="preserve"> PAGEREF _Toc32061 \h </w:instrText>
        </w:r>
        <w:r>
          <w:fldChar w:fldCharType="separate"/>
        </w:r>
        <w:r>
          <w:t>18</w:t>
        </w:r>
        <w:r>
          <w:fldChar w:fldCharType="end"/>
        </w:r>
      </w:hyperlink>
    </w:p>
    <w:p>
      <w:pPr>
        <w:pStyle w:val="TOC2"/>
        <w:tabs>
          <w:tab w:val="right" w:leader="dot" w:pos="8306"/>
        </w:tabs>
      </w:pPr>
      <w:hyperlink w:anchor="_Toc12621" w:history="1">
        <w:r>
          <w:rPr>
            <w:rFonts w:ascii="仿宋" w:eastAsia="仿宋" w:hAnsi="仿宋" w:cs="仿宋" w:hint="eastAsia"/>
            <w:lang w:eastAsia="zh-CN"/>
          </w:rPr>
          <w:t>(三)、工艺技术方案要求</w:t>
        </w:r>
        <w:r>
          <w:tab/>
        </w:r>
        <w:r>
          <w:fldChar w:fldCharType="begin"/>
        </w:r>
        <w:r>
          <w:instrText xml:space="preserve"> PAGEREF _Toc12621 \h </w:instrText>
        </w:r>
        <w:r>
          <w:fldChar w:fldCharType="separate"/>
        </w:r>
        <w:r>
          <w:t>20</w:t>
        </w:r>
        <w:r>
          <w:fldChar w:fldCharType="end"/>
        </w:r>
      </w:hyperlink>
    </w:p>
    <w:p>
      <w:pPr>
        <w:pStyle w:val="TOC1"/>
        <w:tabs>
          <w:tab w:val="right" w:leader="dot" w:pos="8306"/>
        </w:tabs>
      </w:pPr>
      <w:hyperlink w:anchor="_Toc6101" w:history="1">
        <w:r>
          <w:rPr>
            <w:rFonts w:ascii="仿宋" w:eastAsia="仿宋" w:hAnsi="仿宋" w:cs="仿宋" w:hint="eastAsia"/>
            <w:lang w:eastAsia="zh-CN"/>
          </w:rPr>
          <w:t>八、除尘设备项目社会影响</w:t>
        </w:r>
        <w:r>
          <w:tab/>
        </w:r>
        <w:r>
          <w:fldChar w:fldCharType="begin"/>
        </w:r>
        <w:r>
          <w:instrText xml:space="preserve"> PAGEREF _Toc6101 \h </w:instrText>
        </w:r>
        <w:r>
          <w:fldChar w:fldCharType="separate"/>
        </w:r>
        <w:r>
          <w:t>23</w:t>
        </w:r>
        <w:r>
          <w:fldChar w:fldCharType="end"/>
        </w:r>
      </w:hyperlink>
    </w:p>
    <w:p>
      <w:pPr>
        <w:pStyle w:val="TOC2"/>
        <w:tabs>
          <w:tab w:val="right" w:leader="dot" w:pos="8306"/>
        </w:tabs>
      </w:pPr>
      <w:hyperlink w:anchor="_Toc10050" w:history="1">
        <w:r>
          <w:rPr>
            <w:rFonts w:ascii="仿宋" w:eastAsia="仿宋" w:hAnsi="仿宋" w:cs="仿宋" w:hint="eastAsia"/>
            <w:lang w:eastAsia="zh-CN"/>
          </w:rPr>
          <w:t>(一)、社会责任与义务</w:t>
        </w:r>
        <w:r>
          <w:tab/>
        </w:r>
        <w:r>
          <w:fldChar w:fldCharType="begin"/>
        </w:r>
        <w:r>
          <w:instrText xml:space="preserve"> PAGEREF _Toc10050 \h </w:instrText>
        </w:r>
        <w:r>
          <w:fldChar w:fldCharType="separate"/>
        </w:r>
        <w:r>
          <w:t>23</w:t>
        </w:r>
        <w:r>
          <w:fldChar w:fldCharType="end"/>
        </w:r>
      </w:hyperlink>
    </w:p>
    <w:p>
      <w:pPr>
        <w:pStyle w:val="TOC2"/>
        <w:tabs>
          <w:tab w:val="right" w:leader="dot" w:pos="8306"/>
        </w:tabs>
      </w:pPr>
      <w:hyperlink w:anchor="_Toc3676" w:history="1">
        <w:r>
          <w:rPr>
            <w:rFonts w:ascii="仿宋" w:eastAsia="仿宋" w:hAnsi="仿宋" w:cs="仿宋" w:hint="eastAsia"/>
            <w:lang w:eastAsia="zh-CN"/>
          </w:rPr>
          <w:t>(二)、社会参与与沟通</w:t>
        </w:r>
        <w:r>
          <w:tab/>
        </w:r>
        <w:r>
          <w:fldChar w:fldCharType="begin"/>
        </w:r>
        <w:r>
          <w:instrText xml:space="preserve"> PAGEREF _Toc3676 \h </w:instrText>
        </w:r>
        <w:r>
          <w:fldChar w:fldCharType="separate"/>
        </w:r>
        <w:r>
          <w:t>23</w:t>
        </w:r>
        <w:r>
          <w:fldChar w:fldCharType="end"/>
        </w:r>
      </w:hyperlink>
    </w:p>
    <w:p>
      <w:pPr>
        <w:pStyle w:val="TOC1"/>
        <w:tabs>
          <w:tab w:val="right" w:leader="dot" w:pos="8306"/>
        </w:tabs>
      </w:pPr>
      <w:hyperlink w:anchor="_Toc15770" w:history="1">
        <w:r>
          <w:rPr>
            <w:rFonts w:ascii="仿宋" w:eastAsia="仿宋" w:hAnsi="仿宋" w:cs="仿宋" w:hint="eastAsia"/>
            <w:lang w:eastAsia="zh-CN"/>
          </w:rPr>
          <w:t>九、除尘设备项目财务管理</w:t>
        </w:r>
        <w:r>
          <w:tab/>
        </w:r>
        <w:r>
          <w:fldChar w:fldCharType="begin"/>
        </w:r>
        <w:r>
          <w:instrText xml:space="preserve"> PAGEREF _Toc15770 \h </w:instrText>
        </w:r>
        <w:r>
          <w:fldChar w:fldCharType="separate"/>
        </w:r>
        <w:r>
          <w:t>24</w:t>
        </w:r>
        <w:r>
          <w:fldChar w:fldCharType="end"/>
        </w:r>
      </w:hyperlink>
    </w:p>
    <w:p>
      <w:pPr>
        <w:pStyle w:val="TOC2"/>
        <w:tabs>
          <w:tab w:val="right" w:leader="dot" w:pos="8306"/>
        </w:tabs>
      </w:pPr>
      <w:hyperlink w:anchor="_Toc21548" w:history="1">
        <w:r>
          <w:rPr>
            <w:rFonts w:ascii="仿宋" w:eastAsia="仿宋" w:hAnsi="仿宋" w:cs="仿宋" w:hint="eastAsia"/>
            <w:lang w:eastAsia="zh-CN"/>
          </w:rPr>
          <w:t>(一)、资金需求大</w:t>
        </w:r>
        <w:r>
          <w:tab/>
        </w:r>
        <w:r>
          <w:fldChar w:fldCharType="begin"/>
        </w:r>
        <w:r>
          <w:instrText xml:space="preserve"> PAGEREF _Toc21548 \h </w:instrText>
        </w:r>
        <w:r>
          <w:fldChar w:fldCharType="separate"/>
        </w:r>
        <w:r>
          <w:t>24</w:t>
        </w:r>
        <w:r>
          <w:fldChar w:fldCharType="end"/>
        </w:r>
      </w:hyperlink>
    </w:p>
    <w:p>
      <w:pPr>
        <w:pStyle w:val="TOC2"/>
        <w:tabs>
          <w:tab w:val="right" w:leader="dot" w:pos="8306"/>
        </w:tabs>
      </w:pPr>
      <w:hyperlink w:anchor="_Toc28096" w:history="1">
        <w:r>
          <w:rPr>
            <w:rFonts w:ascii="仿宋" w:eastAsia="仿宋" w:hAnsi="仿宋" w:cs="仿宋" w:hint="eastAsia"/>
            <w:lang w:eastAsia="zh-CN"/>
          </w:rPr>
          <w:t>(二)、研发周期长</w:t>
        </w:r>
        <w:r>
          <w:tab/>
        </w:r>
        <w:r>
          <w:fldChar w:fldCharType="begin"/>
        </w:r>
        <w:r>
          <w:instrText xml:space="preserve"> PAGEREF _Toc28096 \h </w:instrText>
        </w:r>
        <w:r>
          <w:fldChar w:fldCharType="separate"/>
        </w:r>
        <w:r>
          <w:t>25</w:t>
        </w:r>
        <w:r>
          <w:fldChar w:fldCharType="end"/>
        </w:r>
      </w:hyperlink>
    </w:p>
    <w:p>
      <w:pPr>
        <w:pStyle w:val="TOC2"/>
        <w:tabs>
          <w:tab w:val="right" w:leader="dot" w:pos="8306"/>
        </w:tabs>
      </w:pPr>
      <w:hyperlink w:anchor="_Toc27290" w:history="1">
        <w:r>
          <w:rPr>
            <w:rFonts w:ascii="仿宋" w:eastAsia="仿宋" w:hAnsi="仿宋" w:cs="仿宋" w:hint="eastAsia"/>
            <w:lang w:eastAsia="zh-CN"/>
          </w:rPr>
          <w:t>(三)、市场风险大</w:t>
        </w:r>
        <w:r>
          <w:tab/>
        </w:r>
        <w:r>
          <w:fldChar w:fldCharType="begin"/>
        </w:r>
        <w:r>
          <w:instrText xml:space="preserve"> PAGEREF _Toc27290 \h </w:instrText>
        </w:r>
        <w:r>
          <w:fldChar w:fldCharType="separate"/>
        </w:r>
        <w:r>
          <w:t>27</w:t>
        </w:r>
        <w:r>
          <w:fldChar w:fldCharType="end"/>
        </w:r>
      </w:hyperlink>
    </w:p>
    <w:p>
      <w:pPr>
        <w:pStyle w:val="TOC2"/>
        <w:tabs>
          <w:tab w:val="right" w:leader="dot" w:pos="8306"/>
        </w:tabs>
      </w:pPr>
      <w:hyperlink w:anchor="_Toc13058" w:history="1">
        <w:r>
          <w:rPr>
            <w:rFonts w:ascii="仿宋" w:eastAsia="仿宋" w:hAnsi="仿宋" w:cs="仿宋" w:hint="eastAsia"/>
            <w:lang w:eastAsia="zh-CN"/>
          </w:rPr>
          <w:t>(四)、利润率高</w:t>
        </w:r>
        <w:r>
          <w:tab/>
        </w:r>
        <w:r>
          <w:fldChar w:fldCharType="begin"/>
        </w:r>
        <w:r>
          <w:instrText xml:space="preserve"> PAGEREF _Toc13058 \h </w:instrText>
        </w:r>
        <w:r>
          <w:fldChar w:fldCharType="separate"/>
        </w:r>
        <w:r>
          <w:t>29</w:t>
        </w:r>
        <w:r>
          <w:fldChar w:fldCharType="end"/>
        </w:r>
      </w:hyperlink>
    </w:p>
    <w:p>
      <w:pPr>
        <w:pStyle w:val="TOC1"/>
        <w:tabs>
          <w:tab w:val="right" w:leader="dot" w:pos="8306"/>
        </w:tabs>
      </w:pPr>
      <w:hyperlink w:anchor="_Toc2517" w:history="1">
        <w:r>
          <w:rPr>
            <w:rFonts w:ascii="仿宋" w:eastAsia="仿宋" w:hAnsi="仿宋" w:cs="仿宋" w:hint="eastAsia"/>
            <w:lang w:eastAsia="zh-CN"/>
          </w:rPr>
          <w:t>十、除尘设备项目经营效益</w:t>
        </w:r>
        <w:r>
          <w:tab/>
        </w:r>
        <w:r>
          <w:fldChar w:fldCharType="begin"/>
        </w:r>
        <w:r>
          <w:instrText xml:space="preserve"> PAGEREF _Toc2517 \h </w:instrText>
        </w:r>
        <w:r>
          <w:fldChar w:fldCharType="separate"/>
        </w:r>
        <w:r>
          <w:t>31</w:t>
        </w:r>
        <w:r>
          <w:fldChar w:fldCharType="end"/>
        </w:r>
      </w:hyperlink>
    </w:p>
    <w:p>
      <w:pPr>
        <w:pStyle w:val="TOC2"/>
        <w:tabs>
          <w:tab w:val="right" w:leader="dot" w:pos="8306"/>
        </w:tabs>
      </w:pPr>
      <w:hyperlink w:anchor="_Toc28263" w:history="1">
        <w:r>
          <w:rPr>
            <w:rFonts w:ascii="仿宋" w:eastAsia="仿宋" w:hAnsi="仿宋" w:cs="仿宋" w:hint="eastAsia"/>
            <w:lang w:eastAsia="zh-CN"/>
          </w:rPr>
          <w:t>(一)、经济评价财务测算</w:t>
        </w:r>
        <w:r>
          <w:tab/>
        </w:r>
        <w:r>
          <w:fldChar w:fldCharType="begin"/>
        </w:r>
        <w:r>
          <w:instrText xml:space="preserve"> PAGEREF _Toc28263 \h </w:instrText>
        </w:r>
        <w:r>
          <w:fldChar w:fldCharType="separate"/>
        </w:r>
        <w:r>
          <w:t>31</w:t>
        </w:r>
        <w:r>
          <w:fldChar w:fldCharType="end"/>
        </w:r>
      </w:hyperlink>
    </w:p>
    <w:p>
      <w:pPr>
        <w:pStyle w:val="TOC2"/>
        <w:tabs>
          <w:tab w:val="right" w:leader="dot" w:pos="8306"/>
        </w:tabs>
      </w:pPr>
      <w:hyperlink w:anchor="_Toc23041" w:history="1">
        <w:r>
          <w:rPr>
            <w:rFonts w:ascii="仿宋" w:eastAsia="仿宋" w:hAnsi="仿宋" w:cs="仿宋" w:hint="eastAsia"/>
            <w:lang w:eastAsia="zh-CN"/>
          </w:rPr>
          <w:t>(二)、除尘设备项目盈利能力分析</w:t>
        </w:r>
        <w:r>
          <w:tab/>
        </w:r>
        <w:r>
          <w:fldChar w:fldCharType="begin"/>
        </w:r>
        <w:r>
          <w:instrText xml:space="preserve"> PAGEREF _Toc23041 \h </w:instrText>
        </w:r>
        <w:r>
          <w:fldChar w:fldCharType="separate"/>
        </w:r>
        <w:r>
          <w:t>33</w:t>
        </w:r>
        <w:r>
          <w:fldChar w:fldCharType="end"/>
        </w:r>
      </w:hyperlink>
    </w:p>
    <w:p>
      <w:pPr>
        <w:pStyle w:val="TOC1"/>
        <w:tabs>
          <w:tab w:val="right" w:leader="dot" w:pos="8306"/>
        </w:tabs>
      </w:pPr>
      <w:hyperlink w:anchor="_Toc3569" w:history="1">
        <w:r>
          <w:rPr>
            <w:rFonts w:ascii="仿宋" w:eastAsia="仿宋" w:hAnsi="仿宋" w:cs="仿宋" w:hint="eastAsia"/>
            <w:lang w:eastAsia="zh-CN"/>
          </w:rPr>
          <w:t>十一、除尘设备项目环境影响分析</w:t>
        </w:r>
        <w:r>
          <w:tab/>
        </w:r>
        <w:r>
          <w:fldChar w:fldCharType="begin"/>
        </w:r>
        <w:r>
          <w:instrText xml:space="preserve"> PAGEREF _Toc3569 \h </w:instrText>
        </w:r>
        <w:r>
          <w:fldChar w:fldCharType="separate"/>
        </w:r>
        <w:r>
          <w:t>33</w:t>
        </w:r>
        <w:r>
          <w:fldChar w:fldCharType="end"/>
        </w:r>
      </w:hyperlink>
    </w:p>
    <w:p>
      <w:pPr>
        <w:pStyle w:val="TOC2"/>
        <w:tabs>
          <w:tab w:val="right" w:leader="dot" w:pos="8306"/>
        </w:tabs>
      </w:pPr>
      <w:hyperlink w:anchor="_Toc1497" w:history="1">
        <w:r>
          <w:rPr>
            <w:rFonts w:ascii="仿宋" w:eastAsia="仿宋" w:hAnsi="仿宋" w:cs="仿宋" w:hint="eastAsia"/>
            <w:lang w:eastAsia="zh-CN"/>
          </w:rPr>
          <w:t>(一)、建设区域环境质量现状</w:t>
        </w:r>
        <w:r>
          <w:tab/>
        </w:r>
        <w:r>
          <w:fldChar w:fldCharType="begin"/>
        </w:r>
        <w:r>
          <w:instrText xml:space="preserve"> PAGEREF _Toc1497 \h </w:instrText>
        </w:r>
        <w:r>
          <w:fldChar w:fldCharType="separate"/>
        </w:r>
        <w:r>
          <w:t>33</w:t>
        </w:r>
        <w:r>
          <w:fldChar w:fldCharType="end"/>
        </w:r>
      </w:hyperlink>
    </w:p>
    <w:p>
      <w:pPr>
        <w:pStyle w:val="TOC2"/>
        <w:tabs>
          <w:tab w:val="right" w:leader="dot" w:pos="8306"/>
        </w:tabs>
      </w:pPr>
      <w:hyperlink w:anchor="_Toc15144" w:history="1">
        <w:r>
          <w:rPr>
            <w:rFonts w:ascii="仿宋" w:eastAsia="仿宋" w:hAnsi="仿宋" w:cs="仿宋" w:hint="eastAsia"/>
            <w:lang w:eastAsia="zh-CN"/>
          </w:rPr>
          <w:t>(二)、建设期环境保护</w:t>
        </w:r>
        <w:r>
          <w:tab/>
        </w:r>
        <w:r>
          <w:fldChar w:fldCharType="begin"/>
        </w:r>
        <w:r>
          <w:instrText xml:space="preserve"> PAGEREF _Toc15144 \h </w:instrText>
        </w:r>
        <w:r>
          <w:fldChar w:fldCharType="separate"/>
        </w:r>
        <w:r>
          <w:t>35</w:t>
        </w:r>
        <w:r>
          <w:fldChar w:fldCharType="end"/>
        </w:r>
      </w:hyperlink>
    </w:p>
    <w:p>
      <w:pPr>
        <w:pStyle w:val="TOC2"/>
        <w:tabs>
          <w:tab w:val="right" w:leader="dot" w:pos="8306"/>
        </w:tabs>
      </w:pPr>
      <w:hyperlink w:anchor="_Toc31637" w:history="1">
        <w:r>
          <w:rPr>
            <w:rFonts w:ascii="仿宋" w:eastAsia="仿宋" w:hAnsi="仿宋" w:cs="仿宋" w:hint="eastAsia"/>
            <w:lang w:eastAsia="zh-CN"/>
          </w:rPr>
          <w:t>(三)、运营期环境保护</w:t>
        </w:r>
        <w:r>
          <w:tab/>
        </w:r>
        <w:r>
          <w:fldChar w:fldCharType="begin"/>
        </w:r>
        <w:r>
          <w:instrText xml:space="preserve"> PAGEREF _Toc31637 \h </w:instrText>
        </w:r>
        <w:r>
          <w:fldChar w:fldCharType="separate"/>
        </w:r>
        <w:r>
          <w:t>36</w:t>
        </w:r>
        <w:r>
          <w:fldChar w:fldCharType="end"/>
        </w:r>
      </w:hyperlink>
    </w:p>
    <w:p>
      <w:pPr>
        <w:pStyle w:val="TOC2"/>
        <w:tabs>
          <w:tab w:val="right" w:leader="dot" w:pos="8306"/>
        </w:tabs>
      </w:pPr>
      <w:hyperlink w:anchor="_Toc13037" w:history="1">
        <w:r>
          <w:rPr>
            <w:rFonts w:ascii="仿宋" w:eastAsia="仿宋" w:hAnsi="仿宋" w:cs="仿宋" w:hint="eastAsia"/>
            <w:lang w:eastAsia="zh-CN"/>
          </w:rPr>
          <w:t>(四)、除尘设备项目建设对区域经济的影响</w:t>
        </w:r>
        <w:r>
          <w:tab/>
        </w:r>
        <w:r>
          <w:fldChar w:fldCharType="begin"/>
        </w:r>
        <w:r>
          <w:instrText xml:space="preserve"> PAGEREF _Toc13037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1" w:history="1">
        <w:r>
          <w:rPr>
            <w:rFonts w:ascii="仿宋" w:eastAsia="仿宋" w:hAnsi="仿宋" w:cs="仿宋" w:hint="eastAsia"/>
            <w:lang w:eastAsia="zh-CN"/>
          </w:rPr>
          <w:t>(五)、废弃物处理</w:t>
        </w:r>
        <w:r>
          <w:tab/>
        </w:r>
        <w:r>
          <w:fldChar w:fldCharType="begin"/>
        </w:r>
        <w:r>
          <w:instrText xml:space="preserve"> PAGEREF _Toc5621 \h </w:instrText>
        </w:r>
        <w:r>
          <w:fldChar w:fldCharType="separate"/>
        </w:r>
        <w:r>
          <w:t>39</w:t>
        </w:r>
        <w:r>
          <w:fldChar w:fldCharType="end"/>
        </w:r>
      </w:hyperlink>
    </w:p>
    <w:p>
      <w:pPr>
        <w:pStyle w:val="TOC2"/>
        <w:tabs>
          <w:tab w:val="right" w:leader="dot" w:pos="8306"/>
        </w:tabs>
      </w:pPr>
      <w:hyperlink w:anchor="_Toc14558" w:history="1">
        <w:r>
          <w:rPr>
            <w:rFonts w:ascii="仿宋" w:eastAsia="仿宋" w:hAnsi="仿宋" w:cs="仿宋" w:hint="eastAsia"/>
            <w:lang w:eastAsia="zh-CN"/>
          </w:rPr>
          <w:t>(六)、特殊环境影响分析</w:t>
        </w:r>
        <w:r>
          <w:tab/>
        </w:r>
        <w:r>
          <w:fldChar w:fldCharType="begin"/>
        </w:r>
        <w:r>
          <w:instrText xml:space="preserve"> PAGEREF _Toc14558 \h </w:instrText>
        </w:r>
        <w:r>
          <w:fldChar w:fldCharType="separate"/>
        </w:r>
        <w:r>
          <w:t>41</w:t>
        </w:r>
        <w:r>
          <w:fldChar w:fldCharType="end"/>
        </w:r>
      </w:hyperlink>
    </w:p>
    <w:p>
      <w:pPr>
        <w:pStyle w:val="TOC2"/>
        <w:tabs>
          <w:tab w:val="right" w:leader="dot" w:pos="8306"/>
        </w:tabs>
      </w:pPr>
      <w:hyperlink w:anchor="_Toc30357" w:history="1">
        <w:r>
          <w:rPr>
            <w:rFonts w:ascii="仿宋" w:eastAsia="仿宋" w:hAnsi="仿宋" w:cs="仿宋" w:hint="eastAsia"/>
            <w:lang w:eastAsia="zh-CN"/>
          </w:rPr>
          <w:t>(七)、清洁生产</w:t>
        </w:r>
        <w:r>
          <w:tab/>
        </w:r>
        <w:r>
          <w:fldChar w:fldCharType="begin"/>
        </w:r>
        <w:r>
          <w:instrText xml:space="preserve"> PAGEREF _Toc30357 \h </w:instrText>
        </w:r>
        <w:r>
          <w:fldChar w:fldCharType="separate"/>
        </w:r>
        <w:r>
          <w:t>42</w:t>
        </w:r>
        <w:r>
          <w:fldChar w:fldCharType="end"/>
        </w:r>
      </w:hyperlink>
    </w:p>
    <w:p>
      <w:pPr>
        <w:pStyle w:val="TOC2"/>
        <w:tabs>
          <w:tab w:val="right" w:leader="dot" w:pos="8306"/>
        </w:tabs>
      </w:pPr>
      <w:hyperlink w:anchor="_Toc27340" w:history="1">
        <w:r>
          <w:rPr>
            <w:rFonts w:ascii="仿宋" w:eastAsia="仿宋" w:hAnsi="仿宋" w:cs="仿宋" w:hint="eastAsia"/>
            <w:lang w:eastAsia="zh-CN"/>
          </w:rPr>
          <w:t>(八)、环境保护综合评价</w:t>
        </w:r>
        <w:r>
          <w:tab/>
        </w:r>
        <w:r>
          <w:fldChar w:fldCharType="begin"/>
        </w:r>
        <w:r>
          <w:instrText xml:space="preserve"> PAGEREF _Toc27340 \h </w:instrText>
        </w:r>
        <w:r>
          <w:fldChar w:fldCharType="separate"/>
        </w:r>
        <w:r>
          <w:t>43</w:t>
        </w:r>
        <w:r>
          <w:fldChar w:fldCharType="end"/>
        </w:r>
      </w:hyperlink>
    </w:p>
    <w:p>
      <w:pPr>
        <w:pStyle w:val="TOC1"/>
        <w:tabs>
          <w:tab w:val="right" w:leader="dot" w:pos="8306"/>
        </w:tabs>
      </w:pPr>
      <w:hyperlink w:anchor="_Toc25595" w:history="1">
        <w:r>
          <w:rPr>
            <w:rFonts w:ascii="仿宋" w:eastAsia="仿宋" w:hAnsi="仿宋" w:cs="仿宋" w:hint="eastAsia"/>
            <w:lang w:eastAsia="zh-CN"/>
          </w:rPr>
          <w:t>十二、除尘设备项目人力资源培养与发展</w:t>
        </w:r>
        <w:r>
          <w:tab/>
        </w:r>
        <w:r>
          <w:fldChar w:fldCharType="begin"/>
        </w:r>
        <w:r>
          <w:instrText xml:space="preserve"> PAGEREF _Toc25595 \h </w:instrText>
        </w:r>
        <w:r>
          <w:fldChar w:fldCharType="separate"/>
        </w:r>
        <w:r>
          <w:t>44</w:t>
        </w:r>
        <w:r>
          <w:fldChar w:fldCharType="end"/>
        </w:r>
      </w:hyperlink>
    </w:p>
    <w:p>
      <w:pPr>
        <w:pStyle w:val="TOC2"/>
        <w:tabs>
          <w:tab w:val="right" w:leader="dot" w:pos="8306"/>
        </w:tabs>
      </w:pPr>
      <w:hyperlink w:anchor="_Toc7459" w:history="1">
        <w:r>
          <w:rPr>
            <w:rFonts w:ascii="仿宋" w:eastAsia="仿宋" w:hAnsi="仿宋" w:cs="仿宋" w:hint="eastAsia"/>
            <w:lang w:eastAsia="zh-CN"/>
          </w:rPr>
          <w:t>(一)、人才需求与规划</w:t>
        </w:r>
        <w:r>
          <w:tab/>
        </w:r>
        <w:r>
          <w:fldChar w:fldCharType="begin"/>
        </w:r>
        <w:r>
          <w:instrText xml:space="preserve"> PAGEREF _Toc7459 \h </w:instrText>
        </w:r>
        <w:r>
          <w:fldChar w:fldCharType="separate"/>
        </w:r>
        <w:r>
          <w:t>44</w:t>
        </w:r>
        <w:r>
          <w:fldChar w:fldCharType="end"/>
        </w:r>
      </w:hyperlink>
    </w:p>
    <w:p>
      <w:pPr>
        <w:pStyle w:val="TOC2"/>
        <w:tabs>
          <w:tab w:val="right" w:leader="dot" w:pos="8306"/>
        </w:tabs>
      </w:pPr>
      <w:hyperlink w:anchor="_Toc20735" w:history="1">
        <w:r>
          <w:rPr>
            <w:rFonts w:ascii="仿宋" w:eastAsia="仿宋" w:hAnsi="仿宋" w:cs="仿宋" w:hint="eastAsia"/>
            <w:lang w:eastAsia="zh-CN"/>
          </w:rPr>
          <w:t>(二)、培训与发展计划</w:t>
        </w:r>
        <w:r>
          <w:tab/>
        </w:r>
        <w:r>
          <w:fldChar w:fldCharType="begin"/>
        </w:r>
        <w:r>
          <w:instrText xml:space="preserve"> PAGEREF _Toc20735 \h </w:instrText>
        </w:r>
        <w:r>
          <w:fldChar w:fldCharType="separate"/>
        </w:r>
        <w:r>
          <w:t>44</w:t>
        </w:r>
        <w:r>
          <w:fldChar w:fldCharType="end"/>
        </w:r>
      </w:hyperlink>
    </w:p>
    <w:p>
      <w:pPr>
        <w:pStyle w:val="TOC1"/>
        <w:tabs>
          <w:tab w:val="right" w:leader="dot" w:pos="8306"/>
        </w:tabs>
      </w:pPr>
      <w:hyperlink w:anchor="_Toc28453" w:history="1">
        <w:r>
          <w:rPr>
            <w:rFonts w:ascii="仿宋" w:eastAsia="仿宋" w:hAnsi="仿宋" w:cs="仿宋" w:hint="eastAsia"/>
            <w:lang w:eastAsia="zh-CN"/>
          </w:rPr>
          <w:t>十三、除尘设备项目工程方案分析</w:t>
        </w:r>
        <w:r>
          <w:tab/>
        </w:r>
        <w:r>
          <w:fldChar w:fldCharType="begin"/>
        </w:r>
        <w:r>
          <w:instrText xml:space="preserve"> PAGEREF _Toc28453 \h </w:instrText>
        </w:r>
        <w:r>
          <w:fldChar w:fldCharType="separate"/>
        </w:r>
        <w:r>
          <w:t>45</w:t>
        </w:r>
        <w:r>
          <w:fldChar w:fldCharType="end"/>
        </w:r>
      </w:hyperlink>
    </w:p>
    <w:p>
      <w:pPr>
        <w:pStyle w:val="TOC2"/>
        <w:tabs>
          <w:tab w:val="right" w:leader="dot" w:pos="8306"/>
        </w:tabs>
      </w:pPr>
      <w:hyperlink w:anchor="_Toc8310" w:history="1">
        <w:r>
          <w:rPr>
            <w:rFonts w:ascii="仿宋" w:eastAsia="仿宋" w:hAnsi="仿宋" w:cs="仿宋" w:hint="eastAsia"/>
            <w:lang w:eastAsia="zh-CN"/>
          </w:rPr>
          <w:t>(一)、建筑工程设计原则</w:t>
        </w:r>
        <w:r>
          <w:tab/>
        </w:r>
        <w:r>
          <w:fldChar w:fldCharType="begin"/>
        </w:r>
        <w:r>
          <w:instrText xml:space="preserve"> PAGEREF _Toc8310 \h </w:instrText>
        </w:r>
        <w:r>
          <w:fldChar w:fldCharType="separate"/>
        </w:r>
        <w:r>
          <w:t>45</w:t>
        </w:r>
        <w:r>
          <w:fldChar w:fldCharType="end"/>
        </w:r>
      </w:hyperlink>
    </w:p>
    <w:p>
      <w:pPr>
        <w:pStyle w:val="TOC2"/>
        <w:tabs>
          <w:tab w:val="right" w:leader="dot" w:pos="8306"/>
        </w:tabs>
      </w:pPr>
      <w:hyperlink w:anchor="_Toc32360" w:history="1">
        <w:r>
          <w:rPr>
            <w:rFonts w:ascii="仿宋" w:eastAsia="仿宋" w:hAnsi="仿宋" w:cs="仿宋" w:hint="eastAsia"/>
            <w:lang w:eastAsia="zh-CN"/>
          </w:rPr>
          <w:t>(二)、土建工程建设指标</w:t>
        </w:r>
        <w:r>
          <w:tab/>
        </w:r>
        <w:r>
          <w:fldChar w:fldCharType="begin"/>
        </w:r>
        <w:r>
          <w:instrText xml:space="preserve"> PAGEREF _Toc32360 \h </w:instrText>
        </w:r>
        <w:r>
          <w:fldChar w:fldCharType="separate"/>
        </w:r>
        <w:r>
          <w:t>48</w:t>
        </w:r>
        <w:r>
          <w:fldChar w:fldCharType="end"/>
        </w:r>
      </w:hyperlink>
    </w:p>
    <w:p>
      <w:pPr>
        <w:pStyle w:val="TOC1"/>
        <w:tabs>
          <w:tab w:val="right" w:leader="dot" w:pos="8306"/>
        </w:tabs>
      </w:pPr>
      <w:hyperlink w:anchor="_Toc3922" w:history="1">
        <w:r>
          <w:rPr>
            <w:rFonts w:ascii="仿宋" w:eastAsia="仿宋" w:hAnsi="仿宋" w:cs="仿宋" w:hint="eastAsia"/>
            <w:lang w:eastAsia="zh-CN"/>
          </w:rPr>
          <w:t>十四、营销与推广策略</w:t>
        </w:r>
        <w:r>
          <w:tab/>
        </w:r>
        <w:r>
          <w:fldChar w:fldCharType="begin"/>
        </w:r>
        <w:r>
          <w:instrText xml:space="preserve"> PAGEREF _Toc3922 \h </w:instrText>
        </w:r>
        <w:r>
          <w:fldChar w:fldCharType="separate"/>
        </w:r>
        <w:r>
          <w:t>50</w:t>
        </w:r>
        <w:r>
          <w:fldChar w:fldCharType="end"/>
        </w:r>
      </w:hyperlink>
    </w:p>
    <w:p>
      <w:pPr>
        <w:pStyle w:val="TOC2"/>
        <w:tabs>
          <w:tab w:val="right" w:leader="dot" w:pos="8306"/>
        </w:tabs>
      </w:pPr>
      <w:hyperlink w:anchor="_Toc6916" w:history="1">
        <w:r>
          <w:rPr>
            <w:rFonts w:ascii="仿宋" w:eastAsia="仿宋" w:hAnsi="仿宋" w:cs="仿宋" w:hint="eastAsia"/>
            <w:lang w:eastAsia="zh-CN"/>
          </w:rPr>
          <w:t>(一)、产品/服务定位与特点</w:t>
        </w:r>
        <w:r>
          <w:tab/>
        </w:r>
        <w:r>
          <w:fldChar w:fldCharType="begin"/>
        </w:r>
        <w:r>
          <w:instrText xml:space="preserve"> PAGEREF _Toc6916 \h </w:instrText>
        </w:r>
        <w:r>
          <w:fldChar w:fldCharType="separate"/>
        </w:r>
        <w:r>
          <w:t>50</w:t>
        </w:r>
        <w:r>
          <w:fldChar w:fldCharType="end"/>
        </w:r>
      </w:hyperlink>
    </w:p>
    <w:p>
      <w:pPr>
        <w:pStyle w:val="TOC2"/>
        <w:tabs>
          <w:tab w:val="right" w:leader="dot" w:pos="8306"/>
        </w:tabs>
      </w:pPr>
      <w:hyperlink w:anchor="_Toc16525" w:history="1">
        <w:r>
          <w:rPr>
            <w:rFonts w:ascii="仿宋" w:eastAsia="仿宋" w:hAnsi="仿宋" w:cs="仿宋" w:hint="eastAsia"/>
            <w:lang w:eastAsia="zh-CN"/>
          </w:rPr>
          <w:t>(二)、市场定位与竞争分析</w:t>
        </w:r>
        <w:r>
          <w:tab/>
        </w:r>
        <w:r>
          <w:fldChar w:fldCharType="begin"/>
        </w:r>
        <w:r>
          <w:instrText xml:space="preserve"> PAGEREF _Toc16525 \h </w:instrText>
        </w:r>
        <w:r>
          <w:fldChar w:fldCharType="separate"/>
        </w:r>
        <w:r>
          <w:t>51</w:t>
        </w:r>
        <w:r>
          <w:fldChar w:fldCharType="end"/>
        </w:r>
      </w:hyperlink>
    </w:p>
    <w:p>
      <w:pPr>
        <w:pStyle w:val="TOC2"/>
        <w:tabs>
          <w:tab w:val="right" w:leader="dot" w:pos="8306"/>
        </w:tabs>
      </w:pPr>
      <w:hyperlink w:anchor="_Toc10821" w:history="1">
        <w:r>
          <w:rPr>
            <w:rFonts w:ascii="仿宋" w:eastAsia="仿宋" w:hAnsi="仿宋" w:cs="仿宋" w:hint="eastAsia"/>
            <w:lang w:eastAsia="zh-CN"/>
          </w:rPr>
          <w:t>(三)、营销渠道与策略</w:t>
        </w:r>
        <w:r>
          <w:tab/>
        </w:r>
        <w:r>
          <w:fldChar w:fldCharType="begin"/>
        </w:r>
        <w:r>
          <w:instrText xml:space="preserve"> PAGEREF _Toc10821 \h </w:instrText>
        </w:r>
        <w:r>
          <w:fldChar w:fldCharType="separate"/>
        </w:r>
        <w:r>
          <w:t>53</w:t>
        </w:r>
        <w:r>
          <w:fldChar w:fldCharType="end"/>
        </w:r>
      </w:hyperlink>
    </w:p>
    <w:p>
      <w:pPr>
        <w:pStyle w:val="TOC2"/>
        <w:tabs>
          <w:tab w:val="right" w:leader="dot" w:pos="8306"/>
        </w:tabs>
      </w:pPr>
      <w:hyperlink w:anchor="_Toc407" w:history="1">
        <w:r>
          <w:rPr>
            <w:rFonts w:ascii="仿宋" w:eastAsia="仿宋" w:hAnsi="仿宋" w:cs="仿宋" w:hint="eastAsia"/>
            <w:lang w:eastAsia="zh-CN"/>
          </w:rPr>
          <w:t>(四)、推广与宣传活动</w:t>
        </w:r>
        <w:r>
          <w:tab/>
        </w:r>
        <w:r>
          <w:fldChar w:fldCharType="begin"/>
        </w:r>
        <w:r>
          <w:instrText xml:space="preserve"> PAGEREF _Toc407 \h </w:instrText>
        </w:r>
        <w:r>
          <w:fldChar w:fldCharType="separate"/>
        </w:r>
        <w:r>
          <w:t>54</w:t>
        </w:r>
        <w:r>
          <w:fldChar w:fldCharType="end"/>
        </w:r>
      </w:hyperlink>
    </w:p>
    <w:p>
      <w:pPr>
        <w:pStyle w:val="TOC1"/>
        <w:tabs>
          <w:tab w:val="right" w:leader="dot" w:pos="8306"/>
        </w:tabs>
      </w:pPr>
      <w:hyperlink w:anchor="_Toc5090" w:history="1">
        <w:r>
          <w:rPr>
            <w:rFonts w:ascii="仿宋" w:eastAsia="仿宋" w:hAnsi="仿宋" w:cs="仿宋" w:hint="eastAsia"/>
            <w:lang w:eastAsia="zh-CN"/>
          </w:rPr>
          <w:t>十五、供应链管理</w:t>
        </w:r>
        <w:r>
          <w:tab/>
        </w:r>
        <w:r>
          <w:fldChar w:fldCharType="begin"/>
        </w:r>
        <w:r>
          <w:instrText xml:space="preserve"> PAGEREF _Toc5090 \h </w:instrText>
        </w:r>
        <w:r>
          <w:fldChar w:fldCharType="separate"/>
        </w:r>
        <w:r>
          <w:t>59</w:t>
        </w:r>
        <w:r>
          <w:fldChar w:fldCharType="end"/>
        </w:r>
      </w:hyperlink>
    </w:p>
    <w:p>
      <w:pPr>
        <w:pStyle w:val="TOC2"/>
        <w:tabs>
          <w:tab w:val="right" w:leader="dot" w:pos="8306"/>
        </w:tabs>
      </w:pPr>
      <w:hyperlink w:anchor="_Toc21290" w:history="1">
        <w:r>
          <w:rPr>
            <w:rFonts w:ascii="仿宋" w:eastAsia="仿宋" w:hAnsi="仿宋" w:cs="仿宋" w:hint="eastAsia"/>
            <w:lang w:eastAsia="zh-CN"/>
          </w:rPr>
          <w:t>(一)、供应链战略规划</w:t>
        </w:r>
        <w:r>
          <w:tab/>
        </w:r>
        <w:r>
          <w:fldChar w:fldCharType="begin"/>
        </w:r>
        <w:r>
          <w:instrText xml:space="preserve"> PAGEREF _Toc21290 \h </w:instrText>
        </w:r>
        <w:r>
          <w:fldChar w:fldCharType="separate"/>
        </w:r>
        <w:r>
          <w:t>59</w:t>
        </w:r>
        <w:r>
          <w:fldChar w:fldCharType="end"/>
        </w:r>
      </w:hyperlink>
    </w:p>
    <w:p>
      <w:pPr>
        <w:pStyle w:val="TOC2"/>
        <w:tabs>
          <w:tab w:val="right" w:leader="dot" w:pos="8306"/>
        </w:tabs>
      </w:pPr>
      <w:hyperlink w:anchor="_Toc13837" w:history="1">
        <w:r>
          <w:rPr>
            <w:rFonts w:ascii="仿宋" w:eastAsia="仿宋" w:hAnsi="仿宋" w:cs="仿宋" w:hint="eastAsia"/>
            <w:lang w:eastAsia="zh-CN"/>
          </w:rPr>
          <w:t>(二)、供应商选择与合作</w:t>
        </w:r>
        <w:r>
          <w:tab/>
        </w:r>
        <w:r>
          <w:fldChar w:fldCharType="begin"/>
        </w:r>
        <w:r>
          <w:instrText xml:space="preserve"> PAGEREF _Toc13837 \h </w:instrText>
        </w:r>
        <w:r>
          <w:fldChar w:fldCharType="separate"/>
        </w:r>
        <w:r>
          <w:t>61</w:t>
        </w:r>
        <w:r>
          <w:fldChar w:fldCharType="end"/>
        </w:r>
      </w:hyperlink>
    </w:p>
    <w:p>
      <w:pPr>
        <w:pStyle w:val="TOC2"/>
        <w:tabs>
          <w:tab w:val="right" w:leader="dot" w:pos="8306"/>
        </w:tabs>
      </w:pPr>
      <w:hyperlink w:anchor="_Toc24994" w:history="1">
        <w:r>
          <w:rPr>
            <w:rFonts w:ascii="仿宋" w:eastAsia="仿宋" w:hAnsi="仿宋" w:cs="仿宋" w:hint="eastAsia"/>
            <w:lang w:eastAsia="zh-CN"/>
          </w:rPr>
          <w:t>(三)、物流与库存管理</w:t>
        </w:r>
        <w:r>
          <w:tab/>
        </w:r>
        <w:r>
          <w:fldChar w:fldCharType="begin"/>
        </w:r>
        <w:r>
          <w:instrText xml:space="preserve"> PAGEREF _Toc24994 \h </w:instrText>
        </w:r>
        <w:r>
          <w:fldChar w:fldCharType="separate"/>
        </w:r>
        <w:r>
          <w:t>62</w:t>
        </w:r>
        <w:r>
          <w:fldChar w:fldCharType="end"/>
        </w:r>
      </w:hyperlink>
    </w:p>
    <w:p>
      <w:pPr>
        <w:pStyle w:val="TOC1"/>
        <w:tabs>
          <w:tab w:val="right" w:leader="dot" w:pos="8306"/>
        </w:tabs>
      </w:pPr>
      <w:hyperlink w:anchor="_Toc32468" w:history="1">
        <w:r>
          <w:rPr>
            <w:rFonts w:ascii="仿宋" w:eastAsia="仿宋" w:hAnsi="仿宋" w:cs="仿宋" w:hint="eastAsia"/>
            <w:lang w:eastAsia="zh-CN"/>
          </w:rPr>
          <w:t>十六、利益相关者分析与沟通计划</w:t>
        </w:r>
        <w:r>
          <w:tab/>
        </w:r>
        <w:r>
          <w:fldChar w:fldCharType="begin"/>
        </w:r>
        <w:r>
          <w:instrText xml:space="preserve"> PAGEREF _Toc32468 \h </w:instrText>
        </w:r>
        <w:r>
          <w:fldChar w:fldCharType="separate"/>
        </w:r>
        <w:r>
          <w:t>63</w:t>
        </w:r>
        <w:r>
          <w:fldChar w:fldCharType="end"/>
        </w:r>
      </w:hyperlink>
    </w:p>
    <w:p>
      <w:pPr>
        <w:pStyle w:val="TOC2"/>
        <w:tabs>
          <w:tab w:val="right" w:leader="dot" w:pos="8306"/>
        </w:tabs>
      </w:pPr>
      <w:hyperlink w:anchor="_Toc12635" w:history="1">
        <w:r>
          <w:rPr>
            <w:rFonts w:ascii="仿宋" w:eastAsia="仿宋" w:hAnsi="仿宋" w:cs="仿宋" w:hint="eastAsia"/>
            <w:lang w:eastAsia="zh-CN"/>
          </w:rPr>
          <w:t>(一)、利益相关者分析</w:t>
        </w:r>
        <w:r>
          <w:tab/>
        </w:r>
        <w:r>
          <w:fldChar w:fldCharType="begin"/>
        </w:r>
        <w:r>
          <w:instrText xml:space="preserve"> PAGEREF _Toc12635 \h </w:instrText>
        </w:r>
        <w:r>
          <w:fldChar w:fldCharType="separate"/>
        </w:r>
        <w:r>
          <w:t>63</w:t>
        </w:r>
        <w:r>
          <w:fldChar w:fldCharType="end"/>
        </w:r>
      </w:hyperlink>
    </w:p>
    <w:p>
      <w:pPr>
        <w:pStyle w:val="TOC2"/>
        <w:tabs>
          <w:tab w:val="right" w:leader="dot" w:pos="8306"/>
        </w:tabs>
      </w:pPr>
      <w:hyperlink w:anchor="_Toc32166" w:history="1">
        <w:r>
          <w:rPr>
            <w:rFonts w:ascii="仿宋" w:eastAsia="仿宋" w:hAnsi="仿宋" w:cs="仿宋" w:hint="eastAsia"/>
            <w:lang w:eastAsia="zh-CN"/>
          </w:rPr>
          <w:t>(二)、沟通计划</w:t>
        </w:r>
        <w:r>
          <w:tab/>
        </w:r>
        <w:r>
          <w:fldChar w:fldCharType="begin"/>
        </w:r>
        <w:r>
          <w:instrText xml:space="preserve"> PAGEREF _Toc32166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08"/>
      <w:r>
        <w:rPr>
          <w:rFonts w:ascii="仿宋" w:eastAsia="仿宋" w:hAnsi="仿宋" w:cs="仿宋" w:hint="eastAsia"/>
          <w:sz w:val="28"/>
          <w:lang w:eastAsia="zh-CN"/>
        </w:rPr>
        <w:t>一、除尘设备项目危机管理</w:t>
      </w:r>
      <w:bookmarkEnd w:id="2"/>
    </w:p>
    <w:p>
      <w:pPr>
        <w:pStyle w:val="Heading2"/>
        <w:rPr>
          <w:rFonts w:ascii="仿宋" w:eastAsia="仿宋" w:hAnsi="仿宋" w:cs="仿宋" w:hint="eastAsia"/>
          <w:lang w:eastAsia="zh-CN"/>
        </w:rPr>
      </w:pPr>
      <w:bookmarkStart w:id="3" w:name="_Toc732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危机管理中，危机预警与识别是确保除尘设备项目稳健运行的核心步骤。通过建立全面的监测机制，除尘设备项目团队旨在及时发现和理解潜在的风险和危机因素，以便采取及时的预防和应对措施，确保除尘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首先，通过深入的风险评估，除尘设备项目团队全面分析了整个除尘设备项目和各个阶段可能存在的威胁。这包括准确评估每个潜在风险的发生概率和可能影响的程度，为后续危机预警提供了有力支持。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除尘设备项目团队着重于明确定义除尘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除尘设备项目进展的持续监控，团队能够及时发现潜在问题并作出迅速反应。除尘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在这一阶段，团队的专业素养和反应速度将发挥至关重要的作用，以确保潜在危机能够在初期得到有效的处理，最大程度地减轻负面影响。通过危机预警与识别，除尘设备项目得以更有序、可控地推进。</w:t>
      </w:r>
    </w:p>
    <w:p>
      <w:pPr>
        <w:pStyle w:val="Heading2"/>
        <w:ind w:firstLine="560" w:firstLineChars="200"/>
        <w:rPr>
          <w:rFonts w:ascii="仿宋" w:eastAsia="仿宋" w:hAnsi="仿宋" w:cs="仿宋" w:hint="eastAsia"/>
          <w:sz w:val="28"/>
          <w:lang w:eastAsia="zh-CN"/>
        </w:rPr>
      </w:pPr>
      <w:bookmarkStart w:id="4" w:name="_Toc906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在危机发生时，除尘设备项目团队立即行动，成立了应急小组。该小组的任务是迅速制定并实施紧急应对措施，以最小化潜在损失。以下是采取的主要措施：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暂停除尘设备项目进度：为遏制危机蔓延，除尘设备项目暂时停止进行，以便全面评估当前状况。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资源重新分配：重新评估除尘设备项目资源的分配，确保最大限度地减小损失。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实时沟通：与关键利益相关者建立实时沟通机制，向他们传递除尘设备项目危机的实际状况，保障除尘设备项目核心利益。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在紧急应对的同时，除尘设备项目团队强调了团队协作和有效沟通的重要性。以下是团队协作的关键举措：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信息共享机制：建立了信息共享平台，确保团队成员能够及时获取除尘设备项目危机的实时信息。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领导者沟通：除尘设备项目领导者通过定期会议和即时沟通工具，指导团队应对危机，保持团队稳定运行。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随着危机得到初步控制，除尘设备项目团队转向制定恢复计划，以确保除尘设备项目能够从中迅速恢复。主要恢复计划包括：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修复受损的进度计划：重新评估除尘设备项目进度，制定修复计划，确保除尘设备项目尽快回归正常进程。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重新调整资源分配：优化资源分配，确保除尘设备项目在有限资源下高效运转。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风险管理机制加强：对除尘设备项目风险进行全面评估，制定更强化的风险管理策略，以预防未来可能的危机。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266"/>
      <w:r>
        <w:rPr>
          <w:rFonts w:ascii="仿宋" w:eastAsia="仿宋" w:hAnsi="仿宋" w:cs="仿宋" w:hint="eastAsia"/>
          <w:sz w:val="28"/>
          <w:lang w:eastAsia="zh-CN"/>
        </w:rPr>
        <w:t>二、除尘设备项目土建工程</w:t>
      </w:r>
      <w:bookmarkEnd w:id="5"/>
    </w:p>
    <w:p>
      <w:pPr>
        <w:pStyle w:val="Heading2"/>
        <w:rPr>
          <w:rFonts w:ascii="仿宋" w:eastAsia="仿宋" w:hAnsi="仿宋" w:cs="仿宋" w:hint="eastAsia"/>
          <w:lang w:eastAsia="zh-CN"/>
        </w:rPr>
      </w:pPr>
      <w:bookmarkStart w:id="6" w:name="_Toc1973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在除尘设备项目的建筑工程设计中，我们将秉承一系列重要的设计原则，以确保除尘设备项目建筑在功能、美观、可持续性等方面达到最佳效果。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首要原则是确保建筑的功能性得到最大化的发挥。我们将充分理解除尘设备项目的实际需求，合理布局各个功能区域，保证建筑在满足业务需求的同时，提供高效的工作环境。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在建筑设计中，我们将综合考虑建设和运营成本。通过精细的经济效益分析，确保设计方案在高效利用资源的同时，对除尘设备项目的长期盈利能力有积极的贡献。</w:t>
      </w:r>
    </w:p>
    <w:p>
      <w:pPr>
        <w:pStyle w:val="Heading2"/>
        <w:ind w:firstLine="560" w:firstLineChars="200"/>
        <w:rPr>
          <w:rFonts w:ascii="仿宋" w:eastAsia="仿宋" w:hAnsi="仿宋" w:cs="仿宋" w:hint="eastAsia"/>
          <w:sz w:val="28"/>
          <w:lang w:eastAsia="zh-CN"/>
        </w:rPr>
      </w:pPr>
      <w:bookmarkStart w:id="7" w:name="_Toc1084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的土建工程设计中，我们将精准设定设计年限，结合除尘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除尘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59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除尘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除尘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除尘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21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本期工程除尘设备项目预计总建筑面积XXX平方米，其中：计容建筑面积XXX平方米，计划建筑工程投资XX万元，占除尘设备项目总投资的XX%。</w:t>
      </w:r>
    </w:p>
    <w:p>
      <w:pPr>
        <w:pStyle w:val="Heading1"/>
        <w:ind w:firstLine="560" w:firstLineChars="200"/>
        <w:rPr>
          <w:rFonts w:ascii="仿宋" w:eastAsia="仿宋" w:hAnsi="仿宋" w:cs="仿宋" w:hint="eastAsia"/>
          <w:sz w:val="28"/>
          <w:lang w:eastAsia="zh-CN"/>
        </w:rPr>
      </w:pPr>
      <w:bookmarkStart w:id="10" w:name="_Toc23072"/>
      <w:r>
        <w:rPr>
          <w:rFonts w:ascii="仿宋" w:eastAsia="仿宋" w:hAnsi="仿宋" w:cs="仿宋" w:hint="eastAsia"/>
          <w:sz w:val="28"/>
          <w:lang w:eastAsia="zh-CN"/>
        </w:rPr>
        <w:t>三、除尘设备项目建设背景及必要性分析</w:t>
      </w:r>
      <w:bookmarkEnd w:id="10"/>
    </w:p>
    <w:p>
      <w:pPr>
        <w:pStyle w:val="Heading2"/>
        <w:rPr>
          <w:rFonts w:ascii="仿宋" w:eastAsia="仿宋" w:hAnsi="仿宋" w:cs="仿宋" w:hint="eastAsia"/>
          <w:lang w:eastAsia="zh-CN"/>
        </w:rPr>
      </w:pPr>
      <w:bookmarkStart w:id="11" w:name="_Toc6454"/>
      <w:r>
        <w:rPr>
          <w:rFonts w:ascii="仿宋" w:eastAsia="仿宋" w:hAnsi="仿宋" w:cs="仿宋" w:hint="eastAsia"/>
          <w:lang w:eastAsia="zh-CN"/>
        </w:rPr>
        <w:t>(一)、除尘设备项目背景分析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除尘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除尘设备项目在这个潮流中的定位。同时，我们将关注行业内涌现的新兴机遇，以便除尘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除尘设备项目提供了强大的发展动力。我们将聚焦于行业内最新的技术发展趋势，包括但不限于人工智能、大数据分析、物联网等领域。通过深度的技术研究，我们将确保除尘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除尘设备项目发展的源泉。我们将投入更多的精力对市场需求进行深入剖析，超越表面的需求，深入挖掘潜在的市场痛点和机遇。通过对市场需求的细致了解，除尘设备项目将更有针对性地设计解决方案，满足市场的多样化需求，从而更好地促进除尘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除尘设备项目战略至关重要。我们将对竞争态势进行更为深入的分析，包括但不限于市场份额、产品特点、客户满意度等多个维度。通过深度的竞争分析，除尘设备项目将能够更准确地把握市场脉搏，制定具有竞争力的除尘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除尘设备项目的发展具有直接的影响。我们将进行更为全面的法规和政策分析，了解行业发展中的潜在法律风险和合规挑战。通过充分了解和遵守相关法规，除尘设备项目将确保在法律框架内合法合规运营，为除尘设备项目的稳健发展提供有力支持。</w:t>
      </w:r>
    </w:p>
    <w:p>
      <w:pPr>
        <w:pStyle w:val="Heading2"/>
        <w:ind w:firstLine="560" w:firstLineChars="200"/>
        <w:rPr>
          <w:rFonts w:ascii="仿宋" w:eastAsia="仿宋" w:hAnsi="仿宋" w:cs="仿宋" w:hint="eastAsia"/>
          <w:sz w:val="28"/>
          <w:lang w:eastAsia="zh-CN"/>
        </w:rPr>
      </w:pPr>
      <w:bookmarkStart w:id="12" w:name="_Toc3333"/>
      <w:r>
        <w:rPr>
          <w:rFonts w:ascii="仿宋" w:eastAsia="仿宋" w:hAnsi="仿宋" w:cs="仿宋" w:hint="eastAsia"/>
          <w:sz w:val="28"/>
          <w:lang w:eastAsia="zh-CN"/>
        </w:rPr>
        <w:t>(二)、除尘设备项目建设必要性分析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尘设备项目建设的迫切性源于对行业发展趋势的深刻洞察。我们正处于一个行业变革的时代，科技创新、数字化转型成为企业发展的关键动力。除尘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建设不仅仅是为了跟上潮流，更是为了通过技术创新推动企业的持续发展。通过引入先进的技术和解决方案，除尘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除尘设备项目的建设成为必然选择，通过提高产品质量、拓展服务领域，从而在竞争中获得更多的机会。除尘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除尘设备项目建设的必要性体现在对客户需求更精准的满足。通过除尘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尘设备项目建设的背后是对企业持续创新的追求。只有通过不断创新，企业才能在竞争中立于不败之地。除尘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819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7797"/>
      <w:r>
        <w:rPr>
          <w:rFonts w:ascii="仿宋" w:eastAsia="仿宋" w:hAnsi="仿宋" w:cs="仿宋" w:hint="eastAsia"/>
          <w:lang w:eastAsia="zh-CN"/>
        </w:rPr>
        <w:t>(一)、除尘设备行业分析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行业一直以来都是市场的关注焦点。行业内的发展趋势、竞争态势以及潜在机会都对除尘设备项目的推进产生深远的影响。通过深入研究行业的整体概貌，我们将更好地理解行业的核心特征，为除尘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行业，技术一直是推动创新和发展的关键因素。我们将对当前技术趋势进行详尽分析，包括但不限于人工智能、大数据应用、先进制造技术等。这有助于除尘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尘设备项目成功的基础。我们将对主要竞争对手进行深入研究，包括其市场份额、产品特点、市场定位等。通过全面了解竞争对手的优势和劣势，除尘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183"/>
      <w:r>
        <w:rPr>
          <w:rFonts w:ascii="仿宋" w:eastAsia="仿宋" w:hAnsi="仿宋" w:cs="仿宋" w:hint="eastAsia"/>
          <w:sz w:val="28"/>
          <w:lang w:eastAsia="zh-CN"/>
        </w:rPr>
        <w:t>(二)、除尘设备市场分析预测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通过对市场规模的深入调研，我们将预测除尘设备市场未来的增长趋势。这包括市场的整体规模、各细分领域的发展趋势等。除尘设备项目可以根据市场的扩张速度和潜在机会，制定更符合市场需求的发展策略。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尘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除尘设备项目实施过程中需要充分考虑的因素。我们将对市场风险进行全面评估，包括但不限于政策法规风险、市场竞争风险、技术变革风险等。通过对潜在风险的深入分析，除尘设备项目可以制定相应的风险缓解策略，降低不确定性对除尘设备项目的影响。</w:t>
      </w:r>
    </w:p>
    <w:p>
      <w:pPr>
        <w:pStyle w:val="Heading1"/>
        <w:ind w:firstLine="560" w:firstLineChars="200"/>
        <w:rPr>
          <w:rFonts w:ascii="仿宋" w:eastAsia="仿宋" w:hAnsi="仿宋" w:cs="仿宋" w:hint="eastAsia"/>
          <w:sz w:val="28"/>
          <w:lang w:eastAsia="zh-CN"/>
        </w:rPr>
      </w:pPr>
      <w:bookmarkStart w:id="16" w:name="_Toc19493"/>
      <w:r>
        <w:rPr>
          <w:rFonts w:ascii="仿宋" w:eastAsia="仿宋" w:hAnsi="仿宋" w:cs="仿宋" w:hint="eastAsia"/>
          <w:sz w:val="28"/>
          <w:lang w:eastAsia="zh-CN"/>
        </w:rPr>
        <w:t>五、除尘设备项目建设单位说明</w:t>
      </w:r>
      <w:bookmarkEnd w:id="16"/>
    </w:p>
    <w:p>
      <w:pPr>
        <w:pStyle w:val="Heading2"/>
        <w:rPr>
          <w:rFonts w:ascii="仿宋" w:eastAsia="仿宋" w:hAnsi="仿宋" w:cs="仿宋" w:hint="eastAsia"/>
          <w:lang w:eastAsia="zh-CN"/>
        </w:rPr>
      </w:pPr>
      <w:bookmarkStart w:id="17" w:name="_Toc4957"/>
      <w:r>
        <w:rPr>
          <w:rFonts w:ascii="仿宋" w:eastAsia="仿宋" w:hAnsi="仿宋" w:cs="仿宋" w:hint="eastAsia"/>
          <w:lang w:eastAsia="zh-CN"/>
        </w:rPr>
        <w:t>(一)、除尘设备项目承办单位基本情况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0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除尘设备项目承办单位的XXXX，我们着眼于实现可持续的经济效益。通过技术创新和解决方案的提供，公司预计在除尘设备项目执行期间将获得可观的收入增长。这一收入来源主要包括除尘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同时，我们注重成本控制和效率提升，以确保除尘设备项目的可持续盈利。透过精细的管理和资源优化，公司期望实现除尘设备项目利润最大化。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除尘设备项目实施进行全面的投资评估，包括除尘设备项目启动阶段的资金投入和后续运营成本。通过对除尘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除尘设备项目实施过程中具备足够的资金流动性，公司将进行详尽的现金流分析。这包括资金需求的合理预测、除尘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9568"/>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2051"/>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除尘设备项目的主要产品是XXXX，预计年产值为XXX万元。这一产品在市场中占据着重要的地位，其广泛的应用范围使得该除尘设备项目的市场前景非常广阔。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除尘设备项目的xxx产品作为重要的原材料之一，将在多个领域发挥关键作用。其在建筑、交通、能源等方面的广泛应用将为整个产业链提供强大的支持，形成产业协同效应。除尘设备项目的年产值XXX万XXX万XXX万万元不仅反映了其在市场上的巨大潜力，更预示着它对国民经济的积极贡献。这种关联度高、涉及面广的产业关系，使得该除尘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4805"/>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总征地面积为XXXX平方米，相当于约XX.XX亩，其中净用地面积为XXXX平方米，红线范围内相当于约XX.XX亩。这一用地规模充分考虑了除尘设备项目的建设需求，保障了除尘设备项目在合适的空间内得以充分发展。除尘设备项目规划的总建筑面积为XXXX平方米，其中主体工程建设占XXXX平方米，计容建筑面积达XXXX平方米。预计建筑工程的投资将达到XXXX万元，为除尘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计划购置的设备共计XXXX台（套），设备购置费用为XXXX万元。这一设备购置计划充分考虑到除尘设备项目的生产需求和技术要求，确保了除尘设备项目在生产运营中具备先进的技术装备和高效的生产能力。设备的合理配置将为除尘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计划总投资为XXXX万元，预计年实现营业收入为XXXX万元。这一产能规模的设定旨在确保除尘设备项目能够在投资与回报之间取得平衡，实现长期可持续的发展。除尘设备项目的总投资充分考虑到各个方面的需求，包括用地建设、设备购置等多个环节，以确保除尘设备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https://d.book118.com/298107045025006026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34A5C"/>
    <w:rsid w:val="7E734A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07045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2024-01-12T11:19:00Z</dcterms:created>
  <dcterms:modified xsi:type="dcterms:W3CDTF">2024-01-12T11:19:15Z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E39FC70F1F654459B5D5948B652DD017_11</vt:lpwstr>
  </property>
  <property fmtid="{D5CDD505-2E9C-101B-9397-08002B2CF9AE}" pid="3" name="KSOProductBuildVer">
    <vt:lpwstr>2052-12.1.0.16120</vt:lpwstr>
  </property>
</Properties>
</file>