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光致产酸剂项目建设总纲及方案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035" w:history="1">
        <w:r>
          <w:rPr>
            <w:rFonts w:ascii="仿宋" w:eastAsia="仿宋" w:hAnsi="仿宋" w:cs="仿宋" w:hint="eastAsia"/>
            <w:lang w:eastAsia="zh-CN"/>
          </w:rPr>
          <w:t>前言</w:t>
        </w:r>
        <w:r>
          <w:tab/>
        </w:r>
        <w:r>
          <w:fldChar w:fldCharType="begin"/>
        </w:r>
        <w:r>
          <w:instrText xml:space="preserve"> PAGEREF _Toc24035 \h </w:instrText>
        </w:r>
        <w:r>
          <w:fldChar w:fldCharType="separate"/>
        </w:r>
        <w:r>
          <w:t>3</w:t>
        </w:r>
        <w:r>
          <w:fldChar w:fldCharType="end"/>
        </w:r>
      </w:hyperlink>
    </w:p>
    <w:p>
      <w:pPr>
        <w:pStyle w:val="TOC1"/>
        <w:tabs>
          <w:tab w:val="right" w:leader="dot" w:pos="8306"/>
        </w:tabs>
      </w:pPr>
      <w:hyperlink w:anchor="_Toc4985" w:history="1">
        <w:r>
          <w:rPr>
            <w:rFonts w:ascii="仿宋" w:eastAsia="仿宋" w:hAnsi="仿宋" w:cs="仿宋" w:hint="eastAsia"/>
            <w:lang w:eastAsia="zh-CN"/>
          </w:rPr>
          <w:t>一、发展规划、产业政策和行业准入分析</w:t>
        </w:r>
        <w:r>
          <w:tab/>
        </w:r>
        <w:r>
          <w:fldChar w:fldCharType="begin"/>
        </w:r>
        <w:r>
          <w:instrText xml:space="preserve"> PAGEREF _Toc4985 \h </w:instrText>
        </w:r>
        <w:r>
          <w:fldChar w:fldCharType="separate"/>
        </w:r>
        <w:r>
          <w:t>3</w:t>
        </w:r>
        <w:r>
          <w:fldChar w:fldCharType="end"/>
        </w:r>
      </w:hyperlink>
    </w:p>
    <w:p>
      <w:pPr>
        <w:pStyle w:val="TOC2"/>
        <w:tabs>
          <w:tab w:val="right" w:leader="dot" w:pos="8306"/>
        </w:tabs>
      </w:pPr>
      <w:hyperlink w:anchor="_Toc5736" w:history="1">
        <w:r>
          <w:rPr>
            <w:rFonts w:ascii="仿宋" w:eastAsia="仿宋" w:hAnsi="仿宋" w:cs="仿宋" w:hint="eastAsia"/>
            <w:lang w:eastAsia="zh-CN"/>
          </w:rPr>
          <w:t>(一)、发展规划分析</w:t>
        </w:r>
        <w:r>
          <w:tab/>
        </w:r>
        <w:r>
          <w:fldChar w:fldCharType="begin"/>
        </w:r>
        <w:r>
          <w:instrText xml:space="preserve"> PAGEREF _Toc5736 \h </w:instrText>
        </w:r>
        <w:r>
          <w:fldChar w:fldCharType="separate"/>
        </w:r>
        <w:r>
          <w:t>3</w:t>
        </w:r>
        <w:r>
          <w:fldChar w:fldCharType="end"/>
        </w:r>
      </w:hyperlink>
    </w:p>
    <w:p>
      <w:pPr>
        <w:pStyle w:val="TOC2"/>
        <w:tabs>
          <w:tab w:val="right" w:leader="dot" w:pos="8306"/>
        </w:tabs>
      </w:pPr>
      <w:hyperlink w:anchor="_Toc26612" w:history="1">
        <w:r>
          <w:rPr>
            <w:rFonts w:ascii="仿宋" w:eastAsia="仿宋" w:hAnsi="仿宋" w:cs="仿宋" w:hint="eastAsia"/>
            <w:lang w:eastAsia="zh-CN"/>
          </w:rPr>
          <w:t>(二)、产业政策分析</w:t>
        </w:r>
        <w:r>
          <w:tab/>
        </w:r>
        <w:r>
          <w:fldChar w:fldCharType="begin"/>
        </w:r>
        <w:r>
          <w:instrText xml:space="preserve"> PAGEREF _Toc26612 \h </w:instrText>
        </w:r>
        <w:r>
          <w:fldChar w:fldCharType="separate"/>
        </w:r>
        <w:r>
          <w:t>5</w:t>
        </w:r>
        <w:r>
          <w:fldChar w:fldCharType="end"/>
        </w:r>
      </w:hyperlink>
    </w:p>
    <w:p>
      <w:pPr>
        <w:pStyle w:val="TOC2"/>
        <w:tabs>
          <w:tab w:val="right" w:leader="dot" w:pos="8306"/>
        </w:tabs>
      </w:pPr>
      <w:hyperlink w:anchor="_Toc21494" w:history="1">
        <w:r>
          <w:rPr>
            <w:rFonts w:ascii="仿宋" w:eastAsia="仿宋" w:hAnsi="仿宋" w:cs="仿宋" w:hint="eastAsia"/>
            <w:lang w:eastAsia="zh-CN"/>
          </w:rPr>
          <w:t>(三)、行业准入分析</w:t>
        </w:r>
        <w:r>
          <w:tab/>
        </w:r>
        <w:r>
          <w:fldChar w:fldCharType="begin"/>
        </w:r>
        <w:r>
          <w:instrText xml:space="preserve"> PAGEREF _Toc21494 \h </w:instrText>
        </w:r>
        <w:r>
          <w:fldChar w:fldCharType="separate"/>
        </w:r>
        <w:r>
          <w:t>6</w:t>
        </w:r>
        <w:r>
          <w:fldChar w:fldCharType="end"/>
        </w:r>
      </w:hyperlink>
    </w:p>
    <w:p>
      <w:pPr>
        <w:pStyle w:val="TOC1"/>
        <w:tabs>
          <w:tab w:val="right" w:leader="dot" w:pos="8306"/>
        </w:tabs>
      </w:pPr>
      <w:hyperlink w:anchor="_Toc24299" w:history="1">
        <w:r>
          <w:rPr>
            <w:rFonts w:ascii="仿宋" w:eastAsia="仿宋" w:hAnsi="仿宋" w:cs="仿宋" w:hint="eastAsia"/>
            <w:lang w:eastAsia="zh-CN"/>
          </w:rPr>
          <w:t>二、光致产酸剂项目概论</w:t>
        </w:r>
        <w:r>
          <w:tab/>
        </w:r>
        <w:r>
          <w:fldChar w:fldCharType="begin"/>
        </w:r>
        <w:r>
          <w:instrText xml:space="preserve"> PAGEREF _Toc24299 \h </w:instrText>
        </w:r>
        <w:r>
          <w:fldChar w:fldCharType="separate"/>
        </w:r>
        <w:r>
          <w:t>7</w:t>
        </w:r>
        <w:r>
          <w:fldChar w:fldCharType="end"/>
        </w:r>
      </w:hyperlink>
    </w:p>
    <w:p>
      <w:pPr>
        <w:pStyle w:val="TOC2"/>
        <w:tabs>
          <w:tab w:val="right" w:leader="dot" w:pos="8306"/>
        </w:tabs>
      </w:pPr>
      <w:hyperlink w:anchor="_Toc15951" w:history="1">
        <w:r>
          <w:rPr>
            <w:rFonts w:ascii="仿宋" w:eastAsia="仿宋" w:hAnsi="仿宋" w:cs="仿宋" w:hint="eastAsia"/>
            <w:lang w:eastAsia="zh-CN"/>
          </w:rPr>
          <w:t>(一)、项目申报单位概况</w:t>
        </w:r>
        <w:r>
          <w:tab/>
        </w:r>
        <w:r>
          <w:fldChar w:fldCharType="begin"/>
        </w:r>
        <w:r>
          <w:instrText xml:space="preserve"> PAGEREF _Toc15951 \h </w:instrText>
        </w:r>
        <w:r>
          <w:fldChar w:fldCharType="separate"/>
        </w:r>
        <w:r>
          <w:t>7</w:t>
        </w:r>
        <w:r>
          <w:fldChar w:fldCharType="end"/>
        </w:r>
      </w:hyperlink>
    </w:p>
    <w:p>
      <w:pPr>
        <w:pStyle w:val="TOC2"/>
        <w:tabs>
          <w:tab w:val="right" w:leader="dot" w:pos="8306"/>
        </w:tabs>
      </w:pPr>
      <w:hyperlink w:anchor="_Toc6089" w:history="1">
        <w:r>
          <w:rPr>
            <w:rFonts w:ascii="仿宋" w:eastAsia="仿宋" w:hAnsi="仿宋" w:cs="仿宋" w:hint="eastAsia"/>
            <w:lang w:eastAsia="zh-CN"/>
          </w:rPr>
          <w:t>(二)、项目概况</w:t>
        </w:r>
        <w:r>
          <w:tab/>
        </w:r>
        <w:r>
          <w:fldChar w:fldCharType="begin"/>
        </w:r>
        <w:r>
          <w:instrText xml:space="preserve"> PAGEREF _Toc6089 \h </w:instrText>
        </w:r>
        <w:r>
          <w:fldChar w:fldCharType="separate"/>
        </w:r>
        <w:r>
          <w:t>9</w:t>
        </w:r>
        <w:r>
          <w:fldChar w:fldCharType="end"/>
        </w:r>
      </w:hyperlink>
    </w:p>
    <w:p>
      <w:pPr>
        <w:pStyle w:val="TOC1"/>
        <w:tabs>
          <w:tab w:val="right" w:leader="dot" w:pos="8306"/>
        </w:tabs>
      </w:pPr>
      <w:hyperlink w:anchor="_Toc31513" w:history="1">
        <w:r>
          <w:rPr>
            <w:rFonts w:ascii="仿宋" w:eastAsia="仿宋" w:hAnsi="仿宋" w:cs="仿宋" w:hint="eastAsia"/>
            <w:lang w:eastAsia="zh-CN"/>
          </w:rPr>
          <w:t>三、社会影响分析</w:t>
        </w:r>
        <w:r>
          <w:tab/>
        </w:r>
        <w:r>
          <w:fldChar w:fldCharType="begin"/>
        </w:r>
        <w:r>
          <w:instrText xml:space="preserve"> PAGEREF _Toc31513 \h </w:instrText>
        </w:r>
        <w:r>
          <w:fldChar w:fldCharType="separate"/>
        </w:r>
        <w:r>
          <w:t>12</w:t>
        </w:r>
        <w:r>
          <w:fldChar w:fldCharType="end"/>
        </w:r>
      </w:hyperlink>
    </w:p>
    <w:p>
      <w:pPr>
        <w:pStyle w:val="TOC2"/>
        <w:tabs>
          <w:tab w:val="right" w:leader="dot" w:pos="8306"/>
        </w:tabs>
      </w:pPr>
      <w:hyperlink w:anchor="_Toc15838" w:history="1">
        <w:r>
          <w:rPr>
            <w:rFonts w:ascii="仿宋" w:eastAsia="仿宋" w:hAnsi="仿宋" w:cs="仿宋" w:hint="eastAsia"/>
            <w:lang w:eastAsia="zh-CN"/>
          </w:rPr>
          <w:t>(一)、社会影响效果分析</w:t>
        </w:r>
        <w:r>
          <w:tab/>
        </w:r>
        <w:r>
          <w:fldChar w:fldCharType="begin"/>
        </w:r>
        <w:r>
          <w:instrText xml:space="preserve"> PAGEREF _Toc15838 \h </w:instrText>
        </w:r>
        <w:r>
          <w:fldChar w:fldCharType="separate"/>
        </w:r>
        <w:r>
          <w:t>12</w:t>
        </w:r>
        <w:r>
          <w:fldChar w:fldCharType="end"/>
        </w:r>
      </w:hyperlink>
    </w:p>
    <w:p>
      <w:pPr>
        <w:pStyle w:val="TOC2"/>
        <w:tabs>
          <w:tab w:val="right" w:leader="dot" w:pos="8306"/>
        </w:tabs>
      </w:pPr>
      <w:hyperlink w:anchor="_Toc15264" w:history="1">
        <w:r>
          <w:rPr>
            <w:rFonts w:ascii="仿宋" w:eastAsia="仿宋" w:hAnsi="仿宋" w:cs="仿宋" w:hint="eastAsia"/>
            <w:lang w:eastAsia="zh-CN"/>
          </w:rPr>
          <w:t>(二)、社会适应性分析</w:t>
        </w:r>
        <w:r>
          <w:tab/>
        </w:r>
        <w:r>
          <w:fldChar w:fldCharType="begin"/>
        </w:r>
        <w:r>
          <w:instrText xml:space="preserve"> PAGEREF _Toc15264 \h </w:instrText>
        </w:r>
        <w:r>
          <w:fldChar w:fldCharType="separate"/>
        </w:r>
        <w:r>
          <w:t>14</w:t>
        </w:r>
        <w:r>
          <w:fldChar w:fldCharType="end"/>
        </w:r>
      </w:hyperlink>
    </w:p>
    <w:p>
      <w:pPr>
        <w:pStyle w:val="TOC2"/>
        <w:tabs>
          <w:tab w:val="right" w:leader="dot" w:pos="8306"/>
        </w:tabs>
      </w:pPr>
      <w:hyperlink w:anchor="_Toc2969" w:history="1">
        <w:r>
          <w:rPr>
            <w:rFonts w:ascii="仿宋" w:eastAsia="仿宋" w:hAnsi="仿宋" w:cs="仿宋" w:hint="eastAsia"/>
            <w:lang w:eastAsia="zh-CN"/>
          </w:rPr>
          <w:t>(三)、社会风险及对策分析</w:t>
        </w:r>
        <w:r>
          <w:tab/>
        </w:r>
        <w:r>
          <w:fldChar w:fldCharType="begin"/>
        </w:r>
        <w:r>
          <w:instrText xml:space="preserve"> PAGEREF _Toc2969 \h </w:instrText>
        </w:r>
        <w:r>
          <w:fldChar w:fldCharType="separate"/>
        </w:r>
        <w:r>
          <w:t>16</w:t>
        </w:r>
        <w:r>
          <w:fldChar w:fldCharType="end"/>
        </w:r>
      </w:hyperlink>
    </w:p>
    <w:p>
      <w:pPr>
        <w:pStyle w:val="TOC1"/>
        <w:tabs>
          <w:tab w:val="right" w:leader="dot" w:pos="8306"/>
        </w:tabs>
      </w:pPr>
      <w:hyperlink w:anchor="_Toc11678" w:history="1">
        <w:r>
          <w:rPr>
            <w:rFonts w:ascii="仿宋" w:eastAsia="仿宋" w:hAnsi="仿宋" w:cs="仿宋" w:hint="eastAsia"/>
            <w:lang w:eastAsia="zh-CN"/>
          </w:rPr>
          <w:t>四、经济影响分析</w:t>
        </w:r>
        <w:r>
          <w:tab/>
        </w:r>
        <w:r>
          <w:fldChar w:fldCharType="begin"/>
        </w:r>
        <w:r>
          <w:instrText xml:space="preserve"> PAGEREF _Toc11678 \h </w:instrText>
        </w:r>
        <w:r>
          <w:fldChar w:fldCharType="separate"/>
        </w:r>
        <w:r>
          <w:t>19</w:t>
        </w:r>
        <w:r>
          <w:fldChar w:fldCharType="end"/>
        </w:r>
      </w:hyperlink>
    </w:p>
    <w:p>
      <w:pPr>
        <w:pStyle w:val="TOC2"/>
        <w:tabs>
          <w:tab w:val="right" w:leader="dot" w:pos="8306"/>
        </w:tabs>
      </w:pPr>
      <w:hyperlink w:anchor="_Toc2221" w:history="1">
        <w:r>
          <w:rPr>
            <w:rFonts w:ascii="仿宋" w:eastAsia="仿宋" w:hAnsi="仿宋" w:cs="仿宋" w:hint="eastAsia"/>
            <w:lang w:eastAsia="zh-CN"/>
          </w:rPr>
          <w:t>(一)、经济费用效益或费用效果分析</w:t>
        </w:r>
        <w:r>
          <w:tab/>
        </w:r>
        <w:r>
          <w:fldChar w:fldCharType="begin"/>
        </w:r>
        <w:r>
          <w:instrText xml:space="preserve"> PAGEREF _Toc2221 \h </w:instrText>
        </w:r>
        <w:r>
          <w:fldChar w:fldCharType="separate"/>
        </w:r>
        <w:r>
          <w:t>19</w:t>
        </w:r>
        <w:r>
          <w:fldChar w:fldCharType="end"/>
        </w:r>
      </w:hyperlink>
    </w:p>
    <w:p>
      <w:pPr>
        <w:pStyle w:val="TOC2"/>
        <w:tabs>
          <w:tab w:val="right" w:leader="dot" w:pos="8306"/>
        </w:tabs>
      </w:pPr>
      <w:hyperlink w:anchor="_Toc3929" w:history="1">
        <w:r>
          <w:rPr>
            <w:rFonts w:ascii="仿宋" w:eastAsia="仿宋" w:hAnsi="仿宋" w:cs="仿宋" w:hint="eastAsia"/>
            <w:lang w:eastAsia="zh-CN"/>
          </w:rPr>
          <w:t>(二)、行业影响分析</w:t>
        </w:r>
        <w:r>
          <w:tab/>
        </w:r>
        <w:r>
          <w:fldChar w:fldCharType="begin"/>
        </w:r>
        <w:r>
          <w:instrText xml:space="preserve"> PAGEREF _Toc3929 \h </w:instrText>
        </w:r>
        <w:r>
          <w:fldChar w:fldCharType="separate"/>
        </w:r>
        <w:r>
          <w:t>21</w:t>
        </w:r>
        <w:r>
          <w:fldChar w:fldCharType="end"/>
        </w:r>
      </w:hyperlink>
    </w:p>
    <w:p>
      <w:pPr>
        <w:pStyle w:val="TOC2"/>
        <w:tabs>
          <w:tab w:val="right" w:leader="dot" w:pos="8306"/>
        </w:tabs>
      </w:pPr>
      <w:hyperlink w:anchor="_Toc25147" w:history="1">
        <w:r>
          <w:rPr>
            <w:rFonts w:ascii="仿宋" w:eastAsia="仿宋" w:hAnsi="仿宋" w:cs="仿宋" w:hint="eastAsia"/>
            <w:lang w:eastAsia="zh-CN"/>
          </w:rPr>
          <w:t>(三)、区域经济影响分析</w:t>
        </w:r>
        <w:r>
          <w:tab/>
        </w:r>
        <w:r>
          <w:fldChar w:fldCharType="begin"/>
        </w:r>
        <w:r>
          <w:instrText xml:space="preserve"> PAGEREF _Toc25147 \h </w:instrText>
        </w:r>
        <w:r>
          <w:fldChar w:fldCharType="separate"/>
        </w:r>
        <w:r>
          <w:t>23</w:t>
        </w:r>
        <w:r>
          <w:fldChar w:fldCharType="end"/>
        </w:r>
      </w:hyperlink>
    </w:p>
    <w:p>
      <w:pPr>
        <w:pStyle w:val="TOC2"/>
        <w:tabs>
          <w:tab w:val="right" w:leader="dot" w:pos="8306"/>
        </w:tabs>
      </w:pPr>
      <w:hyperlink w:anchor="_Toc27028" w:history="1">
        <w:r>
          <w:rPr>
            <w:rFonts w:ascii="仿宋" w:eastAsia="仿宋" w:hAnsi="仿宋" w:cs="仿宋" w:hint="eastAsia"/>
            <w:lang w:eastAsia="zh-CN"/>
          </w:rPr>
          <w:t>(四)、宏观经济影响分析</w:t>
        </w:r>
        <w:r>
          <w:tab/>
        </w:r>
        <w:r>
          <w:fldChar w:fldCharType="begin"/>
        </w:r>
        <w:r>
          <w:instrText xml:space="preserve"> PAGEREF _Toc27028 \h </w:instrText>
        </w:r>
        <w:r>
          <w:fldChar w:fldCharType="separate"/>
        </w:r>
        <w:r>
          <w:t>24</w:t>
        </w:r>
        <w:r>
          <w:fldChar w:fldCharType="end"/>
        </w:r>
      </w:hyperlink>
    </w:p>
    <w:p>
      <w:pPr>
        <w:pStyle w:val="TOC1"/>
        <w:tabs>
          <w:tab w:val="right" w:leader="dot" w:pos="8306"/>
        </w:tabs>
      </w:pPr>
      <w:hyperlink w:anchor="_Toc30073" w:history="1">
        <w:r>
          <w:rPr>
            <w:rFonts w:ascii="仿宋" w:eastAsia="仿宋" w:hAnsi="仿宋" w:cs="仿宋" w:hint="eastAsia"/>
            <w:lang w:eastAsia="zh-CN"/>
          </w:rPr>
          <w:t>五、项目选址研究</w:t>
        </w:r>
        <w:r>
          <w:tab/>
        </w:r>
        <w:r>
          <w:fldChar w:fldCharType="begin"/>
        </w:r>
        <w:r>
          <w:instrText xml:space="preserve"> PAGEREF _Toc30073 \h </w:instrText>
        </w:r>
        <w:r>
          <w:fldChar w:fldCharType="separate"/>
        </w:r>
        <w:r>
          <w:t>25</w:t>
        </w:r>
        <w:r>
          <w:fldChar w:fldCharType="end"/>
        </w:r>
      </w:hyperlink>
    </w:p>
    <w:p>
      <w:pPr>
        <w:pStyle w:val="TOC2"/>
        <w:tabs>
          <w:tab w:val="right" w:leader="dot" w:pos="8306"/>
        </w:tabs>
      </w:pPr>
      <w:hyperlink w:anchor="_Toc17960" w:history="1">
        <w:r>
          <w:rPr>
            <w:rFonts w:ascii="仿宋" w:eastAsia="仿宋" w:hAnsi="仿宋" w:cs="仿宋" w:hint="eastAsia"/>
            <w:lang w:eastAsia="zh-CN"/>
          </w:rPr>
          <w:t>(一)、项目选址原则</w:t>
        </w:r>
        <w:r>
          <w:tab/>
        </w:r>
        <w:r>
          <w:fldChar w:fldCharType="begin"/>
        </w:r>
        <w:r>
          <w:instrText xml:space="preserve"> PAGEREF _Toc17960 \h </w:instrText>
        </w:r>
        <w:r>
          <w:fldChar w:fldCharType="separate"/>
        </w:r>
        <w:r>
          <w:t>25</w:t>
        </w:r>
        <w:r>
          <w:fldChar w:fldCharType="end"/>
        </w:r>
      </w:hyperlink>
    </w:p>
    <w:p>
      <w:pPr>
        <w:pStyle w:val="TOC2"/>
        <w:tabs>
          <w:tab w:val="right" w:leader="dot" w:pos="8306"/>
        </w:tabs>
      </w:pPr>
      <w:hyperlink w:anchor="_Toc10355" w:history="1">
        <w:r>
          <w:rPr>
            <w:rFonts w:ascii="仿宋" w:eastAsia="仿宋" w:hAnsi="仿宋" w:cs="仿宋" w:hint="eastAsia"/>
            <w:lang w:eastAsia="zh-CN"/>
          </w:rPr>
          <w:t>(二)、项目选址</w:t>
        </w:r>
        <w:r>
          <w:tab/>
        </w:r>
        <w:r>
          <w:fldChar w:fldCharType="begin"/>
        </w:r>
        <w:r>
          <w:instrText xml:space="preserve"> PAGEREF _Toc10355 \h </w:instrText>
        </w:r>
        <w:r>
          <w:fldChar w:fldCharType="separate"/>
        </w:r>
        <w:r>
          <w:t>29</w:t>
        </w:r>
        <w:r>
          <w:fldChar w:fldCharType="end"/>
        </w:r>
      </w:hyperlink>
    </w:p>
    <w:p>
      <w:pPr>
        <w:pStyle w:val="TOC2"/>
        <w:tabs>
          <w:tab w:val="right" w:leader="dot" w:pos="8306"/>
        </w:tabs>
      </w:pPr>
      <w:hyperlink w:anchor="_Toc12350" w:history="1">
        <w:r>
          <w:rPr>
            <w:rFonts w:ascii="仿宋" w:eastAsia="仿宋" w:hAnsi="仿宋" w:cs="仿宋" w:hint="eastAsia"/>
            <w:lang w:eastAsia="zh-CN"/>
          </w:rPr>
          <w:t>(三)、建设条件分析</w:t>
        </w:r>
        <w:r>
          <w:tab/>
        </w:r>
        <w:r>
          <w:fldChar w:fldCharType="begin"/>
        </w:r>
        <w:r>
          <w:instrText xml:space="preserve"> PAGEREF _Toc12350 \h </w:instrText>
        </w:r>
        <w:r>
          <w:fldChar w:fldCharType="separate"/>
        </w:r>
        <w:r>
          <w:t>31</w:t>
        </w:r>
        <w:r>
          <w:fldChar w:fldCharType="end"/>
        </w:r>
      </w:hyperlink>
    </w:p>
    <w:p>
      <w:pPr>
        <w:pStyle w:val="TOC2"/>
        <w:tabs>
          <w:tab w:val="right" w:leader="dot" w:pos="8306"/>
        </w:tabs>
      </w:pPr>
      <w:hyperlink w:anchor="_Toc18892" w:history="1">
        <w:r>
          <w:rPr>
            <w:rFonts w:ascii="仿宋" w:eastAsia="仿宋" w:hAnsi="仿宋" w:cs="仿宋" w:hint="eastAsia"/>
            <w:lang w:eastAsia="zh-CN"/>
          </w:rPr>
          <w:t>(四)、用地控制指标</w:t>
        </w:r>
        <w:r>
          <w:tab/>
        </w:r>
        <w:r>
          <w:fldChar w:fldCharType="begin"/>
        </w:r>
        <w:r>
          <w:instrText xml:space="preserve"> PAGEREF _Toc18892 \h </w:instrText>
        </w:r>
        <w:r>
          <w:fldChar w:fldCharType="separate"/>
        </w:r>
        <w:r>
          <w:t>32</w:t>
        </w:r>
        <w:r>
          <w:fldChar w:fldCharType="end"/>
        </w:r>
      </w:hyperlink>
    </w:p>
    <w:p>
      <w:pPr>
        <w:pStyle w:val="TOC2"/>
        <w:tabs>
          <w:tab w:val="right" w:leader="dot" w:pos="8306"/>
        </w:tabs>
      </w:pPr>
      <w:hyperlink w:anchor="_Toc29569" w:history="1">
        <w:r>
          <w:rPr>
            <w:rFonts w:ascii="仿宋" w:eastAsia="仿宋" w:hAnsi="仿宋" w:cs="仿宋" w:hint="eastAsia"/>
            <w:lang w:eastAsia="zh-CN"/>
          </w:rPr>
          <w:t>(五)、地总体要求</w:t>
        </w:r>
        <w:r>
          <w:tab/>
        </w:r>
        <w:r>
          <w:fldChar w:fldCharType="begin"/>
        </w:r>
        <w:r>
          <w:instrText xml:space="preserve"> PAGEREF _Toc29569 \h </w:instrText>
        </w:r>
        <w:r>
          <w:fldChar w:fldCharType="separate"/>
        </w:r>
        <w:r>
          <w:t>33</w:t>
        </w:r>
        <w:r>
          <w:fldChar w:fldCharType="end"/>
        </w:r>
      </w:hyperlink>
    </w:p>
    <w:p>
      <w:pPr>
        <w:pStyle w:val="TOC2"/>
        <w:tabs>
          <w:tab w:val="right" w:leader="dot" w:pos="8306"/>
        </w:tabs>
      </w:pPr>
      <w:hyperlink w:anchor="_Toc14264" w:history="1">
        <w:r>
          <w:rPr>
            <w:rFonts w:ascii="仿宋" w:eastAsia="仿宋" w:hAnsi="仿宋" w:cs="仿宋" w:hint="eastAsia"/>
            <w:lang w:eastAsia="zh-CN"/>
          </w:rPr>
          <w:t>(六)、节约用地措施</w:t>
        </w:r>
        <w:r>
          <w:tab/>
        </w:r>
        <w:r>
          <w:fldChar w:fldCharType="begin"/>
        </w:r>
        <w:r>
          <w:instrText xml:space="preserve"> PAGEREF _Toc14264 \h </w:instrText>
        </w:r>
        <w:r>
          <w:fldChar w:fldCharType="separate"/>
        </w:r>
        <w:r>
          <w:t>35</w:t>
        </w:r>
        <w:r>
          <w:fldChar w:fldCharType="end"/>
        </w:r>
      </w:hyperlink>
    </w:p>
    <w:p>
      <w:pPr>
        <w:pStyle w:val="TOC2"/>
        <w:tabs>
          <w:tab w:val="right" w:leader="dot" w:pos="8306"/>
        </w:tabs>
      </w:pPr>
      <w:hyperlink w:anchor="_Toc31172" w:history="1">
        <w:r>
          <w:rPr>
            <w:rFonts w:ascii="仿宋" w:eastAsia="仿宋" w:hAnsi="仿宋" w:cs="仿宋" w:hint="eastAsia"/>
            <w:lang w:eastAsia="zh-CN"/>
          </w:rPr>
          <w:t>(七)、选址综合评价</w:t>
        </w:r>
        <w:r>
          <w:tab/>
        </w:r>
        <w:r>
          <w:fldChar w:fldCharType="begin"/>
        </w:r>
        <w:r>
          <w:instrText xml:space="preserve"> PAGEREF _Toc31172 \h </w:instrText>
        </w:r>
        <w:r>
          <w:fldChar w:fldCharType="separate"/>
        </w:r>
        <w:r>
          <w:t>36</w:t>
        </w:r>
        <w:r>
          <w:fldChar w:fldCharType="end"/>
        </w:r>
      </w:hyperlink>
    </w:p>
    <w:p>
      <w:pPr>
        <w:pStyle w:val="TOC1"/>
        <w:tabs>
          <w:tab w:val="right" w:leader="dot" w:pos="8306"/>
        </w:tabs>
      </w:pPr>
      <w:hyperlink w:anchor="_Toc20348" w:history="1">
        <w:r>
          <w:rPr>
            <w:rFonts w:ascii="仿宋" w:eastAsia="仿宋" w:hAnsi="仿宋" w:cs="仿宋" w:hint="eastAsia"/>
            <w:lang w:eastAsia="zh-CN"/>
          </w:rPr>
          <w:t>六、资源开发及综合利用分析</w:t>
        </w:r>
        <w:r>
          <w:tab/>
        </w:r>
        <w:r>
          <w:fldChar w:fldCharType="begin"/>
        </w:r>
        <w:r>
          <w:instrText xml:space="preserve"> PAGEREF _Toc20348 \h </w:instrText>
        </w:r>
        <w:r>
          <w:fldChar w:fldCharType="separate"/>
        </w:r>
        <w:r>
          <w:t>37</w:t>
        </w:r>
        <w:r>
          <w:fldChar w:fldCharType="end"/>
        </w:r>
      </w:hyperlink>
    </w:p>
    <w:p>
      <w:pPr>
        <w:pStyle w:val="TOC2"/>
        <w:tabs>
          <w:tab w:val="right" w:leader="dot" w:pos="8306"/>
        </w:tabs>
      </w:pPr>
      <w:hyperlink w:anchor="_Toc25325" w:history="1">
        <w:r>
          <w:rPr>
            <w:rFonts w:ascii="仿宋" w:eastAsia="仿宋" w:hAnsi="仿宋" w:cs="仿宋" w:hint="eastAsia"/>
            <w:lang w:eastAsia="zh-CN"/>
          </w:rPr>
          <w:t>(一)、资源开发方案</w:t>
        </w:r>
        <w:r>
          <w:tab/>
        </w:r>
        <w:r>
          <w:fldChar w:fldCharType="begin"/>
        </w:r>
        <w:r>
          <w:instrText xml:space="preserve"> PAGEREF _Toc25325 \h </w:instrText>
        </w:r>
        <w:r>
          <w:fldChar w:fldCharType="separate"/>
        </w:r>
        <w:r>
          <w:t>37</w:t>
        </w:r>
        <w:r>
          <w:fldChar w:fldCharType="end"/>
        </w:r>
      </w:hyperlink>
    </w:p>
    <w:p>
      <w:pPr>
        <w:pStyle w:val="TOC2"/>
        <w:tabs>
          <w:tab w:val="right" w:leader="dot" w:pos="8306"/>
        </w:tabs>
      </w:pPr>
      <w:hyperlink w:anchor="_Toc29242" w:history="1">
        <w:r>
          <w:rPr>
            <w:rFonts w:ascii="仿宋" w:eastAsia="仿宋" w:hAnsi="仿宋" w:cs="仿宋" w:hint="eastAsia"/>
            <w:lang w:eastAsia="zh-CN"/>
          </w:rPr>
          <w:t>(二)、资源利用方案</w:t>
        </w:r>
        <w:r>
          <w:tab/>
        </w:r>
        <w:r>
          <w:fldChar w:fldCharType="begin"/>
        </w:r>
        <w:r>
          <w:instrText xml:space="preserve"> PAGEREF _Toc29242 \h </w:instrText>
        </w:r>
        <w:r>
          <w:fldChar w:fldCharType="separate"/>
        </w:r>
        <w:r>
          <w:t>38</w:t>
        </w:r>
        <w:r>
          <w:fldChar w:fldCharType="end"/>
        </w:r>
      </w:hyperlink>
    </w:p>
    <w:p>
      <w:pPr>
        <w:pStyle w:val="TOC2"/>
        <w:tabs>
          <w:tab w:val="right" w:leader="dot" w:pos="8306"/>
        </w:tabs>
      </w:pPr>
      <w:hyperlink w:anchor="_Toc4391" w:history="1">
        <w:r>
          <w:rPr>
            <w:rFonts w:ascii="仿宋" w:eastAsia="仿宋" w:hAnsi="仿宋" w:cs="仿宋" w:hint="eastAsia"/>
            <w:lang w:eastAsia="zh-CN"/>
          </w:rPr>
          <w:t>(三)、资源节约措施</w:t>
        </w:r>
        <w:r>
          <w:tab/>
        </w:r>
        <w:r>
          <w:fldChar w:fldCharType="begin"/>
        </w:r>
        <w:r>
          <w:instrText xml:space="preserve"> PAGEREF _Toc4391 \h </w:instrText>
        </w:r>
        <w:r>
          <w:fldChar w:fldCharType="separate"/>
        </w:r>
        <w:r>
          <w:t>39</w:t>
        </w:r>
        <w:r>
          <w:fldChar w:fldCharType="end"/>
        </w:r>
      </w:hyperlink>
    </w:p>
    <w:p>
      <w:pPr>
        <w:pStyle w:val="TOC1"/>
        <w:tabs>
          <w:tab w:val="right" w:leader="dot" w:pos="8306"/>
        </w:tabs>
      </w:pPr>
      <w:hyperlink w:anchor="_Toc4307" w:history="1">
        <w:r>
          <w:rPr>
            <w:rFonts w:ascii="仿宋" w:eastAsia="仿宋" w:hAnsi="仿宋" w:cs="仿宋" w:hint="eastAsia"/>
            <w:lang w:eastAsia="zh-CN"/>
          </w:rPr>
          <w:t>七、项目实施与管理方案</w:t>
        </w:r>
        <w:r>
          <w:tab/>
        </w:r>
        <w:r>
          <w:fldChar w:fldCharType="begin"/>
        </w:r>
        <w:r>
          <w:instrText xml:space="preserve"> PAGEREF _Toc4307 \h </w:instrText>
        </w:r>
        <w:r>
          <w:fldChar w:fldCharType="separate"/>
        </w:r>
        <w:r>
          <w:t>41</w:t>
        </w:r>
        <w:r>
          <w:fldChar w:fldCharType="end"/>
        </w:r>
      </w:hyperlink>
    </w:p>
    <w:p>
      <w:pPr>
        <w:pStyle w:val="TOC2"/>
        <w:tabs>
          <w:tab w:val="right" w:leader="dot" w:pos="8306"/>
        </w:tabs>
      </w:pPr>
      <w:hyperlink w:anchor="_Toc29605" w:history="1">
        <w:r>
          <w:rPr>
            <w:rFonts w:ascii="仿宋" w:eastAsia="仿宋" w:hAnsi="仿宋" w:cs="仿宋" w:hint="eastAsia"/>
            <w:lang w:eastAsia="zh-CN"/>
          </w:rPr>
          <w:t>(一)、项目实施计划</w:t>
        </w:r>
        <w:r>
          <w:tab/>
        </w:r>
        <w:r>
          <w:fldChar w:fldCharType="begin"/>
        </w:r>
        <w:r>
          <w:instrText xml:space="preserve"> PAGEREF _Toc29605 \h </w:instrText>
        </w:r>
        <w:r>
          <w:fldChar w:fldCharType="separate"/>
        </w:r>
        <w:r>
          <w:t>41</w:t>
        </w:r>
        <w:r>
          <w:fldChar w:fldCharType="end"/>
        </w:r>
      </w:hyperlink>
    </w:p>
    <w:p>
      <w:pPr>
        <w:pStyle w:val="TOC2"/>
        <w:tabs>
          <w:tab w:val="right" w:leader="dot" w:pos="8306"/>
        </w:tabs>
      </w:pPr>
      <w:hyperlink w:anchor="_Toc35" w:history="1">
        <w:r>
          <w:rPr>
            <w:rFonts w:ascii="仿宋" w:eastAsia="仿宋" w:hAnsi="仿宋" w:cs="仿宋" w:hint="eastAsia"/>
            <w:lang w:eastAsia="zh-CN"/>
          </w:rPr>
          <w:t>(二)、项目组织机构与职责</w:t>
        </w:r>
        <w:r>
          <w:tab/>
        </w:r>
        <w:r>
          <w:fldChar w:fldCharType="begin"/>
        </w:r>
        <w:r>
          <w:instrText xml:space="preserve"> PAGEREF _Toc35 \h </w:instrText>
        </w:r>
        <w:r>
          <w:fldChar w:fldCharType="separate"/>
        </w:r>
        <w:r>
          <w:t>42</w:t>
        </w:r>
        <w:r>
          <w:fldChar w:fldCharType="end"/>
        </w:r>
      </w:hyperlink>
    </w:p>
    <w:p>
      <w:pPr>
        <w:pStyle w:val="TOC2"/>
        <w:tabs>
          <w:tab w:val="right" w:leader="dot" w:pos="8306"/>
        </w:tabs>
      </w:pPr>
      <w:hyperlink w:anchor="_Toc27770" w:history="1">
        <w:r>
          <w:rPr>
            <w:rFonts w:ascii="仿宋" w:eastAsia="仿宋" w:hAnsi="仿宋" w:cs="仿宋" w:hint="eastAsia"/>
            <w:lang w:eastAsia="zh-CN"/>
          </w:rPr>
          <w:t>(三)、项目管理与监控体系</w:t>
        </w:r>
        <w:r>
          <w:tab/>
        </w:r>
        <w:r>
          <w:fldChar w:fldCharType="begin"/>
        </w:r>
        <w:r>
          <w:instrText xml:space="preserve"> PAGEREF _Toc27770 \h </w:instrText>
        </w:r>
        <w:r>
          <w:fldChar w:fldCharType="separate"/>
        </w:r>
        <w:r>
          <w:t>45</w:t>
        </w:r>
        <w:r>
          <w:fldChar w:fldCharType="end"/>
        </w:r>
      </w:hyperlink>
    </w:p>
    <w:p>
      <w:pPr>
        <w:pStyle w:val="TOC1"/>
        <w:tabs>
          <w:tab w:val="right" w:leader="dot" w:pos="8306"/>
        </w:tabs>
      </w:pPr>
      <w:hyperlink w:anchor="_Toc8172" w:history="1">
        <w:r>
          <w:rPr>
            <w:rFonts w:ascii="仿宋" w:eastAsia="仿宋" w:hAnsi="仿宋" w:cs="仿宋" w:hint="eastAsia"/>
            <w:lang w:eastAsia="zh-CN"/>
          </w:rPr>
          <w:t>八、经济效益与社会效益优化</w:t>
        </w:r>
        <w:r>
          <w:tab/>
        </w:r>
        <w:r>
          <w:fldChar w:fldCharType="begin"/>
        </w:r>
        <w:r>
          <w:instrText xml:space="preserve"> PAGEREF _Toc8172 \h </w:instrText>
        </w:r>
        <w:r>
          <w:fldChar w:fldCharType="separate"/>
        </w:r>
        <w:r>
          <w:t>46</w:t>
        </w:r>
        <w:r>
          <w:fldChar w:fldCharType="end"/>
        </w:r>
      </w:hyperlink>
    </w:p>
    <w:p>
      <w:pPr>
        <w:pStyle w:val="TOC2"/>
        <w:tabs>
          <w:tab w:val="right" w:leader="dot" w:pos="8306"/>
        </w:tabs>
      </w:pPr>
      <w:hyperlink w:anchor="_Toc21087" w:history="1">
        <w:r>
          <w:rPr>
            <w:rFonts w:ascii="仿宋" w:eastAsia="仿宋" w:hAnsi="仿宋" w:cs="仿宋" w:hint="eastAsia"/>
            <w:lang w:eastAsia="zh-CN"/>
          </w:rPr>
          <w:t>(一)、经济效益提升策略</w:t>
        </w:r>
        <w:r>
          <w:tab/>
        </w:r>
        <w:r>
          <w:fldChar w:fldCharType="begin"/>
        </w:r>
        <w:r>
          <w:instrText xml:space="preserve"> PAGEREF _Toc21087 \h </w:instrText>
        </w:r>
        <w:r>
          <w:fldChar w:fldCharType="separate"/>
        </w:r>
        <w:r>
          <w:t>46</w:t>
        </w:r>
        <w:r>
          <w:fldChar w:fldCharType="end"/>
        </w:r>
      </w:hyperlink>
    </w:p>
    <w:p>
      <w:pPr>
        <w:pStyle w:val="TOC2"/>
        <w:tabs>
          <w:tab w:val="right" w:leader="dot" w:pos="8306"/>
        </w:tabs>
      </w:pPr>
      <w:hyperlink w:anchor="_Toc29213" w:history="1">
        <w:r>
          <w:rPr>
            <w:rFonts w:ascii="仿宋" w:eastAsia="仿宋" w:hAnsi="仿宋" w:cs="仿宋" w:hint="eastAsia"/>
            <w:lang w:eastAsia="zh-CN"/>
          </w:rPr>
          <w:t>(二)、社会效益增强方案</w:t>
        </w:r>
        <w:r>
          <w:tab/>
        </w:r>
        <w:r>
          <w:fldChar w:fldCharType="begin"/>
        </w:r>
        <w:r>
          <w:instrText xml:space="preserve"> PAGEREF _Toc29213 \h </w:instrText>
        </w:r>
        <w:r>
          <w:fldChar w:fldCharType="separate"/>
        </w:r>
        <w:r>
          <w:t>47</w:t>
        </w:r>
        <w:r>
          <w:fldChar w:fldCharType="end"/>
        </w:r>
      </w:hyperlink>
    </w:p>
    <w:p>
      <w:pPr>
        <w:pStyle w:val="TOC1"/>
        <w:tabs>
          <w:tab w:val="right" w:leader="dot" w:pos="8306"/>
        </w:tabs>
      </w:pPr>
      <w:hyperlink w:anchor="_Toc21840" w:history="1">
        <w:r>
          <w:rPr>
            <w:rFonts w:ascii="仿宋" w:eastAsia="仿宋" w:hAnsi="仿宋" w:cs="仿宋" w:hint="eastAsia"/>
            <w:lang w:eastAsia="zh-CN"/>
          </w:rPr>
          <w:t>九、项目变更管理</w:t>
        </w:r>
        <w:r>
          <w:tab/>
        </w:r>
        <w:r>
          <w:fldChar w:fldCharType="begin"/>
        </w:r>
        <w:r>
          <w:instrText xml:space="preserve"> PAGEREF _Toc21840 \h </w:instrText>
        </w:r>
        <w:r>
          <w:fldChar w:fldCharType="separate"/>
        </w:r>
        <w:r>
          <w:t>48</w:t>
        </w:r>
        <w:r>
          <w:fldChar w:fldCharType="end"/>
        </w:r>
      </w:hyperlink>
    </w:p>
    <w:p>
      <w:pPr>
        <w:pStyle w:val="TOC2"/>
        <w:tabs>
          <w:tab w:val="right" w:leader="dot" w:pos="8306"/>
        </w:tabs>
      </w:pPr>
      <w:hyperlink w:anchor="_Toc28000" w:history="1">
        <w:r>
          <w:rPr>
            <w:rFonts w:ascii="仿宋" w:eastAsia="仿宋" w:hAnsi="仿宋" w:cs="仿宋" w:hint="eastAsia"/>
            <w:lang w:eastAsia="zh-CN"/>
          </w:rPr>
          <w:t>(一)、变更控制流程</w:t>
        </w:r>
        <w:r>
          <w:tab/>
        </w:r>
        <w:r>
          <w:fldChar w:fldCharType="begin"/>
        </w:r>
        <w:r>
          <w:instrText xml:space="preserve"> PAGEREF _Toc28000 \h </w:instrText>
        </w:r>
        <w:r>
          <w:fldChar w:fldCharType="separate"/>
        </w:r>
        <w:r>
          <w:t>48</w:t>
        </w:r>
        <w:r>
          <w:fldChar w:fldCharType="end"/>
        </w:r>
      </w:hyperlink>
    </w:p>
    <w:p>
      <w:pPr>
        <w:pStyle w:val="TOC2"/>
        <w:tabs>
          <w:tab w:val="right" w:leader="dot" w:pos="8306"/>
        </w:tabs>
      </w:pPr>
      <w:hyperlink w:anchor="_Toc1384" w:history="1">
        <w:r>
          <w:rPr>
            <w:rFonts w:ascii="仿宋" w:eastAsia="仿宋" w:hAnsi="仿宋" w:cs="仿宋" w:hint="eastAsia"/>
            <w:lang w:eastAsia="zh-CN"/>
          </w:rPr>
          <w:t>(二)、影响评估与处理</w:t>
        </w:r>
        <w:r>
          <w:tab/>
        </w:r>
        <w:r>
          <w:fldChar w:fldCharType="begin"/>
        </w:r>
        <w:r>
          <w:instrText xml:space="preserve"> PAGEREF _Toc1384 \h </w:instrText>
        </w:r>
        <w:r>
          <w:fldChar w:fldCharType="separate"/>
        </w:r>
        <w:r>
          <w:t>49</w:t>
        </w:r>
        <w:r>
          <w:fldChar w:fldCharType="end"/>
        </w:r>
      </w:hyperlink>
    </w:p>
    <w:p>
      <w:pPr>
        <w:pStyle w:val="TOC2"/>
        <w:tabs>
          <w:tab w:val="right" w:leader="dot" w:pos="8306"/>
        </w:tabs>
      </w:pPr>
      <w:hyperlink w:anchor="_Toc27925" w:history="1">
        <w:r>
          <w:rPr>
            <w:rFonts w:ascii="仿宋" w:eastAsia="仿宋" w:hAnsi="仿宋" w:cs="仿宋" w:hint="eastAsia"/>
            <w:lang w:eastAsia="zh-CN"/>
          </w:rPr>
          <w:t>(三)、变更记录与追踪</w:t>
        </w:r>
        <w:r>
          <w:tab/>
        </w:r>
        <w:r>
          <w:fldChar w:fldCharType="begin"/>
        </w:r>
        <w:r>
          <w:instrText xml:space="preserve"> PAGEREF _Toc27925 \h </w:instrText>
        </w:r>
        <w:r>
          <w:fldChar w:fldCharType="separate"/>
        </w:r>
        <w:r>
          <w:t>51</w:t>
        </w:r>
        <w:r>
          <w:fldChar w:fldCharType="end"/>
        </w:r>
      </w:hyperlink>
    </w:p>
    <w:p>
      <w:pPr>
        <w:pStyle w:val="TOC2"/>
        <w:tabs>
          <w:tab w:val="right" w:leader="dot" w:pos="8306"/>
        </w:tabs>
      </w:pPr>
      <w:hyperlink w:anchor="_Toc30065" w:history="1">
        <w:r>
          <w:rPr>
            <w:rFonts w:ascii="仿宋" w:eastAsia="仿宋" w:hAnsi="仿宋" w:cs="仿宋" w:hint="eastAsia"/>
            <w:lang w:eastAsia="zh-CN"/>
          </w:rPr>
          <w:t>(四)、变更管理策略</w:t>
        </w:r>
        <w:r>
          <w:tab/>
        </w:r>
        <w:r>
          <w:fldChar w:fldCharType="begin"/>
        </w:r>
        <w:r>
          <w:instrText xml:space="preserve"> PAGEREF _Toc30065 \h </w:instrText>
        </w:r>
        <w:r>
          <w:fldChar w:fldCharType="separate"/>
        </w:r>
        <w:r>
          <w:t>52</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219" w:history="1">
        <w:r>
          <w:rPr>
            <w:rFonts w:ascii="仿宋" w:eastAsia="仿宋" w:hAnsi="仿宋" w:cs="仿宋" w:hint="eastAsia"/>
            <w:lang w:eastAsia="zh-CN"/>
          </w:rPr>
          <w:t>十、资金管理与财务规划</w:t>
        </w:r>
        <w:r>
          <w:tab/>
        </w:r>
        <w:r>
          <w:fldChar w:fldCharType="begin"/>
        </w:r>
        <w:r>
          <w:instrText xml:space="preserve"> PAGEREF _Toc29219 \h </w:instrText>
        </w:r>
        <w:r>
          <w:fldChar w:fldCharType="separate"/>
        </w:r>
        <w:r>
          <w:t>54</w:t>
        </w:r>
        <w:r>
          <w:fldChar w:fldCharType="end"/>
        </w:r>
      </w:hyperlink>
    </w:p>
    <w:p>
      <w:pPr>
        <w:pStyle w:val="TOC2"/>
        <w:tabs>
          <w:tab w:val="right" w:leader="dot" w:pos="8306"/>
        </w:tabs>
      </w:pPr>
      <w:hyperlink w:anchor="_Toc32499" w:history="1">
        <w:r>
          <w:rPr>
            <w:rFonts w:ascii="仿宋" w:eastAsia="仿宋" w:hAnsi="仿宋" w:cs="仿宋" w:hint="eastAsia"/>
            <w:lang w:eastAsia="zh-CN"/>
          </w:rPr>
          <w:t>(一)、项目资金来源与筹措</w:t>
        </w:r>
        <w:r>
          <w:tab/>
        </w:r>
        <w:r>
          <w:fldChar w:fldCharType="begin"/>
        </w:r>
        <w:r>
          <w:instrText xml:space="preserve"> PAGEREF _Toc32499 \h </w:instrText>
        </w:r>
        <w:r>
          <w:fldChar w:fldCharType="separate"/>
        </w:r>
        <w:r>
          <w:t>54</w:t>
        </w:r>
        <w:r>
          <w:fldChar w:fldCharType="end"/>
        </w:r>
      </w:hyperlink>
    </w:p>
    <w:p>
      <w:pPr>
        <w:pStyle w:val="TOC2"/>
        <w:tabs>
          <w:tab w:val="right" w:leader="dot" w:pos="8306"/>
        </w:tabs>
      </w:pPr>
      <w:hyperlink w:anchor="_Toc17215" w:history="1">
        <w:r>
          <w:rPr>
            <w:rFonts w:ascii="仿宋" w:eastAsia="仿宋" w:hAnsi="仿宋" w:cs="仿宋" w:hint="eastAsia"/>
            <w:lang w:eastAsia="zh-CN"/>
          </w:rPr>
          <w:t>(二)、资金使用与监管</w:t>
        </w:r>
        <w:r>
          <w:tab/>
        </w:r>
        <w:r>
          <w:fldChar w:fldCharType="begin"/>
        </w:r>
        <w:r>
          <w:instrText xml:space="preserve"> PAGEREF _Toc17215 \h </w:instrText>
        </w:r>
        <w:r>
          <w:fldChar w:fldCharType="separate"/>
        </w:r>
        <w:r>
          <w:t>56</w:t>
        </w:r>
        <w:r>
          <w:fldChar w:fldCharType="end"/>
        </w:r>
      </w:hyperlink>
    </w:p>
    <w:p>
      <w:pPr>
        <w:pStyle w:val="TOC2"/>
        <w:tabs>
          <w:tab w:val="right" w:leader="dot" w:pos="8306"/>
        </w:tabs>
      </w:pPr>
      <w:hyperlink w:anchor="_Toc7121" w:history="1">
        <w:r>
          <w:rPr>
            <w:rFonts w:ascii="仿宋" w:eastAsia="仿宋" w:hAnsi="仿宋" w:cs="仿宋" w:hint="eastAsia"/>
            <w:lang w:eastAsia="zh-CN"/>
          </w:rPr>
          <w:t>(三)、财务规划与预测</w:t>
        </w:r>
        <w:r>
          <w:tab/>
        </w:r>
        <w:r>
          <w:fldChar w:fldCharType="begin"/>
        </w:r>
        <w:r>
          <w:instrText xml:space="preserve"> PAGEREF _Toc7121 \h </w:instrText>
        </w:r>
        <w:r>
          <w:fldChar w:fldCharType="separate"/>
        </w:r>
        <w:r>
          <w:t>57</w:t>
        </w:r>
        <w:r>
          <w:fldChar w:fldCharType="end"/>
        </w:r>
      </w:hyperlink>
    </w:p>
    <w:p>
      <w:pPr>
        <w:pStyle w:val="TOC1"/>
        <w:tabs>
          <w:tab w:val="right" w:leader="dot" w:pos="8306"/>
        </w:tabs>
      </w:pPr>
      <w:hyperlink w:anchor="_Toc12456" w:history="1">
        <w:r>
          <w:rPr>
            <w:rFonts w:ascii="仿宋" w:eastAsia="仿宋" w:hAnsi="仿宋" w:cs="仿宋" w:hint="eastAsia"/>
            <w:lang w:eastAsia="zh-CN"/>
          </w:rPr>
          <w:t>十一、客户关系管理与市场拓展</w:t>
        </w:r>
        <w:r>
          <w:tab/>
        </w:r>
        <w:r>
          <w:fldChar w:fldCharType="begin"/>
        </w:r>
        <w:r>
          <w:instrText xml:space="preserve"> PAGEREF _Toc12456 \h </w:instrText>
        </w:r>
        <w:r>
          <w:fldChar w:fldCharType="separate"/>
        </w:r>
        <w:r>
          <w:t>58</w:t>
        </w:r>
        <w:r>
          <w:fldChar w:fldCharType="end"/>
        </w:r>
      </w:hyperlink>
    </w:p>
    <w:p>
      <w:pPr>
        <w:pStyle w:val="TOC2"/>
        <w:tabs>
          <w:tab w:val="right" w:leader="dot" w:pos="8306"/>
        </w:tabs>
      </w:pPr>
      <w:hyperlink w:anchor="_Toc10673" w:history="1">
        <w:r>
          <w:rPr>
            <w:rFonts w:ascii="仿宋" w:eastAsia="仿宋" w:hAnsi="仿宋" w:cs="仿宋" w:hint="eastAsia"/>
            <w:lang w:eastAsia="zh-CN"/>
          </w:rPr>
          <w:t>(一)、客户关系管理策略</w:t>
        </w:r>
        <w:r>
          <w:tab/>
        </w:r>
        <w:r>
          <w:fldChar w:fldCharType="begin"/>
        </w:r>
        <w:r>
          <w:instrText xml:space="preserve"> PAGEREF _Toc10673 \h </w:instrText>
        </w:r>
        <w:r>
          <w:fldChar w:fldCharType="separate"/>
        </w:r>
        <w:r>
          <w:t>58</w:t>
        </w:r>
        <w:r>
          <w:fldChar w:fldCharType="end"/>
        </w:r>
      </w:hyperlink>
    </w:p>
    <w:p>
      <w:pPr>
        <w:pStyle w:val="TOC2"/>
        <w:tabs>
          <w:tab w:val="right" w:leader="dot" w:pos="8306"/>
        </w:tabs>
      </w:pPr>
      <w:hyperlink w:anchor="_Toc7771" w:history="1">
        <w:r>
          <w:rPr>
            <w:rFonts w:ascii="仿宋" w:eastAsia="仿宋" w:hAnsi="仿宋" w:cs="仿宋" w:hint="eastAsia"/>
            <w:lang w:eastAsia="zh-CN"/>
          </w:rPr>
          <w:t>(二)、市场拓展方案</w:t>
        </w:r>
        <w:r>
          <w:tab/>
        </w:r>
        <w:r>
          <w:fldChar w:fldCharType="begin"/>
        </w:r>
        <w:r>
          <w:instrText xml:space="preserve"> PAGEREF _Toc7771 \h </w:instrText>
        </w:r>
        <w:r>
          <w:fldChar w:fldCharType="separate"/>
        </w:r>
        <w:r>
          <w:t>59</w:t>
        </w:r>
        <w:r>
          <w:fldChar w:fldCharType="end"/>
        </w:r>
      </w:hyperlink>
    </w:p>
    <w:p>
      <w:pPr>
        <w:pStyle w:val="TOC1"/>
        <w:tabs>
          <w:tab w:val="right" w:leader="dot" w:pos="8306"/>
        </w:tabs>
      </w:pPr>
      <w:hyperlink w:anchor="_Toc19906" w:history="1">
        <w:r>
          <w:rPr>
            <w:rFonts w:ascii="仿宋" w:eastAsia="仿宋" w:hAnsi="仿宋" w:cs="仿宋" w:hint="eastAsia"/>
            <w:lang w:eastAsia="zh-CN"/>
          </w:rPr>
          <w:t>十二、安全与应急管理</w:t>
        </w:r>
        <w:r>
          <w:tab/>
        </w:r>
        <w:r>
          <w:fldChar w:fldCharType="begin"/>
        </w:r>
        <w:r>
          <w:instrText xml:space="preserve"> PAGEREF _Toc19906 \h </w:instrText>
        </w:r>
        <w:r>
          <w:fldChar w:fldCharType="separate"/>
        </w:r>
        <w:r>
          <w:t>60</w:t>
        </w:r>
        <w:r>
          <w:fldChar w:fldCharType="end"/>
        </w:r>
      </w:hyperlink>
    </w:p>
    <w:p>
      <w:pPr>
        <w:pStyle w:val="TOC2"/>
        <w:tabs>
          <w:tab w:val="right" w:leader="dot" w:pos="8306"/>
        </w:tabs>
      </w:pPr>
      <w:hyperlink w:anchor="_Toc20812" w:history="1">
        <w:r>
          <w:rPr>
            <w:rFonts w:ascii="仿宋" w:eastAsia="仿宋" w:hAnsi="仿宋" w:cs="仿宋" w:hint="eastAsia"/>
            <w:lang w:eastAsia="zh-CN"/>
          </w:rPr>
          <w:t>(一)、安全生产管理</w:t>
        </w:r>
        <w:r>
          <w:tab/>
        </w:r>
        <w:r>
          <w:fldChar w:fldCharType="begin"/>
        </w:r>
        <w:r>
          <w:instrText xml:space="preserve"> PAGEREF _Toc20812 \h </w:instrText>
        </w:r>
        <w:r>
          <w:fldChar w:fldCharType="separate"/>
        </w:r>
        <w:r>
          <w:t>60</w:t>
        </w:r>
        <w:r>
          <w:fldChar w:fldCharType="end"/>
        </w:r>
      </w:hyperlink>
    </w:p>
    <w:p>
      <w:pPr>
        <w:pStyle w:val="TOC2"/>
        <w:tabs>
          <w:tab w:val="right" w:leader="dot" w:pos="8306"/>
        </w:tabs>
      </w:pPr>
      <w:hyperlink w:anchor="_Toc9121" w:history="1">
        <w:r>
          <w:rPr>
            <w:rFonts w:ascii="仿宋" w:eastAsia="仿宋" w:hAnsi="仿宋" w:cs="仿宋" w:hint="eastAsia"/>
            <w:lang w:eastAsia="zh-CN"/>
          </w:rPr>
          <w:t>(二)、应急预案与响应</w:t>
        </w:r>
        <w:r>
          <w:tab/>
        </w:r>
        <w:r>
          <w:fldChar w:fldCharType="begin"/>
        </w:r>
        <w:r>
          <w:instrText xml:space="preserve"> PAGEREF _Toc9121 \h </w:instrText>
        </w:r>
        <w:r>
          <w:fldChar w:fldCharType="separate"/>
        </w:r>
        <w:r>
          <w:t>62</w:t>
        </w:r>
        <w:r>
          <w:fldChar w:fldCharType="end"/>
        </w:r>
      </w:hyperlink>
    </w:p>
    <w:p>
      <w:pPr>
        <w:pStyle w:val="TOC1"/>
        <w:tabs>
          <w:tab w:val="right" w:leader="dot" w:pos="8306"/>
        </w:tabs>
      </w:pPr>
      <w:hyperlink w:anchor="_Toc7990" w:history="1">
        <w:r>
          <w:rPr>
            <w:rFonts w:ascii="仿宋" w:eastAsia="仿宋" w:hAnsi="仿宋" w:cs="仿宋" w:hint="eastAsia"/>
            <w:lang w:eastAsia="zh-CN"/>
          </w:rPr>
          <w:t>十三、项目施工方案</w:t>
        </w:r>
        <w:r>
          <w:tab/>
        </w:r>
        <w:r>
          <w:fldChar w:fldCharType="begin"/>
        </w:r>
        <w:r>
          <w:instrText xml:space="preserve"> PAGEREF _Toc7990 \h </w:instrText>
        </w:r>
        <w:r>
          <w:fldChar w:fldCharType="separate"/>
        </w:r>
        <w:r>
          <w:t>63</w:t>
        </w:r>
        <w:r>
          <w:fldChar w:fldCharType="end"/>
        </w:r>
      </w:hyperlink>
    </w:p>
    <w:p>
      <w:pPr>
        <w:pStyle w:val="TOC2"/>
        <w:tabs>
          <w:tab w:val="right" w:leader="dot" w:pos="8306"/>
        </w:tabs>
      </w:pPr>
      <w:hyperlink w:anchor="_Toc30824" w:history="1">
        <w:r>
          <w:rPr>
            <w:rFonts w:ascii="仿宋" w:eastAsia="仿宋" w:hAnsi="仿宋" w:cs="仿宋" w:hint="eastAsia"/>
            <w:lang w:eastAsia="zh-CN"/>
          </w:rPr>
          <w:t>(一)、施工组织设计</w:t>
        </w:r>
        <w:r>
          <w:tab/>
        </w:r>
        <w:r>
          <w:fldChar w:fldCharType="begin"/>
        </w:r>
        <w:r>
          <w:instrText xml:space="preserve"> PAGEREF _Toc30824 \h </w:instrText>
        </w:r>
        <w:r>
          <w:fldChar w:fldCharType="separate"/>
        </w:r>
        <w:r>
          <w:t>63</w:t>
        </w:r>
        <w:r>
          <w:fldChar w:fldCharType="end"/>
        </w:r>
      </w:hyperlink>
    </w:p>
    <w:p>
      <w:pPr>
        <w:pStyle w:val="TOC2"/>
        <w:tabs>
          <w:tab w:val="right" w:leader="dot" w:pos="8306"/>
        </w:tabs>
      </w:pPr>
      <w:hyperlink w:anchor="_Toc24049" w:history="1">
        <w:r>
          <w:rPr>
            <w:rFonts w:ascii="仿宋" w:eastAsia="仿宋" w:hAnsi="仿宋" w:cs="仿宋" w:hint="eastAsia"/>
            <w:lang w:eastAsia="zh-CN"/>
          </w:rPr>
          <w:t>(二)、施工工艺与技术路线</w:t>
        </w:r>
        <w:r>
          <w:tab/>
        </w:r>
        <w:r>
          <w:fldChar w:fldCharType="begin"/>
        </w:r>
        <w:r>
          <w:instrText xml:space="preserve"> PAGEREF _Toc24049 \h </w:instrText>
        </w:r>
        <w:r>
          <w:fldChar w:fldCharType="separate"/>
        </w:r>
        <w:r>
          <w:t>65</w:t>
        </w:r>
        <w:r>
          <w:fldChar w:fldCharType="end"/>
        </w:r>
      </w:hyperlink>
    </w:p>
    <w:p>
      <w:pPr>
        <w:pStyle w:val="TOC2"/>
        <w:tabs>
          <w:tab w:val="right" w:leader="dot" w:pos="8306"/>
        </w:tabs>
      </w:pPr>
      <w:hyperlink w:anchor="_Toc6954" w:history="1">
        <w:r>
          <w:rPr>
            <w:rFonts w:ascii="仿宋" w:eastAsia="仿宋" w:hAnsi="仿宋" w:cs="仿宋" w:hint="eastAsia"/>
            <w:lang w:eastAsia="zh-CN"/>
          </w:rPr>
          <w:t>(三)、关键节点施工计划</w:t>
        </w:r>
        <w:r>
          <w:tab/>
        </w:r>
        <w:r>
          <w:fldChar w:fldCharType="begin"/>
        </w:r>
        <w:r>
          <w:instrText xml:space="preserve"> PAGEREF _Toc6954 \h </w:instrText>
        </w:r>
        <w:r>
          <w:fldChar w:fldCharType="separate"/>
        </w:r>
        <w:r>
          <w:t>66</w:t>
        </w:r>
        <w:r>
          <w:fldChar w:fldCharType="end"/>
        </w:r>
      </w:hyperlink>
    </w:p>
    <w:p>
      <w:pPr>
        <w:pStyle w:val="TOC2"/>
        <w:tabs>
          <w:tab w:val="right" w:leader="dot" w:pos="8306"/>
        </w:tabs>
      </w:pPr>
      <w:hyperlink w:anchor="_Toc5747" w:history="1">
        <w:r>
          <w:rPr>
            <w:rFonts w:ascii="仿宋" w:eastAsia="仿宋" w:hAnsi="仿宋" w:cs="仿宋" w:hint="eastAsia"/>
            <w:lang w:eastAsia="zh-CN"/>
          </w:rPr>
          <w:t>(四)、施工现场管理</w:t>
        </w:r>
        <w:r>
          <w:tab/>
        </w:r>
        <w:r>
          <w:fldChar w:fldCharType="begin"/>
        </w:r>
        <w:r>
          <w:instrText xml:space="preserve"> PAGEREF _Toc5747 \h </w:instrText>
        </w:r>
        <w:r>
          <w:fldChar w:fldCharType="separate"/>
        </w:r>
        <w:r>
          <w:t>68</w:t>
        </w:r>
        <w:r>
          <w:fldChar w:fldCharType="end"/>
        </w:r>
      </w:hyperlink>
    </w:p>
    <w:p>
      <w:pPr>
        <w:pStyle w:val="TOC1"/>
        <w:tabs>
          <w:tab w:val="right" w:leader="dot" w:pos="8306"/>
        </w:tabs>
      </w:pPr>
      <w:hyperlink w:anchor="_Toc22125" w:history="1">
        <w:r>
          <w:rPr>
            <w:rFonts w:ascii="仿宋" w:eastAsia="仿宋" w:hAnsi="仿宋" w:cs="仿宋" w:hint="eastAsia"/>
            <w:lang w:eastAsia="zh-CN"/>
          </w:rPr>
          <w:t>十四、成果转化与推广应用</w:t>
        </w:r>
        <w:r>
          <w:tab/>
        </w:r>
        <w:r>
          <w:fldChar w:fldCharType="begin"/>
        </w:r>
        <w:r>
          <w:instrText xml:space="preserve"> PAGEREF _Toc22125 \h </w:instrText>
        </w:r>
        <w:r>
          <w:fldChar w:fldCharType="separate"/>
        </w:r>
        <w:r>
          <w:t>70</w:t>
        </w:r>
        <w:r>
          <w:fldChar w:fldCharType="end"/>
        </w:r>
      </w:hyperlink>
    </w:p>
    <w:p>
      <w:pPr>
        <w:pStyle w:val="TOC2"/>
        <w:tabs>
          <w:tab w:val="right" w:leader="dot" w:pos="8306"/>
        </w:tabs>
      </w:pPr>
      <w:hyperlink w:anchor="_Toc24809" w:history="1">
        <w:r>
          <w:rPr>
            <w:rFonts w:ascii="仿宋" w:eastAsia="仿宋" w:hAnsi="仿宋" w:cs="仿宋" w:hint="eastAsia"/>
            <w:lang w:eastAsia="zh-CN"/>
          </w:rPr>
          <w:t>(一)、成果转化策略制定</w:t>
        </w:r>
        <w:r>
          <w:tab/>
        </w:r>
        <w:r>
          <w:fldChar w:fldCharType="begin"/>
        </w:r>
        <w:r>
          <w:instrText xml:space="preserve"> PAGEREF _Toc24809 \h </w:instrText>
        </w:r>
        <w:r>
          <w:fldChar w:fldCharType="separate"/>
        </w:r>
        <w:r>
          <w:t>70</w:t>
        </w:r>
        <w:r>
          <w:fldChar w:fldCharType="end"/>
        </w:r>
      </w:hyperlink>
    </w:p>
    <w:p>
      <w:pPr>
        <w:pStyle w:val="TOC2"/>
        <w:tabs>
          <w:tab w:val="right" w:leader="dot" w:pos="8306"/>
        </w:tabs>
      </w:pPr>
      <w:hyperlink w:anchor="_Toc615" w:history="1">
        <w:r>
          <w:rPr>
            <w:rFonts w:ascii="仿宋" w:eastAsia="仿宋" w:hAnsi="仿宋" w:cs="仿宋" w:hint="eastAsia"/>
            <w:lang w:eastAsia="zh-CN"/>
          </w:rPr>
          <w:t>(二)、成果推广应用方案</w:t>
        </w:r>
        <w:r>
          <w:tab/>
        </w:r>
        <w:r>
          <w:fldChar w:fldCharType="begin"/>
        </w:r>
        <w:r>
          <w:instrText xml:space="preserve"> PAGEREF _Toc615 \h </w:instrText>
        </w:r>
        <w:r>
          <w:fldChar w:fldCharType="separate"/>
        </w:r>
        <w:r>
          <w:t>71</w:t>
        </w:r>
        <w:r>
          <w:fldChar w:fldCharType="end"/>
        </w:r>
      </w:hyperlink>
    </w:p>
    <w:p>
      <w:pPr>
        <w:pStyle w:val="TOC1"/>
        <w:tabs>
          <w:tab w:val="right" w:leader="dot" w:pos="8306"/>
        </w:tabs>
      </w:pPr>
      <w:hyperlink w:anchor="_Toc14987" w:history="1">
        <w:r>
          <w:rPr>
            <w:rFonts w:ascii="仿宋" w:eastAsia="仿宋" w:hAnsi="仿宋" w:cs="仿宋" w:hint="eastAsia"/>
            <w:lang w:eastAsia="zh-CN"/>
          </w:rPr>
          <w:t>十五、法律法规与政策遵循</w:t>
        </w:r>
        <w:r>
          <w:tab/>
        </w:r>
        <w:r>
          <w:fldChar w:fldCharType="begin"/>
        </w:r>
        <w:r>
          <w:instrText xml:space="preserve"> PAGEREF _Toc14987 \h </w:instrText>
        </w:r>
        <w:r>
          <w:fldChar w:fldCharType="separate"/>
        </w:r>
        <w:r>
          <w:t>73</w:t>
        </w:r>
        <w:r>
          <w:fldChar w:fldCharType="end"/>
        </w:r>
      </w:hyperlink>
    </w:p>
    <w:p>
      <w:pPr>
        <w:pStyle w:val="TOC2"/>
        <w:tabs>
          <w:tab w:val="right" w:leader="dot" w:pos="8306"/>
        </w:tabs>
      </w:pPr>
      <w:hyperlink w:anchor="_Toc24055" w:history="1">
        <w:r>
          <w:rPr>
            <w:rFonts w:ascii="仿宋" w:eastAsia="仿宋" w:hAnsi="仿宋" w:cs="仿宋" w:hint="eastAsia"/>
            <w:lang w:eastAsia="zh-CN"/>
          </w:rPr>
          <w:t>(一)、法律法规遵守</w:t>
        </w:r>
        <w:r>
          <w:tab/>
        </w:r>
        <w:r>
          <w:fldChar w:fldCharType="begin"/>
        </w:r>
        <w:r>
          <w:instrText xml:space="preserve"> PAGEREF _Toc24055 \h </w:instrText>
        </w:r>
        <w:r>
          <w:fldChar w:fldCharType="separate"/>
        </w:r>
        <w:r>
          <w:t>73</w:t>
        </w:r>
        <w:r>
          <w:fldChar w:fldCharType="end"/>
        </w:r>
      </w:hyperlink>
    </w:p>
    <w:p>
      <w:pPr>
        <w:pStyle w:val="TOC2"/>
        <w:tabs>
          <w:tab w:val="right" w:leader="dot" w:pos="8306"/>
        </w:tabs>
      </w:pPr>
      <w:hyperlink w:anchor="_Toc27415" w:history="1">
        <w:r>
          <w:rPr>
            <w:rFonts w:ascii="仿宋" w:eastAsia="仿宋" w:hAnsi="仿宋" w:cs="仿宋" w:hint="eastAsia"/>
            <w:lang w:eastAsia="zh-CN"/>
          </w:rPr>
          <w:t>(二)、政策导向与利用</w:t>
        </w:r>
        <w:r>
          <w:tab/>
        </w:r>
        <w:r>
          <w:fldChar w:fldCharType="begin"/>
        </w:r>
        <w:r>
          <w:instrText xml:space="preserve"> PAGEREF _Toc27415 \h </w:instrText>
        </w:r>
        <w:r>
          <w:fldChar w:fldCharType="separate"/>
        </w:r>
        <w:r>
          <w:t>74</w:t>
        </w:r>
        <w:r>
          <w:fldChar w:fldCharType="end"/>
        </w:r>
      </w:hyperlink>
    </w:p>
    <w:p>
      <w:pPr>
        <w:pStyle w:val="TOC1"/>
        <w:tabs>
          <w:tab w:val="right" w:leader="dot" w:pos="8306"/>
        </w:tabs>
      </w:pPr>
      <w:hyperlink w:anchor="_Toc3266" w:history="1">
        <w:r>
          <w:rPr>
            <w:rFonts w:ascii="仿宋" w:eastAsia="仿宋" w:hAnsi="仿宋" w:cs="仿宋" w:hint="eastAsia"/>
            <w:lang w:eastAsia="zh-CN"/>
          </w:rPr>
          <w:t>十六、人力资源管理与开发</w:t>
        </w:r>
        <w:r>
          <w:tab/>
        </w:r>
        <w:r>
          <w:fldChar w:fldCharType="begin"/>
        </w:r>
        <w:r>
          <w:instrText xml:space="preserve"> PAGEREF _Toc3266 \h </w:instrText>
        </w:r>
        <w:r>
          <w:fldChar w:fldCharType="separate"/>
        </w:r>
        <w:r>
          <w:t>75</w:t>
        </w:r>
        <w:r>
          <w:fldChar w:fldCharType="end"/>
        </w:r>
      </w:hyperlink>
    </w:p>
    <w:p>
      <w:pPr>
        <w:pStyle w:val="TOC2"/>
        <w:tabs>
          <w:tab w:val="right" w:leader="dot" w:pos="8306"/>
        </w:tabs>
      </w:pPr>
      <w:hyperlink w:anchor="_Toc32531" w:history="1">
        <w:r>
          <w:rPr>
            <w:rFonts w:ascii="仿宋" w:eastAsia="仿宋" w:hAnsi="仿宋" w:cs="仿宋" w:hint="eastAsia"/>
            <w:lang w:eastAsia="zh-CN"/>
          </w:rPr>
          <w:t>(一)、人力资源规划</w:t>
        </w:r>
        <w:r>
          <w:tab/>
        </w:r>
        <w:r>
          <w:fldChar w:fldCharType="begin"/>
        </w:r>
        <w:r>
          <w:instrText xml:space="preserve"> PAGEREF _Toc32531 \h </w:instrText>
        </w:r>
        <w:r>
          <w:fldChar w:fldCharType="separate"/>
        </w:r>
        <w:r>
          <w:t>75</w:t>
        </w:r>
        <w:r>
          <w:fldChar w:fldCharType="end"/>
        </w:r>
      </w:hyperlink>
    </w:p>
    <w:p>
      <w:pPr>
        <w:pStyle w:val="TOC2"/>
        <w:tabs>
          <w:tab w:val="right" w:leader="dot" w:pos="8306"/>
        </w:tabs>
      </w:pPr>
      <w:hyperlink w:anchor="_Toc19159" w:history="1">
        <w:r>
          <w:rPr>
            <w:rFonts w:ascii="仿宋" w:eastAsia="仿宋" w:hAnsi="仿宋" w:cs="仿宋" w:hint="eastAsia"/>
            <w:lang w:eastAsia="zh-CN"/>
          </w:rPr>
          <w:t>(二)、人力资源开发与培训</w:t>
        </w:r>
        <w:r>
          <w:tab/>
        </w:r>
        <w:r>
          <w:fldChar w:fldCharType="begin"/>
        </w:r>
        <w:r>
          <w:instrText xml:space="preserve"> PAGEREF _Toc19159 \h </w:instrText>
        </w:r>
        <w:r>
          <w:fldChar w:fldCharType="separate"/>
        </w:r>
        <w:r>
          <w:t>76</w:t>
        </w:r>
        <w:r>
          <w:fldChar w:fldCharType="end"/>
        </w:r>
      </w:hyperlink>
    </w:p>
    <w:p>
      <w:pPr>
        <w:pStyle w:val="TOC1"/>
        <w:tabs>
          <w:tab w:val="right" w:leader="dot" w:pos="8306"/>
        </w:tabs>
      </w:pPr>
      <w:hyperlink w:anchor="_Toc17744" w:history="1">
        <w:r>
          <w:rPr>
            <w:rFonts w:ascii="仿宋" w:eastAsia="仿宋" w:hAnsi="仿宋" w:cs="仿宋" w:hint="eastAsia"/>
            <w:lang w:eastAsia="zh-CN"/>
          </w:rPr>
          <w:t>十七、知识产权管理与保护</w:t>
        </w:r>
        <w:r>
          <w:tab/>
        </w:r>
        <w:r>
          <w:fldChar w:fldCharType="begin"/>
        </w:r>
        <w:r>
          <w:instrText xml:space="preserve"> PAGEREF _Toc17744 \h </w:instrText>
        </w:r>
        <w:r>
          <w:fldChar w:fldCharType="separate"/>
        </w:r>
        <w:r>
          <w:t>79</w:t>
        </w:r>
        <w:r>
          <w:fldChar w:fldCharType="end"/>
        </w:r>
      </w:hyperlink>
    </w:p>
    <w:p>
      <w:pPr>
        <w:pStyle w:val="TOC2"/>
        <w:tabs>
          <w:tab w:val="right" w:leader="dot" w:pos="8306"/>
        </w:tabs>
      </w:pPr>
      <w:hyperlink w:anchor="_Toc10948" w:history="1">
        <w:r>
          <w:rPr>
            <w:rFonts w:ascii="仿宋" w:eastAsia="仿宋" w:hAnsi="仿宋" w:cs="仿宋" w:hint="eastAsia"/>
            <w:lang w:eastAsia="zh-CN"/>
          </w:rPr>
          <w:t>(一)、知识产权管理体系建设</w:t>
        </w:r>
        <w:r>
          <w:tab/>
        </w:r>
        <w:r>
          <w:fldChar w:fldCharType="begin"/>
        </w:r>
        <w:r>
          <w:instrText xml:space="preserve"> PAGEREF _Toc10948 \h </w:instrText>
        </w:r>
        <w:r>
          <w:fldChar w:fldCharType="separate"/>
        </w:r>
        <w:r>
          <w:t>79</w:t>
        </w:r>
        <w:r>
          <w:fldChar w:fldCharType="end"/>
        </w:r>
      </w:hyperlink>
    </w:p>
    <w:p>
      <w:pPr>
        <w:pStyle w:val="TOC2"/>
        <w:tabs>
          <w:tab w:val="right" w:leader="dot" w:pos="8306"/>
        </w:tabs>
      </w:pPr>
      <w:hyperlink w:anchor="_Toc28990" w:history="1">
        <w:r>
          <w:rPr>
            <w:rFonts w:ascii="仿宋" w:eastAsia="仿宋" w:hAnsi="仿宋" w:cs="仿宋" w:hint="eastAsia"/>
            <w:lang w:eastAsia="zh-CN"/>
          </w:rPr>
          <w:t>(二)、知识产权保护措施</w:t>
        </w:r>
        <w:r>
          <w:tab/>
        </w:r>
        <w:r>
          <w:fldChar w:fldCharType="begin"/>
        </w:r>
        <w:r>
          <w:instrText xml:space="preserve"> PAGEREF _Toc28990 \h </w:instrText>
        </w:r>
        <w:r>
          <w:fldChar w:fldCharType="separate"/>
        </w:r>
        <w:r>
          <w:t>80</w:t>
        </w:r>
        <w:r>
          <w:fldChar w:fldCharType="end"/>
        </w:r>
      </w:hyperlink>
    </w:p>
    <w:p>
      <w:pPr>
        <w:pStyle w:val="TOC1"/>
        <w:tabs>
          <w:tab w:val="right" w:leader="dot" w:pos="8306"/>
        </w:tabs>
      </w:pPr>
      <w:hyperlink w:anchor="_Toc6404" w:history="1">
        <w:r>
          <w:rPr>
            <w:rFonts w:ascii="仿宋" w:eastAsia="仿宋" w:hAnsi="仿宋" w:cs="仿宋" w:hint="eastAsia"/>
            <w:lang w:eastAsia="zh-CN"/>
          </w:rPr>
          <w:t>十八、合作与交流机制建立</w:t>
        </w:r>
        <w:r>
          <w:tab/>
        </w:r>
        <w:r>
          <w:fldChar w:fldCharType="begin"/>
        </w:r>
        <w:r>
          <w:instrText xml:space="preserve"> PAGEREF _Toc6404 \h </w:instrText>
        </w:r>
        <w:r>
          <w:fldChar w:fldCharType="separate"/>
        </w:r>
        <w:r>
          <w:t>81</w:t>
        </w:r>
        <w:r>
          <w:fldChar w:fldCharType="end"/>
        </w:r>
      </w:hyperlink>
    </w:p>
    <w:p>
      <w:pPr>
        <w:pStyle w:val="TOC2"/>
        <w:tabs>
          <w:tab w:val="right" w:leader="dot" w:pos="8306"/>
        </w:tabs>
      </w:pPr>
      <w:hyperlink w:anchor="_Toc20743" w:history="1">
        <w:r>
          <w:rPr>
            <w:rFonts w:ascii="仿宋" w:eastAsia="仿宋" w:hAnsi="仿宋" w:cs="仿宋" w:hint="eastAsia"/>
            <w:lang w:eastAsia="zh-CN"/>
          </w:rPr>
          <w:t>(一)、合作伙伴选择与合作方式</w:t>
        </w:r>
        <w:r>
          <w:tab/>
        </w:r>
        <w:r>
          <w:fldChar w:fldCharType="begin"/>
        </w:r>
        <w:r>
          <w:instrText xml:space="preserve"> PAGEREF _Toc20743 \h </w:instrText>
        </w:r>
        <w:r>
          <w:fldChar w:fldCharType="separate"/>
        </w:r>
        <w:r>
          <w:t>81</w:t>
        </w:r>
        <w:r>
          <w:fldChar w:fldCharType="end"/>
        </w:r>
      </w:hyperlink>
    </w:p>
    <w:p>
      <w:pPr>
        <w:pStyle w:val="TOC2"/>
        <w:tabs>
          <w:tab w:val="right" w:leader="dot" w:pos="8306"/>
        </w:tabs>
      </w:pPr>
      <w:hyperlink w:anchor="_Toc30763" w:history="1">
        <w:r>
          <w:rPr>
            <w:rFonts w:ascii="仿宋" w:eastAsia="仿宋" w:hAnsi="仿宋" w:cs="仿宋" w:hint="eastAsia"/>
            <w:lang w:eastAsia="zh-CN"/>
          </w:rPr>
          <w:t>(二)、交流与合作平台搭建</w:t>
        </w:r>
        <w:r>
          <w:tab/>
        </w:r>
        <w:r>
          <w:fldChar w:fldCharType="begin"/>
        </w:r>
        <w:r>
          <w:instrText xml:space="preserve"> PAGEREF _Toc30763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03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4985"/>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5736"/>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26612"/>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21494"/>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一、光致产酸剂项目的市场准入条件分析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光致产酸剂项目而言，市场准入条件首先取决于政策法规环境。政府对于[行业名称]领域的法规，如环保标准、税收政策、和技术使用规范，直接影响光致产酸剂项目的运营和成本结构。例如，若政府针对使用可再生能源的企业提供税收优惠，这将对光致产酸剂项目的财务规划产生重要影响。同时，考虑经济环境和消费者偏好的变化对光致产酸剂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二、光致产酸剂项目的行业规范与合规性要求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光致产酸剂项目来说，遵守行业规范和合规性要求是确保项目顺利进行的基础。这包括遵循质量控制标准、安全规定、数据保护法规等。例如，若光致产酸剂项目涉及数据处理，须严格遵守相关的数据保护法规。此外，行业内部的自律规范，如产品标准和服务流程，也对于提升光致产酸剂项目在行业内的认可度和竞争力至关重要。项目管理团队必须不断更新策略，以应对行业规范和法规的变化，确保光致产酸剂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三、光致产酸剂项目的竞争格局和战略定位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光致产酸剂项目的发展规划中，理解行业的竞争格局对于制定有效的市场策略极为关键。这包括分析主要竞争对手的市场地位、优势及其业务模式。光致产酸剂项目面临的竞争对手可能包括大型成熟企业和创新型初创公司，各自采取不同的市场策略。因此，光致产酸剂项目需精确地定位自己的市场策略，如专注于产品创新、客户服务或成本效率，以在竞争中占据优势。通过深入的市场和竞争分析，光致产酸剂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24299"/>
      <w:r>
        <w:rPr>
          <w:rFonts w:ascii="仿宋" w:eastAsia="仿宋" w:hAnsi="仿宋" w:cs="仿宋" w:hint="eastAsia"/>
          <w:sz w:val="28"/>
          <w:lang w:eastAsia="zh-CN"/>
        </w:rPr>
        <w:t>二、光致产酸剂项目概论</w:t>
      </w:r>
      <w:bookmarkEnd w:id="6"/>
    </w:p>
    <w:p>
      <w:pPr>
        <w:pStyle w:val="Heading2"/>
        <w:rPr>
          <w:rFonts w:ascii="仿宋" w:eastAsia="仿宋" w:hAnsi="仿宋" w:cs="仿宋" w:hint="eastAsia"/>
          <w:lang w:eastAsia="zh-CN"/>
        </w:rPr>
      </w:pPr>
      <w:bookmarkStart w:id="7" w:name="_Toc15951"/>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光致产酸剂项目的申报单位是“XXX实业发展公司”，这是一家在其所处行业内备受尊敬的企业。公司自成立以来，通过其在光致产酸剂项目中表现出的创新精神和卓越执行力，在市场上赢得了显著的地位。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该公司的法定代表人秦XX，在光致产酸剂项目及其他多个行业领域中都有着显著的贡献。秦XX以其出色的领导才能和敏锐的商业洞察力，带领公司在光致产酸剂项目等多个领域实现了持续的成长和成功。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光致产酸剂项目的重要合作伙伴。公司专注于[行业名称]领域，以创新作为驱动力，不断推动技术进步和市场扩张。在光致产酸剂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经营方面，XXX实业发展公司在光致产酸剂项目中展现了强劲的增长和稳定的财务表现。公司通过有效的策略，在光致产酸剂项目中扩大了其市场份额并增强了盈利能力。同时，公司积极承担社会责任，参与各类社会公益项目，增强了其在光致产酸剂项目中的品牌形象和社会影响力。</w:t>
      </w:r>
    </w:p>
    <w:p>
      <w:pPr>
        <w:pStyle w:val="Heading2"/>
        <w:ind w:firstLine="560" w:firstLineChars="200"/>
        <w:rPr>
          <w:rFonts w:ascii="仿宋" w:eastAsia="仿宋" w:hAnsi="仿宋" w:cs="仿宋" w:hint="eastAsia"/>
          <w:sz w:val="28"/>
          <w:lang w:eastAsia="zh-CN"/>
        </w:rPr>
      </w:pPr>
      <w:bookmarkStart w:id="8" w:name="_Toc6089"/>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w:t>
      </w:r>
      <w:r>
        <w:rPr>
          <w:rFonts w:ascii="仿宋" w:eastAsia="仿宋" w:hAnsi="仿宋" w:cs="仿宋" w:hint="eastAsia"/>
          <w:sz w:val="28"/>
          <w:lang w:eastAsia="zh-CN"/>
        </w:rPr>
        <w:t xml:space="preserve">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光致产酸剂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光致产酸剂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https://d.book118.com/298121103040006033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光致产酸剂项目建设总纲及方案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光致产酸剂项目建设总纲及方案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光致产酸剂项目建设总纲及方案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光致产酸剂项目建设总纲及方案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光致产酸剂项目建设总纲及方案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光致产酸剂项目建设总纲及方案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光致产酸剂项目建设总纲及方案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光致产酸剂项目建设总纲及方案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光致产酸剂项目建设总纲及方案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光致产酸剂项目建设总纲及方案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光致产酸剂项目建设总纲及方案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光致产酸剂项目建设总纲及方案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9B82C79"/>
    <w:rsid w:val="39B82C7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98121103040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2024-01-25T08:02:00Z</dcterms:created>
  <dcterms:modified xsi:type="dcterms:W3CDTF">2024-01-25T08:03:27Z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10C132B2347D4D4DAE8BAA2DD81F64FB_11</vt:lpwstr>
  </property>
  <property fmtid="{D5CDD505-2E9C-101B-9397-08002B2CF9AE}" pid="3" name="KSOProductBuildVer">
    <vt:lpwstr>2052-12.1.0.16250</vt:lpwstr>
  </property>
</Properties>
</file>