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医美项目建设总纲及方案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61" w:history="1">
        <w:r>
          <w:rPr>
            <w:rFonts w:ascii="仿宋" w:eastAsia="仿宋" w:hAnsi="仿宋" w:cs="仿宋" w:hint="eastAsia"/>
            <w:lang w:eastAsia="zh-CN"/>
          </w:rPr>
          <w:t>序言</w:t>
        </w:r>
        <w:r>
          <w:tab/>
        </w:r>
        <w:r>
          <w:fldChar w:fldCharType="begin"/>
        </w:r>
        <w:r>
          <w:instrText xml:space="preserve"> PAGEREF _Toc24861 \h </w:instrText>
        </w:r>
        <w:r>
          <w:fldChar w:fldCharType="separate"/>
        </w:r>
        <w:r>
          <w:t>3</w:t>
        </w:r>
        <w:r>
          <w:fldChar w:fldCharType="end"/>
        </w:r>
      </w:hyperlink>
    </w:p>
    <w:p>
      <w:pPr>
        <w:pStyle w:val="TOC1"/>
        <w:tabs>
          <w:tab w:val="right" w:leader="dot" w:pos="8306"/>
        </w:tabs>
      </w:pPr>
      <w:hyperlink w:anchor="_Toc20278" w:history="1">
        <w:r>
          <w:rPr>
            <w:rFonts w:ascii="仿宋" w:eastAsia="仿宋" w:hAnsi="仿宋" w:cs="仿宋" w:hint="eastAsia"/>
            <w:lang w:eastAsia="zh-CN"/>
          </w:rPr>
          <w:t>一、发展规划、产业政策和行业准入分析</w:t>
        </w:r>
        <w:r>
          <w:tab/>
        </w:r>
        <w:r>
          <w:fldChar w:fldCharType="begin"/>
        </w:r>
        <w:r>
          <w:instrText xml:space="preserve"> PAGEREF _Toc20278 \h </w:instrText>
        </w:r>
        <w:r>
          <w:fldChar w:fldCharType="separate"/>
        </w:r>
        <w:r>
          <w:t>3</w:t>
        </w:r>
        <w:r>
          <w:fldChar w:fldCharType="end"/>
        </w:r>
      </w:hyperlink>
    </w:p>
    <w:p>
      <w:pPr>
        <w:pStyle w:val="TOC2"/>
        <w:tabs>
          <w:tab w:val="right" w:leader="dot" w:pos="8306"/>
        </w:tabs>
      </w:pPr>
      <w:hyperlink w:anchor="_Toc25179" w:history="1">
        <w:r>
          <w:rPr>
            <w:rFonts w:ascii="仿宋" w:eastAsia="仿宋" w:hAnsi="仿宋" w:cs="仿宋" w:hint="eastAsia"/>
            <w:lang w:eastAsia="zh-CN"/>
          </w:rPr>
          <w:t>(一)、发展规划分析</w:t>
        </w:r>
        <w:r>
          <w:tab/>
        </w:r>
        <w:r>
          <w:fldChar w:fldCharType="begin"/>
        </w:r>
        <w:r>
          <w:instrText xml:space="preserve"> PAGEREF _Toc25179 \h </w:instrText>
        </w:r>
        <w:r>
          <w:fldChar w:fldCharType="separate"/>
        </w:r>
        <w:r>
          <w:t>3</w:t>
        </w:r>
        <w:r>
          <w:fldChar w:fldCharType="end"/>
        </w:r>
      </w:hyperlink>
    </w:p>
    <w:p>
      <w:pPr>
        <w:pStyle w:val="TOC2"/>
        <w:tabs>
          <w:tab w:val="right" w:leader="dot" w:pos="8306"/>
        </w:tabs>
      </w:pPr>
      <w:hyperlink w:anchor="_Toc22609" w:history="1">
        <w:r>
          <w:rPr>
            <w:rFonts w:ascii="仿宋" w:eastAsia="仿宋" w:hAnsi="仿宋" w:cs="仿宋" w:hint="eastAsia"/>
            <w:lang w:eastAsia="zh-CN"/>
          </w:rPr>
          <w:t>(二)、产业政策分析</w:t>
        </w:r>
        <w:r>
          <w:tab/>
        </w:r>
        <w:r>
          <w:fldChar w:fldCharType="begin"/>
        </w:r>
        <w:r>
          <w:instrText xml:space="preserve"> PAGEREF _Toc22609 \h </w:instrText>
        </w:r>
        <w:r>
          <w:fldChar w:fldCharType="separate"/>
        </w:r>
        <w:r>
          <w:t>5</w:t>
        </w:r>
        <w:r>
          <w:fldChar w:fldCharType="end"/>
        </w:r>
      </w:hyperlink>
    </w:p>
    <w:p>
      <w:pPr>
        <w:pStyle w:val="TOC2"/>
        <w:tabs>
          <w:tab w:val="right" w:leader="dot" w:pos="8306"/>
        </w:tabs>
      </w:pPr>
      <w:hyperlink w:anchor="_Toc20783" w:history="1">
        <w:r>
          <w:rPr>
            <w:rFonts w:ascii="仿宋" w:eastAsia="仿宋" w:hAnsi="仿宋" w:cs="仿宋" w:hint="eastAsia"/>
            <w:lang w:eastAsia="zh-CN"/>
          </w:rPr>
          <w:t>(三)、行业准入分析</w:t>
        </w:r>
        <w:r>
          <w:tab/>
        </w:r>
        <w:r>
          <w:fldChar w:fldCharType="begin"/>
        </w:r>
        <w:r>
          <w:instrText xml:space="preserve"> PAGEREF _Toc20783 \h </w:instrText>
        </w:r>
        <w:r>
          <w:fldChar w:fldCharType="separate"/>
        </w:r>
        <w:r>
          <w:t>6</w:t>
        </w:r>
        <w:r>
          <w:fldChar w:fldCharType="end"/>
        </w:r>
      </w:hyperlink>
    </w:p>
    <w:p>
      <w:pPr>
        <w:pStyle w:val="TOC1"/>
        <w:tabs>
          <w:tab w:val="right" w:leader="dot" w:pos="8306"/>
        </w:tabs>
      </w:pPr>
      <w:hyperlink w:anchor="_Toc23429" w:history="1">
        <w:r>
          <w:rPr>
            <w:rFonts w:ascii="仿宋" w:eastAsia="仿宋" w:hAnsi="仿宋" w:cs="仿宋" w:hint="eastAsia"/>
            <w:lang w:eastAsia="zh-CN"/>
          </w:rPr>
          <w:t>二、资源开发及综合利用分析</w:t>
        </w:r>
        <w:r>
          <w:tab/>
        </w:r>
        <w:r>
          <w:fldChar w:fldCharType="begin"/>
        </w:r>
        <w:r>
          <w:instrText xml:space="preserve"> PAGEREF _Toc23429 \h </w:instrText>
        </w:r>
        <w:r>
          <w:fldChar w:fldCharType="separate"/>
        </w:r>
        <w:r>
          <w:t>7</w:t>
        </w:r>
        <w:r>
          <w:fldChar w:fldCharType="end"/>
        </w:r>
      </w:hyperlink>
    </w:p>
    <w:p>
      <w:pPr>
        <w:pStyle w:val="TOC2"/>
        <w:tabs>
          <w:tab w:val="right" w:leader="dot" w:pos="8306"/>
        </w:tabs>
      </w:pPr>
      <w:hyperlink w:anchor="_Toc3615" w:history="1">
        <w:r>
          <w:rPr>
            <w:rFonts w:ascii="仿宋" w:eastAsia="仿宋" w:hAnsi="仿宋" w:cs="仿宋" w:hint="eastAsia"/>
            <w:lang w:eastAsia="zh-CN"/>
          </w:rPr>
          <w:t>(一)、资源开发方案</w:t>
        </w:r>
        <w:r>
          <w:tab/>
        </w:r>
        <w:r>
          <w:fldChar w:fldCharType="begin"/>
        </w:r>
        <w:r>
          <w:instrText xml:space="preserve"> PAGEREF _Toc3615 \h </w:instrText>
        </w:r>
        <w:r>
          <w:fldChar w:fldCharType="separate"/>
        </w:r>
        <w:r>
          <w:t>7</w:t>
        </w:r>
        <w:r>
          <w:fldChar w:fldCharType="end"/>
        </w:r>
      </w:hyperlink>
    </w:p>
    <w:p>
      <w:pPr>
        <w:pStyle w:val="TOC2"/>
        <w:tabs>
          <w:tab w:val="right" w:leader="dot" w:pos="8306"/>
        </w:tabs>
      </w:pPr>
      <w:hyperlink w:anchor="_Toc12334" w:history="1">
        <w:r>
          <w:rPr>
            <w:rFonts w:ascii="仿宋" w:eastAsia="仿宋" w:hAnsi="仿宋" w:cs="仿宋" w:hint="eastAsia"/>
            <w:lang w:eastAsia="zh-CN"/>
          </w:rPr>
          <w:t>(二)、资源利用方案</w:t>
        </w:r>
        <w:r>
          <w:tab/>
        </w:r>
        <w:r>
          <w:fldChar w:fldCharType="begin"/>
        </w:r>
        <w:r>
          <w:instrText xml:space="preserve"> PAGEREF _Toc12334 \h </w:instrText>
        </w:r>
        <w:r>
          <w:fldChar w:fldCharType="separate"/>
        </w:r>
        <w:r>
          <w:t>9</w:t>
        </w:r>
        <w:r>
          <w:fldChar w:fldCharType="end"/>
        </w:r>
      </w:hyperlink>
    </w:p>
    <w:p>
      <w:pPr>
        <w:pStyle w:val="TOC2"/>
        <w:tabs>
          <w:tab w:val="right" w:leader="dot" w:pos="8306"/>
        </w:tabs>
      </w:pPr>
      <w:hyperlink w:anchor="_Toc20574" w:history="1">
        <w:r>
          <w:rPr>
            <w:rFonts w:ascii="仿宋" w:eastAsia="仿宋" w:hAnsi="仿宋" w:cs="仿宋" w:hint="eastAsia"/>
            <w:lang w:eastAsia="zh-CN"/>
          </w:rPr>
          <w:t>(三)、资源节约措施</w:t>
        </w:r>
        <w:r>
          <w:tab/>
        </w:r>
        <w:r>
          <w:fldChar w:fldCharType="begin"/>
        </w:r>
        <w:r>
          <w:instrText xml:space="preserve"> PAGEREF _Toc20574 \h </w:instrText>
        </w:r>
        <w:r>
          <w:fldChar w:fldCharType="separate"/>
        </w:r>
        <w:r>
          <w:t>10</w:t>
        </w:r>
        <w:r>
          <w:fldChar w:fldCharType="end"/>
        </w:r>
      </w:hyperlink>
    </w:p>
    <w:p>
      <w:pPr>
        <w:pStyle w:val="TOC1"/>
        <w:tabs>
          <w:tab w:val="right" w:leader="dot" w:pos="8306"/>
        </w:tabs>
      </w:pPr>
      <w:hyperlink w:anchor="_Toc235" w:history="1">
        <w:r>
          <w:rPr>
            <w:rFonts w:ascii="仿宋" w:eastAsia="仿宋" w:hAnsi="仿宋" w:cs="仿宋" w:hint="eastAsia"/>
            <w:lang w:eastAsia="zh-CN"/>
          </w:rPr>
          <w:t>三、建设风险评估分析</w:t>
        </w:r>
        <w:r>
          <w:tab/>
        </w:r>
        <w:r>
          <w:fldChar w:fldCharType="begin"/>
        </w:r>
        <w:r>
          <w:instrText xml:space="preserve"> PAGEREF _Toc235 \h </w:instrText>
        </w:r>
        <w:r>
          <w:fldChar w:fldCharType="separate"/>
        </w:r>
        <w:r>
          <w:t>11</w:t>
        </w:r>
        <w:r>
          <w:fldChar w:fldCharType="end"/>
        </w:r>
      </w:hyperlink>
    </w:p>
    <w:p>
      <w:pPr>
        <w:pStyle w:val="TOC2"/>
        <w:tabs>
          <w:tab w:val="right" w:leader="dot" w:pos="8306"/>
        </w:tabs>
      </w:pPr>
      <w:hyperlink w:anchor="_Toc3928" w:history="1">
        <w:r>
          <w:rPr>
            <w:rFonts w:ascii="仿宋" w:eastAsia="仿宋" w:hAnsi="仿宋" w:cs="仿宋" w:hint="eastAsia"/>
            <w:lang w:eastAsia="zh-CN"/>
          </w:rPr>
          <w:t>(一)、政策风险分析</w:t>
        </w:r>
        <w:r>
          <w:tab/>
        </w:r>
        <w:r>
          <w:fldChar w:fldCharType="begin"/>
        </w:r>
        <w:r>
          <w:instrText xml:space="preserve"> PAGEREF _Toc3928 \h </w:instrText>
        </w:r>
        <w:r>
          <w:fldChar w:fldCharType="separate"/>
        </w:r>
        <w:r>
          <w:t>11</w:t>
        </w:r>
        <w:r>
          <w:fldChar w:fldCharType="end"/>
        </w:r>
      </w:hyperlink>
    </w:p>
    <w:p>
      <w:pPr>
        <w:pStyle w:val="TOC2"/>
        <w:tabs>
          <w:tab w:val="right" w:leader="dot" w:pos="8306"/>
        </w:tabs>
      </w:pPr>
      <w:hyperlink w:anchor="_Toc18818" w:history="1">
        <w:r>
          <w:rPr>
            <w:rFonts w:ascii="仿宋" w:eastAsia="仿宋" w:hAnsi="仿宋" w:cs="仿宋" w:hint="eastAsia"/>
            <w:lang w:eastAsia="zh-CN"/>
          </w:rPr>
          <w:t>(二)、社会风险分析</w:t>
        </w:r>
        <w:r>
          <w:tab/>
        </w:r>
        <w:r>
          <w:fldChar w:fldCharType="begin"/>
        </w:r>
        <w:r>
          <w:instrText xml:space="preserve"> PAGEREF _Toc18818 \h </w:instrText>
        </w:r>
        <w:r>
          <w:fldChar w:fldCharType="separate"/>
        </w:r>
        <w:r>
          <w:t>12</w:t>
        </w:r>
        <w:r>
          <w:fldChar w:fldCharType="end"/>
        </w:r>
      </w:hyperlink>
    </w:p>
    <w:p>
      <w:pPr>
        <w:pStyle w:val="TOC2"/>
        <w:tabs>
          <w:tab w:val="right" w:leader="dot" w:pos="8306"/>
        </w:tabs>
      </w:pPr>
      <w:hyperlink w:anchor="_Toc22950" w:history="1">
        <w:r>
          <w:rPr>
            <w:rFonts w:ascii="仿宋" w:eastAsia="仿宋" w:hAnsi="仿宋" w:cs="仿宋" w:hint="eastAsia"/>
            <w:lang w:eastAsia="zh-CN"/>
          </w:rPr>
          <w:t>(三)、市场风险分析</w:t>
        </w:r>
        <w:r>
          <w:tab/>
        </w:r>
        <w:r>
          <w:fldChar w:fldCharType="begin"/>
        </w:r>
        <w:r>
          <w:instrText xml:space="preserve"> PAGEREF _Toc22950 \h </w:instrText>
        </w:r>
        <w:r>
          <w:fldChar w:fldCharType="separate"/>
        </w:r>
        <w:r>
          <w:t>14</w:t>
        </w:r>
        <w:r>
          <w:fldChar w:fldCharType="end"/>
        </w:r>
      </w:hyperlink>
    </w:p>
    <w:p>
      <w:pPr>
        <w:pStyle w:val="TOC2"/>
        <w:tabs>
          <w:tab w:val="right" w:leader="dot" w:pos="8306"/>
        </w:tabs>
      </w:pPr>
      <w:hyperlink w:anchor="_Toc24705" w:history="1">
        <w:r>
          <w:rPr>
            <w:rFonts w:ascii="仿宋" w:eastAsia="仿宋" w:hAnsi="仿宋" w:cs="仿宋" w:hint="eastAsia"/>
            <w:lang w:eastAsia="zh-CN"/>
          </w:rPr>
          <w:t>(四)、资金风险分析</w:t>
        </w:r>
        <w:r>
          <w:tab/>
        </w:r>
        <w:r>
          <w:fldChar w:fldCharType="begin"/>
        </w:r>
        <w:r>
          <w:instrText xml:space="preserve"> PAGEREF _Toc24705 \h </w:instrText>
        </w:r>
        <w:r>
          <w:fldChar w:fldCharType="separate"/>
        </w:r>
        <w:r>
          <w:t>14</w:t>
        </w:r>
        <w:r>
          <w:fldChar w:fldCharType="end"/>
        </w:r>
      </w:hyperlink>
    </w:p>
    <w:p>
      <w:pPr>
        <w:pStyle w:val="TOC2"/>
        <w:tabs>
          <w:tab w:val="right" w:leader="dot" w:pos="8306"/>
        </w:tabs>
      </w:pPr>
      <w:hyperlink w:anchor="_Toc3212" w:history="1">
        <w:r>
          <w:rPr>
            <w:rFonts w:ascii="仿宋" w:eastAsia="仿宋" w:hAnsi="仿宋" w:cs="仿宋" w:hint="eastAsia"/>
            <w:lang w:eastAsia="zh-CN"/>
          </w:rPr>
          <w:t>(五)、技术风险分析</w:t>
        </w:r>
        <w:r>
          <w:tab/>
        </w:r>
        <w:r>
          <w:fldChar w:fldCharType="begin"/>
        </w:r>
        <w:r>
          <w:instrText xml:space="preserve"> PAGEREF _Toc3212 \h </w:instrText>
        </w:r>
        <w:r>
          <w:fldChar w:fldCharType="separate"/>
        </w:r>
        <w:r>
          <w:t>16</w:t>
        </w:r>
        <w:r>
          <w:fldChar w:fldCharType="end"/>
        </w:r>
      </w:hyperlink>
    </w:p>
    <w:p>
      <w:pPr>
        <w:pStyle w:val="TOC2"/>
        <w:tabs>
          <w:tab w:val="right" w:leader="dot" w:pos="8306"/>
        </w:tabs>
      </w:pPr>
      <w:hyperlink w:anchor="_Toc21320" w:history="1">
        <w:r>
          <w:rPr>
            <w:rFonts w:ascii="仿宋" w:eastAsia="仿宋" w:hAnsi="仿宋" w:cs="仿宋" w:hint="eastAsia"/>
            <w:lang w:eastAsia="zh-CN"/>
          </w:rPr>
          <w:t>(六)、财务风险分析</w:t>
        </w:r>
        <w:r>
          <w:tab/>
        </w:r>
        <w:r>
          <w:fldChar w:fldCharType="begin"/>
        </w:r>
        <w:r>
          <w:instrText xml:space="preserve"> PAGEREF _Toc21320 \h </w:instrText>
        </w:r>
        <w:r>
          <w:fldChar w:fldCharType="separate"/>
        </w:r>
        <w:r>
          <w:t>17</w:t>
        </w:r>
        <w:r>
          <w:fldChar w:fldCharType="end"/>
        </w:r>
      </w:hyperlink>
    </w:p>
    <w:p>
      <w:pPr>
        <w:pStyle w:val="TOC2"/>
        <w:tabs>
          <w:tab w:val="right" w:leader="dot" w:pos="8306"/>
        </w:tabs>
      </w:pPr>
      <w:hyperlink w:anchor="_Toc14443" w:history="1">
        <w:r>
          <w:rPr>
            <w:rFonts w:ascii="仿宋" w:eastAsia="仿宋" w:hAnsi="仿宋" w:cs="仿宋" w:hint="eastAsia"/>
            <w:lang w:eastAsia="zh-CN"/>
          </w:rPr>
          <w:t>(七)、管理风险分析</w:t>
        </w:r>
        <w:r>
          <w:tab/>
        </w:r>
        <w:r>
          <w:fldChar w:fldCharType="begin"/>
        </w:r>
        <w:r>
          <w:instrText xml:space="preserve"> PAGEREF _Toc14443 \h </w:instrText>
        </w:r>
        <w:r>
          <w:fldChar w:fldCharType="separate"/>
        </w:r>
        <w:r>
          <w:t>19</w:t>
        </w:r>
        <w:r>
          <w:fldChar w:fldCharType="end"/>
        </w:r>
      </w:hyperlink>
    </w:p>
    <w:p>
      <w:pPr>
        <w:pStyle w:val="TOC2"/>
        <w:tabs>
          <w:tab w:val="right" w:leader="dot" w:pos="8306"/>
        </w:tabs>
      </w:pPr>
      <w:hyperlink w:anchor="_Toc20270" w:history="1">
        <w:r>
          <w:rPr>
            <w:rFonts w:ascii="仿宋" w:eastAsia="仿宋" w:hAnsi="仿宋" w:cs="仿宋" w:hint="eastAsia"/>
            <w:lang w:eastAsia="zh-CN"/>
          </w:rPr>
          <w:t>(八)、其它风险分析</w:t>
        </w:r>
        <w:r>
          <w:tab/>
        </w:r>
        <w:r>
          <w:fldChar w:fldCharType="begin"/>
        </w:r>
        <w:r>
          <w:instrText xml:space="preserve"> PAGEREF _Toc20270 \h </w:instrText>
        </w:r>
        <w:r>
          <w:fldChar w:fldCharType="separate"/>
        </w:r>
        <w:r>
          <w:t>20</w:t>
        </w:r>
        <w:r>
          <w:fldChar w:fldCharType="end"/>
        </w:r>
      </w:hyperlink>
    </w:p>
    <w:p>
      <w:pPr>
        <w:pStyle w:val="TOC2"/>
        <w:tabs>
          <w:tab w:val="right" w:leader="dot" w:pos="8306"/>
        </w:tabs>
      </w:pPr>
      <w:hyperlink w:anchor="_Toc8659" w:history="1">
        <w:r>
          <w:rPr>
            <w:rFonts w:ascii="仿宋" w:eastAsia="仿宋" w:hAnsi="仿宋" w:cs="仿宋" w:hint="eastAsia"/>
            <w:lang w:eastAsia="zh-CN"/>
          </w:rPr>
          <w:t>(九)、社会影响评估</w:t>
        </w:r>
        <w:r>
          <w:tab/>
        </w:r>
        <w:r>
          <w:fldChar w:fldCharType="begin"/>
        </w:r>
        <w:r>
          <w:instrText xml:space="preserve"> PAGEREF _Toc8659 \h </w:instrText>
        </w:r>
        <w:r>
          <w:fldChar w:fldCharType="separate"/>
        </w:r>
        <w:r>
          <w:t>21</w:t>
        </w:r>
        <w:r>
          <w:fldChar w:fldCharType="end"/>
        </w:r>
      </w:hyperlink>
    </w:p>
    <w:p>
      <w:pPr>
        <w:pStyle w:val="TOC1"/>
        <w:tabs>
          <w:tab w:val="right" w:leader="dot" w:pos="8306"/>
        </w:tabs>
      </w:pPr>
      <w:hyperlink w:anchor="_Toc26828" w:history="1">
        <w:r>
          <w:rPr>
            <w:rFonts w:ascii="仿宋" w:eastAsia="仿宋" w:hAnsi="仿宋" w:cs="仿宋" w:hint="eastAsia"/>
            <w:lang w:eastAsia="zh-CN"/>
          </w:rPr>
          <w:t>四、背景、必要性分析</w:t>
        </w:r>
        <w:r>
          <w:tab/>
        </w:r>
        <w:r>
          <w:fldChar w:fldCharType="begin"/>
        </w:r>
        <w:r>
          <w:instrText xml:space="preserve"> PAGEREF _Toc26828 \h </w:instrText>
        </w:r>
        <w:r>
          <w:fldChar w:fldCharType="separate"/>
        </w:r>
        <w:r>
          <w:t>23</w:t>
        </w:r>
        <w:r>
          <w:fldChar w:fldCharType="end"/>
        </w:r>
      </w:hyperlink>
    </w:p>
    <w:p>
      <w:pPr>
        <w:pStyle w:val="TOC2"/>
        <w:tabs>
          <w:tab w:val="right" w:leader="dot" w:pos="8306"/>
        </w:tabs>
      </w:pPr>
      <w:hyperlink w:anchor="_Toc3096" w:history="1">
        <w:r>
          <w:rPr>
            <w:rFonts w:ascii="仿宋" w:eastAsia="仿宋" w:hAnsi="仿宋" w:cs="仿宋" w:hint="eastAsia"/>
            <w:lang w:eastAsia="zh-CN"/>
          </w:rPr>
          <w:t>(一)、项目建设背景</w:t>
        </w:r>
        <w:r>
          <w:tab/>
        </w:r>
        <w:r>
          <w:fldChar w:fldCharType="begin"/>
        </w:r>
        <w:r>
          <w:instrText xml:space="preserve"> PAGEREF _Toc3096 \h </w:instrText>
        </w:r>
        <w:r>
          <w:fldChar w:fldCharType="separate"/>
        </w:r>
        <w:r>
          <w:t>23</w:t>
        </w:r>
        <w:r>
          <w:fldChar w:fldCharType="end"/>
        </w:r>
      </w:hyperlink>
    </w:p>
    <w:p>
      <w:pPr>
        <w:pStyle w:val="TOC2"/>
        <w:tabs>
          <w:tab w:val="right" w:leader="dot" w:pos="8306"/>
        </w:tabs>
      </w:pPr>
      <w:hyperlink w:anchor="_Toc23231" w:history="1">
        <w:r>
          <w:rPr>
            <w:rFonts w:ascii="仿宋" w:eastAsia="仿宋" w:hAnsi="仿宋" w:cs="仿宋" w:hint="eastAsia"/>
            <w:lang w:eastAsia="zh-CN"/>
          </w:rPr>
          <w:t>(二)、必要性分析</w:t>
        </w:r>
        <w:r>
          <w:tab/>
        </w:r>
        <w:r>
          <w:fldChar w:fldCharType="begin"/>
        </w:r>
        <w:r>
          <w:instrText xml:space="preserve"> PAGEREF _Toc23231 \h </w:instrText>
        </w:r>
        <w:r>
          <w:fldChar w:fldCharType="separate"/>
        </w:r>
        <w:r>
          <w:t>24</w:t>
        </w:r>
        <w:r>
          <w:fldChar w:fldCharType="end"/>
        </w:r>
      </w:hyperlink>
    </w:p>
    <w:p>
      <w:pPr>
        <w:pStyle w:val="TOC2"/>
        <w:tabs>
          <w:tab w:val="right" w:leader="dot" w:pos="8306"/>
        </w:tabs>
      </w:pPr>
      <w:hyperlink w:anchor="_Toc8598" w:history="1">
        <w:r>
          <w:rPr>
            <w:rFonts w:ascii="仿宋" w:eastAsia="仿宋" w:hAnsi="仿宋" w:cs="仿宋" w:hint="eastAsia"/>
            <w:lang w:eastAsia="zh-CN"/>
          </w:rPr>
          <w:t>(三)、项目建设有利条件</w:t>
        </w:r>
        <w:r>
          <w:tab/>
        </w:r>
        <w:r>
          <w:fldChar w:fldCharType="begin"/>
        </w:r>
        <w:r>
          <w:instrText xml:space="preserve"> PAGEREF _Toc8598 \h </w:instrText>
        </w:r>
        <w:r>
          <w:fldChar w:fldCharType="separate"/>
        </w:r>
        <w:r>
          <w:t>26</w:t>
        </w:r>
        <w:r>
          <w:fldChar w:fldCharType="end"/>
        </w:r>
      </w:hyperlink>
    </w:p>
    <w:p>
      <w:pPr>
        <w:pStyle w:val="TOC1"/>
        <w:tabs>
          <w:tab w:val="right" w:leader="dot" w:pos="8306"/>
        </w:tabs>
      </w:pPr>
      <w:hyperlink w:anchor="_Toc24415" w:history="1">
        <w:r>
          <w:rPr>
            <w:rFonts w:ascii="仿宋" w:eastAsia="仿宋" w:hAnsi="仿宋" w:cs="仿宋" w:hint="eastAsia"/>
            <w:lang w:eastAsia="zh-CN"/>
          </w:rPr>
          <w:t>五、社会影响分析</w:t>
        </w:r>
        <w:r>
          <w:tab/>
        </w:r>
        <w:r>
          <w:fldChar w:fldCharType="begin"/>
        </w:r>
        <w:r>
          <w:instrText xml:space="preserve"> PAGEREF _Toc24415 \h </w:instrText>
        </w:r>
        <w:r>
          <w:fldChar w:fldCharType="separate"/>
        </w:r>
        <w:r>
          <w:t>27</w:t>
        </w:r>
        <w:r>
          <w:fldChar w:fldCharType="end"/>
        </w:r>
      </w:hyperlink>
    </w:p>
    <w:p>
      <w:pPr>
        <w:pStyle w:val="TOC2"/>
        <w:tabs>
          <w:tab w:val="right" w:leader="dot" w:pos="8306"/>
        </w:tabs>
      </w:pPr>
      <w:hyperlink w:anchor="_Toc12039" w:history="1">
        <w:r>
          <w:rPr>
            <w:rFonts w:ascii="仿宋" w:eastAsia="仿宋" w:hAnsi="仿宋" w:cs="仿宋" w:hint="eastAsia"/>
            <w:lang w:eastAsia="zh-CN"/>
          </w:rPr>
          <w:t>(一)、社会影响效果分析</w:t>
        </w:r>
        <w:r>
          <w:tab/>
        </w:r>
        <w:r>
          <w:fldChar w:fldCharType="begin"/>
        </w:r>
        <w:r>
          <w:instrText xml:space="preserve"> PAGEREF _Toc12039 \h </w:instrText>
        </w:r>
        <w:r>
          <w:fldChar w:fldCharType="separate"/>
        </w:r>
        <w:r>
          <w:t>27</w:t>
        </w:r>
        <w:r>
          <w:fldChar w:fldCharType="end"/>
        </w:r>
      </w:hyperlink>
    </w:p>
    <w:p>
      <w:pPr>
        <w:pStyle w:val="TOC2"/>
        <w:tabs>
          <w:tab w:val="right" w:leader="dot" w:pos="8306"/>
        </w:tabs>
      </w:pPr>
      <w:hyperlink w:anchor="_Toc9529" w:history="1">
        <w:r>
          <w:rPr>
            <w:rFonts w:ascii="仿宋" w:eastAsia="仿宋" w:hAnsi="仿宋" w:cs="仿宋" w:hint="eastAsia"/>
            <w:lang w:eastAsia="zh-CN"/>
          </w:rPr>
          <w:t>(二)、社会适应性分析</w:t>
        </w:r>
        <w:r>
          <w:tab/>
        </w:r>
        <w:r>
          <w:fldChar w:fldCharType="begin"/>
        </w:r>
        <w:r>
          <w:instrText xml:space="preserve"> PAGEREF _Toc9529 \h </w:instrText>
        </w:r>
        <w:r>
          <w:fldChar w:fldCharType="separate"/>
        </w:r>
        <w:r>
          <w:t>30</w:t>
        </w:r>
        <w:r>
          <w:fldChar w:fldCharType="end"/>
        </w:r>
      </w:hyperlink>
    </w:p>
    <w:p>
      <w:pPr>
        <w:pStyle w:val="TOC2"/>
        <w:tabs>
          <w:tab w:val="right" w:leader="dot" w:pos="8306"/>
        </w:tabs>
      </w:pPr>
      <w:hyperlink w:anchor="_Toc21143" w:history="1">
        <w:r>
          <w:rPr>
            <w:rFonts w:ascii="仿宋" w:eastAsia="仿宋" w:hAnsi="仿宋" w:cs="仿宋" w:hint="eastAsia"/>
            <w:lang w:eastAsia="zh-CN"/>
          </w:rPr>
          <w:t>(三)、社会风险及对策分析</w:t>
        </w:r>
        <w:r>
          <w:tab/>
        </w:r>
        <w:r>
          <w:fldChar w:fldCharType="begin"/>
        </w:r>
        <w:r>
          <w:instrText xml:space="preserve"> PAGEREF _Toc21143 \h </w:instrText>
        </w:r>
        <w:r>
          <w:fldChar w:fldCharType="separate"/>
        </w:r>
        <w:r>
          <w:t>31</w:t>
        </w:r>
        <w:r>
          <w:fldChar w:fldCharType="end"/>
        </w:r>
      </w:hyperlink>
    </w:p>
    <w:p>
      <w:pPr>
        <w:pStyle w:val="TOC1"/>
        <w:tabs>
          <w:tab w:val="right" w:leader="dot" w:pos="8306"/>
        </w:tabs>
      </w:pPr>
      <w:hyperlink w:anchor="_Toc7247" w:history="1">
        <w:r>
          <w:rPr>
            <w:rFonts w:ascii="仿宋" w:eastAsia="仿宋" w:hAnsi="仿宋" w:cs="仿宋" w:hint="eastAsia"/>
            <w:lang w:eastAsia="zh-CN"/>
          </w:rPr>
          <w:t>六、医美项目概论</w:t>
        </w:r>
        <w:r>
          <w:tab/>
        </w:r>
        <w:r>
          <w:fldChar w:fldCharType="begin"/>
        </w:r>
        <w:r>
          <w:instrText xml:space="preserve"> PAGEREF _Toc7247 \h </w:instrText>
        </w:r>
        <w:r>
          <w:fldChar w:fldCharType="separate"/>
        </w:r>
        <w:r>
          <w:t>35</w:t>
        </w:r>
        <w:r>
          <w:fldChar w:fldCharType="end"/>
        </w:r>
      </w:hyperlink>
    </w:p>
    <w:p>
      <w:pPr>
        <w:pStyle w:val="TOC2"/>
        <w:tabs>
          <w:tab w:val="right" w:leader="dot" w:pos="8306"/>
        </w:tabs>
      </w:pPr>
      <w:hyperlink w:anchor="_Toc1185" w:history="1">
        <w:r>
          <w:rPr>
            <w:rFonts w:ascii="仿宋" w:eastAsia="仿宋" w:hAnsi="仿宋" w:cs="仿宋" w:hint="eastAsia"/>
            <w:lang w:eastAsia="zh-CN"/>
          </w:rPr>
          <w:t>(一)、项目申报单位概况</w:t>
        </w:r>
        <w:r>
          <w:tab/>
        </w:r>
        <w:r>
          <w:fldChar w:fldCharType="begin"/>
        </w:r>
        <w:r>
          <w:instrText xml:space="preserve"> PAGEREF _Toc1185 \h </w:instrText>
        </w:r>
        <w:r>
          <w:fldChar w:fldCharType="separate"/>
        </w:r>
        <w:r>
          <w:t>35</w:t>
        </w:r>
        <w:r>
          <w:fldChar w:fldCharType="end"/>
        </w:r>
      </w:hyperlink>
    </w:p>
    <w:p>
      <w:pPr>
        <w:pStyle w:val="TOC2"/>
        <w:tabs>
          <w:tab w:val="right" w:leader="dot" w:pos="8306"/>
        </w:tabs>
      </w:pPr>
      <w:hyperlink w:anchor="_Toc2669" w:history="1">
        <w:r>
          <w:rPr>
            <w:rFonts w:ascii="仿宋" w:eastAsia="仿宋" w:hAnsi="仿宋" w:cs="仿宋" w:hint="eastAsia"/>
            <w:lang w:eastAsia="zh-CN"/>
          </w:rPr>
          <w:t>(二)、项目概况</w:t>
        </w:r>
        <w:r>
          <w:tab/>
        </w:r>
        <w:r>
          <w:fldChar w:fldCharType="begin"/>
        </w:r>
        <w:r>
          <w:instrText xml:space="preserve"> PAGEREF _Toc2669 \h </w:instrText>
        </w:r>
        <w:r>
          <w:fldChar w:fldCharType="separate"/>
        </w:r>
        <w:r>
          <w:t>36</w:t>
        </w:r>
        <w:r>
          <w:fldChar w:fldCharType="end"/>
        </w:r>
      </w:hyperlink>
    </w:p>
    <w:p>
      <w:pPr>
        <w:pStyle w:val="TOC1"/>
        <w:tabs>
          <w:tab w:val="right" w:leader="dot" w:pos="8306"/>
        </w:tabs>
      </w:pPr>
      <w:hyperlink w:anchor="_Toc20273" w:history="1">
        <w:r>
          <w:rPr>
            <w:rFonts w:ascii="仿宋" w:eastAsia="仿宋" w:hAnsi="仿宋" w:cs="仿宋" w:hint="eastAsia"/>
            <w:lang w:eastAsia="zh-CN"/>
          </w:rPr>
          <w:t>七、经济效益与社会效益优化</w:t>
        </w:r>
        <w:r>
          <w:tab/>
        </w:r>
        <w:r>
          <w:fldChar w:fldCharType="begin"/>
        </w:r>
        <w:r>
          <w:instrText xml:space="preserve"> PAGEREF _Toc20273 \h </w:instrText>
        </w:r>
        <w:r>
          <w:fldChar w:fldCharType="separate"/>
        </w:r>
        <w:r>
          <w:t>38</w:t>
        </w:r>
        <w:r>
          <w:fldChar w:fldCharType="end"/>
        </w:r>
      </w:hyperlink>
    </w:p>
    <w:p>
      <w:pPr>
        <w:pStyle w:val="TOC2"/>
        <w:tabs>
          <w:tab w:val="right" w:leader="dot" w:pos="8306"/>
        </w:tabs>
      </w:pPr>
      <w:hyperlink w:anchor="_Toc1814" w:history="1">
        <w:r>
          <w:rPr>
            <w:rFonts w:ascii="仿宋" w:eastAsia="仿宋" w:hAnsi="仿宋" w:cs="仿宋" w:hint="eastAsia"/>
            <w:lang w:eastAsia="zh-CN"/>
          </w:rPr>
          <w:t>(一)、经济效益提升策略</w:t>
        </w:r>
        <w:r>
          <w:tab/>
        </w:r>
        <w:r>
          <w:fldChar w:fldCharType="begin"/>
        </w:r>
        <w:r>
          <w:instrText xml:space="preserve"> PAGEREF _Toc1814 \h </w:instrText>
        </w:r>
        <w:r>
          <w:fldChar w:fldCharType="separate"/>
        </w:r>
        <w:r>
          <w:t>38</w:t>
        </w:r>
        <w:r>
          <w:fldChar w:fldCharType="end"/>
        </w:r>
      </w:hyperlink>
    </w:p>
    <w:p>
      <w:pPr>
        <w:pStyle w:val="TOC2"/>
        <w:tabs>
          <w:tab w:val="right" w:leader="dot" w:pos="8306"/>
        </w:tabs>
      </w:pPr>
      <w:hyperlink w:anchor="_Toc29382" w:history="1">
        <w:r>
          <w:rPr>
            <w:rFonts w:ascii="仿宋" w:eastAsia="仿宋" w:hAnsi="仿宋" w:cs="仿宋" w:hint="eastAsia"/>
            <w:lang w:eastAsia="zh-CN"/>
          </w:rPr>
          <w:t>(二)、社会效益增强方案</w:t>
        </w:r>
        <w:r>
          <w:tab/>
        </w:r>
        <w:r>
          <w:fldChar w:fldCharType="begin"/>
        </w:r>
        <w:r>
          <w:instrText xml:space="preserve"> PAGEREF _Toc29382 \h </w:instrText>
        </w:r>
        <w:r>
          <w:fldChar w:fldCharType="separate"/>
        </w:r>
        <w:r>
          <w:t>40</w:t>
        </w:r>
        <w:r>
          <w:fldChar w:fldCharType="end"/>
        </w:r>
      </w:hyperlink>
    </w:p>
    <w:p>
      <w:pPr>
        <w:pStyle w:val="TOC1"/>
        <w:tabs>
          <w:tab w:val="right" w:leader="dot" w:pos="8306"/>
        </w:tabs>
      </w:pPr>
      <w:hyperlink w:anchor="_Toc17358" w:history="1">
        <w:r>
          <w:rPr>
            <w:rFonts w:ascii="仿宋" w:eastAsia="仿宋" w:hAnsi="仿宋" w:cs="仿宋" w:hint="eastAsia"/>
            <w:lang w:eastAsia="zh-CN"/>
          </w:rPr>
          <w:t>八、技术创新与产业升级</w:t>
        </w:r>
        <w:r>
          <w:tab/>
        </w:r>
        <w:r>
          <w:fldChar w:fldCharType="begin"/>
        </w:r>
        <w:r>
          <w:instrText xml:space="preserve"> PAGEREF _Toc17358 \h </w:instrText>
        </w:r>
        <w:r>
          <w:fldChar w:fldCharType="separate"/>
        </w:r>
        <w:r>
          <w:t>40</w:t>
        </w:r>
        <w:r>
          <w:fldChar w:fldCharType="end"/>
        </w:r>
      </w:hyperlink>
    </w:p>
    <w:p>
      <w:pPr>
        <w:pStyle w:val="TOC2"/>
        <w:tabs>
          <w:tab w:val="right" w:leader="dot" w:pos="8306"/>
        </w:tabs>
      </w:pPr>
      <w:hyperlink w:anchor="_Toc27106" w:history="1">
        <w:r>
          <w:rPr>
            <w:rFonts w:ascii="仿宋" w:eastAsia="仿宋" w:hAnsi="仿宋" w:cs="仿宋" w:hint="eastAsia"/>
            <w:lang w:eastAsia="zh-CN"/>
          </w:rPr>
          <w:t>(一)、技术创新方向与目标</w:t>
        </w:r>
        <w:r>
          <w:tab/>
        </w:r>
        <w:r>
          <w:fldChar w:fldCharType="begin"/>
        </w:r>
        <w:r>
          <w:instrText xml:space="preserve"> PAGEREF _Toc27106 \h </w:instrText>
        </w:r>
        <w:r>
          <w:fldChar w:fldCharType="separate"/>
        </w:r>
        <w:r>
          <w:t>40</w:t>
        </w:r>
        <w:r>
          <w:fldChar w:fldCharType="end"/>
        </w:r>
      </w:hyperlink>
    </w:p>
    <w:p>
      <w:pPr>
        <w:pStyle w:val="TOC2"/>
        <w:tabs>
          <w:tab w:val="right" w:leader="dot" w:pos="8306"/>
        </w:tabs>
      </w:pPr>
      <w:hyperlink w:anchor="_Toc27602" w:history="1">
        <w:r>
          <w:rPr>
            <w:rFonts w:ascii="仿宋" w:eastAsia="仿宋" w:hAnsi="仿宋" w:cs="仿宋" w:hint="eastAsia"/>
            <w:lang w:eastAsia="zh-CN"/>
          </w:rPr>
          <w:t>(二)、产业升级路径与措施</w:t>
        </w:r>
        <w:r>
          <w:tab/>
        </w:r>
        <w:r>
          <w:fldChar w:fldCharType="begin"/>
        </w:r>
        <w:r>
          <w:instrText xml:space="preserve"> PAGEREF _Toc27602 \h </w:instrText>
        </w:r>
        <w:r>
          <w:fldChar w:fldCharType="separate"/>
        </w:r>
        <w:r>
          <w:t>42</w:t>
        </w:r>
        <w:r>
          <w:fldChar w:fldCharType="end"/>
        </w:r>
      </w:hyperlink>
    </w:p>
    <w:p>
      <w:pPr>
        <w:pStyle w:val="TOC1"/>
        <w:tabs>
          <w:tab w:val="right" w:leader="dot" w:pos="8306"/>
        </w:tabs>
      </w:pPr>
      <w:hyperlink w:anchor="_Toc2671" w:history="1">
        <w:r>
          <w:rPr>
            <w:rFonts w:ascii="仿宋" w:eastAsia="仿宋" w:hAnsi="仿宋" w:cs="仿宋" w:hint="eastAsia"/>
            <w:lang w:eastAsia="zh-CN"/>
          </w:rPr>
          <w:t>九、项目变更管理</w:t>
        </w:r>
        <w:r>
          <w:tab/>
        </w:r>
        <w:r>
          <w:fldChar w:fldCharType="begin"/>
        </w:r>
        <w:r>
          <w:instrText xml:space="preserve"> PAGEREF _Toc2671 \h </w:instrText>
        </w:r>
        <w:r>
          <w:fldChar w:fldCharType="separate"/>
        </w:r>
        <w:r>
          <w:t>43</w:t>
        </w:r>
        <w:r>
          <w:fldChar w:fldCharType="end"/>
        </w:r>
      </w:hyperlink>
    </w:p>
    <w:p>
      <w:pPr>
        <w:pStyle w:val="TOC2"/>
        <w:tabs>
          <w:tab w:val="right" w:leader="dot" w:pos="8306"/>
        </w:tabs>
      </w:pPr>
      <w:hyperlink w:anchor="_Toc32384" w:history="1">
        <w:r>
          <w:rPr>
            <w:rFonts w:ascii="仿宋" w:eastAsia="仿宋" w:hAnsi="仿宋" w:cs="仿宋" w:hint="eastAsia"/>
            <w:lang w:eastAsia="zh-CN"/>
          </w:rPr>
          <w:t>(一)、变更控制流程</w:t>
        </w:r>
        <w:r>
          <w:tab/>
        </w:r>
        <w:r>
          <w:fldChar w:fldCharType="begin"/>
        </w:r>
        <w:r>
          <w:instrText xml:space="preserve"> PAGEREF _Toc32384 \h </w:instrText>
        </w:r>
        <w:r>
          <w:fldChar w:fldCharType="separate"/>
        </w:r>
        <w:r>
          <w:t>43</w:t>
        </w:r>
        <w:r>
          <w:fldChar w:fldCharType="end"/>
        </w:r>
      </w:hyperlink>
    </w:p>
    <w:p>
      <w:pPr>
        <w:pStyle w:val="TOC2"/>
        <w:tabs>
          <w:tab w:val="right" w:leader="dot" w:pos="8306"/>
        </w:tabs>
      </w:pPr>
      <w:hyperlink w:anchor="_Toc15110" w:history="1">
        <w:r>
          <w:rPr>
            <w:rFonts w:ascii="仿宋" w:eastAsia="仿宋" w:hAnsi="仿宋" w:cs="仿宋" w:hint="eastAsia"/>
            <w:lang w:eastAsia="zh-CN"/>
          </w:rPr>
          <w:t>(二)、影响评估与处理</w:t>
        </w:r>
        <w:r>
          <w:tab/>
        </w:r>
        <w:r>
          <w:fldChar w:fldCharType="begin"/>
        </w:r>
        <w:r>
          <w:instrText xml:space="preserve"> PAGEREF _Toc15110 \h </w:instrText>
        </w:r>
        <w:r>
          <w:fldChar w:fldCharType="separate"/>
        </w:r>
        <w:r>
          <w:t>44</w:t>
        </w:r>
        <w:r>
          <w:fldChar w:fldCharType="end"/>
        </w:r>
      </w:hyperlink>
    </w:p>
    <w:p>
      <w:pPr>
        <w:pStyle w:val="TOC2"/>
        <w:tabs>
          <w:tab w:val="right" w:leader="dot" w:pos="8306"/>
        </w:tabs>
      </w:pPr>
      <w:hyperlink w:anchor="_Toc25077" w:history="1">
        <w:r>
          <w:rPr>
            <w:rFonts w:ascii="仿宋" w:eastAsia="仿宋" w:hAnsi="仿宋" w:cs="仿宋" w:hint="eastAsia"/>
            <w:lang w:eastAsia="zh-CN"/>
          </w:rPr>
          <w:t>(三)、变更记录与追踪</w:t>
        </w:r>
        <w:r>
          <w:tab/>
        </w:r>
        <w:r>
          <w:fldChar w:fldCharType="begin"/>
        </w:r>
        <w:r>
          <w:instrText xml:space="preserve"> PAGEREF _Toc25077 \h </w:instrText>
        </w:r>
        <w:r>
          <w:fldChar w:fldCharType="separate"/>
        </w:r>
        <w:r>
          <w:t>45</w:t>
        </w:r>
        <w:r>
          <w:fldChar w:fldCharType="end"/>
        </w:r>
      </w:hyperlink>
    </w:p>
    <w:p>
      <w:pPr>
        <w:pStyle w:val="TOC2"/>
        <w:tabs>
          <w:tab w:val="right" w:leader="dot" w:pos="8306"/>
        </w:tabs>
      </w:pPr>
      <w:hyperlink w:anchor="_Toc9105" w:history="1">
        <w:r>
          <w:rPr>
            <w:rFonts w:ascii="仿宋" w:eastAsia="仿宋" w:hAnsi="仿宋" w:cs="仿宋" w:hint="eastAsia"/>
            <w:lang w:eastAsia="zh-CN"/>
          </w:rPr>
          <w:t>(四)、变更管理策略</w:t>
        </w:r>
        <w:r>
          <w:tab/>
        </w:r>
        <w:r>
          <w:fldChar w:fldCharType="begin"/>
        </w:r>
        <w:r>
          <w:instrText xml:space="preserve"> PAGEREF _Toc9105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5" w:history="1">
        <w:r>
          <w:rPr>
            <w:rFonts w:ascii="仿宋" w:eastAsia="仿宋" w:hAnsi="仿宋" w:cs="仿宋" w:hint="eastAsia"/>
            <w:lang w:eastAsia="zh-CN"/>
          </w:rPr>
          <w:t>十、项目进度计划</w:t>
        </w:r>
        <w:r>
          <w:tab/>
        </w:r>
        <w:r>
          <w:fldChar w:fldCharType="begin"/>
        </w:r>
        <w:r>
          <w:instrText xml:space="preserve"> PAGEREF _Toc6065 \h </w:instrText>
        </w:r>
        <w:r>
          <w:fldChar w:fldCharType="separate"/>
        </w:r>
        <w:r>
          <w:t>49</w:t>
        </w:r>
        <w:r>
          <w:fldChar w:fldCharType="end"/>
        </w:r>
      </w:hyperlink>
    </w:p>
    <w:p>
      <w:pPr>
        <w:pStyle w:val="TOC2"/>
        <w:tabs>
          <w:tab w:val="right" w:leader="dot" w:pos="8306"/>
        </w:tabs>
      </w:pPr>
      <w:hyperlink w:anchor="_Toc15333" w:history="1">
        <w:r>
          <w:rPr>
            <w:rFonts w:ascii="仿宋" w:eastAsia="仿宋" w:hAnsi="仿宋" w:cs="仿宋" w:hint="eastAsia"/>
            <w:lang w:eastAsia="zh-CN"/>
          </w:rPr>
          <w:t>(一)、建设周期</w:t>
        </w:r>
        <w:r>
          <w:tab/>
        </w:r>
        <w:r>
          <w:fldChar w:fldCharType="begin"/>
        </w:r>
        <w:r>
          <w:instrText xml:space="preserve"> PAGEREF _Toc15333 \h </w:instrText>
        </w:r>
        <w:r>
          <w:fldChar w:fldCharType="separate"/>
        </w:r>
        <w:r>
          <w:t>49</w:t>
        </w:r>
        <w:r>
          <w:fldChar w:fldCharType="end"/>
        </w:r>
      </w:hyperlink>
    </w:p>
    <w:p>
      <w:pPr>
        <w:pStyle w:val="TOC2"/>
        <w:tabs>
          <w:tab w:val="right" w:leader="dot" w:pos="8306"/>
        </w:tabs>
      </w:pPr>
      <w:hyperlink w:anchor="_Toc2878" w:history="1">
        <w:r>
          <w:rPr>
            <w:rFonts w:ascii="仿宋" w:eastAsia="仿宋" w:hAnsi="仿宋" w:cs="仿宋" w:hint="eastAsia"/>
            <w:lang w:eastAsia="zh-CN"/>
          </w:rPr>
          <w:t>(二)、建设进度</w:t>
        </w:r>
        <w:r>
          <w:tab/>
        </w:r>
        <w:r>
          <w:fldChar w:fldCharType="begin"/>
        </w:r>
        <w:r>
          <w:instrText xml:space="preserve"> PAGEREF _Toc2878 \h </w:instrText>
        </w:r>
        <w:r>
          <w:fldChar w:fldCharType="separate"/>
        </w:r>
        <w:r>
          <w:t>49</w:t>
        </w:r>
        <w:r>
          <w:fldChar w:fldCharType="end"/>
        </w:r>
      </w:hyperlink>
    </w:p>
    <w:p>
      <w:pPr>
        <w:pStyle w:val="TOC2"/>
        <w:tabs>
          <w:tab w:val="right" w:leader="dot" w:pos="8306"/>
        </w:tabs>
      </w:pPr>
      <w:hyperlink w:anchor="_Toc28741" w:history="1">
        <w:r>
          <w:rPr>
            <w:rFonts w:ascii="仿宋" w:eastAsia="仿宋" w:hAnsi="仿宋" w:cs="仿宋" w:hint="eastAsia"/>
            <w:lang w:eastAsia="zh-CN"/>
          </w:rPr>
          <w:t>(三)、进度安排注意事项</w:t>
        </w:r>
        <w:r>
          <w:tab/>
        </w:r>
        <w:r>
          <w:fldChar w:fldCharType="begin"/>
        </w:r>
        <w:r>
          <w:instrText xml:space="preserve"> PAGEREF _Toc28741 \h </w:instrText>
        </w:r>
        <w:r>
          <w:fldChar w:fldCharType="separate"/>
        </w:r>
        <w:r>
          <w:t>50</w:t>
        </w:r>
        <w:r>
          <w:fldChar w:fldCharType="end"/>
        </w:r>
      </w:hyperlink>
    </w:p>
    <w:p>
      <w:pPr>
        <w:pStyle w:val="TOC2"/>
        <w:tabs>
          <w:tab w:val="right" w:leader="dot" w:pos="8306"/>
        </w:tabs>
      </w:pPr>
      <w:hyperlink w:anchor="_Toc29484" w:history="1">
        <w:r>
          <w:rPr>
            <w:rFonts w:ascii="仿宋" w:eastAsia="仿宋" w:hAnsi="仿宋" w:cs="仿宋" w:hint="eastAsia"/>
            <w:lang w:eastAsia="zh-CN"/>
          </w:rPr>
          <w:t>(四)、人力资源配置</w:t>
        </w:r>
        <w:r>
          <w:tab/>
        </w:r>
        <w:r>
          <w:fldChar w:fldCharType="begin"/>
        </w:r>
        <w:r>
          <w:instrText xml:space="preserve"> PAGEREF _Toc29484 \h </w:instrText>
        </w:r>
        <w:r>
          <w:fldChar w:fldCharType="separate"/>
        </w:r>
        <w:r>
          <w:t>51</w:t>
        </w:r>
        <w:r>
          <w:fldChar w:fldCharType="end"/>
        </w:r>
      </w:hyperlink>
    </w:p>
    <w:p>
      <w:pPr>
        <w:pStyle w:val="TOC2"/>
        <w:tabs>
          <w:tab w:val="right" w:leader="dot" w:pos="8306"/>
        </w:tabs>
      </w:pPr>
      <w:hyperlink w:anchor="_Toc4848" w:history="1">
        <w:r>
          <w:rPr>
            <w:rFonts w:ascii="仿宋" w:eastAsia="仿宋" w:hAnsi="仿宋" w:cs="仿宋" w:hint="eastAsia"/>
            <w:lang w:eastAsia="zh-CN"/>
          </w:rPr>
          <w:t>(五)、员工培训</w:t>
        </w:r>
        <w:r>
          <w:tab/>
        </w:r>
        <w:r>
          <w:fldChar w:fldCharType="begin"/>
        </w:r>
        <w:r>
          <w:instrText xml:space="preserve"> PAGEREF _Toc4848 \h </w:instrText>
        </w:r>
        <w:r>
          <w:fldChar w:fldCharType="separate"/>
        </w:r>
        <w:r>
          <w:t>53</w:t>
        </w:r>
        <w:r>
          <w:fldChar w:fldCharType="end"/>
        </w:r>
      </w:hyperlink>
    </w:p>
    <w:p>
      <w:pPr>
        <w:pStyle w:val="TOC2"/>
        <w:tabs>
          <w:tab w:val="right" w:leader="dot" w:pos="8306"/>
        </w:tabs>
      </w:pPr>
      <w:hyperlink w:anchor="_Toc16104" w:history="1">
        <w:r>
          <w:rPr>
            <w:rFonts w:ascii="仿宋" w:eastAsia="仿宋" w:hAnsi="仿宋" w:cs="仿宋" w:hint="eastAsia"/>
            <w:lang w:eastAsia="zh-CN"/>
          </w:rPr>
          <w:t>(六)、项目实施保障</w:t>
        </w:r>
        <w:r>
          <w:tab/>
        </w:r>
        <w:r>
          <w:fldChar w:fldCharType="begin"/>
        </w:r>
        <w:r>
          <w:instrText xml:space="preserve"> PAGEREF _Toc16104 \h </w:instrText>
        </w:r>
        <w:r>
          <w:fldChar w:fldCharType="separate"/>
        </w:r>
        <w:r>
          <w:t>54</w:t>
        </w:r>
        <w:r>
          <w:fldChar w:fldCharType="end"/>
        </w:r>
      </w:hyperlink>
    </w:p>
    <w:p>
      <w:pPr>
        <w:pStyle w:val="TOC2"/>
        <w:tabs>
          <w:tab w:val="right" w:leader="dot" w:pos="8306"/>
        </w:tabs>
      </w:pPr>
      <w:hyperlink w:anchor="_Toc19239" w:history="1">
        <w:r>
          <w:rPr>
            <w:rFonts w:ascii="仿宋" w:eastAsia="仿宋" w:hAnsi="仿宋" w:cs="仿宋" w:hint="eastAsia"/>
            <w:lang w:eastAsia="zh-CN"/>
          </w:rPr>
          <w:t>(七)、安全规范管理</w:t>
        </w:r>
        <w:r>
          <w:tab/>
        </w:r>
        <w:r>
          <w:fldChar w:fldCharType="begin"/>
        </w:r>
        <w:r>
          <w:instrText xml:space="preserve"> PAGEREF _Toc19239 \h </w:instrText>
        </w:r>
        <w:r>
          <w:fldChar w:fldCharType="separate"/>
        </w:r>
        <w:r>
          <w:t>55</w:t>
        </w:r>
        <w:r>
          <w:fldChar w:fldCharType="end"/>
        </w:r>
      </w:hyperlink>
    </w:p>
    <w:p>
      <w:pPr>
        <w:pStyle w:val="TOC1"/>
        <w:tabs>
          <w:tab w:val="right" w:leader="dot" w:pos="8306"/>
        </w:tabs>
      </w:pPr>
      <w:hyperlink w:anchor="_Toc8235" w:history="1">
        <w:r>
          <w:rPr>
            <w:rFonts w:ascii="仿宋" w:eastAsia="仿宋" w:hAnsi="仿宋" w:cs="仿宋" w:hint="eastAsia"/>
            <w:lang w:eastAsia="zh-CN"/>
          </w:rPr>
          <w:t>十一、客户关系管理与市场拓展</w:t>
        </w:r>
        <w:r>
          <w:tab/>
        </w:r>
        <w:r>
          <w:fldChar w:fldCharType="begin"/>
        </w:r>
        <w:r>
          <w:instrText xml:space="preserve"> PAGEREF _Toc8235 \h </w:instrText>
        </w:r>
        <w:r>
          <w:fldChar w:fldCharType="separate"/>
        </w:r>
        <w:r>
          <w:t>56</w:t>
        </w:r>
        <w:r>
          <w:fldChar w:fldCharType="end"/>
        </w:r>
      </w:hyperlink>
    </w:p>
    <w:p>
      <w:pPr>
        <w:pStyle w:val="TOC2"/>
        <w:tabs>
          <w:tab w:val="right" w:leader="dot" w:pos="8306"/>
        </w:tabs>
      </w:pPr>
      <w:hyperlink w:anchor="_Toc30024" w:history="1">
        <w:r>
          <w:rPr>
            <w:rFonts w:ascii="仿宋" w:eastAsia="仿宋" w:hAnsi="仿宋" w:cs="仿宋" w:hint="eastAsia"/>
            <w:lang w:eastAsia="zh-CN"/>
          </w:rPr>
          <w:t>(一)、客户关系管理策略</w:t>
        </w:r>
        <w:r>
          <w:tab/>
        </w:r>
        <w:r>
          <w:fldChar w:fldCharType="begin"/>
        </w:r>
        <w:r>
          <w:instrText xml:space="preserve"> PAGEREF _Toc30024 \h </w:instrText>
        </w:r>
        <w:r>
          <w:fldChar w:fldCharType="separate"/>
        </w:r>
        <w:r>
          <w:t>56</w:t>
        </w:r>
        <w:r>
          <w:fldChar w:fldCharType="end"/>
        </w:r>
      </w:hyperlink>
    </w:p>
    <w:p>
      <w:pPr>
        <w:pStyle w:val="TOC2"/>
        <w:tabs>
          <w:tab w:val="right" w:leader="dot" w:pos="8306"/>
        </w:tabs>
      </w:pPr>
      <w:hyperlink w:anchor="_Toc29985" w:history="1">
        <w:r>
          <w:rPr>
            <w:rFonts w:ascii="仿宋" w:eastAsia="仿宋" w:hAnsi="仿宋" w:cs="仿宋" w:hint="eastAsia"/>
            <w:lang w:eastAsia="zh-CN"/>
          </w:rPr>
          <w:t>(二)、市场拓展方案</w:t>
        </w:r>
        <w:r>
          <w:tab/>
        </w:r>
        <w:r>
          <w:fldChar w:fldCharType="begin"/>
        </w:r>
        <w:r>
          <w:instrText xml:space="preserve"> PAGEREF _Toc29985 \h </w:instrText>
        </w:r>
        <w:r>
          <w:fldChar w:fldCharType="separate"/>
        </w:r>
        <w:r>
          <w:t>57</w:t>
        </w:r>
        <w:r>
          <w:fldChar w:fldCharType="end"/>
        </w:r>
      </w:hyperlink>
    </w:p>
    <w:p>
      <w:pPr>
        <w:pStyle w:val="TOC1"/>
        <w:tabs>
          <w:tab w:val="right" w:leader="dot" w:pos="8306"/>
        </w:tabs>
      </w:pPr>
      <w:hyperlink w:anchor="_Toc17659" w:history="1">
        <w:r>
          <w:rPr>
            <w:rFonts w:ascii="仿宋" w:eastAsia="仿宋" w:hAnsi="仿宋" w:cs="仿宋" w:hint="eastAsia"/>
            <w:lang w:eastAsia="zh-CN"/>
          </w:rPr>
          <w:t>十二、土地利用与规划方案</w:t>
        </w:r>
        <w:r>
          <w:tab/>
        </w:r>
        <w:r>
          <w:fldChar w:fldCharType="begin"/>
        </w:r>
        <w:r>
          <w:instrText xml:space="preserve"> PAGEREF _Toc17659 \h </w:instrText>
        </w:r>
        <w:r>
          <w:fldChar w:fldCharType="separate"/>
        </w:r>
        <w:r>
          <w:t>59</w:t>
        </w:r>
        <w:r>
          <w:fldChar w:fldCharType="end"/>
        </w:r>
      </w:hyperlink>
    </w:p>
    <w:p>
      <w:pPr>
        <w:pStyle w:val="TOC2"/>
        <w:tabs>
          <w:tab w:val="right" w:leader="dot" w:pos="8306"/>
        </w:tabs>
      </w:pPr>
      <w:hyperlink w:anchor="_Toc16493" w:history="1">
        <w:r>
          <w:rPr>
            <w:rFonts w:ascii="仿宋" w:eastAsia="仿宋" w:hAnsi="仿宋" w:cs="仿宋" w:hint="eastAsia"/>
            <w:lang w:eastAsia="zh-CN"/>
          </w:rPr>
          <w:t>(一)、项目用地情况分析</w:t>
        </w:r>
        <w:r>
          <w:tab/>
        </w:r>
        <w:r>
          <w:fldChar w:fldCharType="begin"/>
        </w:r>
        <w:r>
          <w:instrText xml:space="preserve"> PAGEREF _Toc16493 \h </w:instrText>
        </w:r>
        <w:r>
          <w:fldChar w:fldCharType="separate"/>
        </w:r>
        <w:r>
          <w:t>59</w:t>
        </w:r>
        <w:r>
          <w:fldChar w:fldCharType="end"/>
        </w:r>
      </w:hyperlink>
    </w:p>
    <w:p>
      <w:pPr>
        <w:pStyle w:val="TOC2"/>
        <w:tabs>
          <w:tab w:val="right" w:leader="dot" w:pos="8306"/>
        </w:tabs>
      </w:pPr>
      <w:hyperlink w:anchor="_Toc16768" w:history="1">
        <w:r>
          <w:rPr>
            <w:rFonts w:ascii="仿宋" w:eastAsia="仿宋" w:hAnsi="仿宋" w:cs="仿宋" w:hint="eastAsia"/>
            <w:lang w:eastAsia="zh-CN"/>
          </w:rPr>
          <w:t>(二)、土地利用规划方案</w:t>
        </w:r>
        <w:r>
          <w:tab/>
        </w:r>
        <w:r>
          <w:fldChar w:fldCharType="begin"/>
        </w:r>
        <w:r>
          <w:instrText xml:space="preserve"> PAGEREF _Toc16768 \h </w:instrText>
        </w:r>
        <w:r>
          <w:fldChar w:fldCharType="separate"/>
        </w:r>
        <w:r>
          <w:t>60</w:t>
        </w:r>
        <w:r>
          <w:fldChar w:fldCharType="end"/>
        </w:r>
      </w:hyperlink>
    </w:p>
    <w:p>
      <w:pPr>
        <w:pStyle w:val="TOC1"/>
        <w:tabs>
          <w:tab w:val="right" w:leader="dot" w:pos="8306"/>
        </w:tabs>
      </w:pPr>
      <w:hyperlink w:anchor="_Toc1725" w:history="1">
        <w:r>
          <w:rPr>
            <w:rFonts w:ascii="仿宋" w:eastAsia="仿宋" w:hAnsi="仿宋" w:cs="仿宋" w:hint="eastAsia"/>
            <w:lang w:eastAsia="zh-CN"/>
          </w:rPr>
          <w:t>十三、产业协同与集群发展</w:t>
        </w:r>
        <w:r>
          <w:tab/>
        </w:r>
        <w:r>
          <w:fldChar w:fldCharType="begin"/>
        </w:r>
        <w:r>
          <w:instrText xml:space="preserve"> PAGEREF _Toc1725 \h </w:instrText>
        </w:r>
        <w:r>
          <w:fldChar w:fldCharType="separate"/>
        </w:r>
        <w:r>
          <w:t>61</w:t>
        </w:r>
        <w:r>
          <w:fldChar w:fldCharType="end"/>
        </w:r>
      </w:hyperlink>
    </w:p>
    <w:p>
      <w:pPr>
        <w:pStyle w:val="TOC2"/>
        <w:tabs>
          <w:tab w:val="right" w:leader="dot" w:pos="8306"/>
        </w:tabs>
      </w:pPr>
      <w:hyperlink w:anchor="_Toc13719" w:history="1">
        <w:r>
          <w:rPr>
            <w:rFonts w:ascii="仿宋" w:eastAsia="仿宋" w:hAnsi="仿宋" w:cs="仿宋" w:hint="eastAsia"/>
            <w:lang w:eastAsia="zh-CN"/>
          </w:rPr>
          <w:t>(一)、产业协同机制建设</w:t>
        </w:r>
        <w:r>
          <w:tab/>
        </w:r>
        <w:r>
          <w:fldChar w:fldCharType="begin"/>
        </w:r>
        <w:r>
          <w:instrText xml:space="preserve"> PAGEREF _Toc13719 \h </w:instrText>
        </w:r>
        <w:r>
          <w:fldChar w:fldCharType="separate"/>
        </w:r>
        <w:r>
          <w:t>61</w:t>
        </w:r>
        <w:r>
          <w:fldChar w:fldCharType="end"/>
        </w:r>
      </w:hyperlink>
    </w:p>
    <w:p>
      <w:pPr>
        <w:pStyle w:val="TOC2"/>
        <w:tabs>
          <w:tab w:val="right" w:leader="dot" w:pos="8306"/>
        </w:tabs>
      </w:pPr>
      <w:hyperlink w:anchor="_Toc25993" w:history="1">
        <w:r>
          <w:rPr>
            <w:rFonts w:ascii="仿宋" w:eastAsia="仿宋" w:hAnsi="仿宋" w:cs="仿宋" w:hint="eastAsia"/>
            <w:lang w:eastAsia="zh-CN"/>
          </w:rPr>
          <w:t>(二)、产业集群培育与发展</w:t>
        </w:r>
        <w:r>
          <w:tab/>
        </w:r>
        <w:r>
          <w:fldChar w:fldCharType="begin"/>
        </w:r>
        <w:r>
          <w:instrText xml:space="preserve"> PAGEREF _Toc25993 \h </w:instrText>
        </w:r>
        <w:r>
          <w:fldChar w:fldCharType="separate"/>
        </w:r>
        <w:r>
          <w:t>62</w:t>
        </w:r>
        <w:r>
          <w:fldChar w:fldCharType="end"/>
        </w:r>
      </w:hyperlink>
    </w:p>
    <w:p>
      <w:pPr>
        <w:pStyle w:val="TOC1"/>
        <w:tabs>
          <w:tab w:val="right" w:leader="dot" w:pos="8306"/>
        </w:tabs>
      </w:pPr>
      <w:hyperlink w:anchor="_Toc14244" w:history="1">
        <w:r>
          <w:rPr>
            <w:rFonts w:ascii="仿宋" w:eastAsia="仿宋" w:hAnsi="仿宋" w:cs="仿宋" w:hint="eastAsia"/>
            <w:lang w:eastAsia="zh-CN"/>
          </w:rPr>
          <w:t>十四、企业合规与伦理</w:t>
        </w:r>
        <w:r>
          <w:tab/>
        </w:r>
        <w:r>
          <w:fldChar w:fldCharType="begin"/>
        </w:r>
        <w:r>
          <w:instrText xml:space="preserve"> PAGEREF _Toc14244 \h </w:instrText>
        </w:r>
        <w:r>
          <w:fldChar w:fldCharType="separate"/>
        </w:r>
        <w:r>
          <w:t>63</w:t>
        </w:r>
        <w:r>
          <w:fldChar w:fldCharType="end"/>
        </w:r>
      </w:hyperlink>
    </w:p>
    <w:p>
      <w:pPr>
        <w:pStyle w:val="TOC2"/>
        <w:tabs>
          <w:tab w:val="right" w:leader="dot" w:pos="8306"/>
        </w:tabs>
      </w:pPr>
      <w:hyperlink w:anchor="_Toc5420" w:history="1">
        <w:r>
          <w:rPr>
            <w:rFonts w:ascii="仿宋" w:eastAsia="仿宋" w:hAnsi="仿宋" w:cs="仿宋" w:hint="eastAsia"/>
            <w:lang w:eastAsia="zh-CN"/>
          </w:rPr>
          <w:t>(一)、合规政策与程序</w:t>
        </w:r>
        <w:r>
          <w:tab/>
        </w:r>
        <w:r>
          <w:fldChar w:fldCharType="begin"/>
        </w:r>
        <w:r>
          <w:instrText xml:space="preserve"> PAGEREF _Toc5420 \h </w:instrText>
        </w:r>
        <w:r>
          <w:fldChar w:fldCharType="separate"/>
        </w:r>
        <w:r>
          <w:t>63</w:t>
        </w:r>
        <w:r>
          <w:fldChar w:fldCharType="end"/>
        </w:r>
      </w:hyperlink>
    </w:p>
    <w:p>
      <w:pPr>
        <w:pStyle w:val="TOC2"/>
        <w:tabs>
          <w:tab w:val="right" w:leader="dot" w:pos="8306"/>
        </w:tabs>
      </w:pPr>
      <w:hyperlink w:anchor="_Toc21501" w:history="1">
        <w:r>
          <w:rPr>
            <w:rFonts w:ascii="仿宋" w:eastAsia="仿宋" w:hAnsi="仿宋" w:cs="仿宋" w:hint="eastAsia"/>
            <w:lang w:eastAsia="zh-CN"/>
          </w:rPr>
          <w:t>(二)、伦理规范与培训</w:t>
        </w:r>
        <w:r>
          <w:tab/>
        </w:r>
        <w:r>
          <w:fldChar w:fldCharType="begin"/>
        </w:r>
        <w:r>
          <w:instrText xml:space="preserve"> PAGEREF _Toc21501 \h </w:instrText>
        </w:r>
        <w:r>
          <w:fldChar w:fldCharType="separate"/>
        </w:r>
        <w:r>
          <w:t>64</w:t>
        </w:r>
        <w:r>
          <w:fldChar w:fldCharType="end"/>
        </w:r>
      </w:hyperlink>
    </w:p>
    <w:p>
      <w:pPr>
        <w:pStyle w:val="TOC2"/>
        <w:tabs>
          <w:tab w:val="right" w:leader="dot" w:pos="8306"/>
        </w:tabs>
      </w:pPr>
      <w:hyperlink w:anchor="_Toc22658" w:history="1">
        <w:r>
          <w:rPr>
            <w:rFonts w:ascii="仿宋" w:eastAsia="仿宋" w:hAnsi="仿宋" w:cs="仿宋" w:hint="eastAsia"/>
            <w:lang w:eastAsia="zh-CN"/>
          </w:rPr>
          <w:t>(三)、合规风险评估</w:t>
        </w:r>
        <w:r>
          <w:tab/>
        </w:r>
        <w:r>
          <w:fldChar w:fldCharType="begin"/>
        </w:r>
        <w:r>
          <w:instrText xml:space="preserve"> PAGEREF _Toc22658 \h </w:instrText>
        </w:r>
        <w:r>
          <w:fldChar w:fldCharType="separate"/>
        </w:r>
        <w:r>
          <w:t>65</w:t>
        </w:r>
        <w:r>
          <w:fldChar w:fldCharType="end"/>
        </w:r>
      </w:hyperlink>
    </w:p>
    <w:p>
      <w:pPr>
        <w:pStyle w:val="TOC2"/>
        <w:tabs>
          <w:tab w:val="right" w:leader="dot" w:pos="8306"/>
        </w:tabs>
      </w:pPr>
      <w:hyperlink w:anchor="_Toc29306" w:history="1">
        <w:r>
          <w:rPr>
            <w:rFonts w:ascii="仿宋" w:eastAsia="仿宋" w:hAnsi="仿宋" w:cs="仿宋" w:hint="eastAsia"/>
            <w:lang w:eastAsia="zh-CN"/>
          </w:rPr>
          <w:t>(四)、合规监督与执行</w:t>
        </w:r>
        <w:r>
          <w:tab/>
        </w:r>
        <w:r>
          <w:fldChar w:fldCharType="begin"/>
        </w:r>
        <w:r>
          <w:instrText xml:space="preserve"> PAGEREF _Toc29306 \h </w:instrText>
        </w:r>
        <w:r>
          <w:fldChar w:fldCharType="separate"/>
        </w:r>
        <w:r>
          <w:t>66</w:t>
        </w:r>
        <w:r>
          <w:fldChar w:fldCharType="end"/>
        </w:r>
      </w:hyperlink>
    </w:p>
    <w:p>
      <w:pPr>
        <w:pStyle w:val="TOC1"/>
        <w:tabs>
          <w:tab w:val="right" w:leader="dot" w:pos="8306"/>
        </w:tabs>
      </w:pPr>
      <w:hyperlink w:anchor="_Toc11945" w:history="1">
        <w:r>
          <w:rPr>
            <w:rFonts w:ascii="仿宋" w:eastAsia="仿宋" w:hAnsi="仿宋" w:cs="仿宋" w:hint="eastAsia"/>
            <w:lang w:eastAsia="zh-CN"/>
          </w:rPr>
          <w:t>十五、项目施工方案</w:t>
        </w:r>
        <w:r>
          <w:tab/>
        </w:r>
        <w:r>
          <w:fldChar w:fldCharType="begin"/>
        </w:r>
        <w:r>
          <w:instrText xml:space="preserve"> PAGEREF _Toc11945 \h </w:instrText>
        </w:r>
        <w:r>
          <w:fldChar w:fldCharType="separate"/>
        </w:r>
        <w:r>
          <w:t>67</w:t>
        </w:r>
        <w:r>
          <w:fldChar w:fldCharType="end"/>
        </w:r>
      </w:hyperlink>
    </w:p>
    <w:p>
      <w:pPr>
        <w:pStyle w:val="TOC2"/>
        <w:tabs>
          <w:tab w:val="right" w:leader="dot" w:pos="8306"/>
        </w:tabs>
      </w:pPr>
      <w:hyperlink w:anchor="_Toc6599" w:history="1">
        <w:r>
          <w:rPr>
            <w:rFonts w:ascii="仿宋" w:eastAsia="仿宋" w:hAnsi="仿宋" w:cs="仿宋" w:hint="eastAsia"/>
            <w:lang w:eastAsia="zh-CN"/>
          </w:rPr>
          <w:t>(一)、施工组织设计</w:t>
        </w:r>
        <w:r>
          <w:tab/>
        </w:r>
        <w:r>
          <w:fldChar w:fldCharType="begin"/>
        </w:r>
        <w:r>
          <w:instrText xml:space="preserve"> PAGEREF _Toc6599 \h </w:instrText>
        </w:r>
        <w:r>
          <w:fldChar w:fldCharType="separate"/>
        </w:r>
        <w:r>
          <w:t>67</w:t>
        </w:r>
        <w:r>
          <w:fldChar w:fldCharType="end"/>
        </w:r>
      </w:hyperlink>
    </w:p>
    <w:p>
      <w:pPr>
        <w:pStyle w:val="TOC2"/>
        <w:tabs>
          <w:tab w:val="right" w:leader="dot" w:pos="8306"/>
        </w:tabs>
      </w:pPr>
      <w:hyperlink w:anchor="_Toc32667" w:history="1">
        <w:r>
          <w:rPr>
            <w:rFonts w:ascii="仿宋" w:eastAsia="仿宋" w:hAnsi="仿宋" w:cs="仿宋" w:hint="eastAsia"/>
            <w:lang w:eastAsia="zh-CN"/>
          </w:rPr>
          <w:t>(二)、施工工艺与技术路线</w:t>
        </w:r>
        <w:r>
          <w:tab/>
        </w:r>
        <w:r>
          <w:fldChar w:fldCharType="begin"/>
        </w:r>
        <w:r>
          <w:instrText xml:space="preserve"> PAGEREF _Toc32667 \h </w:instrText>
        </w:r>
        <w:r>
          <w:fldChar w:fldCharType="separate"/>
        </w:r>
        <w:r>
          <w:t>69</w:t>
        </w:r>
        <w:r>
          <w:fldChar w:fldCharType="end"/>
        </w:r>
      </w:hyperlink>
    </w:p>
    <w:p>
      <w:pPr>
        <w:pStyle w:val="TOC2"/>
        <w:tabs>
          <w:tab w:val="right" w:leader="dot" w:pos="8306"/>
        </w:tabs>
      </w:pPr>
      <w:hyperlink w:anchor="_Toc1543" w:history="1">
        <w:r>
          <w:rPr>
            <w:rFonts w:ascii="仿宋" w:eastAsia="仿宋" w:hAnsi="仿宋" w:cs="仿宋" w:hint="eastAsia"/>
            <w:lang w:eastAsia="zh-CN"/>
          </w:rPr>
          <w:t>(三)、关键节点施工计划</w:t>
        </w:r>
        <w:r>
          <w:tab/>
        </w:r>
        <w:r>
          <w:fldChar w:fldCharType="begin"/>
        </w:r>
        <w:r>
          <w:instrText xml:space="preserve"> PAGEREF _Toc1543 \h </w:instrText>
        </w:r>
        <w:r>
          <w:fldChar w:fldCharType="separate"/>
        </w:r>
        <w:r>
          <w:t>70</w:t>
        </w:r>
        <w:r>
          <w:fldChar w:fldCharType="end"/>
        </w:r>
      </w:hyperlink>
    </w:p>
    <w:p>
      <w:pPr>
        <w:pStyle w:val="TOC2"/>
        <w:tabs>
          <w:tab w:val="right" w:leader="dot" w:pos="8306"/>
        </w:tabs>
      </w:pPr>
      <w:hyperlink w:anchor="_Toc693" w:history="1">
        <w:r>
          <w:rPr>
            <w:rFonts w:ascii="仿宋" w:eastAsia="仿宋" w:hAnsi="仿宋" w:cs="仿宋" w:hint="eastAsia"/>
            <w:lang w:eastAsia="zh-CN"/>
          </w:rPr>
          <w:t>(四)、施工现场管理</w:t>
        </w:r>
        <w:r>
          <w:tab/>
        </w:r>
        <w:r>
          <w:fldChar w:fldCharType="begin"/>
        </w:r>
        <w:r>
          <w:instrText xml:space="preserve"> PAGEREF _Toc693 \h </w:instrText>
        </w:r>
        <w:r>
          <w:fldChar w:fldCharType="separate"/>
        </w:r>
        <w:r>
          <w:t>71</w:t>
        </w:r>
        <w:r>
          <w:fldChar w:fldCharType="end"/>
        </w:r>
      </w:hyperlink>
    </w:p>
    <w:p>
      <w:pPr>
        <w:pStyle w:val="TOC1"/>
        <w:tabs>
          <w:tab w:val="right" w:leader="dot" w:pos="8306"/>
        </w:tabs>
      </w:pPr>
      <w:hyperlink w:anchor="_Toc30152" w:history="1">
        <w:r>
          <w:rPr>
            <w:rFonts w:ascii="仿宋" w:eastAsia="仿宋" w:hAnsi="仿宋" w:cs="仿宋" w:hint="eastAsia"/>
            <w:lang w:eastAsia="zh-CN"/>
          </w:rPr>
          <w:t>十六、人力资源管理与开发</w:t>
        </w:r>
        <w:r>
          <w:tab/>
        </w:r>
        <w:r>
          <w:fldChar w:fldCharType="begin"/>
        </w:r>
        <w:r>
          <w:instrText xml:space="preserve"> PAGEREF _Toc30152 \h </w:instrText>
        </w:r>
        <w:r>
          <w:fldChar w:fldCharType="separate"/>
        </w:r>
        <w:r>
          <w:t>73</w:t>
        </w:r>
        <w:r>
          <w:fldChar w:fldCharType="end"/>
        </w:r>
      </w:hyperlink>
    </w:p>
    <w:p>
      <w:pPr>
        <w:pStyle w:val="TOC2"/>
        <w:tabs>
          <w:tab w:val="right" w:leader="dot" w:pos="8306"/>
        </w:tabs>
      </w:pPr>
      <w:hyperlink w:anchor="_Toc22125" w:history="1">
        <w:r>
          <w:rPr>
            <w:rFonts w:ascii="仿宋" w:eastAsia="仿宋" w:hAnsi="仿宋" w:cs="仿宋" w:hint="eastAsia"/>
            <w:lang w:eastAsia="zh-CN"/>
          </w:rPr>
          <w:t>(一)、人力资源规划</w:t>
        </w:r>
        <w:r>
          <w:tab/>
        </w:r>
        <w:r>
          <w:fldChar w:fldCharType="begin"/>
        </w:r>
        <w:r>
          <w:instrText xml:space="preserve"> PAGEREF _Toc22125 \h </w:instrText>
        </w:r>
        <w:r>
          <w:fldChar w:fldCharType="separate"/>
        </w:r>
        <w:r>
          <w:t>73</w:t>
        </w:r>
        <w:r>
          <w:fldChar w:fldCharType="end"/>
        </w:r>
      </w:hyperlink>
    </w:p>
    <w:p>
      <w:pPr>
        <w:pStyle w:val="TOC2"/>
        <w:tabs>
          <w:tab w:val="right" w:leader="dot" w:pos="8306"/>
        </w:tabs>
      </w:pPr>
      <w:hyperlink w:anchor="_Toc26453" w:history="1">
        <w:r>
          <w:rPr>
            <w:rFonts w:ascii="仿宋" w:eastAsia="仿宋" w:hAnsi="仿宋" w:cs="仿宋" w:hint="eastAsia"/>
            <w:lang w:eastAsia="zh-CN"/>
          </w:rPr>
          <w:t>(二)、人力资源开发与培训</w:t>
        </w:r>
        <w:r>
          <w:tab/>
        </w:r>
        <w:r>
          <w:fldChar w:fldCharType="begin"/>
        </w:r>
        <w:r>
          <w:instrText xml:space="preserve"> PAGEREF _Toc26453 \h </w:instrText>
        </w:r>
        <w:r>
          <w:fldChar w:fldCharType="separate"/>
        </w:r>
        <w:r>
          <w:t>75</w:t>
        </w:r>
        <w:r>
          <w:fldChar w:fldCharType="end"/>
        </w:r>
      </w:hyperlink>
    </w:p>
    <w:p>
      <w:pPr>
        <w:pStyle w:val="TOC1"/>
        <w:tabs>
          <w:tab w:val="right" w:leader="dot" w:pos="8306"/>
        </w:tabs>
      </w:pPr>
      <w:hyperlink w:anchor="_Toc15044" w:history="1">
        <w:r>
          <w:rPr>
            <w:rFonts w:ascii="仿宋" w:eastAsia="仿宋" w:hAnsi="仿宋" w:cs="仿宋" w:hint="eastAsia"/>
            <w:lang w:eastAsia="zh-CN"/>
          </w:rPr>
          <w:t>十七、法律法规与政策遵循</w:t>
        </w:r>
        <w:r>
          <w:tab/>
        </w:r>
        <w:r>
          <w:fldChar w:fldCharType="begin"/>
        </w:r>
        <w:r>
          <w:instrText xml:space="preserve"> PAGEREF _Toc15044 \h </w:instrText>
        </w:r>
        <w:r>
          <w:fldChar w:fldCharType="separate"/>
        </w:r>
        <w:r>
          <w:t>78</w:t>
        </w:r>
        <w:r>
          <w:fldChar w:fldCharType="end"/>
        </w:r>
      </w:hyperlink>
    </w:p>
    <w:p>
      <w:pPr>
        <w:pStyle w:val="TOC2"/>
        <w:tabs>
          <w:tab w:val="right" w:leader="dot" w:pos="8306"/>
        </w:tabs>
      </w:pPr>
      <w:hyperlink w:anchor="_Toc4592" w:history="1">
        <w:r>
          <w:rPr>
            <w:rFonts w:ascii="仿宋" w:eastAsia="仿宋" w:hAnsi="仿宋" w:cs="仿宋" w:hint="eastAsia"/>
            <w:lang w:eastAsia="zh-CN"/>
          </w:rPr>
          <w:t>(一)、法律法规遵守</w:t>
        </w:r>
        <w:r>
          <w:tab/>
        </w:r>
        <w:r>
          <w:fldChar w:fldCharType="begin"/>
        </w:r>
        <w:r>
          <w:instrText xml:space="preserve"> PAGEREF _Toc4592 \h </w:instrText>
        </w:r>
        <w:r>
          <w:fldChar w:fldCharType="separate"/>
        </w:r>
        <w:r>
          <w:t>78</w:t>
        </w:r>
        <w:r>
          <w:fldChar w:fldCharType="end"/>
        </w:r>
      </w:hyperlink>
    </w:p>
    <w:p>
      <w:pPr>
        <w:pStyle w:val="TOC2"/>
        <w:tabs>
          <w:tab w:val="right" w:leader="dot" w:pos="8306"/>
        </w:tabs>
      </w:pPr>
      <w:hyperlink w:anchor="_Toc11318" w:history="1">
        <w:r>
          <w:rPr>
            <w:rFonts w:ascii="仿宋" w:eastAsia="仿宋" w:hAnsi="仿宋" w:cs="仿宋" w:hint="eastAsia"/>
            <w:lang w:eastAsia="zh-CN"/>
          </w:rPr>
          <w:t>(二)、政策导向与利用</w:t>
        </w:r>
        <w:r>
          <w:tab/>
        </w:r>
        <w:r>
          <w:fldChar w:fldCharType="begin"/>
        </w:r>
        <w:r>
          <w:instrText xml:space="preserve"> PAGEREF _Toc11318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7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17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60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078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一、医美项目的市场准入条件分析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美项目而言，市场准入条件首先取决于政策法规环境。政府对于[行业名称]领域的法规，如环保标准、税收政策、和技术使用规范，直接影响医美项目的运营和成本结构。例如，若政府针对使用可再生能源的企业提供税收优惠，这将对医美项目的财务规划产生重要影响。同时，考虑经济环境和消费者偏好的变化对医美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二、医美项目的行业规范与合规性要求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医美项目来说，遵守行业规范和合规性要求是确保项目顺利进行的基础。这包括遵循质量控制标准、安全规定、数据保护法规等。例如，若医美项目涉及数据处理，须严格遵守相关的数据保护法规。此外，行业内部的自律规范，如产品标准和服务流程，也对于提升医美项目在行业内的认可度和竞争力至关重要。项目管理团队必须不断更新策略，以应对行业规范和法规的变化，确保医美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三、医美项目的竞争格局和战略定位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美项目的发展规划中，理解行业的竞争格局对于制定有效的市场策略极为关键。这包括分析主要竞争对手的市场地位、优势及其业务模式。医美项目面临的竞争对手可能包括大型成熟企业和创新型初创公司，各自采取不同的市场策略。因此，医美项目需精确地定位自己的市场策略，如专注于产品创新、客户服务或成本效率，以在竞争中占据优势。通过深入的市场和竞争分析，医美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42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61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一、医美项目的技术资源开发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医美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二、医美项目的人力资源管理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医美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三、医美项目的资金资源筹措与优化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医美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233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医美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医美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医美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0574"/>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医美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医美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智能技术的应用：医美项目将利用智能技术，如物联网（IoT）和大数据分析，来监控和优化资源使用。通过实时数据分析，项目可以更有效地管理能源消耗、减少原材料浪费，并提高生产过程的整体效率。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35"/>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392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https://d.book118.com/298127106130006042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医美项目建设总纲及方案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30AB7"/>
    <w:rsid w:val="74830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127106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2024-02-17T10:47:00Z</dcterms:created>
  <dcterms:modified xsi:type="dcterms:W3CDTF">2024-02-17T10:48:15Z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79F3B54A3B324AB09F485D31BF4D13C0_11</vt:lpwstr>
  </property>
  <property fmtid="{D5CDD505-2E9C-101B-9397-08002B2CF9AE}" pid="3" name="KSOProductBuildVer">
    <vt:lpwstr>2052-12.1.0.16250</vt:lpwstr>
  </property>
</Properties>
</file>