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自动化检测设备项目计划设计方案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48" w:history="1">
        <w:r>
          <w:rPr>
            <w:rFonts w:ascii="仿宋" w:eastAsia="仿宋" w:hAnsi="仿宋" w:cs="仿宋" w:hint="eastAsia"/>
            <w:lang w:eastAsia="zh-CN"/>
          </w:rPr>
          <w:t>前言</w:t>
        </w:r>
        <w:r>
          <w:tab/>
        </w:r>
        <w:r>
          <w:fldChar w:fldCharType="begin"/>
        </w:r>
        <w:r>
          <w:instrText xml:space="preserve"> PAGEREF _Toc31548 \h </w:instrText>
        </w:r>
        <w:r>
          <w:fldChar w:fldCharType="separate"/>
        </w:r>
        <w:r>
          <w:t>3</w:t>
        </w:r>
        <w:r>
          <w:fldChar w:fldCharType="end"/>
        </w:r>
      </w:hyperlink>
    </w:p>
    <w:p>
      <w:pPr>
        <w:pStyle w:val="TOC1"/>
        <w:tabs>
          <w:tab w:val="right" w:leader="dot" w:pos="8306"/>
        </w:tabs>
      </w:pPr>
      <w:hyperlink w:anchor="_Toc17501" w:history="1">
        <w:r>
          <w:rPr>
            <w:rFonts w:ascii="仿宋" w:eastAsia="仿宋" w:hAnsi="仿宋" w:cs="仿宋" w:hint="eastAsia"/>
            <w:lang w:eastAsia="zh-CN"/>
          </w:rPr>
          <w:t>一、市场分析、调研</w:t>
        </w:r>
        <w:r>
          <w:tab/>
        </w:r>
        <w:r>
          <w:fldChar w:fldCharType="begin"/>
        </w:r>
        <w:r>
          <w:instrText xml:space="preserve"> PAGEREF _Toc17501 \h </w:instrText>
        </w:r>
        <w:r>
          <w:fldChar w:fldCharType="separate"/>
        </w:r>
        <w:r>
          <w:t>3</w:t>
        </w:r>
        <w:r>
          <w:fldChar w:fldCharType="end"/>
        </w:r>
      </w:hyperlink>
    </w:p>
    <w:p>
      <w:pPr>
        <w:pStyle w:val="TOC2"/>
        <w:tabs>
          <w:tab w:val="right" w:leader="dot" w:pos="8306"/>
        </w:tabs>
      </w:pPr>
      <w:hyperlink w:anchor="_Toc16466" w:history="1">
        <w:r>
          <w:rPr>
            <w:rFonts w:ascii="仿宋" w:eastAsia="仿宋" w:hAnsi="仿宋" w:cs="仿宋" w:hint="eastAsia"/>
            <w:lang w:eastAsia="zh-CN"/>
          </w:rPr>
          <w:t>(一)、自动化检测设备行业分析</w:t>
        </w:r>
        <w:r>
          <w:tab/>
        </w:r>
        <w:r>
          <w:fldChar w:fldCharType="begin"/>
        </w:r>
        <w:r>
          <w:instrText xml:space="preserve"> PAGEREF _Toc16466 \h </w:instrText>
        </w:r>
        <w:r>
          <w:fldChar w:fldCharType="separate"/>
        </w:r>
        <w:r>
          <w:t>3</w:t>
        </w:r>
        <w:r>
          <w:fldChar w:fldCharType="end"/>
        </w:r>
      </w:hyperlink>
    </w:p>
    <w:p>
      <w:pPr>
        <w:pStyle w:val="TOC2"/>
        <w:tabs>
          <w:tab w:val="right" w:leader="dot" w:pos="8306"/>
        </w:tabs>
      </w:pPr>
      <w:hyperlink w:anchor="_Toc11862" w:history="1">
        <w:r>
          <w:rPr>
            <w:rFonts w:ascii="仿宋" w:eastAsia="仿宋" w:hAnsi="仿宋" w:cs="仿宋" w:hint="eastAsia"/>
            <w:lang w:eastAsia="zh-CN"/>
          </w:rPr>
          <w:t>(二)、自动化检测设备市场分析预测</w:t>
        </w:r>
        <w:r>
          <w:tab/>
        </w:r>
        <w:r>
          <w:fldChar w:fldCharType="begin"/>
        </w:r>
        <w:r>
          <w:instrText xml:space="preserve"> PAGEREF _Toc11862 \h </w:instrText>
        </w:r>
        <w:r>
          <w:fldChar w:fldCharType="separate"/>
        </w:r>
        <w:r>
          <w:t>4</w:t>
        </w:r>
        <w:r>
          <w:fldChar w:fldCharType="end"/>
        </w:r>
      </w:hyperlink>
    </w:p>
    <w:p>
      <w:pPr>
        <w:pStyle w:val="TOC1"/>
        <w:tabs>
          <w:tab w:val="right" w:leader="dot" w:pos="8306"/>
        </w:tabs>
      </w:pPr>
      <w:hyperlink w:anchor="_Toc18127" w:history="1">
        <w:r>
          <w:rPr>
            <w:rFonts w:ascii="仿宋" w:eastAsia="仿宋" w:hAnsi="仿宋" w:cs="仿宋" w:hint="eastAsia"/>
            <w:lang w:eastAsia="zh-CN"/>
          </w:rPr>
          <w:t>二、自动化检测设备项目建设单位说明</w:t>
        </w:r>
        <w:r>
          <w:tab/>
        </w:r>
        <w:r>
          <w:fldChar w:fldCharType="begin"/>
        </w:r>
        <w:r>
          <w:instrText xml:space="preserve"> PAGEREF _Toc18127 \h </w:instrText>
        </w:r>
        <w:r>
          <w:fldChar w:fldCharType="separate"/>
        </w:r>
        <w:r>
          <w:t>5</w:t>
        </w:r>
        <w:r>
          <w:fldChar w:fldCharType="end"/>
        </w:r>
      </w:hyperlink>
    </w:p>
    <w:p>
      <w:pPr>
        <w:pStyle w:val="TOC2"/>
        <w:tabs>
          <w:tab w:val="right" w:leader="dot" w:pos="8306"/>
        </w:tabs>
      </w:pPr>
      <w:hyperlink w:anchor="_Toc32073" w:history="1">
        <w:r>
          <w:rPr>
            <w:rFonts w:ascii="仿宋" w:eastAsia="仿宋" w:hAnsi="仿宋" w:cs="仿宋" w:hint="eastAsia"/>
            <w:lang w:eastAsia="zh-CN"/>
          </w:rPr>
          <w:t>(一)、自动化检测设备项目承办单位基本情况</w:t>
        </w:r>
        <w:r>
          <w:tab/>
        </w:r>
        <w:r>
          <w:fldChar w:fldCharType="begin"/>
        </w:r>
        <w:r>
          <w:instrText xml:space="preserve"> PAGEREF _Toc32073 \h </w:instrText>
        </w:r>
        <w:r>
          <w:fldChar w:fldCharType="separate"/>
        </w:r>
        <w:r>
          <w:t>5</w:t>
        </w:r>
        <w:r>
          <w:fldChar w:fldCharType="end"/>
        </w:r>
      </w:hyperlink>
    </w:p>
    <w:p>
      <w:pPr>
        <w:pStyle w:val="TOC2"/>
        <w:tabs>
          <w:tab w:val="right" w:leader="dot" w:pos="8306"/>
        </w:tabs>
      </w:pPr>
      <w:hyperlink w:anchor="_Toc9175" w:history="1">
        <w:r>
          <w:rPr>
            <w:rFonts w:ascii="仿宋" w:eastAsia="仿宋" w:hAnsi="仿宋" w:cs="仿宋" w:hint="eastAsia"/>
            <w:lang w:eastAsia="zh-CN"/>
          </w:rPr>
          <w:t>(二)、公司经济效益分析</w:t>
        </w:r>
        <w:r>
          <w:tab/>
        </w:r>
        <w:r>
          <w:fldChar w:fldCharType="begin"/>
        </w:r>
        <w:r>
          <w:instrText xml:space="preserve"> PAGEREF _Toc9175 \h </w:instrText>
        </w:r>
        <w:r>
          <w:fldChar w:fldCharType="separate"/>
        </w:r>
        <w:r>
          <w:t>5</w:t>
        </w:r>
        <w:r>
          <w:fldChar w:fldCharType="end"/>
        </w:r>
      </w:hyperlink>
    </w:p>
    <w:p>
      <w:pPr>
        <w:pStyle w:val="TOC1"/>
        <w:tabs>
          <w:tab w:val="right" w:leader="dot" w:pos="8306"/>
        </w:tabs>
      </w:pPr>
      <w:hyperlink w:anchor="_Toc13609" w:history="1">
        <w:r>
          <w:rPr>
            <w:rFonts w:ascii="仿宋" w:eastAsia="仿宋" w:hAnsi="仿宋" w:cs="仿宋" w:hint="eastAsia"/>
            <w:lang w:eastAsia="zh-CN"/>
          </w:rPr>
          <w:t>三、自动化检测设备项目选址可行性分析</w:t>
        </w:r>
        <w:r>
          <w:tab/>
        </w:r>
        <w:r>
          <w:fldChar w:fldCharType="begin"/>
        </w:r>
        <w:r>
          <w:instrText xml:space="preserve"> PAGEREF _Toc13609 \h </w:instrText>
        </w:r>
        <w:r>
          <w:fldChar w:fldCharType="separate"/>
        </w:r>
        <w:r>
          <w:t>6</w:t>
        </w:r>
        <w:r>
          <w:fldChar w:fldCharType="end"/>
        </w:r>
      </w:hyperlink>
    </w:p>
    <w:p>
      <w:pPr>
        <w:pStyle w:val="TOC2"/>
        <w:tabs>
          <w:tab w:val="right" w:leader="dot" w:pos="8306"/>
        </w:tabs>
      </w:pPr>
      <w:hyperlink w:anchor="_Toc2416" w:history="1">
        <w:r>
          <w:rPr>
            <w:rFonts w:ascii="仿宋" w:eastAsia="仿宋" w:hAnsi="仿宋" w:cs="仿宋" w:hint="eastAsia"/>
            <w:lang w:eastAsia="zh-CN"/>
          </w:rPr>
          <w:t>(一)、自动化检测设备项目选址</w:t>
        </w:r>
        <w:r>
          <w:tab/>
        </w:r>
        <w:r>
          <w:fldChar w:fldCharType="begin"/>
        </w:r>
        <w:r>
          <w:instrText xml:space="preserve"> PAGEREF _Toc2416 \h </w:instrText>
        </w:r>
        <w:r>
          <w:fldChar w:fldCharType="separate"/>
        </w:r>
        <w:r>
          <w:t>6</w:t>
        </w:r>
        <w:r>
          <w:fldChar w:fldCharType="end"/>
        </w:r>
      </w:hyperlink>
    </w:p>
    <w:p>
      <w:pPr>
        <w:pStyle w:val="TOC2"/>
        <w:tabs>
          <w:tab w:val="right" w:leader="dot" w:pos="8306"/>
        </w:tabs>
      </w:pPr>
      <w:hyperlink w:anchor="_Toc28248" w:history="1">
        <w:r>
          <w:rPr>
            <w:rFonts w:ascii="仿宋" w:eastAsia="仿宋" w:hAnsi="仿宋" w:cs="仿宋" w:hint="eastAsia"/>
            <w:lang w:eastAsia="zh-CN"/>
          </w:rPr>
          <w:t>(二)、用地控制指标</w:t>
        </w:r>
        <w:r>
          <w:tab/>
        </w:r>
        <w:r>
          <w:fldChar w:fldCharType="begin"/>
        </w:r>
        <w:r>
          <w:instrText xml:space="preserve"> PAGEREF _Toc28248 \h </w:instrText>
        </w:r>
        <w:r>
          <w:fldChar w:fldCharType="separate"/>
        </w:r>
        <w:r>
          <w:t>6</w:t>
        </w:r>
        <w:r>
          <w:fldChar w:fldCharType="end"/>
        </w:r>
      </w:hyperlink>
    </w:p>
    <w:p>
      <w:pPr>
        <w:pStyle w:val="TOC2"/>
        <w:tabs>
          <w:tab w:val="right" w:leader="dot" w:pos="8306"/>
        </w:tabs>
      </w:pPr>
      <w:hyperlink w:anchor="_Toc27417" w:history="1">
        <w:r>
          <w:rPr>
            <w:rFonts w:ascii="仿宋" w:eastAsia="仿宋" w:hAnsi="仿宋" w:cs="仿宋" w:hint="eastAsia"/>
            <w:lang w:eastAsia="zh-CN"/>
          </w:rPr>
          <w:t>(三)、节约用地措施</w:t>
        </w:r>
        <w:r>
          <w:tab/>
        </w:r>
        <w:r>
          <w:fldChar w:fldCharType="begin"/>
        </w:r>
        <w:r>
          <w:instrText xml:space="preserve"> PAGEREF _Toc27417 \h </w:instrText>
        </w:r>
        <w:r>
          <w:fldChar w:fldCharType="separate"/>
        </w:r>
        <w:r>
          <w:t>8</w:t>
        </w:r>
        <w:r>
          <w:fldChar w:fldCharType="end"/>
        </w:r>
      </w:hyperlink>
    </w:p>
    <w:p>
      <w:pPr>
        <w:pStyle w:val="TOC2"/>
        <w:tabs>
          <w:tab w:val="right" w:leader="dot" w:pos="8306"/>
        </w:tabs>
      </w:pPr>
      <w:hyperlink w:anchor="_Toc16471" w:history="1">
        <w:r>
          <w:rPr>
            <w:rFonts w:ascii="仿宋" w:eastAsia="仿宋" w:hAnsi="仿宋" w:cs="仿宋" w:hint="eastAsia"/>
            <w:lang w:eastAsia="zh-CN"/>
          </w:rPr>
          <w:t>(四)、总图布置方案</w:t>
        </w:r>
        <w:r>
          <w:tab/>
        </w:r>
        <w:r>
          <w:fldChar w:fldCharType="begin"/>
        </w:r>
        <w:r>
          <w:instrText xml:space="preserve"> PAGEREF _Toc16471 \h </w:instrText>
        </w:r>
        <w:r>
          <w:fldChar w:fldCharType="separate"/>
        </w:r>
        <w:r>
          <w:t>9</w:t>
        </w:r>
        <w:r>
          <w:fldChar w:fldCharType="end"/>
        </w:r>
      </w:hyperlink>
    </w:p>
    <w:p>
      <w:pPr>
        <w:pStyle w:val="TOC2"/>
        <w:tabs>
          <w:tab w:val="right" w:leader="dot" w:pos="8306"/>
        </w:tabs>
      </w:pPr>
      <w:hyperlink w:anchor="_Toc13388" w:history="1">
        <w:r>
          <w:rPr>
            <w:rFonts w:ascii="仿宋" w:eastAsia="仿宋" w:hAnsi="仿宋" w:cs="仿宋" w:hint="eastAsia"/>
            <w:lang w:eastAsia="zh-CN"/>
          </w:rPr>
          <w:t>(五)、选址综合评价</w:t>
        </w:r>
        <w:r>
          <w:tab/>
        </w:r>
        <w:r>
          <w:fldChar w:fldCharType="begin"/>
        </w:r>
        <w:r>
          <w:instrText xml:space="preserve"> PAGEREF _Toc13388 \h </w:instrText>
        </w:r>
        <w:r>
          <w:fldChar w:fldCharType="separate"/>
        </w:r>
        <w:r>
          <w:t>11</w:t>
        </w:r>
        <w:r>
          <w:fldChar w:fldCharType="end"/>
        </w:r>
      </w:hyperlink>
    </w:p>
    <w:p>
      <w:pPr>
        <w:pStyle w:val="TOC1"/>
        <w:tabs>
          <w:tab w:val="right" w:leader="dot" w:pos="8306"/>
        </w:tabs>
      </w:pPr>
      <w:hyperlink w:anchor="_Toc15052" w:history="1">
        <w:r>
          <w:rPr>
            <w:rFonts w:ascii="仿宋" w:eastAsia="仿宋" w:hAnsi="仿宋" w:cs="仿宋" w:hint="eastAsia"/>
            <w:lang w:eastAsia="zh-CN"/>
          </w:rPr>
          <w:t>四、自动化检测设备项目土建工程</w:t>
        </w:r>
        <w:r>
          <w:tab/>
        </w:r>
        <w:r>
          <w:fldChar w:fldCharType="begin"/>
        </w:r>
        <w:r>
          <w:instrText xml:space="preserve"> PAGEREF _Toc15052 \h </w:instrText>
        </w:r>
        <w:r>
          <w:fldChar w:fldCharType="separate"/>
        </w:r>
        <w:r>
          <w:t>12</w:t>
        </w:r>
        <w:r>
          <w:fldChar w:fldCharType="end"/>
        </w:r>
      </w:hyperlink>
    </w:p>
    <w:p>
      <w:pPr>
        <w:pStyle w:val="TOC2"/>
        <w:tabs>
          <w:tab w:val="right" w:leader="dot" w:pos="8306"/>
        </w:tabs>
      </w:pPr>
      <w:hyperlink w:anchor="_Toc2018" w:history="1">
        <w:r>
          <w:rPr>
            <w:rFonts w:ascii="仿宋" w:eastAsia="仿宋" w:hAnsi="仿宋" w:cs="仿宋" w:hint="eastAsia"/>
            <w:lang w:eastAsia="zh-CN"/>
          </w:rPr>
          <w:t>(一)、建筑工程设计原则</w:t>
        </w:r>
        <w:r>
          <w:tab/>
        </w:r>
        <w:r>
          <w:fldChar w:fldCharType="begin"/>
        </w:r>
        <w:r>
          <w:instrText xml:space="preserve"> PAGEREF _Toc2018 \h </w:instrText>
        </w:r>
        <w:r>
          <w:fldChar w:fldCharType="separate"/>
        </w:r>
        <w:r>
          <w:t>12</w:t>
        </w:r>
        <w:r>
          <w:fldChar w:fldCharType="end"/>
        </w:r>
      </w:hyperlink>
    </w:p>
    <w:p>
      <w:pPr>
        <w:pStyle w:val="TOC2"/>
        <w:tabs>
          <w:tab w:val="right" w:leader="dot" w:pos="8306"/>
        </w:tabs>
      </w:pPr>
      <w:hyperlink w:anchor="_Toc10191" w:history="1">
        <w:r>
          <w:rPr>
            <w:rFonts w:ascii="仿宋" w:eastAsia="仿宋" w:hAnsi="仿宋" w:cs="仿宋" w:hint="eastAsia"/>
            <w:lang w:eastAsia="zh-CN"/>
          </w:rPr>
          <w:t>(二)、土建工程设计年限及安全等级</w:t>
        </w:r>
        <w:r>
          <w:tab/>
        </w:r>
        <w:r>
          <w:fldChar w:fldCharType="begin"/>
        </w:r>
        <w:r>
          <w:instrText xml:space="preserve"> PAGEREF _Toc10191 \h </w:instrText>
        </w:r>
        <w:r>
          <w:fldChar w:fldCharType="separate"/>
        </w:r>
        <w:r>
          <w:t>13</w:t>
        </w:r>
        <w:r>
          <w:fldChar w:fldCharType="end"/>
        </w:r>
      </w:hyperlink>
    </w:p>
    <w:p>
      <w:pPr>
        <w:pStyle w:val="TOC2"/>
        <w:tabs>
          <w:tab w:val="right" w:leader="dot" w:pos="8306"/>
        </w:tabs>
      </w:pPr>
      <w:hyperlink w:anchor="_Toc30633" w:history="1">
        <w:r>
          <w:rPr>
            <w:rFonts w:ascii="仿宋" w:eastAsia="仿宋" w:hAnsi="仿宋" w:cs="仿宋" w:hint="eastAsia"/>
            <w:lang w:eastAsia="zh-CN"/>
          </w:rPr>
          <w:t>(三)、建筑工程设计总体要求</w:t>
        </w:r>
        <w:r>
          <w:tab/>
        </w:r>
        <w:r>
          <w:fldChar w:fldCharType="begin"/>
        </w:r>
        <w:r>
          <w:instrText xml:space="preserve"> PAGEREF _Toc30633 \h </w:instrText>
        </w:r>
        <w:r>
          <w:fldChar w:fldCharType="separate"/>
        </w:r>
        <w:r>
          <w:t>14</w:t>
        </w:r>
        <w:r>
          <w:fldChar w:fldCharType="end"/>
        </w:r>
      </w:hyperlink>
    </w:p>
    <w:p>
      <w:pPr>
        <w:pStyle w:val="TOC2"/>
        <w:tabs>
          <w:tab w:val="right" w:leader="dot" w:pos="8306"/>
        </w:tabs>
      </w:pPr>
      <w:hyperlink w:anchor="_Toc27049" w:history="1">
        <w:r>
          <w:rPr>
            <w:rFonts w:ascii="仿宋" w:eastAsia="仿宋" w:hAnsi="仿宋" w:cs="仿宋" w:hint="eastAsia"/>
            <w:lang w:eastAsia="zh-CN"/>
          </w:rPr>
          <w:t>(四)、土建工程建设指标</w:t>
        </w:r>
        <w:r>
          <w:tab/>
        </w:r>
        <w:r>
          <w:fldChar w:fldCharType="begin"/>
        </w:r>
        <w:r>
          <w:instrText xml:space="preserve"> PAGEREF _Toc27049 \h </w:instrText>
        </w:r>
        <w:r>
          <w:fldChar w:fldCharType="separate"/>
        </w:r>
        <w:r>
          <w:t>15</w:t>
        </w:r>
        <w:r>
          <w:fldChar w:fldCharType="end"/>
        </w:r>
      </w:hyperlink>
    </w:p>
    <w:p>
      <w:pPr>
        <w:pStyle w:val="TOC1"/>
        <w:tabs>
          <w:tab w:val="right" w:leader="dot" w:pos="8306"/>
        </w:tabs>
      </w:pPr>
      <w:hyperlink w:anchor="_Toc23988" w:history="1">
        <w:r>
          <w:rPr>
            <w:rFonts w:ascii="仿宋" w:eastAsia="仿宋" w:hAnsi="仿宋" w:cs="仿宋" w:hint="eastAsia"/>
            <w:lang w:eastAsia="zh-CN"/>
          </w:rPr>
          <w:t>五、自动化检测设备项目危机管理</w:t>
        </w:r>
        <w:r>
          <w:tab/>
        </w:r>
        <w:r>
          <w:fldChar w:fldCharType="begin"/>
        </w:r>
        <w:r>
          <w:instrText xml:space="preserve"> PAGEREF _Toc23988 \h </w:instrText>
        </w:r>
        <w:r>
          <w:fldChar w:fldCharType="separate"/>
        </w:r>
        <w:r>
          <w:t>15</w:t>
        </w:r>
        <w:r>
          <w:fldChar w:fldCharType="end"/>
        </w:r>
      </w:hyperlink>
    </w:p>
    <w:p>
      <w:pPr>
        <w:pStyle w:val="TOC2"/>
        <w:tabs>
          <w:tab w:val="right" w:leader="dot" w:pos="8306"/>
        </w:tabs>
      </w:pPr>
      <w:hyperlink w:anchor="_Toc5981" w:history="1">
        <w:r>
          <w:rPr>
            <w:rFonts w:ascii="仿宋" w:eastAsia="仿宋" w:hAnsi="仿宋" w:cs="仿宋" w:hint="eastAsia"/>
            <w:lang w:eastAsia="zh-CN"/>
          </w:rPr>
          <w:t>(一)、危机预警与识别</w:t>
        </w:r>
        <w:r>
          <w:tab/>
        </w:r>
        <w:r>
          <w:fldChar w:fldCharType="begin"/>
        </w:r>
        <w:r>
          <w:instrText xml:space="preserve"> PAGEREF _Toc5981 \h </w:instrText>
        </w:r>
        <w:r>
          <w:fldChar w:fldCharType="separate"/>
        </w:r>
        <w:r>
          <w:t>15</w:t>
        </w:r>
        <w:r>
          <w:fldChar w:fldCharType="end"/>
        </w:r>
      </w:hyperlink>
    </w:p>
    <w:p>
      <w:pPr>
        <w:pStyle w:val="TOC2"/>
        <w:tabs>
          <w:tab w:val="right" w:leader="dot" w:pos="8306"/>
        </w:tabs>
      </w:pPr>
      <w:hyperlink w:anchor="_Toc3377" w:history="1">
        <w:r>
          <w:rPr>
            <w:rFonts w:ascii="仿宋" w:eastAsia="仿宋" w:hAnsi="仿宋" w:cs="仿宋" w:hint="eastAsia"/>
            <w:lang w:eastAsia="zh-CN"/>
          </w:rPr>
          <w:t>(二)、危机应对与恢复</w:t>
        </w:r>
        <w:r>
          <w:tab/>
        </w:r>
        <w:r>
          <w:fldChar w:fldCharType="begin"/>
        </w:r>
        <w:r>
          <w:instrText xml:space="preserve"> PAGEREF _Toc3377 \h </w:instrText>
        </w:r>
        <w:r>
          <w:fldChar w:fldCharType="separate"/>
        </w:r>
        <w:r>
          <w:t>16</w:t>
        </w:r>
        <w:r>
          <w:fldChar w:fldCharType="end"/>
        </w:r>
      </w:hyperlink>
    </w:p>
    <w:p>
      <w:pPr>
        <w:pStyle w:val="TOC1"/>
        <w:tabs>
          <w:tab w:val="right" w:leader="dot" w:pos="8306"/>
        </w:tabs>
      </w:pPr>
      <w:hyperlink w:anchor="_Toc22203" w:history="1">
        <w:r>
          <w:rPr>
            <w:rFonts w:ascii="仿宋" w:eastAsia="仿宋" w:hAnsi="仿宋" w:cs="仿宋" w:hint="eastAsia"/>
            <w:lang w:eastAsia="zh-CN"/>
          </w:rPr>
          <w:t>六、产品规划分析</w:t>
        </w:r>
        <w:r>
          <w:tab/>
        </w:r>
        <w:r>
          <w:fldChar w:fldCharType="begin"/>
        </w:r>
        <w:r>
          <w:instrText xml:space="preserve"> PAGEREF _Toc22203 \h </w:instrText>
        </w:r>
        <w:r>
          <w:fldChar w:fldCharType="separate"/>
        </w:r>
        <w:r>
          <w:t>18</w:t>
        </w:r>
        <w:r>
          <w:fldChar w:fldCharType="end"/>
        </w:r>
      </w:hyperlink>
    </w:p>
    <w:p>
      <w:pPr>
        <w:pStyle w:val="TOC2"/>
        <w:tabs>
          <w:tab w:val="right" w:leader="dot" w:pos="8306"/>
        </w:tabs>
      </w:pPr>
      <w:hyperlink w:anchor="_Toc32443" w:history="1">
        <w:r>
          <w:rPr>
            <w:rFonts w:ascii="仿宋" w:eastAsia="仿宋" w:hAnsi="仿宋" w:cs="仿宋" w:hint="eastAsia"/>
            <w:lang w:eastAsia="zh-CN"/>
          </w:rPr>
          <w:t>(一)、产品规划</w:t>
        </w:r>
        <w:r>
          <w:tab/>
        </w:r>
        <w:r>
          <w:fldChar w:fldCharType="begin"/>
        </w:r>
        <w:r>
          <w:instrText xml:space="preserve"> PAGEREF _Toc32443 \h </w:instrText>
        </w:r>
        <w:r>
          <w:fldChar w:fldCharType="separate"/>
        </w:r>
        <w:r>
          <w:t>18</w:t>
        </w:r>
        <w:r>
          <w:fldChar w:fldCharType="end"/>
        </w:r>
      </w:hyperlink>
    </w:p>
    <w:p>
      <w:pPr>
        <w:pStyle w:val="TOC2"/>
        <w:tabs>
          <w:tab w:val="right" w:leader="dot" w:pos="8306"/>
        </w:tabs>
      </w:pPr>
      <w:hyperlink w:anchor="_Toc10190" w:history="1">
        <w:r>
          <w:rPr>
            <w:rFonts w:ascii="仿宋" w:eastAsia="仿宋" w:hAnsi="仿宋" w:cs="仿宋" w:hint="eastAsia"/>
            <w:lang w:eastAsia="zh-CN"/>
          </w:rPr>
          <w:t>(二)、建设规模</w:t>
        </w:r>
        <w:r>
          <w:tab/>
        </w:r>
        <w:r>
          <w:fldChar w:fldCharType="begin"/>
        </w:r>
        <w:r>
          <w:instrText xml:space="preserve"> PAGEREF _Toc10190 \h </w:instrText>
        </w:r>
        <w:r>
          <w:fldChar w:fldCharType="separate"/>
        </w:r>
        <w:r>
          <w:t>18</w:t>
        </w:r>
        <w:r>
          <w:fldChar w:fldCharType="end"/>
        </w:r>
      </w:hyperlink>
    </w:p>
    <w:p>
      <w:pPr>
        <w:pStyle w:val="TOC1"/>
        <w:tabs>
          <w:tab w:val="right" w:leader="dot" w:pos="8306"/>
        </w:tabs>
      </w:pPr>
      <w:hyperlink w:anchor="_Toc31885" w:history="1">
        <w:r>
          <w:rPr>
            <w:rFonts w:ascii="仿宋" w:eastAsia="仿宋" w:hAnsi="仿宋" w:cs="仿宋" w:hint="eastAsia"/>
            <w:lang w:eastAsia="zh-CN"/>
          </w:rPr>
          <w:t>七、自动化检测设备项目计划安排</w:t>
        </w:r>
        <w:r>
          <w:tab/>
        </w:r>
        <w:r>
          <w:fldChar w:fldCharType="begin"/>
        </w:r>
        <w:r>
          <w:instrText xml:space="preserve"> PAGEREF _Toc31885 \h </w:instrText>
        </w:r>
        <w:r>
          <w:fldChar w:fldCharType="separate"/>
        </w:r>
        <w:r>
          <w:t>20</w:t>
        </w:r>
        <w:r>
          <w:fldChar w:fldCharType="end"/>
        </w:r>
      </w:hyperlink>
    </w:p>
    <w:p>
      <w:pPr>
        <w:pStyle w:val="TOC2"/>
        <w:tabs>
          <w:tab w:val="right" w:leader="dot" w:pos="8306"/>
        </w:tabs>
      </w:pPr>
      <w:hyperlink w:anchor="_Toc13530" w:history="1">
        <w:r>
          <w:rPr>
            <w:rFonts w:ascii="仿宋" w:eastAsia="仿宋" w:hAnsi="仿宋" w:cs="仿宋" w:hint="eastAsia"/>
            <w:lang w:eastAsia="zh-CN"/>
          </w:rPr>
          <w:t>(一)、建设周期</w:t>
        </w:r>
        <w:r>
          <w:tab/>
        </w:r>
        <w:r>
          <w:fldChar w:fldCharType="begin"/>
        </w:r>
        <w:r>
          <w:instrText xml:space="preserve"> PAGEREF _Toc13530 \h </w:instrText>
        </w:r>
        <w:r>
          <w:fldChar w:fldCharType="separate"/>
        </w:r>
        <w:r>
          <w:t>20</w:t>
        </w:r>
        <w:r>
          <w:fldChar w:fldCharType="end"/>
        </w:r>
      </w:hyperlink>
    </w:p>
    <w:p>
      <w:pPr>
        <w:pStyle w:val="TOC2"/>
        <w:tabs>
          <w:tab w:val="right" w:leader="dot" w:pos="8306"/>
        </w:tabs>
      </w:pPr>
      <w:hyperlink w:anchor="_Toc13569" w:history="1">
        <w:r>
          <w:rPr>
            <w:rFonts w:ascii="仿宋" w:eastAsia="仿宋" w:hAnsi="仿宋" w:cs="仿宋" w:hint="eastAsia"/>
            <w:lang w:eastAsia="zh-CN"/>
          </w:rPr>
          <w:t>(二)、建设进度</w:t>
        </w:r>
        <w:r>
          <w:tab/>
        </w:r>
        <w:r>
          <w:fldChar w:fldCharType="begin"/>
        </w:r>
        <w:r>
          <w:instrText xml:space="preserve"> PAGEREF _Toc13569 \h </w:instrText>
        </w:r>
        <w:r>
          <w:fldChar w:fldCharType="separate"/>
        </w:r>
        <w:r>
          <w:t>21</w:t>
        </w:r>
        <w:r>
          <w:fldChar w:fldCharType="end"/>
        </w:r>
      </w:hyperlink>
    </w:p>
    <w:p>
      <w:pPr>
        <w:pStyle w:val="TOC2"/>
        <w:tabs>
          <w:tab w:val="right" w:leader="dot" w:pos="8306"/>
        </w:tabs>
      </w:pPr>
      <w:hyperlink w:anchor="_Toc4948" w:history="1">
        <w:r>
          <w:rPr>
            <w:rFonts w:ascii="仿宋" w:eastAsia="仿宋" w:hAnsi="仿宋" w:cs="仿宋" w:hint="eastAsia"/>
            <w:lang w:eastAsia="zh-CN"/>
          </w:rPr>
          <w:t>(三)、进度安排注意事项</w:t>
        </w:r>
        <w:r>
          <w:tab/>
        </w:r>
        <w:r>
          <w:fldChar w:fldCharType="begin"/>
        </w:r>
        <w:r>
          <w:instrText xml:space="preserve"> PAGEREF _Toc4948 \h </w:instrText>
        </w:r>
        <w:r>
          <w:fldChar w:fldCharType="separate"/>
        </w:r>
        <w:r>
          <w:t>22</w:t>
        </w:r>
        <w:r>
          <w:fldChar w:fldCharType="end"/>
        </w:r>
      </w:hyperlink>
    </w:p>
    <w:p>
      <w:pPr>
        <w:pStyle w:val="TOC2"/>
        <w:tabs>
          <w:tab w:val="right" w:leader="dot" w:pos="8306"/>
        </w:tabs>
      </w:pPr>
      <w:hyperlink w:anchor="_Toc3638" w:history="1">
        <w:r>
          <w:rPr>
            <w:rFonts w:ascii="仿宋" w:eastAsia="仿宋" w:hAnsi="仿宋" w:cs="仿宋" w:hint="eastAsia"/>
            <w:lang w:eastAsia="zh-CN"/>
          </w:rPr>
          <w:t>(四)、人力资源配置</w:t>
        </w:r>
        <w:r>
          <w:tab/>
        </w:r>
        <w:r>
          <w:fldChar w:fldCharType="begin"/>
        </w:r>
        <w:r>
          <w:instrText xml:space="preserve"> PAGEREF _Toc3638 \h </w:instrText>
        </w:r>
        <w:r>
          <w:fldChar w:fldCharType="separate"/>
        </w:r>
        <w:r>
          <w:t>23</w:t>
        </w:r>
        <w:r>
          <w:fldChar w:fldCharType="end"/>
        </w:r>
      </w:hyperlink>
    </w:p>
    <w:p>
      <w:pPr>
        <w:pStyle w:val="TOC1"/>
        <w:tabs>
          <w:tab w:val="right" w:leader="dot" w:pos="8306"/>
        </w:tabs>
      </w:pPr>
      <w:hyperlink w:anchor="_Toc1389" w:history="1">
        <w:r>
          <w:rPr>
            <w:rFonts w:ascii="仿宋" w:eastAsia="仿宋" w:hAnsi="仿宋" w:cs="仿宋" w:hint="eastAsia"/>
            <w:lang w:eastAsia="zh-CN"/>
          </w:rPr>
          <w:t>八、自动化检测设备项目风险管理</w:t>
        </w:r>
        <w:r>
          <w:tab/>
        </w:r>
        <w:r>
          <w:fldChar w:fldCharType="begin"/>
        </w:r>
        <w:r>
          <w:instrText xml:space="preserve"> PAGEREF _Toc1389 \h </w:instrText>
        </w:r>
        <w:r>
          <w:fldChar w:fldCharType="separate"/>
        </w:r>
        <w:r>
          <w:t>24</w:t>
        </w:r>
        <w:r>
          <w:fldChar w:fldCharType="end"/>
        </w:r>
      </w:hyperlink>
    </w:p>
    <w:p>
      <w:pPr>
        <w:pStyle w:val="TOC2"/>
        <w:tabs>
          <w:tab w:val="right" w:leader="dot" w:pos="8306"/>
        </w:tabs>
      </w:pPr>
      <w:hyperlink w:anchor="_Toc11233" w:history="1">
        <w:r>
          <w:rPr>
            <w:rFonts w:ascii="仿宋" w:eastAsia="仿宋" w:hAnsi="仿宋" w:cs="仿宋" w:hint="eastAsia"/>
            <w:lang w:eastAsia="zh-CN"/>
          </w:rPr>
          <w:t>(一)、风险识别与评估</w:t>
        </w:r>
        <w:r>
          <w:tab/>
        </w:r>
        <w:r>
          <w:fldChar w:fldCharType="begin"/>
        </w:r>
        <w:r>
          <w:instrText xml:space="preserve"> PAGEREF _Toc11233 \h </w:instrText>
        </w:r>
        <w:r>
          <w:fldChar w:fldCharType="separate"/>
        </w:r>
        <w:r>
          <w:t>24</w:t>
        </w:r>
        <w:r>
          <w:fldChar w:fldCharType="end"/>
        </w:r>
      </w:hyperlink>
    </w:p>
    <w:p>
      <w:pPr>
        <w:pStyle w:val="TOC2"/>
        <w:tabs>
          <w:tab w:val="right" w:leader="dot" w:pos="8306"/>
        </w:tabs>
      </w:pPr>
      <w:hyperlink w:anchor="_Toc2348" w:history="1">
        <w:r>
          <w:rPr>
            <w:rFonts w:ascii="仿宋" w:eastAsia="仿宋" w:hAnsi="仿宋" w:cs="仿宋" w:hint="eastAsia"/>
            <w:lang w:eastAsia="zh-CN"/>
          </w:rPr>
          <w:t>(二)、风险应对策略</w:t>
        </w:r>
        <w:r>
          <w:tab/>
        </w:r>
        <w:r>
          <w:fldChar w:fldCharType="begin"/>
        </w:r>
        <w:r>
          <w:instrText xml:space="preserve"> PAGEREF _Toc2348 \h </w:instrText>
        </w:r>
        <w:r>
          <w:fldChar w:fldCharType="separate"/>
        </w:r>
        <w:r>
          <w:t>25</w:t>
        </w:r>
        <w:r>
          <w:fldChar w:fldCharType="end"/>
        </w:r>
      </w:hyperlink>
    </w:p>
    <w:p>
      <w:pPr>
        <w:pStyle w:val="TOC2"/>
        <w:tabs>
          <w:tab w:val="right" w:leader="dot" w:pos="8306"/>
        </w:tabs>
      </w:pPr>
      <w:hyperlink w:anchor="_Toc24712" w:history="1">
        <w:r>
          <w:rPr>
            <w:rFonts w:ascii="仿宋" w:eastAsia="仿宋" w:hAnsi="仿宋" w:cs="仿宋" w:hint="eastAsia"/>
            <w:lang w:eastAsia="zh-CN"/>
          </w:rPr>
          <w:t>(三)、风险监控与控制</w:t>
        </w:r>
        <w:r>
          <w:tab/>
        </w:r>
        <w:r>
          <w:fldChar w:fldCharType="begin"/>
        </w:r>
        <w:r>
          <w:instrText xml:space="preserve"> PAGEREF _Toc24712 \h </w:instrText>
        </w:r>
        <w:r>
          <w:fldChar w:fldCharType="separate"/>
        </w:r>
        <w:r>
          <w:t>27</w:t>
        </w:r>
        <w:r>
          <w:fldChar w:fldCharType="end"/>
        </w:r>
      </w:hyperlink>
    </w:p>
    <w:p>
      <w:pPr>
        <w:pStyle w:val="TOC1"/>
        <w:tabs>
          <w:tab w:val="right" w:leader="dot" w:pos="8306"/>
        </w:tabs>
      </w:pPr>
      <w:hyperlink w:anchor="_Toc10541" w:history="1">
        <w:r>
          <w:rPr>
            <w:rFonts w:ascii="仿宋" w:eastAsia="仿宋" w:hAnsi="仿宋" w:cs="仿宋" w:hint="eastAsia"/>
            <w:lang w:eastAsia="zh-CN"/>
          </w:rPr>
          <w:t>九、自动化检测设备项目财务管理</w:t>
        </w:r>
        <w:r>
          <w:tab/>
        </w:r>
        <w:r>
          <w:fldChar w:fldCharType="begin"/>
        </w:r>
        <w:r>
          <w:instrText xml:space="preserve"> PAGEREF _Toc10541 \h </w:instrText>
        </w:r>
        <w:r>
          <w:fldChar w:fldCharType="separate"/>
        </w:r>
        <w:r>
          <w:t>28</w:t>
        </w:r>
        <w:r>
          <w:fldChar w:fldCharType="end"/>
        </w:r>
      </w:hyperlink>
    </w:p>
    <w:p>
      <w:pPr>
        <w:pStyle w:val="TOC2"/>
        <w:tabs>
          <w:tab w:val="right" w:leader="dot" w:pos="8306"/>
        </w:tabs>
      </w:pPr>
      <w:hyperlink w:anchor="_Toc19902" w:history="1">
        <w:r>
          <w:rPr>
            <w:rFonts w:ascii="仿宋" w:eastAsia="仿宋" w:hAnsi="仿宋" w:cs="仿宋" w:hint="eastAsia"/>
            <w:lang w:eastAsia="zh-CN"/>
          </w:rPr>
          <w:t>(一)、资金需求大</w:t>
        </w:r>
        <w:r>
          <w:tab/>
        </w:r>
        <w:r>
          <w:fldChar w:fldCharType="begin"/>
        </w:r>
        <w:r>
          <w:instrText xml:space="preserve"> PAGEREF _Toc19902 \h </w:instrText>
        </w:r>
        <w:r>
          <w:fldChar w:fldCharType="separate"/>
        </w:r>
        <w:r>
          <w:t>28</w:t>
        </w:r>
        <w:r>
          <w:fldChar w:fldCharType="end"/>
        </w:r>
      </w:hyperlink>
    </w:p>
    <w:p>
      <w:pPr>
        <w:pStyle w:val="TOC2"/>
        <w:tabs>
          <w:tab w:val="right" w:leader="dot" w:pos="8306"/>
        </w:tabs>
      </w:pPr>
      <w:hyperlink w:anchor="_Toc25725" w:history="1">
        <w:r>
          <w:rPr>
            <w:rFonts w:ascii="仿宋" w:eastAsia="仿宋" w:hAnsi="仿宋" w:cs="仿宋" w:hint="eastAsia"/>
            <w:lang w:eastAsia="zh-CN"/>
          </w:rPr>
          <w:t>(二)、研发周期长</w:t>
        </w:r>
        <w:r>
          <w:tab/>
        </w:r>
        <w:r>
          <w:fldChar w:fldCharType="begin"/>
        </w:r>
        <w:r>
          <w:instrText xml:space="preserve"> PAGEREF _Toc25725 \h </w:instrText>
        </w:r>
        <w:r>
          <w:fldChar w:fldCharType="separate"/>
        </w:r>
        <w:r>
          <w:t>29</w:t>
        </w:r>
        <w:r>
          <w:fldChar w:fldCharType="end"/>
        </w:r>
      </w:hyperlink>
    </w:p>
    <w:p>
      <w:pPr>
        <w:pStyle w:val="TOC2"/>
        <w:tabs>
          <w:tab w:val="right" w:leader="dot" w:pos="8306"/>
        </w:tabs>
      </w:pPr>
      <w:hyperlink w:anchor="_Toc21273" w:history="1">
        <w:r>
          <w:rPr>
            <w:rFonts w:ascii="仿宋" w:eastAsia="仿宋" w:hAnsi="仿宋" w:cs="仿宋" w:hint="eastAsia"/>
            <w:lang w:eastAsia="zh-CN"/>
          </w:rPr>
          <w:t>(三)、市场风险大</w:t>
        </w:r>
        <w:r>
          <w:tab/>
        </w:r>
        <w:r>
          <w:fldChar w:fldCharType="begin"/>
        </w:r>
        <w:r>
          <w:instrText xml:space="preserve"> PAGEREF _Toc21273 \h </w:instrText>
        </w:r>
        <w:r>
          <w:fldChar w:fldCharType="separate"/>
        </w:r>
        <w:r>
          <w:t>30</w:t>
        </w:r>
        <w:r>
          <w:fldChar w:fldCharType="end"/>
        </w:r>
      </w:hyperlink>
    </w:p>
    <w:p>
      <w:pPr>
        <w:pStyle w:val="TOC2"/>
        <w:tabs>
          <w:tab w:val="right" w:leader="dot" w:pos="8306"/>
        </w:tabs>
      </w:pPr>
      <w:hyperlink w:anchor="_Toc28204" w:history="1">
        <w:r>
          <w:rPr>
            <w:rFonts w:ascii="仿宋" w:eastAsia="仿宋" w:hAnsi="仿宋" w:cs="仿宋" w:hint="eastAsia"/>
            <w:lang w:eastAsia="zh-CN"/>
          </w:rPr>
          <w:t>(四)、利润率高</w:t>
        </w:r>
        <w:r>
          <w:tab/>
        </w:r>
        <w:r>
          <w:fldChar w:fldCharType="begin"/>
        </w:r>
        <w:r>
          <w:instrText xml:space="preserve"> PAGEREF _Toc28204 \h </w:instrText>
        </w:r>
        <w:r>
          <w:fldChar w:fldCharType="separate"/>
        </w:r>
        <w:r>
          <w:t>33</w:t>
        </w:r>
        <w:r>
          <w:fldChar w:fldCharType="end"/>
        </w:r>
      </w:hyperlink>
    </w:p>
    <w:p>
      <w:pPr>
        <w:pStyle w:val="TOC1"/>
        <w:tabs>
          <w:tab w:val="right" w:leader="dot" w:pos="8306"/>
        </w:tabs>
      </w:pPr>
      <w:hyperlink w:anchor="_Toc10741" w:history="1">
        <w:r>
          <w:rPr>
            <w:rFonts w:ascii="仿宋" w:eastAsia="仿宋" w:hAnsi="仿宋" w:cs="仿宋" w:hint="eastAsia"/>
            <w:lang w:eastAsia="zh-CN"/>
          </w:rPr>
          <w:t>十、自动化检测设备项目环境影响分析</w:t>
        </w:r>
        <w:r>
          <w:tab/>
        </w:r>
        <w:r>
          <w:fldChar w:fldCharType="begin"/>
        </w:r>
        <w:r>
          <w:instrText xml:space="preserve"> PAGEREF _Toc10741 \h </w:instrText>
        </w:r>
        <w:r>
          <w:fldChar w:fldCharType="separate"/>
        </w:r>
        <w:r>
          <w:t>35</w:t>
        </w:r>
        <w:r>
          <w:fldChar w:fldCharType="end"/>
        </w:r>
      </w:hyperlink>
    </w:p>
    <w:p>
      <w:pPr>
        <w:pStyle w:val="TOC2"/>
        <w:tabs>
          <w:tab w:val="right" w:leader="dot" w:pos="8306"/>
        </w:tabs>
      </w:pPr>
      <w:hyperlink w:anchor="_Toc19076" w:history="1">
        <w:r>
          <w:rPr>
            <w:rFonts w:ascii="仿宋" w:eastAsia="仿宋" w:hAnsi="仿宋" w:cs="仿宋" w:hint="eastAsia"/>
            <w:lang w:eastAsia="zh-CN"/>
          </w:rPr>
          <w:t>(一)、建设区域环境质量现状</w:t>
        </w:r>
        <w:r>
          <w:tab/>
        </w:r>
        <w:r>
          <w:fldChar w:fldCharType="begin"/>
        </w:r>
        <w:r>
          <w:instrText xml:space="preserve"> PAGEREF _Toc19076 \h </w:instrText>
        </w:r>
        <w:r>
          <w:fldChar w:fldCharType="separate"/>
        </w:r>
        <w:r>
          <w:t>35</w:t>
        </w:r>
        <w:r>
          <w:fldChar w:fldCharType="end"/>
        </w:r>
      </w:hyperlink>
    </w:p>
    <w:p>
      <w:pPr>
        <w:pStyle w:val="TOC2"/>
        <w:tabs>
          <w:tab w:val="right" w:leader="dot" w:pos="8306"/>
        </w:tabs>
      </w:pPr>
      <w:hyperlink w:anchor="_Toc15432" w:history="1">
        <w:r>
          <w:rPr>
            <w:rFonts w:ascii="仿宋" w:eastAsia="仿宋" w:hAnsi="仿宋" w:cs="仿宋" w:hint="eastAsia"/>
            <w:lang w:eastAsia="zh-CN"/>
          </w:rPr>
          <w:t>(二)、建设期环境保护</w:t>
        </w:r>
        <w:r>
          <w:tab/>
        </w:r>
        <w:r>
          <w:fldChar w:fldCharType="begin"/>
        </w:r>
        <w:r>
          <w:instrText xml:space="preserve"> PAGEREF _Toc15432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49" w:history="1">
        <w:r>
          <w:rPr>
            <w:rFonts w:ascii="仿宋" w:eastAsia="仿宋" w:hAnsi="仿宋" w:cs="仿宋" w:hint="eastAsia"/>
            <w:lang w:eastAsia="zh-CN"/>
          </w:rPr>
          <w:t>(三)、运营期环境保护</w:t>
        </w:r>
        <w:r>
          <w:tab/>
        </w:r>
        <w:r>
          <w:fldChar w:fldCharType="begin"/>
        </w:r>
        <w:r>
          <w:instrText xml:space="preserve"> PAGEREF _Toc16149 \h </w:instrText>
        </w:r>
        <w:r>
          <w:fldChar w:fldCharType="separate"/>
        </w:r>
        <w:r>
          <w:t>38</w:t>
        </w:r>
        <w:r>
          <w:fldChar w:fldCharType="end"/>
        </w:r>
      </w:hyperlink>
    </w:p>
    <w:p>
      <w:pPr>
        <w:pStyle w:val="TOC2"/>
        <w:tabs>
          <w:tab w:val="right" w:leader="dot" w:pos="8306"/>
        </w:tabs>
      </w:pPr>
      <w:hyperlink w:anchor="_Toc30479" w:history="1">
        <w:r>
          <w:rPr>
            <w:rFonts w:ascii="仿宋" w:eastAsia="仿宋" w:hAnsi="仿宋" w:cs="仿宋" w:hint="eastAsia"/>
            <w:lang w:eastAsia="zh-CN"/>
          </w:rPr>
          <w:t>(四)、自动化检测设备项目建设对区域经济的影响</w:t>
        </w:r>
        <w:r>
          <w:tab/>
        </w:r>
        <w:r>
          <w:fldChar w:fldCharType="begin"/>
        </w:r>
        <w:r>
          <w:instrText xml:space="preserve"> PAGEREF _Toc30479 \h </w:instrText>
        </w:r>
        <w:r>
          <w:fldChar w:fldCharType="separate"/>
        </w:r>
        <w:r>
          <w:t>40</w:t>
        </w:r>
        <w:r>
          <w:fldChar w:fldCharType="end"/>
        </w:r>
      </w:hyperlink>
    </w:p>
    <w:p>
      <w:pPr>
        <w:pStyle w:val="TOC2"/>
        <w:tabs>
          <w:tab w:val="right" w:leader="dot" w:pos="8306"/>
        </w:tabs>
      </w:pPr>
      <w:hyperlink w:anchor="_Toc29678" w:history="1">
        <w:r>
          <w:rPr>
            <w:rFonts w:ascii="仿宋" w:eastAsia="仿宋" w:hAnsi="仿宋" w:cs="仿宋" w:hint="eastAsia"/>
            <w:lang w:eastAsia="zh-CN"/>
          </w:rPr>
          <w:t>(五)、废弃物处理</w:t>
        </w:r>
        <w:r>
          <w:tab/>
        </w:r>
        <w:r>
          <w:fldChar w:fldCharType="begin"/>
        </w:r>
        <w:r>
          <w:instrText xml:space="preserve"> PAGEREF _Toc29678 \h </w:instrText>
        </w:r>
        <w:r>
          <w:fldChar w:fldCharType="separate"/>
        </w:r>
        <w:r>
          <w:t>41</w:t>
        </w:r>
        <w:r>
          <w:fldChar w:fldCharType="end"/>
        </w:r>
      </w:hyperlink>
    </w:p>
    <w:p>
      <w:pPr>
        <w:pStyle w:val="TOC2"/>
        <w:tabs>
          <w:tab w:val="right" w:leader="dot" w:pos="8306"/>
        </w:tabs>
      </w:pPr>
      <w:hyperlink w:anchor="_Toc7449" w:history="1">
        <w:r>
          <w:rPr>
            <w:rFonts w:ascii="仿宋" w:eastAsia="仿宋" w:hAnsi="仿宋" w:cs="仿宋" w:hint="eastAsia"/>
            <w:lang w:eastAsia="zh-CN"/>
          </w:rPr>
          <w:t>(六)、特殊环境影响分析</w:t>
        </w:r>
        <w:r>
          <w:tab/>
        </w:r>
        <w:r>
          <w:fldChar w:fldCharType="begin"/>
        </w:r>
        <w:r>
          <w:instrText xml:space="preserve"> PAGEREF _Toc7449 \h </w:instrText>
        </w:r>
        <w:r>
          <w:fldChar w:fldCharType="separate"/>
        </w:r>
        <w:r>
          <w:t>43</w:t>
        </w:r>
        <w:r>
          <w:fldChar w:fldCharType="end"/>
        </w:r>
      </w:hyperlink>
    </w:p>
    <w:p>
      <w:pPr>
        <w:pStyle w:val="TOC2"/>
        <w:tabs>
          <w:tab w:val="right" w:leader="dot" w:pos="8306"/>
        </w:tabs>
      </w:pPr>
      <w:hyperlink w:anchor="_Toc22453" w:history="1">
        <w:r>
          <w:rPr>
            <w:rFonts w:ascii="仿宋" w:eastAsia="仿宋" w:hAnsi="仿宋" w:cs="仿宋" w:hint="eastAsia"/>
            <w:lang w:eastAsia="zh-CN"/>
          </w:rPr>
          <w:t>(七)、清洁生产</w:t>
        </w:r>
        <w:r>
          <w:tab/>
        </w:r>
        <w:r>
          <w:fldChar w:fldCharType="begin"/>
        </w:r>
        <w:r>
          <w:instrText xml:space="preserve"> PAGEREF _Toc22453 \h </w:instrText>
        </w:r>
        <w:r>
          <w:fldChar w:fldCharType="separate"/>
        </w:r>
        <w:r>
          <w:t>44</w:t>
        </w:r>
        <w:r>
          <w:fldChar w:fldCharType="end"/>
        </w:r>
      </w:hyperlink>
    </w:p>
    <w:p>
      <w:pPr>
        <w:pStyle w:val="TOC2"/>
        <w:tabs>
          <w:tab w:val="right" w:leader="dot" w:pos="8306"/>
        </w:tabs>
      </w:pPr>
      <w:hyperlink w:anchor="_Toc1340" w:history="1">
        <w:r>
          <w:rPr>
            <w:rFonts w:ascii="仿宋" w:eastAsia="仿宋" w:hAnsi="仿宋" w:cs="仿宋" w:hint="eastAsia"/>
            <w:lang w:eastAsia="zh-CN"/>
          </w:rPr>
          <w:t>(八)、环境保护综合评价</w:t>
        </w:r>
        <w:r>
          <w:tab/>
        </w:r>
        <w:r>
          <w:fldChar w:fldCharType="begin"/>
        </w:r>
        <w:r>
          <w:instrText xml:space="preserve"> PAGEREF _Toc1340 \h </w:instrText>
        </w:r>
        <w:r>
          <w:fldChar w:fldCharType="separate"/>
        </w:r>
        <w:r>
          <w:t>45</w:t>
        </w:r>
        <w:r>
          <w:fldChar w:fldCharType="end"/>
        </w:r>
      </w:hyperlink>
    </w:p>
    <w:p>
      <w:pPr>
        <w:pStyle w:val="TOC1"/>
        <w:tabs>
          <w:tab w:val="right" w:leader="dot" w:pos="8306"/>
        </w:tabs>
      </w:pPr>
      <w:hyperlink w:anchor="_Toc9605" w:history="1">
        <w:r>
          <w:rPr>
            <w:rFonts w:ascii="仿宋" w:eastAsia="仿宋" w:hAnsi="仿宋" w:cs="仿宋" w:hint="eastAsia"/>
            <w:lang w:eastAsia="zh-CN"/>
          </w:rPr>
          <w:t>十一、自动化检测设备项目人力资源培养与发展</w:t>
        </w:r>
        <w:r>
          <w:tab/>
        </w:r>
        <w:r>
          <w:fldChar w:fldCharType="begin"/>
        </w:r>
        <w:r>
          <w:instrText xml:space="preserve"> PAGEREF _Toc9605 \h </w:instrText>
        </w:r>
        <w:r>
          <w:fldChar w:fldCharType="separate"/>
        </w:r>
        <w:r>
          <w:t>46</w:t>
        </w:r>
        <w:r>
          <w:fldChar w:fldCharType="end"/>
        </w:r>
      </w:hyperlink>
    </w:p>
    <w:p>
      <w:pPr>
        <w:pStyle w:val="TOC2"/>
        <w:tabs>
          <w:tab w:val="right" w:leader="dot" w:pos="8306"/>
        </w:tabs>
      </w:pPr>
      <w:hyperlink w:anchor="_Toc18240" w:history="1">
        <w:r>
          <w:rPr>
            <w:rFonts w:ascii="仿宋" w:eastAsia="仿宋" w:hAnsi="仿宋" w:cs="仿宋" w:hint="eastAsia"/>
            <w:lang w:eastAsia="zh-CN"/>
          </w:rPr>
          <w:t>(一)、人才需求与规划</w:t>
        </w:r>
        <w:r>
          <w:tab/>
        </w:r>
        <w:r>
          <w:fldChar w:fldCharType="begin"/>
        </w:r>
        <w:r>
          <w:instrText xml:space="preserve"> PAGEREF _Toc18240 \h </w:instrText>
        </w:r>
        <w:r>
          <w:fldChar w:fldCharType="separate"/>
        </w:r>
        <w:r>
          <w:t>46</w:t>
        </w:r>
        <w:r>
          <w:fldChar w:fldCharType="end"/>
        </w:r>
      </w:hyperlink>
    </w:p>
    <w:p>
      <w:pPr>
        <w:pStyle w:val="TOC2"/>
        <w:tabs>
          <w:tab w:val="right" w:leader="dot" w:pos="8306"/>
        </w:tabs>
      </w:pPr>
      <w:hyperlink w:anchor="_Toc8890" w:history="1">
        <w:r>
          <w:rPr>
            <w:rFonts w:ascii="仿宋" w:eastAsia="仿宋" w:hAnsi="仿宋" w:cs="仿宋" w:hint="eastAsia"/>
            <w:lang w:eastAsia="zh-CN"/>
          </w:rPr>
          <w:t>(二)、培训与发展计划</w:t>
        </w:r>
        <w:r>
          <w:tab/>
        </w:r>
        <w:r>
          <w:fldChar w:fldCharType="begin"/>
        </w:r>
        <w:r>
          <w:instrText xml:space="preserve"> PAGEREF _Toc8890 \h </w:instrText>
        </w:r>
        <w:r>
          <w:fldChar w:fldCharType="separate"/>
        </w:r>
        <w:r>
          <w:t>47</w:t>
        </w:r>
        <w:r>
          <w:fldChar w:fldCharType="end"/>
        </w:r>
      </w:hyperlink>
    </w:p>
    <w:p>
      <w:pPr>
        <w:pStyle w:val="TOC1"/>
        <w:tabs>
          <w:tab w:val="right" w:leader="dot" w:pos="8306"/>
        </w:tabs>
      </w:pPr>
      <w:hyperlink w:anchor="_Toc13565" w:history="1">
        <w:r>
          <w:rPr>
            <w:rFonts w:ascii="仿宋" w:eastAsia="仿宋" w:hAnsi="仿宋" w:cs="仿宋" w:hint="eastAsia"/>
            <w:lang w:eastAsia="zh-CN"/>
          </w:rPr>
          <w:t>十二、自动化检测设备项目社会影响</w:t>
        </w:r>
        <w:r>
          <w:tab/>
        </w:r>
        <w:r>
          <w:fldChar w:fldCharType="begin"/>
        </w:r>
        <w:r>
          <w:instrText xml:space="preserve"> PAGEREF _Toc13565 \h </w:instrText>
        </w:r>
        <w:r>
          <w:fldChar w:fldCharType="separate"/>
        </w:r>
        <w:r>
          <w:t>47</w:t>
        </w:r>
        <w:r>
          <w:fldChar w:fldCharType="end"/>
        </w:r>
      </w:hyperlink>
    </w:p>
    <w:p>
      <w:pPr>
        <w:pStyle w:val="TOC2"/>
        <w:tabs>
          <w:tab w:val="right" w:leader="dot" w:pos="8306"/>
        </w:tabs>
      </w:pPr>
      <w:hyperlink w:anchor="_Toc7183" w:history="1">
        <w:r>
          <w:rPr>
            <w:rFonts w:ascii="仿宋" w:eastAsia="仿宋" w:hAnsi="仿宋" w:cs="仿宋" w:hint="eastAsia"/>
            <w:lang w:eastAsia="zh-CN"/>
          </w:rPr>
          <w:t>(一)、社会责任与义务</w:t>
        </w:r>
        <w:r>
          <w:tab/>
        </w:r>
        <w:r>
          <w:fldChar w:fldCharType="begin"/>
        </w:r>
        <w:r>
          <w:instrText xml:space="preserve"> PAGEREF _Toc7183 \h </w:instrText>
        </w:r>
        <w:r>
          <w:fldChar w:fldCharType="separate"/>
        </w:r>
        <w:r>
          <w:t>47</w:t>
        </w:r>
        <w:r>
          <w:fldChar w:fldCharType="end"/>
        </w:r>
      </w:hyperlink>
    </w:p>
    <w:p>
      <w:pPr>
        <w:pStyle w:val="TOC2"/>
        <w:tabs>
          <w:tab w:val="right" w:leader="dot" w:pos="8306"/>
        </w:tabs>
      </w:pPr>
      <w:hyperlink w:anchor="_Toc10619" w:history="1">
        <w:r>
          <w:rPr>
            <w:rFonts w:ascii="仿宋" w:eastAsia="仿宋" w:hAnsi="仿宋" w:cs="仿宋" w:hint="eastAsia"/>
            <w:lang w:eastAsia="zh-CN"/>
          </w:rPr>
          <w:t>(二)、社会参与与沟通</w:t>
        </w:r>
        <w:r>
          <w:tab/>
        </w:r>
        <w:r>
          <w:fldChar w:fldCharType="begin"/>
        </w:r>
        <w:r>
          <w:instrText xml:space="preserve"> PAGEREF _Toc10619 \h </w:instrText>
        </w:r>
        <w:r>
          <w:fldChar w:fldCharType="separate"/>
        </w:r>
        <w:r>
          <w:t>48</w:t>
        </w:r>
        <w:r>
          <w:fldChar w:fldCharType="end"/>
        </w:r>
      </w:hyperlink>
    </w:p>
    <w:p>
      <w:pPr>
        <w:pStyle w:val="TOC1"/>
        <w:tabs>
          <w:tab w:val="right" w:leader="dot" w:pos="8306"/>
        </w:tabs>
      </w:pPr>
      <w:hyperlink w:anchor="_Toc9403" w:history="1">
        <w:r>
          <w:rPr>
            <w:rFonts w:ascii="仿宋" w:eastAsia="仿宋" w:hAnsi="仿宋" w:cs="仿宋" w:hint="eastAsia"/>
            <w:lang w:eastAsia="zh-CN"/>
          </w:rPr>
          <w:t>十三、质量管理体系</w:t>
        </w:r>
        <w:r>
          <w:tab/>
        </w:r>
        <w:r>
          <w:fldChar w:fldCharType="begin"/>
        </w:r>
        <w:r>
          <w:instrText xml:space="preserve"> PAGEREF _Toc9403 \h </w:instrText>
        </w:r>
        <w:r>
          <w:fldChar w:fldCharType="separate"/>
        </w:r>
        <w:r>
          <w:t>49</w:t>
        </w:r>
        <w:r>
          <w:fldChar w:fldCharType="end"/>
        </w:r>
      </w:hyperlink>
    </w:p>
    <w:p>
      <w:pPr>
        <w:pStyle w:val="TOC2"/>
        <w:tabs>
          <w:tab w:val="right" w:leader="dot" w:pos="8306"/>
        </w:tabs>
      </w:pPr>
      <w:hyperlink w:anchor="_Toc17952" w:history="1">
        <w:r>
          <w:rPr>
            <w:rFonts w:ascii="仿宋" w:eastAsia="仿宋" w:hAnsi="仿宋" w:cs="仿宋" w:hint="eastAsia"/>
            <w:lang w:eastAsia="zh-CN"/>
          </w:rPr>
          <w:t>(一)、质量目标与方针</w:t>
        </w:r>
        <w:r>
          <w:tab/>
        </w:r>
        <w:r>
          <w:fldChar w:fldCharType="begin"/>
        </w:r>
        <w:r>
          <w:instrText xml:space="preserve"> PAGEREF _Toc17952 \h </w:instrText>
        </w:r>
        <w:r>
          <w:fldChar w:fldCharType="separate"/>
        </w:r>
        <w:r>
          <w:t>49</w:t>
        </w:r>
        <w:r>
          <w:fldChar w:fldCharType="end"/>
        </w:r>
      </w:hyperlink>
    </w:p>
    <w:p>
      <w:pPr>
        <w:pStyle w:val="TOC2"/>
        <w:tabs>
          <w:tab w:val="right" w:leader="dot" w:pos="8306"/>
        </w:tabs>
      </w:pPr>
      <w:hyperlink w:anchor="_Toc28531" w:history="1">
        <w:r>
          <w:rPr>
            <w:rFonts w:ascii="仿宋" w:eastAsia="仿宋" w:hAnsi="仿宋" w:cs="仿宋" w:hint="eastAsia"/>
            <w:lang w:eastAsia="zh-CN"/>
          </w:rPr>
          <w:t>(二)、质量管理责任</w:t>
        </w:r>
        <w:r>
          <w:tab/>
        </w:r>
        <w:r>
          <w:fldChar w:fldCharType="begin"/>
        </w:r>
        <w:r>
          <w:instrText xml:space="preserve"> PAGEREF _Toc28531 \h </w:instrText>
        </w:r>
        <w:r>
          <w:fldChar w:fldCharType="separate"/>
        </w:r>
        <w:r>
          <w:t>50</w:t>
        </w:r>
        <w:r>
          <w:fldChar w:fldCharType="end"/>
        </w:r>
      </w:hyperlink>
    </w:p>
    <w:p>
      <w:pPr>
        <w:pStyle w:val="TOC2"/>
        <w:tabs>
          <w:tab w:val="right" w:leader="dot" w:pos="8306"/>
        </w:tabs>
      </w:pPr>
      <w:hyperlink w:anchor="_Toc13861" w:history="1">
        <w:r>
          <w:rPr>
            <w:rFonts w:ascii="仿宋" w:eastAsia="仿宋" w:hAnsi="仿宋" w:cs="仿宋" w:hint="eastAsia"/>
            <w:lang w:eastAsia="zh-CN"/>
          </w:rPr>
          <w:t>(三)、质量管理体系文件</w:t>
        </w:r>
        <w:r>
          <w:tab/>
        </w:r>
        <w:r>
          <w:fldChar w:fldCharType="begin"/>
        </w:r>
        <w:r>
          <w:instrText xml:space="preserve"> PAGEREF _Toc13861 \h </w:instrText>
        </w:r>
        <w:r>
          <w:fldChar w:fldCharType="separate"/>
        </w:r>
        <w:r>
          <w:t>51</w:t>
        </w:r>
        <w:r>
          <w:fldChar w:fldCharType="end"/>
        </w:r>
      </w:hyperlink>
    </w:p>
    <w:p>
      <w:pPr>
        <w:pStyle w:val="TOC2"/>
        <w:tabs>
          <w:tab w:val="right" w:leader="dot" w:pos="8306"/>
        </w:tabs>
      </w:pPr>
      <w:hyperlink w:anchor="_Toc6265" w:history="1">
        <w:r>
          <w:rPr>
            <w:rFonts w:ascii="仿宋" w:eastAsia="仿宋" w:hAnsi="仿宋" w:cs="仿宋" w:hint="eastAsia"/>
            <w:lang w:eastAsia="zh-CN"/>
          </w:rPr>
          <w:t>(四)、质量培训与教育</w:t>
        </w:r>
        <w:r>
          <w:tab/>
        </w:r>
        <w:r>
          <w:fldChar w:fldCharType="begin"/>
        </w:r>
        <w:r>
          <w:instrText xml:space="preserve"> PAGEREF _Toc6265 \h </w:instrText>
        </w:r>
        <w:r>
          <w:fldChar w:fldCharType="separate"/>
        </w:r>
        <w:r>
          <w:t>54</w:t>
        </w:r>
        <w:r>
          <w:fldChar w:fldCharType="end"/>
        </w:r>
      </w:hyperlink>
    </w:p>
    <w:p>
      <w:pPr>
        <w:pStyle w:val="TOC2"/>
        <w:tabs>
          <w:tab w:val="right" w:leader="dot" w:pos="8306"/>
        </w:tabs>
      </w:pPr>
      <w:hyperlink w:anchor="_Toc4849" w:history="1">
        <w:r>
          <w:rPr>
            <w:rFonts w:ascii="仿宋" w:eastAsia="仿宋" w:hAnsi="仿宋" w:cs="仿宋" w:hint="eastAsia"/>
            <w:lang w:eastAsia="zh-CN"/>
          </w:rPr>
          <w:t>(五)、质量审核与评价</w:t>
        </w:r>
        <w:r>
          <w:tab/>
        </w:r>
        <w:r>
          <w:fldChar w:fldCharType="begin"/>
        </w:r>
        <w:r>
          <w:instrText xml:space="preserve"> PAGEREF _Toc4849 \h </w:instrText>
        </w:r>
        <w:r>
          <w:fldChar w:fldCharType="separate"/>
        </w:r>
        <w:r>
          <w:t>55</w:t>
        </w:r>
        <w:r>
          <w:fldChar w:fldCharType="end"/>
        </w:r>
      </w:hyperlink>
    </w:p>
    <w:p>
      <w:pPr>
        <w:pStyle w:val="TOC2"/>
        <w:tabs>
          <w:tab w:val="right" w:leader="dot" w:pos="8306"/>
        </w:tabs>
      </w:pPr>
      <w:hyperlink w:anchor="_Toc12574" w:history="1">
        <w:r>
          <w:rPr>
            <w:rFonts w:ascii="仿宋" w:eastAsia="仿宋" w:hAnsi="仿宋" w:cs="仿宋" w:hint="eastAsia"/>
            <w:lang w:eastAsia="zh-CN"/>
          </w:rPr>
          <w:t>(六)、不符合与纠正措施</w:t>
        </w:r>
        <w:r>
          <w:tab/>
        </w:r>
        <w:r>
          <w:fldChar w:fldCharType="begin"/>
        </w:r>
        <w:r>
          <w:instrText xml:space="preserve"> PAGEREF _Toc12574 \h </w:instrText>
        </w:r>
        <w:r>
          <w:fldChar w:fldCharType="separate"/>
        </w:r>
        <w:r>
          <w:t>56</w:t>
        </w:r>
        <w:r>
          <w:fldChar w:fldCharType="end"/>
        </w:r>
      </w:hyperlink>
    </w:p>
    <w:p>
      <w:pPr>
        <w:pStyle w:val="TOC1"/>
        <w:tabs>
          <w:tab w:val="right" w:leader="dot" w:pos="8306"/>
        </w:tabs>
      </w:pPr>
      <w:hyperlink w:anchor="_Toc6153" w:history="1">
        <w:r>
          <w:rPr>
            <w:rFonts w:ascii="仿宋" w:eastAsia="仿宋" w:hAnsi="仿宋" w:cs="仿宋" w:hint="eastAsia"/>
            <w:lang w:eastAsia="zh-CN"/>
          </w:rPr>
          <w:t>十四、自动化检测设备项目治理与监督</w:t>
        </w:r>
        <w:r>
          <w:tab/>
        </w:r>
        <w:r>
          <w:fldChar w:fldCharType="begin"/>
        </w:r>
        <w:r>
          <w:instrText xml:space="preserve"> PAGEREF _Toc6153 \h </w:instrText>
        </w:r>
        <w:r>
          <w:fldChar w:fldCharType="separate"/>
        </w:r>
        <w:r>
          <w:t>57</w:t>
        </w:r>
        <w:r>
          <w:fldChar w:fldCharType="end"/>
        </w:r>
      </w:hyperlink>
    </w:p>
    <w:p>
      <w:pPr>
        <w:pStyle w:val="TOC2"/>
        <w:tabs>
          <w:tab w:val="right" w:leader="dot" w:pos="8306"/>
        </w:tabs>
      </w:pPr>
      <w:hyperlink w:anchor="_Toc8293" w:history="1">
        <w:r>
          <w:rPr>
            <w:rFonts w:ascii="仿宋" w:eastAsia="仿宋" w:hAnsi="仿宋" w:cs="仿宋" w:hint="eastAsia"/>
            <w:lang w:eastAsia="zh-CN"/>
          </w:rPr>
          <w:t>(一)、自动化检测设备项目治理结构</w:t>
        </w:r>
        <w:r>
          <w:tab/>
        </w:r>
        <w:r>
          <w:fldChar w:fldCharType="begin"/>
        </w:r>
        <w:r>
          <w:instrText xml:space="preserve"> PAGEREF _Toc8293 \h </w:instrText>
        </w:r>
        <w:r>
          <w:fldChar w:fldCharType="separate"/>
        </w:r>
        <w:r>
          <w:t>57</w:t>
        </w:r>
        <w:r>
          <w:fldChar w:fldCharType="end"/>
        </w:r>
      </w:hyperlink>
    </w:p>
    <w:p>
      <w:pPr>
        <w:pStyle w:val="TOC2"/>
        <w:tabs>
          <w:tab w:val="right" w:leader="dot" w:pos="8306"/>
        </w:tabs>
      </w:pPr>
      <w:hyperlink w:anchor="_Toc2991" w:history="1">
        <w:r>
          <w:rPr>
            <w:rFonts w:ascii="仿宋" w:eastAsia="仿宋" w:hAnsi="仿宋" w:cs="仿宋" w:hint="eastAsia"/>
            <w:lang w:eastAsia="zh-CN"/>
          </w:rPr>
          <w:t>(二)、监督与审计</w:t>
        </w:r>
        <w:r>
          <w:tab/>
        </w:r>
        <w:r>
          <w:fldChar w:fldCharType="begin"/>
        </w:r>
        <w:r>
          <w:instrText xml:space="preserve"> PAGEREF _Toc2991 \h </w:instrText>
        </w:r>
        <w:r>
          <w:fldChar w:fldCharType="separate"/>
        </w:r>
        <w:r>
          <w:t>59</w:t>
        </w:r>
        <w:r>
          <w:fldChar w:fldCharType="end"/>
        </w:r>
      </w:hyperlink>
    </w:p>
    <w:p>
      <w:pPr>
        <w:pStyle w:val="TOC1"/>
        <w:tabs>
          <w:tab w:val="right" w:leader="dot" w:pos="8306"/>
        </w:tabs>
      </w:pPr>
      <w:hyperlink w:anchor="_Toc18853" w:history="1">
        <w:r>
          <w:rPr>
            <w:rFonts w:ascii="仿宋" w:eastAsia="仿宋" w:hAnsi="仿宋" w:cs="仿宋" w:hint="eastAsia"/>
            <w:lang w:eastAsia="zh-CN"/>
          </w:rPr>
          <w:t>十五、风险识别与分类</w:t>
        </w:r>
        <w:r>
          <w:tab/>
        </w:r>
        <w:r>
          <w:fldChar w:fldCharType="begin"/>
        </w:r>
        <w:r>
          <w:instrText xml:space="preserve"> PAGEREF _Toc18853 \h </w:instrText>
        </w:r>
        <w:r>
          <w:fldChar w:fldCharType="separate"/>
        </w:r>
        <w:r>
          <w:t>60</w:t>
        </w:r>
        <w:r>
          <w:fldChar w:fldCharType="end"/>
        </w:r>
      </w:hyperlink>
    </w:p>
    <w:p>
      <w:pPr>
        <w:pStyle w:val="TOC2"/>
        <w:tabs>
          <w:tab w:val="right" w:leader="dot" w:pos="8306"/>
        </w:tabs>
      </w:pPr>
      <w:hyperlink w:anchor="_Toc10612" w:history="1">
        <w:r>
          <w:rPr>
            <w:rFonts w:ascii="仿宋" w:eastAsia="仿宋" w:hAnsi="仿宋" w:cs="仿宋" w:hint="eastAsia"/>
            <w:lang w:eastAsia="zh-CN"/>
          </w:rPr>
          <w:t>(一)、风险识别</w:t>
        </w:r>
        <w:r>
          <w:tab/>
        </w:r>
        <w:r>
          <w:fldChar w:fldCharType="begin"/>
        </w:r>
        <w:r>
          <w:instrText xml:space="preserve"> PAGEREF _Toc10612 \h </w:instrText>
        </w:r>
        <w:r>
          <w:fldChar w:fldCharType="separate"/>
        </w:r>
        <w:r>
          <w:t>60</w:t>
        </w:r>
        <w:r>
          <w:fldChar w:fldCharType="end"/>
        </w:r>
      </w:hyperlink>
    </w:p>
    <w:p>
      <w:pPr>
        <w:pStyle w:val="TOC2"/>
        <w:tabs>
          <w:tab w:val="right" w:leader="dot" w:pos="8306"/>
        </w:tabs>
      </w:pPr>
      <w:hyperlink w:anchor="_Toc12642" w:history="1">
        <w:r>
          <w:rPr>
            <w:rFonts w:ascii="仿宋" w:eastAsia="仿宋" w:hAnsi="仿宋" w:cs="仿宋" w:hint="eastAsia"/>
            <w:lang w:eastAsia="zh-CN"/>
          </w:rPr>
          <w:t>(二)、风险分类</w:t>
        </w:r>
        <w:r>
          <w:tab/>
        </w:r>
        <w:r>
          <w:fldChar w:fldCharType="begin"/>
        </w:r>
        <w:r>
          <w:instrText xml:space="preserve"> PAGEREF _Toc12642 \h </w:instrText>
        </w:r>
        <w:r>
          <w:fldChar w:fldCharType="separate"/>
        </w:r>
        <w:r>
          <w:t>61</w:t>
        </w:r>
        <w:r>
          <w:fldChar w:fldCharType="end"/>
        </w:r>
      </w:hyperlink>
    </w:p>
    <w:p>
      <w:pPr>
        <w:pStyle w:val="TOC1"/>
        <w:tabs>
          <w:tab w:val="right" w:leader="dot" w:pos="8306"/>
        </w:tabs>
      </w:pPr>
      <w:hyperlink w:anchor="_Toc1597" w:history="1">
        <w:r>
          <w:rPr>
            <w:rFonts w:ascii="仿宋" w:eastAsia="仿宋" w:hAnsi="仿宋" w:cs="仿宋" w:hint="eastAsia"/>
            <w:lang w:eastAsia="zh-CN"/>
          </w:rPr>
          <w:t>十六、利益相关者分析与沟通计划</w:t>
        </w:r>
        <w:r>
          <w:tab/>
        </w:r>
        <w:r>
          <w:fldChar w:fldCharType="begin"/>
        </w:r>
        <w:r>
          <w:instrText xml:space="preserve"> PAGEREF _Toc1597 \h </w:instrText>
        </w:r>
        <w:r>
          <w:fldChar w:fldCharType="separate"/>
        </w:r>
        <w:r>
          <w:t>63</w:t>
        </w:r>
        <w:r>
          <w:fldChar w:fldCharType="end"/>
        </w:r>
      </w:hyperlink>
    </w:p>
    <w:p>
      <w:pPr>
        <w:pStyle w:val="TOC2"/>
        <w:tabs>
          <w:tab w:val="right" w:leader="dot" w:pos="8306"/>
        </w:tabs>
      </w:pPr>
      <w:hyperlink w:anchor="_Toc22956" w:history="1">
        <w:r>
          <w:rPr>
            <w:rFonts w:ascii="仿宋" w:eastAsia="仿宋" w:hAnsi="仿宋" w:cs="仿宋" w:hint="eastAsia"/>
            <w:lang w:eastAsia="zh-CN"/>
          </w:rPr>
          <w:t>(一)、利益相关者分析</w:t>
        </w:r>
        <w:r>
          <w:tab/>
        </w:r>
        <w:r>
          <w:fldChar w:fldCharType="begin"/>
        </w:r>
        <w:r>
          <w:instrText xml:space="preserve"> PAGEREF _Toc22956 \h </w:instrText>
        </w:r>
        <w:r>
          <w:fldChar w:fldCharType="separate"/>
        </w:r>
        <w:r>
          <w:t>63</w:t>
        </w:r>
        <w:r>
          <w:fldChar w:fldCharType="end"/>
        </w:r>
      </w:hyperlink>
    </w:p>
    <w:p>
      <w:pPr>
        <w:pStyle w:val="TOC2"/>
        <w:tabs>
          <w:tab w:val="right" w:leader="dot" w:pos="8306"/>
        </w:tabs>
      </w:pPr>
      <w:hyperlink w:anchor="_Toc24974" w:history="1">
        <w:r>
          <w:rPr>
            <w:rFonts w:ascii="仿宋" w:eastAsia="仿宋" w:hAnsi="仿宋" w:cs="仿宋" w:hint="eastAsia"/>
            <w:lang w:eastAsia="zh-CN"/>
          </w:rPr>
          <w:t>(二)、沟通计划</w:t>
        </w:r>
        <w:r>
          <w:tab/>
        </w:r>
        <w:r>
          <w:fldChar w:fldCharType="begin"/>
        </w:r>
        <w:r>
          <w:instrText xml:space="preserve"> PAGEREF _Toc24974 \h </w:instrText>
        </w:r>
        <w:r>
          <w:fldChar w:fldCharType="separate"/>
        </w:r>
        <w:r>
          <w:t>65</w:t>
        </w:r>
        <w:r>
          <w:fldChar w:fldCharType="end"/>
        </w:r>
      </w:hyperlink>
    </w:p>
    <w:p>
      <w:pPr>
        <w:pStyle w:val="TOC1"/>
        <w:tabs>
          <w:tab w:val="right" w:leader="dot" w:pos="8306"/>
        </w:tabs>
      </w:pPr>
      <w:hyperlink w:anchor="_Toc6859" w:history="1">
        <w:r>
          <w:rPr>
            <w:rFonts w:ascii="仿宋" w:eastAsia="仿宋" w:hAnsi="仿宋" w:cs="仿宋" w:hint="eastAsia"/>
            <w:lang w:eastAsia="zh-CN"/>
          </w:rPr>
          <w:t>十七、自动化检测设备项目变更管理</w:t>
        </w:r>
        <w:r>
          <w:tab/>
        </w:r>
        <w:r>
          <w:fldChar w:fldCharType="begin"/>
        </w:r>
        <w:r>
          <w:instrText xml:space="preserve"> PAGEREF _Toc6859 \h </w:instrText>
        </w:r>
        <w:r>
          <w:fldChar w:fldCharType="separate"/>
        </w:r>
        <w:r>
          <w:t>66</w:t>
        </w:r>
        <w:r>
          <w:fldChar w:fldCharType="end"/>
        </w:r>
      </w:hyperlink>
    </w:p>
    <w:p>
      <w:pPr>
        <w:pStyle w:val="TOC2"/>
        <w:tabs>
          <w:tab w:val="right" w:leader="dot" w:pos="8306"/>
        </w:tabs>
      </w:pPr>
      <w:hyperlink w:anchor="_Toc13850" w:history="1">
        <w:r>
          <w:rPr>
            <w:rFonts w:ascii="仿宋" w:eastAsia="仿宋" w:hAnsi="仿宋" w:cs="仿宋" w:hint="eastAsia"/>
            <w:lang w:eastAsia="zh-CN"/>
          </w:rPr>
          <w:t>(一)、变更申请与评估</w:t>
        </w:r>
        <w:r>
          <w:tab/>
        </w:r>
        <w:r>
          <w:fldChar w:fldCharType="begin"/>
        </w:r>
        <w:r>
          <w:instrText xml:space="preserve"> PAGEREF _Toc13850 \h </w:instrText>
        </w:r>
        <w:r>
          <w:fldChar w:fldCharType="separate"/>
        </w:r>
        <w:r>
          <w:t>66</w:t>
        </w:r>
        <w:r>
          <w:fldChar w:fldCharType="end"/>
        </w:r>
      </w:hyperlink>
    </w:p>
    <w:p>
      <w:pPr>
        <w:pStyle w:val="TOC2"/>
        <w:tabs>
          <w:tab w:val="right" w:leader="dot" w:pos="8306"/>
        </w:tabs>
      </w:pPr>
      <w:hyperlink w:anchor="_Toc8710" w:history="1">
        <w:r>
          <w:rPr>
            <w:rFonts w:ascii="仿宋" w:eastAsia="仿宋" w:hAnsi="仿宋" w:cs="仿宋" w:hint="eastAsia"/>
            <w:lang w:eastAsia="zh-CN"/>
          </w:rPr>
          <w:t>(二)、变更实施与控制</w:t>
        </w:r>
        <w:r>
          <w:tab/>
        </w:r>
        <w:r>
          <w:fldChar w:fldCharType="begin"/>
        </w:r>
        <w:r>
          <w:instrText xml:space="preserve"> PAGEREF _Toc8710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50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6466"/>
      <w:r>
        <w:rPr>
          <w:rFonts w:ascii="仿宋" w:eastAsia="仿宋" w:hAnsi="仿宋" w:cs="仿宋" w:hint="eastAsia"/>
          <w:lang w:eastAsia="zh-CN"/>
        </w:rPr>
        <w:t>(一)、自动化检测设备行业分析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行业一直以来都是市场的关注焦点。行业内的发展趋势、竞争态势以及潜在机会都对自动化检测设备项目的推进产生深远的影响。通过深入研究行业的整体概貌，我们将更好地理解行业的核心特征，为自动化检测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化检测设备行业，技术一直是推动创新和发展的关键因素。我们将对当前技术趋势进行详尽分析，包括但不限于人工智能、大数据应用、先进制造技术等。这有助于自动化检测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自动化检测设备项目成功的基础。我们将对主要竞争对手进行深入研究，包括其市场份额、产品特点、市场定位等。通过全面了解竞争对手的优势和劣势，自动化检测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1862"/>
      <w:r>
        <w:rPr>
          <w:rFonts w:ascii="仿宋" w:eastAsia="仿宋" w:hAnsi="仿宋" w:cs="仿宋" w:hint="eastAsia"/>
          <w:sz w:val="28"/>
          <w:lang w:eastAsia="zh-CN"/>
        </w:rPr>
        <w:t>(二)、自动化检测设备市场分析预测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自动化检测设备市场未来的增长趋势。这包括市场的整体规模、各细分领域的发展趋势等。自动化检测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自动化检测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自动化检测设备项目实施过程中需要充分考虑的因素。我们将对市场风险进行全面评估，包括但不限于政策法规风险、市场竞争风险、技术变革风险等。通过对潜在风险的深入分析，自动化检测设备项目可以制定相应的风险缓解策略，降低不确定性对自动化检测设备项目的影响。</w:t>
      </w:r>
    </w:p>
    <w:p>
      <w:pPr>
        <w:pStyle w:val="Heading1"/>
        <w:ind w:firstLine="560" w:firstLineChars="200"/>
        <w:rPr>
          <w:rFonts w:ascii="仿宋" w:eastAsia="仿宋" w:hAnsi="仿宋" w:cs="仿宋" w:hint="eastAsia"/>
          <w:sz w:val="28"/>
          <w:lang w:eastAsia="zh-CN"/>
        </w:rPr>
      </w:pPr>
      <w:bookmarkStart w:id="5" w:name="_Toc18127"/>
      <w:r>
        <w:rPr>
          <w:rFonts w:ascii="仿宋" w:eastAsia="仿宋" w:hAnsi="仿宋" w:cs="仿宋" w:hint="eastAsia"/>
          <w:sz w:val="28"/>
          <w:lang w:eastAsia="zh-CN"/>
        </w:rPr>
        <w:t>二、自动化检测设备项目建设单位说明</w:t>
      </w:r>
      <w:bookmarkEnd w:id="5"/>
    </w:p>
    <w:p>
      <w:pPr>
        <w:pStyle w:val="Heading2"/>
        <w:rPr>
          <w:rFonts w:ascii="仿宋" w:eastAsia="仿宋" w:hAnsi="仿宋" w:cs="仿宋" w:hint="eastAsia"/>
          <w:lang w:eastAsia="zh-CN"/>
        </w:rPr>
      </w:pPr>
      <w:bookmarkStart w:id="6" w:name="_Toc32073"/>
      <w:r>
        <w:rPr>
          <w:rFonts w:ascii="仿宋" w:eastAsia="仿宋" w:hAnsi="仿宋" w:cs="仿宋" w:hint="eastAsia"/>
          <w:lang w:eastAsia="zh-CN"/>
        </w:rPr>
        <w:t>(一)、自动化检测设备项目承办单位基本情况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9175"/>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自动化检测设备项目承办单位的XXXX，我们着眼于实现可持续的经济效益。通过技术创新和解决方案的提供，公司预计在自动化检测设备项目执行期间将获得可观的收入增长。这一收入来源主要包括自动化检测设备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同时，我们注重成本控制和效率提升，以确保自动化检测设备项目的可持续盈利。透过精细的管理和资源优化，公司期望实现自动化检测设备项目利润最大化。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自动化检测设备项目实施进行全面的投资评估，包括自动化检测设备项目启动阶段的资金投入和后续运营成本。通过对自动化检测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自动化检测设备项目实施过程中具备足够的资金流动性，公司将进行详尽的现金流分析。这包括资金需求的合理预测、自动化检测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3609"/>
      <w:r>
        <w:rPr>
          <w:rFonts w:ascii="仿宋" w:eastAsia="仿宋" w:hAnsi="仿宋" w:cs="仿宋" w:hint="eastAsia"/>
          <w:sz w:val="28"/>
          <w:lang w:eastAsia="zh-CN"/>
        </w:rPr>
        <w:t>三、自动化检测设备项目选址可行性分析</w:t>
      </w:r>
      <w:bookmarkEnd w:id="8"/>
    </w:p>
    <w:p>
      <w:pPr>
        <w:pStyle w:val="Heading2"/>
        <w:rPr>
          <w:rFonts w:ascii="仿宋" w:eastAsia="仿宋" w:hAnsi="仿宋" w:cs="仿宋" w:hint="eastAsia"/>
          <w:lang w:eastAsia="zh-CN"/>
        </w:rPr>
      </w:pPr>
      <w:bookmarkStart w:id="9" w:name="_Toc2416"/>
      <w:r>
        <w:rPr>
          <w:rFonts w:ascii="仿宋" w:eastAsia="仿宋" w:hAnsi="仿宋" w:cs="仿宋" w:hint="eastAsia"/>
          <w:lang w:eastAsia="zh-CN"/>
        </w:rPr>
        <w:t>(一)、自动化检测设备项目选址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该自动化检测设备项目选址位于XX省XX市XX区XXX街道</w:t>
      </w:r>
    </w:p>
    <w:p>
      <w:pPr>
        <w:pStyle w:val="Heading2"/>
        <w:ind w:firstLine="560" w:firstLineChars="200"/>
        <w:rPr>
          <w:rFonts w:ascii="仿宋" w:eastAsia="仿宋" w:hAnsi="仿宋" w:cs="仿宋" w:hint="eastAsia"/>
          <w:sz w:val="28"/>
          <w:lang w:eastAsia="zh-CN"/>
        </w:rPr>
      </w:pPr>
      <w:bookmarkStart w:id="10" w:name="_Toc28248"/>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征地面积： 自动化检测设备项目的征地面积将根据自动化检测设备项目的实际规模和需求进行精确规划。具体面积XXX平方米，旨在确保自动化检测设备项目不仅能够满足当前的发展需求，还能够预留空间以适应未来的扩展。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净用地面积是在征地面积基础上去除不可利用面积后的实际可开发用地。具体面积XXX平方米，考虑到环保、交通、安全等多方面因素，以确保自动化检测设备项目在整体利用效率上达到最优。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自动化检测设备项目计划建设的建筑总规模具体面积XXX平方米。这一规模的确定综合考虑了自动化检测设备项目的性质、规模，以及城市规划的相关要求，确保建筑布局与周边环境协调一致。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绿地率是自动化检测设备项目用地中被规划为绿地的比例。具体面积XXX平方米，旨在通过合理规划绿地，改善自动化检测设备项目周边环境，提升居民生活质量，并符合城市整体绿化规划。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容积率是用地上可以建设的建筑总体积与用地面积之比。具体面积XXX，通过合理的容积率规划，确保自动化检测设备项目建筑规模与周边环境和谐共生。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自动化检测设备项目选址与当地城市规划相一致，具体面积XXX平方米。通过与城市规划部门深入沟通，确保自动化检测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自动化检测设备项目选址符合当地产业政策，具体面积XXX平方米。这包括自动化检测设备项目对当地经济的促进作用，以及对相关产业的带动效应，确保自动化检测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用地总体要求必须符合环保和可持续发展的原则，具体面积XXX平方米。通过采用绿色建筑设计、节能减排等措施，确保自动化检测设备项目在建设和运营过程中对环境的影响最小化，达到可持续发展的要求。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确保自动化检测设备项目选址具备必要的公共设施配套，具体面积XXX平方米。这包括交通便利性、教育、医疗等基础设施，以提高居民生活品质，使得自动化检测设备项目选址更具吸引力。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考虑用地总体要求对当地社会稳定性的影响，具体面积XXX平方米。通过深入了解当地社区反馈，确保自动化检测设备项目的选址和建设过程对当地社会和谐稳定产生积极作用。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自动化检测设备项目选址不仅符合法规和规划，还在实际操作中具有可行性。这一全面规划将为自动化检测设备项目的成功实施提供坚实的基础，确保自动化检测设备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7417"/>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化检测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自动化检测设备项目的设备规划和空间设计中，我们将采取灵活设备布局的措施。设备布局将根据实际需求进行灵活设计，避免不必要的浪费。通过合理规划设备摆放位置，我们将提高设备的利用率，减少设备间距，以确保自动化检测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自动化检测设备项目内部引入共享设施的概念，例如共享会议室、办公区等。通过这种方式，我们可以减少对资源的重复建设，提高资源共享效率，从而减小自动化检测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6471"/>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自动化检测设备项目的总图布置中，我们将不同功能区域进行明确的规划，以最大程度满足自动化检测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338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自动化检测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自动化检测设备项目对环境的影响是综合评价的重要因素之一。我们将详细考虑选址周边的自然环境、生态保护区、水源地等情况，确保自动化检测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对选址的评价还需充分考虑当地政府的产业政策和法规。我们将详细了解自动化检测设备项目所在地的相关政策，确保自动化检测设备项目的规划和运营与当地法规相符，降低不必要的法律风险。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考虑到社会稳定性对企业运营的重要性，我们将评估选址地区的社会安全情况、劳工关系、社区反馈等方面，以确保自动化检测设备项目的建设和运营不会受到社会稳定性的负面影响。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最后，我们将综合考虑用地成本，包括土地购置费用、土地开发成本等。通过对用地成本的详细评估，我们能够做出更为精确的经济效益分析，为自动化检测设备项目的投资决策提供有力支持。</w:t>
      </w:r>
    </w:p>
    <w:p>
      <w:pPr>
        <w:pStyle w:val="Heading1"/>
        <w:ind w:firstLine="560" w:firstLineChars="200"/>
        <w:rPr>
          <w:rFonts w:ascii="仿宋" w:eastAsia="仿宋" w:hAnsi="仿宋" w:cs="仿宋" w:hint="eastAsia"/>
          <w:sz w:val="28"/>
          <w:lang w:eastAsia="zh-CN"/>
        </w:rPr>
      </w:pPr>
      <w:bookmarkStart w:id="14" w:name="_Toc15052"/>
      <w:r>
        <w:rPr>
          <w:rFonts w:ascii="仿宋" w:eastAsia="仿宋" w:hAnsi="仿宋" w:cs="仿宋" w:hint="eastAsia"/>
          <w:sz w:val="28"/>
          <w:lang w:eastAsia="zh-CN"/>
        </w:rPr>
        <w:t>四、自动化检测设备项目土建工程</w:t>
      </w:r>
      <w:bookmarkEnd w:id="14"/>
    </w:p>
    <w:p>
      <w:pPr>
        <w:pStyle w:val="Heading2"/>
        <w:rPr>
          <w:rFonts w:ascii="仿宋" w:eastAsia="仿宋" w:hAnsi="仿宋" w:cs="仿宋" w:hint="eastAsia"/>
          <w:lang w:eastAsia="zh-CN"/>
        </w:rPr>
      </w:pPr>
      <w:bookmarkStart w:id="15" w:name="_Toc2018"/>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在自动化检测设备项目的建筑工程设计中，我们将秉承一系列重要的设计原则，以确保自动化检测设备项目建筑在功能、美观、可持续性等方面达到最佳效果。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首要原则是确保建筑的功能性得到最大化的发挥。我们将充分理解自动化检测设备项目的实际需求，合理布局各个功能区域，保证建筑在满足业务需求的同时，提供高效的工作环境。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在建筑设计中，我们将综合考虑建设和运营成本。通过精细的经济效益分析，确保设计方案在高效利用资源的同时，对自动化检测设备项目的长期盈利能力有积极的贡献。</w:t>
      </w:r>
    </w:p>
    <w:p>
      <w:pPr>
        <w:pStyle w:val="Heading2"/>
        <w:ind w:firstLine="560" w:firstLineChars="200"/>
        <w:rPr>
          <w:rFonts w:ascii="仿宋" w:eastAsia="仿宋" w:hAnsi="仿宋" w:cs="仿宋" w:hint="eastAsia"/>
          <w:sz w:val="28"/>
          <w:lang w:eastAsia="zh-CN"/>
        </w:rPr>
      </w:pPr>
      <w:bookmarkStart w:id="16" w:name="_Toc10191"/>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化检测设备项目的土建工程设计中，我们将精准设定设计年限，结合自动化检测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自动化检测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30633"/>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自动化检测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自动化检测设备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自动化检测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7049"/>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本期工程自动化检测设备项目预计总建筑面积XXX平方米，其中：计容建筑面积XXX平方米，计划建筑工程投资XX万元，占自动化检测设备项目总投资的XX%。</w:t>
      </w:r>
    </w:p>
    <w:p>
      <w:pPr>
        <w:pStyle w:val="Heading1"/>
        <w:ind w:firstLine="560" w:firstLineChars="200"/>
        <w:rPr>
          <w:rFonts w:ascii="仿宋" w:eastAsia="仿宋" w:hAnsi="仿宋" w:cs="仿宋" w:hint="eastAsia"/>
          <w:sz w:val="28"/>
          <w:lang w:eastAsia="zh-CN"/>
        </w:rPr>
      </w:pPr>
      <w:bookmarkStart w:id="19" w:name="_Toc23988"/>
      <w:r>
        <w:rPr>
          <w:rFonts w:ascii="仿宋" w:eastAsia="仿宋" w:hAnsi="仿宋" w:cs="仿宋" w:hint="eastAsia"/>
          <w:sz w:val="28"/>
          <w:lang w:eastAsia="zh-CN"/>
        </w:rPr>
        <w:t>五、自动化检测设备项目危机管理</w:t>
      </w:r>
      <w:bookmarkEnd w:id="19"/>
    </w:p>
    <w:p>
      <w:pPr>
        <w:pStyle w:val="Heading2"/>
        <w:rPr>
          <w:rFonts w:ascii="仿宋" w:eastAsia="仿宋" w:hAnsi="仿宋" w:cs="仿宋" w:hint="eastAsia"/>
          <w:lang w:eastAsia="zh-CN"/>
        </w:rPr>
      </w:pPr>
      <w:bookmarkStart w:id="20" w:name="_Toc5981"/>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自动化检测设备项目危机管理中，危机预警与识别是确保自动化检测设备项目稳健运行的核心步骤。通过建立全面的监测机制，自动化检测设备项目团队旨在及时发现和理解潜在的风险和危机因素，以便采取及时的预防和应对措施，确保自动化检测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自动化检测设备项目团队全面分析了整个自动化检测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自动化检测设备项目团队着重于明确定义自动化检测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自动化检测设备项目进展的持续监控，团队能够及时发现潜在问题并作出迅速反应。自动化检测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在这一阶段，团队的专业素养和反应速度将发挥至关重要的作用，以确保潜在危机能够在初期得到有效的处理，最大程度地减轻负面影响。通过危机预警与识别，自动化检测设备项目得以更有序、可控地推进。</w:t>
      </w:r>
    </w:p>
    <w:p>
      <w:pPr>
        <w:pStyle w:val="Heading2"/>
        <w:ind w:firstLine="560" w:firstLineChars="200"/>
        <w:rPr>
          <w:rFonts w:ascii="仿宋" w:eastAsia="仿宋" w:hAnsi="仿宋" w:cs="仿宋" w:hint="eastAsia"/>
          <w:sz w:val="28"/>
          <w:lang w:eastAsia="zh-CN"/>
        </w:rPr>
      </w:pPr>
      <w:bookmarkStart w:id="21" w:name="_Toc3377"/>
      <w:r>
        <w:rPr>
          <w:rFonts w:ascii="仿宋" w:eastAsia="仿宋" w:hAnsi="仿宋" w:cs="仿宋" w:hint="eastAsia"/>
          <w:sz w:val="28"/>
          <w:lang w:eastAsia="zh-CN"/>
        </w:rPr>
        <w:t>(二)、危机应对与恢复</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在危机发生时，自动化检测设备项目团队立即行动，成立了应急小组。该小组的任务是迅速制定并实施紧急应对措施，以最小化潜在损失。以下是采取的主要措施：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暂停自动化检测设备项目进度：为遏制危机蔓延，自动化检测设备项目暂时停止进行，以便全面评估当前状况。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资源重新分配：重新评估自动化检测设备项目资源的分配，确保最大限度地减小损失。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https://d.book118.com/298127142110006046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B6D51"/>
    <w:rsid w:val="3DBB6D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812714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2024-03-06T08:36:00Z</dcterms:created>
  <dcterms:modified xsi:type="dcterms:W3CDTF">2024-03-06T08:37:04Z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83359FF06366414E90002A3583605526_11</vt:lpwstr>
  </property>
  <property fmtid="{D5CDD505-2E9C-101B-9397-08002B2CF9AE}" pid="3" name="KSOProductBuildVer">
    <vt:lpwstr>2052-12.1.0.16388</vt:lpwstr>
  </property>
</Properties>
</file>