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品质生活电器项目计划设计方案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79" w:history="1">
        <w:r>
          <w:rPr>
            <w:rFonts w:ascii="仿宋" w:eastAsia="仿宋" w:hAnsi="仿宋" w:cs="仿宋" w:hint="eastAsia"/>
            <w:lang w:eastAsia="zh-CN"/>
          </w:rPr>
          <w:t>序言</w:t>
        </w:r>
        <w:r>
          <w:tab/>
        </w:r>
        <w:r>
          <w:fldChar w:fldCharType="begin"/>
        </w:r>
        <w:r>
          <w:instrText xml:space="preserve"> PAGEREF _Toc21679 \h </w:instrText>
        </w:r>
        <w:r>
          <w:fldChar w:fldCharType="separate"/>
        </w:r>
        <w:r>
          <w:t>3</w:t>
        </w:r>
        <w:r>
          <w:fldChar w:fldCharType="end"/>
        </w:r>
      </w:hyperlink>
    </w:p>
    <w:p>
      <w:pPr>
        <w:pStyle w:val="TOC1"/>
        <w:tabs>
          <w:tab w:val="right" w:leader="dot" w:pos="8306"/>
        </w:tabs>
      </w:pPr>
      <w:hyperlink w:anchor="_Toc902" w:history="1">
        <w:r>
          <w:rPr>
            <w:rFonts w:ascii="仿宋" w:eastAsia="仿宋" w:hAnsi="仿宋" w:cs="仿宋" w:hint="eastAsia"/>
            <w:lang w:eastAsia="zh-CN"/>
          </w:rPr>
          <w:t>一、品质生活电器项目危机管理</w:t>
        </w:r>
        <w:r>
          <w:tab/>
        </w:r>
        <w:r>
          <w:fldChar w:fldCharType="begin"/>
        </w:r>
        <w:r>
          <w:instrText xml:space="preserve"> PAGEREF _Toc902 \h </w:instrText>
        </w:r>
        <w:r>
          <w:fldChar w:fldCharType="separate"/>
        </w:r>
        <w:r>
          <w:t>3</w:t>
        </w:r>
        <w:r>
          <w:fldChar w:fldCharType="end"/>
        </w:r>
      </w:hyperlink>
    </w:p>
    <w:p>
      <w:pPr>
        <w:pStyle w:val="TOC2"/>
        <w:tabs>
          <w:tab w:val="right" w:leader="dot" w:pos="8306"/>
        </w:tabs>
      </w:pPr>
      <w:hyperlink w:anchor="_Toc23711" w:history="1">
        <w:r>
          <w:rPr>
            <w:rFonts w:ascii="仿宋" w:eastAsia="仿宋" w:hAnsi="仿宋" w:cs="仿宋" w:hint="eastAsia"/>
            <w:lang w:eastAsia="zh-CN"/>
          </w:rPr>
          <w:t>(一)、危机预警与识别</w:t>
        </w:r>
        <w:r>
          <w:tab/>
        </w:r>
        <w:r>
          <w:fldChar w:fldCharType="begin"/>
        </w:r>
        <w:r>
          <w:instrText xml:space="preserve"> PAGEREF _Toc23711 \h </w:instrText>
        </w:r>
        <w:r>
          <w:fldChar w:fldCharType="separate"/>
        </w:r>
        <w:r>
          <w:t>3</w:t>
        </w:r>
        <w:r>
          <w:fldChar w:fldCharType="end"/>
        </w:r>
      </w:hyperlink>
    </w:p>
    <w:p>
      <w:pPr>
        <w:pStyle w:val="TOC2"/>
        <w:tabs>
          <w:tab w:val="right" w:leader="dot" w:pos="8306"/>
        </w:tabs>
      </w:pPr>
      <w:hyperlink w:anchor="_Toc22315" w:history="1">
        <w:r>
          <w:rPr>
            <w:rFonts w:ascii="仿宋" w:eastAsia="仿宋" w:hAnsi="仿宋" w:cs="仿宋" w:hint="eastAsia"/>
            <w:lang w:eastAsia="zh-CN"/>
          </w:rPr>
          <w:t>(二)、危机应对与恢复</w:t>
        </w:r>
        <w:r>
          <w:tab/>
        </w:r>
        <w:r>
          <w:fldChar w:fldCharType="begin"/>
        </w:r>
        <w:r>
          <w:instrText xml:space="preserve"> PAGEREF _Toc22315 \h </w:instrText>
        </w:r>
        <w:r>
          <w:fldChar w:fldCharType="separate"/>
        </w:r>
        <w:r>
          <w:t>4</w:t>
        </w:r>
        <w:r>
          <w:fldChar w:fldCharType="end"/>
        </w:r>
      </w:hyperlink>
    </w:p>
    <w:p>
      <w:pPr>
        <w:pStyle w:val="TOC1"/>
        <w:tabs>
          <w:tab w:val="right" w:leader="dot" w:pos="8306"/>
        </w:tabs>
      </w:pPr>
      <w:hyperlink w:anchor="_Toc29171" w:history="1">
        <w:r>
          <w:rPr>
            <w:rFonts w:ascii="仿宋" w:eastAsia="仿宋" w:hAnsi="仿宋" w:cs="仿宋" w:hint="eastAsia"/>
            <w:lang w:eastAsia="zh-CN"/>
          </w:rPr>
          <w:t>二、工艺说明</w:t>
        </w:r>
        <w:r>
          <w:tab/>
        </w:r>
        <w:r>
          <w:fldChar w:fldCharType="begin"/>
        </w:r>
        <w:r>
          <w:instrText xml:space="preserve"> PAGEREF _Toc29171 \h </w:instrText>
        </w:r>
        <w:r>
          <w:fldChar w:fldCharType="separate"/>
        </w:r>
        <w:r>
          <w:t>5</w:t>
        </w:r>
        <w:r>
          <w:fldChar w:fldCharType="end"/>
        </w:r>
      </w:hyperlink>
    </w:p>
    <w:p>
      <w:pPr>
        <w:pStyle w:val="TOC2"/>
        <w:tabs>
          <w:tab w:val="right" w:leader="dot" w:pos="8306"/>
        </w:tabs>
      </w:pPr>
      <w:hyperlink w:anchor="_Toc28290" w:history="1">
        <w:r>
          <w:rPr>
            <w:rFonts w:ascii="仿宋" w:eastAsia="仿宋" w:hAnsi="仿宋" w:cs="仿宋" w:hint="eastAsia"/>
            <w:lang w:eastAsia="zh-CN"/>
          </w:rPr>
          <w:t>(一)、技术管理特点</w:t>
        </w:r>
        <w:r>
          <w:tab/>
        </w:r>
        <w:r>
          <w:fldChar w:fldCharType="begin"/>
        </w:r>
        <w:r>
          <w:instrText xml:space="preserve"> PAGEREF _Toc28290 \h </w:instrText>
        </w:r>
        <w:r>
          <w:fldChar w:fldCharType="separate"/>
        </w:r>
        <w:r>
          <w:t>5</w:t>
        </w:r>
        <w:r>
          <w:fldChar w:fldCharType="end"/>
        </w:r>
      </w:hyperlink>
    </w:p>
    <w:p>
      <w:pPr>
        <w:pStyle w:val="TOC2"/>
        <w:tabs>
          <w:tab w:val="right" w:leader="dot" w:pos="8306"/>
        </w:tabs>
      </w:pPr>
      <w:hyperlink w:anchor="_Toc3470" w:history="1">
        <w:r>
          <w:rPr>
            <w:rFonts w:ascii="仿宋" w:eastAsia="仿宋" w:hAnsi="仿宋" w:cs="仿宋" w:hint="eastAsia"/>
            <w:lang w:eastAsia="zh-CN"/>
          </w:rPr>
          <w:t>(二)、品质生活电器项目工艺技术设计方案</w:t>
        </w:r>
        <w:r>
          <w:tab/>
        </w:r>
        <w:r>
          <w:fldChar w:fldCharType="begin"/>
        </w:r>
        <w:r>
          <w:instrText xml:space="preserve"> PAGEREF _Toc3470 \h </w:instrText>
        </w:r>
        <w:r>
          <w:fldChar w:fldCharType="separate"/>
        </w:r>
        <w:r>
          <w:t>7</w:t>
        </w:r>
        <w:r>
          <w:fldChar w:fldCharType="end"/>
        </w:r>
      </w:hyperlink>
    </w:p>
    <w:p>
      <w:pPr>
        <w:pStyle w:val="TOC2"/>
        <w:tabs>
          <w:tab w:val="right" w:leader="dot" w:pos="8306"/>
        </w:tabs>
      </w:pPr>
      <w:hyperlink w:anchor="_Toc16371" w:history="1">
        <w:r>
          <w:rPr>
            <w:rFonts w:ascii="仿宋" w:eastAsia="仿宋" w:hAnsi="仿宋" w:cs="仿宋" w:hint="eastAsia"/>
            <w:lang w:eastAsia="zh-CN"/>
          </w:rPr>
          <w:t>(三)、设备选型方案</w:t>
        </w:r>
        <w:r>
          <w:tab/>
        </w:r>
        <w:r>
          <w:fldChar w:fldCharType="begin"/>
        </w:r>
        <w:r>
          <w:instrText xml:space="preserve"> PAGEREF _Toc16371 \h </w:instrText>
        </w:r>
        <w:r>
          <w:fldChar w:fldCharType="separate"/>
        </w:r>
        <w:r>
          <w:t>8</w:t>
        </w:r>
        <w:r>
          <w:fldChar w:fldCharType="end"/>
        </w:r>
      </w:hyperlink>
    </w:p>
    <w:p>
      <w:pPr>
        <w:pStyle w:val="TOC1"/>
        <w:tabs>
          <w:tab w:val="right" w:leader="dot" w:pos="8306"/>
        </w:tabs>
      </w:pPr>
      <w:hyperlink w:anchor="_Toc20761" w:history="1">
        <w:r>
          <w:rPr>
            <w:rFonts w:ascii="仿宋" w:eastAsia="仿宋" w:hAnsi="仿宋" w:cs="仿宋" w:hint="eastAsia"/>
            <w:lang w:eastAsia="zh-CN"/>
          </w:rPr>
          <w:t>三、品质生活电器项目选址可行性分析</w:t>
        </w:r>
        <w:r>
          <w:tab/>
        </w:r>
        <w:r>
          <w:fldChar w:fldCharType="begin"/>
        </w:r>
        <w:r>
          <w:instrText xml:space="preserve"> PAGEREF _Toc20761 \h </w:instrText>
        </w:r>
        <w:r>
          <w:fldChar w:fldCharType="separate"/>
        </w:r>
        <w:r>
          <w:t>9</w:t>
        </w:r>
        <w:r>
          <w:fldChar w:fldCharType="end"/>
        </w:r>
      </w:hyperlink>
    </w:p>
    <w:p>
      <w:pPr>
        <w:pStyle w:val="TOC2"/>
        <w:tabs>
          <w:tab w:val="right" w:leader="dot" w:pos="8306"/>
        </w:tabs>
      </w:pPr>
      <w:hyperlink w:anchor="_Toc24536" w:history="1">
        <w:r>
          <w:rPr>
            <w:rFonts w:ascii="仿宋" w:eastAsia="仿宋" w:hAnsi="仿宋" w:cs="仿宋" w:hint="eastAsia"/>
            <w:lang w:eastAsia="zh-CN"/>
          </w:rPr>
          <w:t>(一)、品质生活电器项目选址</w:t>
        </w:r>
        <w:r>
          <w:tab/>
        </w:r>
        <w:r>
          <w:fldChar w:fldCharType="begin"/>
        </w:r>
        <w:r>
          <w:instrText xml:space="preserve"> PAGEREF _Toc24536 \h </w:instrText>
        </w:r>
        <w:r>
          <w:fldChar w:fldCharType="separate"/>
        </w:r>
        <w:r>
          <w:t>9</w:t>
        </w:r>
        <w:r>
          <w:fldChar w:fldCharType="end"/>
        </w:r>
      </w:hyperlink>
    </w:p>
    <w:p>
      <w:pPr>
        <w:pStyle w:val="TOC2"/>
        <w:tabs>
          <w:tab w:val="right" w:leader="dot" w:pos="8306"/>
        </w:tabs>
      </w:pPr>
      <w:hyperlink w:anchor="_Toc31607" w:history="1">
        <w:r>
          <w:rPr>
            <w:rFonts w:ascii="仿宋" w:eastAsia="仿宋" w:hAnsi="仿宋" w:cs="仿宋" w:hint="eastAsia"/>
            <w:lang w:eastAsia="zh-CN"/>
          </w:rPr>
          <w:t>(二)、用地控制指标</w:t>
        </w:r>
        <w:r>
          <w:tab/>
        </w:r>
        <w:r>
          <w:fldChar w:fldCharType="begin"/>
        </w:r>
        <w:r>
          <w:instrText xml:space="preserve"> PAGEREF _Toc31607 \h </w:instrText>
        </w:r>
        <w:r>
          <w:fldChar w:fldCharType="separate"/>
        </w:r>
        <w:r>
          <w:t>9</w:t>
        </w:r>
        <w:r>
          <w:fldChar w:fldCharType="end"/>
        </w:r>
      </w:hyperlink>
    </w:p>
    <w:p>
      <w:pPr>
        <w:pStyle w:val="TOC2"/>
        <w:tabs>
          <w:tab w:val="right" w:leader="dot" w:pos="8306"/>
        </w:tabs>
      </w:pPr>
      <w:hyperlink w:anchor="_Toc26035" w:history="1">
        <w:r>
          <w:rPr>
            <w:rFonts w:ascii="仿宋" w:eastAsia="仿宋" w:hAnsi="仿宋" w:cs="仿宋" w:hint="eastAsia"/>
            <w:lang w:eastAsia="zh-CN"/>
          </w:rPr>
          <w:t>(三)、节约用地措施</w:t>
        </w:r>
        <w:r>
          <w:tab/>
        </w:r>
        <w:r>
          <w:fldChar w:fldCharType="begin"/>
        </w:r>
        <w:r>
          <w:instrText xml:space="preserve"> PAGEREF _Toc26035 \h </w:instrText>
        </w:r>
        <w:r>
          <w:fldChar w:fldCharType="separate"/>
        </w:r>
        <w:r>
          <w:t>11</w:t>
        </w:r>
        <w:r>
          <w:fldChar w:fldCharType="end"/>
        </w:r>
      </w:hyperlink>
    </w:p>
    <w:p>
      <w:pPr>
        <w:pStyle w:val="TOC2"/>
        <w:tabs>
          <w:tab w:val="right" w:leader="dot" w:pos="8306"/>
        </w:tabs>
      </w:pPr>
      <w:hyperlink w:anchor="_Toc29095" w:history="1">
        <w:r>
          <w:rPr>
            <w:rFonts w:ascii="仿宋" w:eastAsia="仿宋" w:hAnsi="仿宋" w:cs="仿宋" w:hint="eastAsia"/>
            <w:lang w:eastAsia="zh-CN"/>
          </w:rPr>
          <w:t>(四)、总图布置方案</w:t>
        </w:r>
        <w:r>
          <w:tab/>
        </w:r>
        <w:r>
          <w:fldChar w:fldCharType="begin"/>
        </w:r>
        <w:r>
          <w:instrText xml:space="preserve"> PAGEREF _Toc29095 \h </w:instrText>
        </w:r>
        <w:r>
          <w:fldChar w:fldCharType="separate"/>
        </w:r>
        <w:r>
          <w:t>12</w:t>
        </w:r>
        <w:r>
          <w:fldChar w:fldCharType="end"/>
        </w:r>
      </w:hyperlink>
    </w:p>
    <w:p>
      <w:pPr>
        <w:pStyle w:val="TOC2"/>
        <w:tabs>
          <w:tab w:val="right" w:leader="dot" w:pos="8306"/>
        </w:tabs>
      </w:pPr>
      <w:hyperlink w:anchor="_Toc10240" w:history="1">
        <w:r>
          <w:rPr>
            <w:rFonts w:ascii="仿宋" w:eastAsia="仿宋" w:hAnsi="仿宋" w:cs="仿宋" w:hint="eastAsia"/>
            <w:lang w:eastAsia="zh-CN"/>
          </w:rPr>
          <w:t>(五)、选址综合评价</w:t>
        </w:r>
        <w:r>
          <w:tab/>
        </w:r>
        <w:r>
          <w:fldChar w:fldCharType="begin"/>
        </w:r>
        <w:r>
          <w:instrText xml:space="preserve"> PAGEREF _Toc10240 \h </w:instrText>
        </w:r>
        <w:r>
          <w:fldChar w:fldCharType="separate"/>
        </w:r>
        <w:r>
          <w:t>13</w:t>
        </w:r>
        <w:r>
          <w:fldChar w:fldCharType="end"/>
        </w:r>
      </w:hyperlink>
    </w:p>
    <w:p>
      <w:pPr>
        <w:pStyle w:val="TOC1"/>
        <w:tabs>
          <w:tab w:val="right" w:leader="dot" w:pos="8306"/>
        </w:tabs>
      </w:pPr>
      <w:hyperlink w:anchor="_Toc1990" w:history="1">
        <w:r>
          <w:rPr>
            <w:rFonts w:ascii="仿宋" w:eastAsia="仿宋" w:hAnsi="仿宋" w:cs="仿宋" w:hint="eastAsia"/>
            <w:lang w:eastAsia="zh-CN"/>
          </w:rPr>
          <w:t>四、品质生活电器项目概论</w:t>
        </w:r>
        <w:r>
          <w:tab/>
        </w:r>
        <w:r>
          <w:fldChar w:fldCharType="begin"/>
        </w:r>
        <w:r>
          <w:instrText xml:space="preserve"> PAGEREF _Toc1990 \h </w:instrText>
        </w:r>
        <w:r>
          <w:fldChar w:fldCharType="separate"/>
        </w:r>
        <w:r>
          <w:t>15</w:t>
        </w:r>
        <w:r>
          <w:fldChar w:fldCharType="end"/>
        </w:r>
      </w:hyperlink>
    </w:p>
    <w:p>
      <w:pPr>
        <w:pStyle w:val="TOC2"/>
        <w:tabs>
          <w:tab w:val="right" w:leader="dot" w:pos="8306"/>
        </w:tabs>
      </w:pPr>
      <w:hyperlink w:anchor="_Toc27573" w:history="1">
        <w:r>
          <w:rPr>
            <w:rFonts w:ascii="仿宋" w:eastAsia="仿宋" w:hAnsi="仿宋" w:cs="仿宋" w:hint="eastAsia"/>
            <w:lang w:eastAsia="zh-CN"/>
          </w:rPr>
          <w:t>(一)、品质生活电器项目概况</w:t>
        </w:r>
        <w:r>
          <w:tab/>
        </w:r>
        <w:r>
          <w:fldChar w:fldCharType="begin"/>
        </w:r>
        <w:r>
          <w:instrText xml:space="preserve"> PAGEREF _Toc27573 \h </w:instrText>
        </w:r>
        <w:r>
          <w:fldChar w:fldCharType="separate"/>
        </w:r>
        <w:r>
          <w:t>15</w:t>
        </w:r>
        <w:r>
          <w:fldChar w:fldCharType="end"/>
        </w:r>
      </w:hyperlink>
    </w:p>
    <w:p>
      <w:pPr>
        <w:pStyle w:val="TOC2"/>
        <w:tabs>
          <w:tab w:val="right" w:leader="dot" w:pos="8306"/>
        </w:tabs>
      </w:pPr>
      <w:hyperlink w:anchor="_Toc21265" w:history="1">
        <w:r>
          <w:rPr>
            <w:rFonts w:ascii="仿宋" w:eastAsia="仿宋" w:hAnsi="仿宋" w:cs="仿宋" w:hint="eastAsia"/>
            <w:lang w:eastAsia="zh-CN"/>
          </w:rPr>
          <w:t>(二)、品质生活电器项目目标</w:t>
        </w:r>
        <w:r>
          <w:tab/>
        </w:r>
        <w:r>
          <w:fldChar w:fldCharType="begin"/>
        </w:r>
        <w:r>
          <w:instrText xml:space="preserve"> PAGEREF _Toc21265 \h </w:instrText>
        </w:r>
        <w:r>
          <w:fldChar w:fldCharType="separate"/>
        </w:r>
        <w:r>
          <w:t>17</w:t>
        </w:r>
        <w:r>
          <w:fldChar w:fldCharType="end"/>
        </w:r>
      </w:hyperlink>
    </w:p>
    <w:p>
      <w:pPr>
        <w:pStyle w:val="TOC2"/>
        <w:tabs>
          <w:tab w:val="right" w:leader="dot" w:pos="8306"/>
        </w:tabs>
      </w:pPr>
      <w:hyperlink w:anchor="_Toc19635" w:history="1">
        <w:r>
          <w:rPr>
            <w:rFonts w:ascii="仿宋" w:eastAsia="仿宋" w:hAnsi="仿宋" w:cs="仿宋" w:hint="eastAsia"/>
            <w:lang w:eastAsia="zh-CN"/>
          </w:rPr>
          <w:t>(三)、品质生活电器项目提出的理由</w:t>
        </w:r>
        <w:r>
          <w:tab/>
        </w:r>
        <w:r>
          <w:fldChar w:fldCharType="begin"/>
        </w:r>
        <w:r>
          <w:instrText xml:space="preserve"> PAGEREF _Toc19635 \h </w:instrText>
        </w:r>
        <w:r>
          <w:fldChar w:fldCharType="separate"/>
        </w:r>
        <w:r>
          <w:t>18</w:t>
        </w:r>
        <w:r>
          <w:fldChar w:fldCharType="end"/>
        </w:r>
      </w:hyperlink>
    </w:p>
    <w:p>
      <w:pPr>
        <w:pStyle w:val="TOC2"/>
        <w:tabs>
          <w:tab w:val="right" w:leader="dot" w:pos="8306"/>
        </w:tabs>
      </w:pPr>
      <w:hyperlink w:anchor="_Toc21788" w:history="1">
        <w:r>
          <w:rPr>
            <w:rFonts w:ascii="仿宋" w:eastAsia="仿宋" w:hAnsi="仿宋" w:cs="仿宋" w:hint="eastAsia"/>
            <w:lang w:eastAsia="zh-CN"/>
          </w:rPr>
          <w:t>(四)、品质生活电器项目意义</w:t>
        </w:r>
        <w:r>
          <w:tab/>
        </w:r>
        <w:r>
          <w:fldChar w:fldCharType="begin"/>
        </w:r>
        <w:r>
          <w:instrText xml:space="preserve"> PAGEREF _Toc21788 \h </w:instrText>
        </w:r>
        <w:r>
          <w:fldChar w:fldCharType="separate"/>
        </w:r>
        <w:r>
          <w:t>20</w:t>
        </w:r>
        <w:r>
          <w:fldChar w:fldCharType="end"/>
        </w:r>
      </w:hyperlink>
    </w:p>
    <w:p>
      <w:pPr>
        <w:pStyle w:val="TOC2"/>
        <w:tabs>
          <w:tab w:val="right" w:leader="dot" w:pos="8306"/>
        </w:tabs>
      </w:pPr>
      <w:hyperlink w:anchor="_Toc3753" w:history="1">
        <w:r>
          <w:rPr>
            <w:rFonts w:ascii="仿宋" w:eastAsia="仿宋" w:hAnsi="仿宋" w:cs="仿宋" w:hint="eastAsia"/>
            <w:lang w:eastAsia="zh-CN"/>
          </w:rPr>
          <w:t>(五)、品质生活电器项目背景</w:t>
        </w:r>
        <w:r>
          <w:tab/>
        </w:r>
        <w:r>
          <w:fldChar w:fldCharType="begin"/>
        </w:r>
        <w:r>
          <w:instrText xml:space="preserve"> PAGEREF _Toc3753 \h </w:instrText>
        </w:r>
        <w:r>
          <w:fldChar w:fldCharType="separate"/>
        </w:r>
        <w:r>
          <w:t>20</w:t>
        </w:r>
        <w:r>
          <w:fldChar w:fldCharType="end"/>
        </w:r>
      </w:hyperlink>
    </w:p>
    <w:p>
      <w:pPr>
        <w:pStyle w:val="TOC1"/>
        <w:tabs>
          <w:tab w:val="right" w:leader="dot" w:pos="8306"/>
        </w:tabs>
      </w:pPr>
      <w:hyperlink w:anchor="_Toc4501" w:history="1">
        <w:r>
          <w:rPr>
            <w:rFonts w:ascii="仿宋" w:eastAsia="仿宋" w:hAnsi="仿宋" w:cs="仿宋" w:hint="eastAsia"/>
            <w:lang w:eastAsia="zh-CN"/>
          </w:rPr>
          <w:t>五、市场分析、调研</w:t>
        </w:r>
        <w:r>
          <w:tab/>
        </w:r>
        <w:r>
          <w:fldChar w:fldCharType="begin"/>
        </w:r>
        <w:r>
          <w:instrText xml:space="preserve"> PAGEREF _Toc4501 \h </w:instrText>
        </w:r>
        <w:r>
          <w:fldChar w:fldCharType="separate"/>
        </w:r>
        <w:r>
          <w:t>21</w:t>
        </w:r>
        <w:r>
          <w:fldChar w:fldCharType="end"/>
        </w:r>
      </w:hyperlink>
    </w:p>
    <w:p>
      <w:pPr>
        <w:pStyle w:val="TOC2"/>
        <w:tabs>
          <w:tab w:val="right" w:leader="dot" w:pos="8306"/>
        </w:tabs>
      </w:pPr>
      <w:hyperlink w:anchor="_Toc16964" w:history="1">
        <w:r>
          <w:rPr>
            <w:rFonts w:ascii="仿宋" w:eastAsia="仿宋" w:hAnsi="仿宋" w:cs="仿宋" w:hint="eastAsia"/>
            <w:lang w:eastAsia="zh-CN"/>
          </w:rPr>
          <w:t>(一)、品质生活电器行业分析</w:t>
        </w:r>
        <w:r>
          <w:tab/>
        </w:r>
        <w:r>
          <w:fldChar w:fldCharType="begin"/>
        </w:r>
        <w:r>
          <w:instrText xml:space="preserve"> PAGEREF _Toc16964 \h </w:instrText>
        </w:r>
        <w:r>
          <w:fldChar w:fldCharType="separate"/>
        </w:r>
        <w:r>
          <w:t>21</w:t>
        </w:r>
        <w:r>
          <w:fldChar w:fldCharType="end"/>
        </w:r>
      </w:hyperlink>
    </w:p>
    <w:p>
      <w:pPr>
        <w:pStyle w:val="TOC2"/>
        <w:tabs>
          <w:tab w:val="right" w:leader="dot" w:pos="8306"/>
        </w:tabs>
      </w:pPr>
      <w:hyperlink w:anchor="_Toc27471" w:history="1">
        <w:r>
          <w:rPr>
            <w:rFonts w:ascii="仿宋" w:eastAsia="仿宋" w:hAnsi="仿宋" w:cs="仿宋" w:hint="eastAsia"/>
            <w:lang w:eastAsia="zh-CN"/>
          </w:rPr>
          <w:t>(二)、品质生活电器市场分析预测</w:t>
        </w:r>
        <w:r>
          <w:tab/>
        </w:r>
        <w:r>
          <w:fldChar w:fldCharType="begin"/>
        </w:r>
        <w:r>
          <w:instrText xml:space="preserve"> PAGEREF _Toc27471 \h </w:instrText>
        </w:r>
        <w:r>
          <w:fldChar w:fldCharType="separate"/>
        </w:r>
        <w:r>
          <w:t>22</w:t>
        </w:r>
        <w:r>
          <w:fldChar w:fldCharType="end"/>
        </w:r>
      </w:hyperlink>
    </w:p>
    <w:p>
      <w:pPr>
        <w:pStyle w:val="TOC1"/>
        <w:tabs>
          <w:tab w:val="right" w:leader="dot" w:pos="8306"/>
        </w:tabs>
      </w:pPr>
      <w:hyperlink w:anchor="_Toc18586" w:history="1">
        <w:r>
          <w:rPr>
            <w:rFonts w:ascii="仿宋" w:eastAsia="仿宋" w:hAnsi="仿宋" w:cs="仿宋" w:hint="eastAsia"/>
            <w:lang w:eastAsia="zh-CN"/>
          </w:rPr>
          <w:t>六、产品规划分析</w:t>
        </w:r>
        <w:r>
          <w:tab/>
        </w:r>
        <w:r>
          <w:fldChar w:fldCharType="begin"/>
        </w:r>
        <w:r>
          <w:instrText xml:space="preserve"> PAGEREF _Toc18586 \h </w:instrText>
        </w:r>
        <w:r>
          <w:fldChar w:fldCharType="separate"/>
        </w:r>
        <w:r>
          <w:t>23</w:t>
        </w:r>
        <w:r>
          <w:fldChar w:fldCharType="end"/>
        </w:r>
      </w:hyperlink>
    </w:p>
    <w:p>
      <w:pPr>
        <w:pStyle w:val="TOC2"/>
        <w:tabs>
          <w:tab w:val="right" w:leader="dot" w:pos="8306"/>
        </w:tabs>
      </w:pPr>
      <w:hyperlink w:anchor="_Toc19044" w:history="1">
        <w:r>
          <w:rPr>
            <w:rFonts w:ascii="仿宋" w:eastAsia="仿宋" w:hAnsi="仿宋" w:cs="仿宋" w:hint="eastAsia"/>
            <w:lang w:eastAsia="zh-CN"/>
          </w:rPr>
          <w:t>(一)、产品规划</w:t>
        </w:r>
        <w:r>
          <w:tab/>
        </w:r>
        <w:r>
          <w:fldChar w:fldCharType="begin"/>
        </w:r>
        <w:r>
          <w:instrText xml:space="preserve"> PAGEREF _Toc19044 \h </w:instrText>
        </w:r>
        <w:r>
          <w:fldChar w:fldCharType="separate"/>
        </w:r>
        <w:r>
          <w:t>23</w:t>
        </w:r>
        <w:r>
          <w:fldChar w:fldCharType="end"/>
        </w:r>
      </w:hyperlink>
    </w:p>
    <w:p>
      <w:pPr>
        <w:pStyle w:val="TOC2"/>
        <w:tabs>
          <w:tab w:val="right" w:leader="dot" w:pos="8306"/>
        </w:tabs>
      </w:pPr>
      <w:hyperlink w:anchor="_Toc20275" w:history="1">
        <w:r>
          <w:rPr>
            <w:rFonts w:ascii="仿宋" w:eastAsia="仿宋" w:hAnsi="仿宋" w:cs="仿宋" w:hint="eastAsia"/>
            <w:lang w:eastAsia="zh-CN"/>
          </w:rPr>
          <w:t>(二)、建设规模</w:t>
        </w:r>
        <w:r>
          <w:tab/>
        </w:r>
        <w:r>
          <w:fldChar w:fldCharType="begin"/>
        </w:r>
        <w:r>
          <w:instrText xml:space="preserve"> PAGEREF _Toc20275 \h </w:instrText>
        </w:r>
        <w:r>
          <w:fldChar w:fldCharType="separate"/>
        </w:r>
        <w:r>
          <w:t>24</w:t>
        </w:r>
        <w:r>
          <w:fldChar w:fldCharType="end"/>
        </w:r>
      </w:hyperlink>
    </w:p>
    <w:p>
      <w:pPr>
        <w:pStyle w:val="TOC1"/>
        <w:tabs>
          <w:tab w:val="right" w:leader="dot" w:pos="8306"/>
        </w:tabs>
      </w:pPr>
      <w:hyperlink w:anchor="_Toc23730" w:history="1">
        <w:r>
          <w:rPr>
            <w:rFonts w:ascii="仿宋" w:eastAsia="仿宋" w:hAnsi="仿宋" w:cs="仿宋" w:hint="eastAsia"/>
            <w:lang w:eastAsia="zh-CN"/>
          </w:rPr>
          <w:t>七、品质生活电器项目风险管理</w:t>
        </w:r>
        <w:r>
          <w:tab/>
        </w:r>
        <w:r>
          <w:fldChar w:fldCharType="begin"/>
        </w:r>
        <w:r>
          <w:instrText xml:space="preserve"> PAGEREF _Toc23730 \h </w:instrText>
        </w:r>
        <w:r>
          <w:fldChar w:fldCharType="separate"/>
        </w:r>
        <w:r>
          <w:t>25</w:t>
        </w:r>
        <w:r>
          <w:fldChar w:fldCharType="end"/>
        </w:r>
      </w:hyperlink>
    </w:p>
    <w:p>
      <w:pPr>
        <w:pStyle w:val="TOC2"/>
        <w:tabs>
          <w:tab w:val="right" w:leader="dot" w:pos="8306"/>
        </w:tabs>
      </w:pPr>
      <w:hyperlink w:anchor="_Toc28961" w:history="1">
        <w:r>
          <w:rPr>
            <w:rFonts w:ascii="仿宋" w:eastAsia="仿宋" w:hAnsi="仿宋" w:cs="仿宋" w:hint="eastAsia"/>
            <w:lang w:eastAsia="zh-CN"/>
          </w:rPr>
          <w:t>(一)、风险识别与评估</w:t>
        </w:r>
        <w:r>
          <w:tab/>
        </w:r>
        <w:r>
          <w:fldChar w:fldCharType="begin"/>
        </w:r>
        <w:r>
          <w:instrText xml:space="preserve"> PAGEREF _Toc28961 \h </w:instrText>
        </w:r>
        <w:r>
          <w:fldChar w:fldCharType="separate"/>
        </w:r>
        <w:r>
          <w:t>25</w:t>
        </w:r>
        <w:r>
          <w:fldChar w:fldCharType="end"/>
        </w:r>
      </w:hyperlink>
    </w:p>
    <w:p>
      <w:pPr>
        <w:pStyle w:val="TOC2"/>
        <w:tabs>
          <w:tab w:val="right" w:leader="dot" w:pos="8306"/>
        </w:tabs>
      </w:pPr>
      <w:hyperlink w:anchor="_Toc2818" w:history="1">
        <w:r>
          <w:rPr>
            <w:rFonts w:ascii="仿宋" w:eastAsia="仿宋" w:hAnsi="仿宋" w:cs="仿宋" w:hint="eastAsia"/>
            <w:lang w:eastAsia="zh-CN"/>
          </w:rPr>
          <w:t>(二)、风险应对策略</w:t>
        </w:r>
        <w:r>
          <w:tab/>
        </w:r>
        <w:r>
          <w:fldChar w:fldCharType="begin"/>
        </w:r>
        <w:r>
          <w:instrText xml:space="preserve"> PAGEREF _Toc2818 \h </w:instrText>
        </w:r>
        <w:r>
          <w:fldChar w:fldCharType="separate"/>
        </w:r>
        <w:r>
          <w:t>26</w:t>
        </w:r>
        <w:r>
          <w:fldChar w:fldCharType="end"/>
        </w:r>
      </w:hyperlink>
    </w:p>
    <w:p>
      <w:pPr>
        <w:pStyle w:val="TOC2"/>
        <w:tabs>
          <w:tab w:val="right" w:leader="dot" w:pos="8306"/>
        </w:tabs>
      </w:pPr>
      <w:hyperlink w:anchor="_Toc19968" w:history="1">
        <w:r>
          <w:rPr>
            <w:rFonts w:ascii="仿宋" w:eastAsia="仿宋" w:hAnsi="仿宋" w:cs="仿宋" w:hint="eastAsia"/>
            <w:lang w:eastAsia="zh-CN"/>
          </w:rPr>
          <w:t>(三)、风险监控与控制</w:t>
        </w:r>
        <w:r>
          <w:tab/>
        </w:r>
        <w:r>
          <w:fldChar w:fldCharType="begin"/>
        </w:r>
        <w:r>
          <w:instrText xml:space="preserve"> PAGEREF _Toc19968 \h </w:instrText>
        </w:r>
        <w:r>
          <w:fldChar w:fldCharType="separate"/>
        </w:r>
        <w:r>
          <w:t>28</w:t>
        </w:r>
        <w:r>
          <w:fldChar w:fldCharType="end"/>
        </w:r>
      </w:hyperlink>
    </w:p>
    <w:p>
      <w:pPr>
        <w:pStyle w:val="TOC1"/>
        <w:tabs>
          <w:tab w:val="right" w:leader="dot" w:pos="8306"/>
        </w:tabs>
      </w:pPr>
      <w:hyperlink w:anchor="_Toc20630" w:history="1">
        <w:r>
          <w:rPr>
            <w:rFonts w:ascii="仿宋" w:eastAsia="仿宋" w:hAnsi="仿宋" w:cs="仿宋" w:hint="eastAsia"/>
            <w:lang w:eastAsia="zh-CN"/>
          </w:rPr>
          <w:t>八、品质生活电器项目创新与研发</w:t>
        </w:r>
        <w:r>
          <w:tab/>
        </w:r>
        <w:r>
          <w:fldChar w:fldCharType="begin"/>
        </w:r>
        <w:r>
          <w:instrText xml:space="preserve"> PAGEREF _Toc20630 \h </w:instrText>
        </w:r>
        <w:r>
          <w:fldChar w:fldCharType="separate"/>
        </w:r>
        <w:r>
          <w:t>29</w:t>
        </w:r>
        <w:r>
          <w:fldChar w:fldCharType="end"/>
        </w:r>
      </w:hyperlink>
    </w:p>
    <w:p>
      <w:pPr>
        <w:pStyle w:val="TOC2"/>
        <w:tabs>
          <w:tab w:val="right" w:leader="dot" w:pos="8306"/>
        </w:tabs>
      </w:pPr>
      <w:hyperlink w:anchor="_Toc11737" w:history="1">
        <w:r>
          <w:rPr>
            <w:rFonts w:ascii="仿宋" w:eastAsia="仿宋" w:hAnsi="仿宋" w:cs="仿宋" w:hint="eastAsia"/>
            <w:lang w:eastAsia="zh-CN"/>
          </w:rPr>
          <w:t>(一)、创新策略与方向</w:t>
        </w:r>
        <w:r>
          <w:tab/>
        </w:r>
        <w:r>
          <w:fldChar w:fldCharType="begin"/>
        </w:r>
        <w:r>
          <w:instrText xml:space="preserve"> PAGEREF _Toc11737 \h </w:instrText>
        </w:r>
        <w:r>
          <w:fldChar w:fldCharType="separate"/>
        </w:r>
        <w:r>
          <w:t>29</w:t>
        </w:r>
        <w:r>
          <w:fldChar w:fldCharType="end"/>
        </w:r>
      </w:hyperlink>
    </w:p>
    <w:p>
      <w:pPr>
        <w:pStyle w:val="TOC2"/>
        <w:tabs>
          <w:tab w:val="right" w:leader="dot" w:pos="8306"/>
        </w:tabs>
      </w:pPr>
      <w:hyperlink w:anchor="_Toc20463" w:history="1">
        <w:r>
          <w:rPr>
            <w:rFonts w:ascii="仿宋" w:eastAsia="仿宋" w:hAnsi="仿宋" w:cs="仿宋" w:hint="eastAsia"/>
            <w:lang w:eastAsia="zh-CN"/>
          </w:rPr>
          <w:t>(二)、研发规划与投入</w:t>
        </w:r>
        <w:r>
          <w:tab/>
        </w:r>
        <w:r>
          <w:fldChar w:fldCharType="begin"/>
        </w:r>
        <w:r>
          <w:instrText xml:space="preserve"> PAGEREF _Toc20463 \h </w:instrText>
        </w:r>
        <w:r>
          <w:fldChar w:fldCharType="separate"/>
        </w:r>
        <w:r>
          <w:t>30</w:t>
        </w:r>
        <w:r>
          <w:fldChar w:fldCharType="end"/>
        </w:r>
      </w:hyperlink>
    </w:p>
    <w:p>
      <w:pPr>
        <w:pStyle w:val="TOC1"/>
        <w:tabs>
          <w:tab w:val="right" w:leader="dot" w:pos="8306"/>
        </w:tabs>
      </w:pPr>
      <w:hyperlink w:anchor="_Toc16701" w:history="1">
        <w:r>
          <w:rPr>
            <w:rFonts w:ascii="仿宋" w:eastAsia="仿宋" w:hAnsi="仿宋" w:cs="仿宋" w:hint="eastAsia"/>
            <w:lang w:eastAsia="zh-CN"/>
          </w:rPr>
          <w:t>九、品质生活电器项目人力资源管理</w:t>
        </w:r>
        <w:r>
          <w:tab/>
        </w:r>
        <w:r>
          <w:fldChar w:fldCharType="begin"/>
        </w:r>
        <w:r>
          <w:instrText xml:space="preserve"> PAGEREF _Toc16701 \h </w:instrText>
        </w:r>
        <w:r>
          <w:fldChar w:fldCharType="separate"/>
        </w:r>
        <w:r>
          <w:t>32</w:t>
        </w:r>
        <w:r>
          <w:fldChar w:fldCharType="end"/>
        </w:r>
      </w:hyperlink>
    </w:p>
    <w:p>
      <w:pPr>
        <w:pStyle w:val="TOC2"/>
        <w:tabs>
          <w:tab w:val="right" w:leader="dot" w:pos="8306"/>
        </w:tabs>
      </w:pPr>
      <w:hyperlink w:anchor="_Toc5904" w:history="1">
        <w:r>
          <w:rPr>
            <w:rFonts w:ascii="仿宋" w:eastAsia="仿宋" w:hAnsi="仿宋" w:cs="仿宋" w:hint="eastAsia"/>
            <w:lang w:eastAsia="zh-CN"/>
          </w:rPr>
          <w:t>(一)、建立健全的预算管理制度</w:t>
        </w:r>
        <w:r>
          <w:tab/>
        </w:r>
        <w:r>
          <w:fldChar w:fldCharType="begin"/>
        </w:r>
        <w:r>
          <w:instrText xml:space="preserve"> PAGEREF _Toc5904 \h </w:instrText>
        </w:r>
        <w:r>
          <w:fldChar w:fldCharType="separate"/>
        </w:r>
        <w:r>
          <w:t>32</w:t>
        </w:r>
        <w:r>
          <w:fldChar w:fldCharType="end"/>
        </w:r>
      </w:hyperlink>
    </w:p>
    <w:p>
      <w:pPr>
        <w:pStyle w:val="TOC2"/>
        <w:tabs>
          <w:tab w:val="right" w:leader="dot" w:pos="8306"/>
        </w:tabs>
      </w:pPr>
      <w:hyperlink w:anchor="_Toc18194" w:history="1">
        <w:r>
          <w:rPr>
            <w:rFonts w:ascii="仿宋" w:eastAsia="仿宋" w:hAnsi="仿宋" w:cs="仿宋" w:hint="eastAsia"/>
            <w:lang w:eastAsia="zh-CN"/>
          </w:rPr>
          <w:t>(二)、加强资金流动监控</w:t>
        </w:r>
        <w:r>
          <w:tab/>
        </w:r>
        <w:r>
          <w:fldChar w:fldCharType="begin"/>
        </w:r>
        <w:r>
          <w:instrText xml:space="preserve"> PAGEREF _Toc18194 \h </w:instrText>
        </w:r>
        <w:r>
          <w:fldChar w:fldCharType="separate"/>
        </w:r>
        <w:r>
          <w:t>34</w:t>
        </w:r>
        <w:r>
          <w:fldChar w:fldCharType="end"/>
        </w:r>
      </w:hyperlink>
    </w:p>
    <w:p>
      <w:pPr>
        <w:pStyle w:val="TOC2"/>
        <w:tabs>
          <w:tab w:val="right" w:leader="dot" w:pos="8306"/>
        </w:tabs>
      </w:pPr>
      <w:hyperlink w:anchor="_Toc22151" w:history="1">
        <w:r>
          <w:rPr>
            <w:rFonts w:ascii="仿宋" w:eastAsia="仿宋" w:hAnsi="仿宋" w:cs="仿宋" w:hint="eastAsia"/>
            <w:lang w:eastAsia="zh-CN"/>
          </w:rPr>
          <w:t>(三)、制定完善的风险控制机制</w:t>
        </w:r>
        <w:r>
          <w:tab/>
        </w:r>
        <w:r>
          <w:fldChar w:fldCharType="begin"/>
        </w:r>
        <w:r>
          <w:instrText xml:space="preserve"> PAGEREF _Toc22151 \h </w:instrText>
        </w:r>
        <w:r>
          <w:fldChar w:fldCharType="separate"/>
        </w:r>
        <w:r>
          <w:t>35</w:t>
        </w:r>
        <w:r>
          <w:fldChar w:fldCharType="end"/>
        </w:r>
      </w:hyperlink>
    </w:p>
    <w:p>
      <w:pPr>
        <w:pStyle w:val="TOC2"/>
        <w:tabs>
          <w:tab w:val="right" w:leader="dot" w:pos="8306"/>
        </w:tabs>
      </w:pPr>
      <w:hyperlink w:anchor="_Toc28135" w:history="1">
        <w:r>
          <w:rPr>
            <w:rFonts w:ascii="仿宋" w:eastAsia="仿宋" w:hAnsi="仿宋" w:cs="仿宋" w:hint="eastAsia"/>
            <w:lang w:eastAsia="zh-CN"/>
          </w:rPr>
          <w:t>(四)、优化成本管理</w:t>
        </w:r>
        <w:r>
          <w:tab/>
        </w:r>
        <w:r>
          <w:fldChar w:fldCharType="begin"/>
        </w:r>
        <w:r>
          <w:instrText xml:space="preserve"> PAGEREF _Toc28135 \h </w:instrText>
        </w:r>
        <w:r>
          <w:fldChar w:fldCharType="separate"/>
        </w:r>
        <w:r>
          <w:t>36</w:t>
        </w:r>
        <w:r>
          <w:fldChar w:fldCharType="end"/>
        </w:r>
      </w:hyperlink>
    </w:p>
    <w:p>
      <w:pPr>
        <w:pStyle w:val="TOC1"/>
        <w:tabs>
          <w:tab w:val="right" w:leader="dot" w:pos="8306"/>
        </w:tabs>
      </w:pPr>
      <w:hyperlink w:anchor="_Toc10749" w:history="1">
        <w:r>
          <w:rPr>
            <w:rFonts w:ascii="仿宋" w:eastAsia="仿宋" w:hAnsi="仿宋" w:cs="仿宋" w:hint="eastAsia"/>
            <w:lang w:eastAsia="zh-CN"/>
          </w:rPr>
          <w:t>十、品质生活电器项目投资规划</w:t>
        </w:r>
        <w:r>
          <w:tab/>
        </w:r>
        <w:r>
          <w:fldChar w:fldCharType="begin"/>
        </w:r>
        <w:r>
          <w:instrText xml:space="preserve"> PAGEREF _Toc10749 \h </w:instrText>
        </w:r>
        <w:r>
          <w:fldChar w:fldCharType="separate"/>
        </w:r>
        <w:r>
          <w:t>38</w:t>
        </w:r>
        <w:r>
          <w:fldChar w:fldCharType="end"/>
        </w:r>
      </w:hyperlink>
    </w:p>
    <w:p>
      <w:pPr>
        <w:pStyle w:val="TOC2"/>
        <w:tabs>
          <w:tab w:val="right" w:leader="dot" w:pos="8306"/>
        </w:tabs>
      </w:pPr>
      <w:hyperlink w:anchor="_Toc13514" w:history="1">
        <w:r>
          <w:rPr>
            <w:rFonts w:ascii="仿宋" w:eastAsia="仿宋" w:hAnsi="仿宋" w:cs="仿宋" w:hint="eastAsia"/>
            <w:lang w:eastAsia="zh-CN"/>
          </w:rPr>
          <w:t>(一)、品质生活电器项目总投资估算</w:t>
        </w:r>
        <w:r>
          <w:tab/>
        </w:r>
        <w:r>
          <w:fldChar w:fldCharType="begin"/>
        </w:r>
        <w:r>
          <w:instrText xml:space="preserve"> PAGEREF _Toc13514 \h </w:instrText>
        </w:r>
        <w:r>
          <w:fldChar w:fldCharType="separate"/>
        </w:r>
        <w:r>
          <w:t>38</w:t>
        </w:r>
        <w:r>
          <w:fldChar w:fldCharType="end"/>
        </w:r>
      </w:hyperlink>
    </w:p>
    <w:p>
      <w:pPr>
        <w:pStyle w:val="TOC2"/>
        <w:tabs>
          <w:tab w:val="right" w:leader="dot" w:pos="8306"/>
        </w:tabs>
      </w:pPr>
      <w:hyperlink w:anchor="_Toc17959" w:history="1">
        <w:r>
          <w:rPr>
            <w:rFonts w:ascii="仿宋" w:eastAsia="仿宋" w:hAnsi="仿宋" w:cs="仿宋" w:hint="eastAsia"/>
            <w:lang w:eastAsia="zh-CN"/>
          </w:rPr>
          <w:t>(二)、资金筹措</w:t>
        </w:r>
        <w:r>
          <w:tab/>
        </w:r>
        <w:r>
          <w:fldChar w:fldCharType="begin"/>
        </w:r>
        <w:r>
          <w:instrText xml:space="preserve"> PAGEREF _Toc17959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62" w:history="1">
        <w:r>
          <w:rPr>
            <w:rFonts w:ascii="仿宋" w:eastAsia="仿宋" w:hAnsi="仿宋" w:cs="仿宋" w:hint="eastAsia"/>
            <w:lang w:eastAsia="zh-CN"/>
          </w:rPr>
          <w:t>十一、品质生活电器项目经营效益</w:t>
        </w:r>
        <w:r>
          <w:tab/>
        </w:r>
        <w:r>
          <w:fldChar w:fldCharType="begin"/>
        </w:r>
        <w:r>
          <w:instrText xml:space="preserve"> PAGEREF _Toc28662 \h </w:instrText>
        </w:r>
        <w:r>
          <w:fldChar w:fldCharType="separate"/>
        </w:r>
        <w:r>
          <w:t>40</w:t>
        </w:r>
        <w:r>
          <w:fldChar w:fldCharType="end"/>
        </w:r>
      </w:hyperlink>
    </w:p>
    <w:p>
      <w:pPr>
        <w:pStyle w:val="TOC2"/>
        <w:tabs>
          <w:tab w:val="right" w:leader="dot" w:pos="8306"/>
        </w:tabs>
      </w:pPr>
      <w:hyperlink w:anchor="_Toc16196" w:history="1">
        <w:r>
          <w:rPr>
            <w:rFonts w:ascii="仿宋" w:eastAsia="仿宋" w:hAnsi="仿宋" w:cs="仿宋" w:hint="eastAsia"/>
            <w:lang w:eastAsia="zh-CN"/>
          </w:rPr>
          <w:t>(一)、经济评价财务测算</w:t>
        </w:r>
        <w:r>
          <w:tab/>
        </w:r>
        <w:r>
          <w:fldChar w:fldCharType="begin"/>
        </w:r>
        <w:r>
          <w:instrText xml:space="preserve"> PAGEREF _Toc16196 \h </w:instrText>
        </w:r>
        <w:r>
          <w:fldChar w:fldCharType="separate"/>
        </w:r>
        <w:r>
          <w:t>40</w:t>
        </w:r>
        <w:r>
          <w:fldChar w:fldCharType="end"/>
        </w:r>
      </w:hyperlink>
    </w:p>
    <w:p>
      <w:pPr>
        <w:pStyle w:val="TOC2"/>
        <w:tabs>
          <w:tab w:val="right" w:leader="dot" w:pos="8306"/>
        </w:tabs>
      </w:pPr>
      <w:hyperlink w:anchor="_Toc30681" w:history="1">
        <w:r>
          <w:rPr>
            <w:rFonts w:ascii="仿宋" w:eastAsia="仿宋" w:hAnsi="仿宋" w:cs="仿宋" w:hint="eastAsia"/>
            <w:lang w:eastAsia="zh-CN"/>
          </w:rPr>
          <w:t>(二)、品质生活电器项目盈利能力分析</w:t>
        </w:r>
        <w:r>
          <w:tab/>
        </w:r>
        <w:r>
          <w:fldChar w:fldCharType="begin"/>
        </w:r>
        <w:r>
          <w:instrText xml:space="preserve"> PAGEREF _Toc30681 \h </w:instrText>
        </w:r>
        <w:r>
          <w:fldChar w:fldCharType="separate"/>
        </w:r>
        <w:r>
          <w:t>41</w:t>
        </w:r>
        <w:r>
          <w:fldChar w:fldCharType="end"/>
        </w:r>
      </w:hyperlink>
    </w:p>
    <w:p>
      <w:pPr>
        <w:pStyle w:val="TOC1"/>
        <w:tabs>
          <w:tab w:val="right" w:leader="dot" w:pos="8306"/>
        </w:tabs>
      </w:pPr>
      <w:hyperlink w:anchor="_Toc29841" w:history="1">
        <w:r>
          <w:rPr>
            <w:rFonts w:ascii="仿宋" w:eastAsia="仿宋" w:hAnsi="仿宋" w:cs="仿宋" w:hint="eastAsia"/>
            <w:lang w:eastAsia="zh-CN"/>
          </w:rPr>
          <w:t>十二、品质生活电器项目环境影响分析</w:t>
        </w:r>
        <w:r>
          <w:tab/>
        </w:r>
        <w:r>
          <w:fldChar w:fldCharType="begin"/>
        </w:r>
        <w:r>
          <w:instrText xml:space="preserve"> PAGEREF _Toc29841 \h </w:instrText>
        </w:r>
        <w:r>
          <w:fldChar w:fldCharType="separate"/>
        </w:r>
        <w:r>
          <w:t>42</w:t>
        </w:r>
        <w:r>
          <w:fldChar w:fldCharType="end"/>
        </w:r>
      </w:hyperlink>
    </w:p>
    <w:p>
      <w:pPr>
        <w:pStyle w:val="TOC2"/>
        <w:tabs>
          <w:tab w:val="right" w:leader="dot" w:pos="8306"/>
        </w:tabs>
      </w:pPr>
      <w:hyperlink w:anchor="_Toc32051" w:history="1">
        <w:r>
          <w:rPr>
            <w:rFonts w:ascii="仿宋" w:eastAsia="仿宋" w:hAnsi="仿宋" w:cs="仿宋" w:hint="eastAsia"/>
            <w:lang w:eastAsia="zh-CN"/>
          </w:rPr>
          <w:t>(一)、建设区域环境质量现状</w:t>
        </w:r>
        <w:r>
          <w:tab/>
        </w:r>
        <w:r>
          <w:fldChar w:fldCharType="begin"/>
        </w:r>
        <w:r>
          <w:instrText xml:space="preserve"> PAGEREF _Toc32051 \h </w:instrText>
        </w:r>
        <w:r>
          <w:fldChar w:fldCharType="separate"/>
        </w:r>
        <w:r>
          <w:t>42</w:t>
        </w:r>
        <w:r>
          <w:fldChar w:fldCharType="end"/>
        </w:r>
      </w:hyperlink>
    </w:p>
    <w:p>
      <w:pPr>
        <w:pStyle w:val="TOC2"/>
        <w:tabs>
          <w:tab w:val="right" w:leader="dot" w:pos="8306"/>
        </w:tabs>
      </w:pPr>
      <w:hyperlink w:anchor="_Toc20571" w:history="1">
        <w:r>
          <w:rPr>
            <w:rFonts w:ascii="仿宋" w:eastAsia="仿宋" w:hAnsi="仿宋" w:cs="仿宋" w:hint="eastAsia"/>
            <w:lang w:eastAsia="zh-CN"/>
          </w:rPr>
          <w:t>(二)、建设期环境保护</w:t>
        </w:r>
        <w:r>
          <w:tab/>
        </w:r>
        <w:r>
          <w:fldChar w:fldCharType="begin"/>
        </w:r>
        <w:r>
          <w:instrText xml:space="preserve"> PAGEREF _Toc20571 \h </w:instrText>
        </w:r>
        <w:r>
          <w:fldChar w:fldCharType="separate"/>
        </w:r>
        <w:r>
          <w:t>43</w:t>
        </w:r>
        <w:r>
          <w:fldChar w:fldCharType="end"/>
        </w:r>
      </w:hyperlink>
    </w:p>
    <w:p>
      <w:pPr>
        <w:pStyle w:val="TOC2"/>
        <w:tabs>
          <w:tab w:val="right" w:leader="dot" w:pos="8306"/>
        </w:tabs>
      </w:pPr>
      <w:hyperlink w:anchor="_Toc4971" w:history="1">
        <w:r>
          <w:rPr>
            <w:rFonts w:ascii="仿宋" w:eastAsia="仿宋" w:hAnsi="仿宋" w:cs="仿宋" w:hint="eastAsia"/>
            <w:lang w:eastAsia="zh-CN"/>
          </w:rPr>
          <w:t>(三)、运营期环境保护</w:t>
        </w:r>
        <w:r>
          <w:tab/>
        </w:r>
        <w:r>
          <w:fldChar w:fldCharType="begin"/>
        </w:r>
        <w:r>
          <w:instrText xml:space="preserve"> PAGEREF _Toc4971 \h </w:instrText>
        </w:r>
        <w:r>
          <w:fldChar w:fldCharType="separate"/>
        </w:r>
        <w:r>
          <w:t>44</w:t>
        </w:r>
        <w:r>
          <w:fldChar w:fldCharType="end"/>
        </w:r>
      </w:hyperlink>
    </w:p>
    <w:p>
      <w:pPr>
        <w:pStyle w:val="TOC2"/>
        <w:tabs>
          <w:tab w:val="right" w:leader="dot" w:pos="8306"/>
        </w:tabs>
      </w:pPr>
      <w:hyperlink w:anchor="_Toc18834" w:history="1">
        <w:r>
          <w:rPr>
            <w:rFonts w:ascii="仿宋" w:eastAsia="仿宋" w:hAnsi="仿宋" w:cs="仿宋" w:hint="eastAsia"/>
            <w:lang w:eastAsia="zh-CN"/>
          </w:rPr>
          <w:t>(四)、品质生活电器项目建设对区域经济的影响</w:t>
        </w:r>
        <w:r>
          <w:tab/>
        </w:r>
        <w:r>
          <w:fldChar w:fldCharType="begin"/>
        </w:r>
        <w:r>
          <w:instrText xml:space="preserve"> PAGEREF _Toc18834 \h </w:instrText>
        </w:r>
        <w:r>
          <w:fldChar w:fldCharType="separate"/>
        </w:r>
        <w:r>
          <w:t>46</w:t>
        </w:r>
        <w:r>
          <w:fldChar w:fldCharType="end"/>
        </w:r>
      </w:hyperlink>
    </w:p>
    <w:p>
      <w:pPr>
        <w:pStyle w:val="TOC2"/>
        <w:tabs>
          <w:tab w:val="right" w:leader="dot" w:pos="8306"/>
        </w:tabs>
      </w:pPr>
      <w:hyperlink w:anchor="_Toc19018" w:history="1">
        <w:r>
          <w:rPr>
            <w:rFonts w:ascii="仿宋" w:eastAsia="仿宋" w:hAnsi="仿宋" w:cs="仿宋" w:hint="eastAsia"/>
            <w:lang w:eastAsia="zh-CN"/>
          </w:rPr>
          <w:t>(五)、废弃物处理</w:t>
        </w:r>
        <w:r>
          <w:tab/>
        </w:r>
        <w:r>
          <w:fldChar w:fldCharType="begin"/>
        </w:r>
        <w:r>
          <w:instrText xml:space="preserve"> PAGEREF _Toc19018 \h </w:instrText>
        </w:r>
        <w:r>
          <w:fldChar w:fldCharType="separate"/>
        </w:r>
        <w:r>
          <w:t>48</w:t>
        </w:r>
        <w:r>
          <w:fldChar w:fldCharType="end"/>
        </w:r>
      </w:hyperlink>
    </w:p>
    <w:p>
      <w:pPr>
        <w:pStyle w:val="TOC2"/>
        <w:tabs>
          <w:tab w:val="right" w:leader="dot" w:pos="8306"/>
        </w:tabs>
      </w:pPr>
      <w:hyperlink w:anchor="_Toc15117" w:history="1">
        <w:r>
          <w:rPr>
            <w:rFonts w:ascii="仿宋" w:eastAsia="仿宋" w:hAnsi="仿宋" w:cs="仿宋" w:hint="eastAsia"/>
            <w:lang w:eastAsia="zh-CN"/>
          </w:rPr>
          <w:t>(六)、特殊环境影响分析</w:t>
        </w:r>
        <w:r>
          <w:tab/>
        </w:r>
        <w:r>
          <w:fldChar w:fldCharType="begin"/>
        </w:r>
        <w:r>
          <w:instrText xml:space="preserve"> PAGEREF _Toc15117 \h </w:instrText>
        </w:r>
        <w:r>
          <w:fldChar w:fldCharType="separate"/>
        </w:r>
        <w:r>
          <w:t>49</w:t>
        </w:r>
        <w:r>
          <w:fldChar w:fldCharType="end"/>
        </w:r>
      </w:hyperlink>
    </w:p>
    <w:p>
      <w:pPr>
        <w:pStyle w:val="TOC2"/>
        <w:tabs>
          <w:tab w:val="right" w:leader="dot" w:pos="8306"/>
        </w:tabs>
      </w:pPr>
      <w:hyperlink w:anchor="_Toc15027" w:history="1">
        <w:r>
          <w:rPr>
            <w:rFonts w:ascii="仿宋" w:eastAsia="仿宋" w:hAnsi="仿宋" w:cs="仿宋" w:hint="eastAsia"/>
            <w:lang w:eastAsia="zh-CN"/>
          </w:rPr>
          <w:t>(七)、清洁生产</w:t>
        </w:r>
        <w:r>
          <w:tab/>
        </w:r>
        <w:r>
          <w:fldChar w:fldCharType="begin"/>
        </w:r>
        <w:r>
          <w:instrText xml:space="preserve"> PAGEREF _Toc15027 \h </w:instrText>
        </w:r>
        <w:r>
          <w:fldChar w:fldCharType="separate"/>
        </w:r>
        <w:r>
          <w:t>50</w:t>
        </w:r>
        <w:r>
          <w:fldChar w:fldCharType="end"/>
        </w:r>
      </w:hyperlink>
    </w:p>
    <w:p>
      <w:pPr>
        <w:pStyle w:val="TOC2"/>
        <w:tabs>
          <w:tab w:val="right" w:leader="dot" w:pos="8306"/>
        </w:tabs>
      </w:pPr>
      <w:hyperlink w:anchor="_Toc1506" w:history="1">
        <w:r>
          <w:rPr>
            <w:rFonts w:ascii="仿宋" w:eastAsia="仿宋" w:hAnsi="仿宋" w:cs="仿宋" w:hint="eastAsia"/>
            <w:lang w:eastAsia="zh-CN"/>
          </w:rPr>
          <w:t>(八)、环境保护综合评价</w:t>
        </w:r>
        <w:r>
          <w:tab/>
        </w:r>
        <w:r>
          <w:fldChar w:fldCharType="begin"/>
        </w:r>
        <w:r>
          <w:instrText xml:space="preserve"> PAGEREF _Toc1506 \h </w:instrText>
        </w:r>
        <w:r>
          <w:fldChar w:fldCharType="separate"/>
        </w:r>
        <w:r>
          <w:t>51</w:t>
        </w:r>
        <w:r>
          <w:fldChar w:fldCharType="end"/>
        </w:r>
      </w:hyperlink>
    </w:p>
    <w:p>
      <w:pPr>
        <w:pStyle w:val="TOC1"/>
        <w:tabs>
          <w:tab w:val="right" w:leader="dot" w:pos="8306"/>
        </w:tabs>
      </w:pPr>
      <w:hyperlink w:anchor="_Toc17952" w:history="1">
        <w:r>
          <w:rPr>
            <w:rFonts w:ascii="仿宋" w:eastAsia="仿宋" w:hAnsi="仿宋" w:cs="仿宋" w:hint="eastAsia"/>
            <w:lang w:eastAsia="zh-CN"/>
          </w:rPr>
          <w:t>十三、品质生活电器项目治理与监督</w:t>
        </w:r>
        <w:r>
          <w:tab/>
        </w:r>
        <w:r>
          <w:fldChar w:fldCharType="begin"/>
        </w:r>
        <w:r>
          <w:instrText xml:space="preserve"> PAGEREF _Toc17952 \h </w:instrText>
        </w:r>
        <w:r>
          <w:fldChar w:fldCharType="separate"/>
        </w:r>
        <w:r>
          <w:t>52</w:t>
        </w:r>
        <w:r>
          <w:fldChar w:fldCharType="end"/>
        </w:r>
      </w:hyperlink>
    </w:p>
    <w:p>
      <w:pPr>
        <w:pStyle w:val="TOC2"/>
        <w:tabs>
          <w:tab w:val="right" w:leader="dot" w:pos="8306"/>
        </w:tabs>
      </w:pPr>
      <w:hyperlink w:anchor="_Toc24442" w:history="1">
        <w:r>
          <w:rPr>
            <w:rFonts w:ascii="仿宋" w:eastAsia="仿宋" w:hAnsi="仿宋" w:cs="仿宋" w:hint="eastAsia"/>
            <w:lang w:eastAsia="zh-CN"/>
          </w:rPr>
          <w:t>(一)、品质生活电器项目治理结构</w:t>
        </w:r>
        <w:r>
          <w:tab/>
        </w:r>
        <w:r>
          <w:fldChar w:fldCharType="begin"/>
        </w:r>
        <w:r>
          <w:instrText xml:space="preserve"> PAGEREF _Toc24442 \h </w:instrText>
        </w:r>
        <w:r>
          <w:fldChar w:fldCharType="separate"/>
        </w:r>
        <w:r>
          <w:t>52</w:t>
        </w:r>
        <w:r>
          <w:fldChar w:fldCharType="end"/>
        </w:r>
      </w:hyperlink>
    </w:p>
    <w:p>
      <w:pPr>
        <w:pStyle w:val="TOC2"/>
        <w:tabs>
          <w:tab w:val="right" w:leader="dot" w:pos="8306"/>
        </w:tabs>
      </w:pPr>
      <w:hyperlink w:anchor="_Toc1758" w:history="1">
        <w:r>
          <w:rPr>
            <w:rFonts w:ascii="仿宋" w:eastAsia="仿宋" w:hAnsi="仿宋" w:cs="仿宋" w:hint="eastAsia"/>
            <w:lang w:eastAsia="zh-CN"/>
          </w:rPr>
          <w:t>(二)、监督与审计</w:t>
        </w:r>
        <w:r>
          <w:tab/>
        </w:r>
        <w:r>
          <w:fldChar w:fldCharType="begin"/>
        </w:r>
        <w:r>
          <w:instrText xml:space="preserve"> PAGEREF _Toc1758 \h </w:instrText>
        </w:r>
        <w:r>
          <w:fldChar w:fldCharType="separate"/>
        </w:r>
        <w:r>
          <w:t>54</w:t>
        </w:r>
        <w:r>
          <w:fldChar w:fldCharType="end"/>
        </w:r>
      </w:hyperlink>
    </w:p>
    <w:p>
      <w:pPr>
        <w:pStyle w:val="TOC1"/>
        <w:tabs>
          <w:tab w:val="right" w:leader="dot" w:pos="8306"/>
        </w:tabs>
      </w:pPr>
      <w:hyperlink w:anchor="_Toc29003" w:history="1">
        <w:r>
          <w:rPr>
            <w:rFonts w:ascii="仿宋" w:eastAsia="仿宋" w:hAnsi="仿宋" w:cs="仿宋" w:hint="eastAsia"/>
            <w:lang w:eastAsia="zh-CN"/>
          </w:rPr>
          <w:t>十四、营销与推广策略</w:t>
        </w:r>
        <w:r>
          <w:tab/>
        </w:r>
        <w:r>
          <w:fldChar w:fldCharType="begin"/>
        </w:r>
        <w:r>
          <w:instrText xml:space="preserve"> PAGEREF _Toc29003 \h </w:instrText>
        </w:r>
        <w:r>
          <w:fldChar w:fldCharType="separate"/>
        </w:r>
        <w:r>
          <w:t>55</w:t>
        </w:r>
        <w:r>
          <w:fldChar w:fldCharType="end"/>
        </w:r>
      </w:hyperlink>
    </w:p>
    <w:p>
      <w:pPr>
        <w:pStyle w:val="TOC2"/>
        <w:tabs>
          <w:tab w:val="right" w:leader="dot" w:pos="8306"/>
        </w:tabs>
      </w:pPr>
      <w:hyperlink w:anchor="_Toc8038" w:history="1">
        <w:r>
          <w:rPr>
            <w:rFonts w:ascii="仿宋" w:eastAsia="仿宋" w:hAnsi="仿宋" w:cs="仿宋" w:hint="eastAsia"/>
            <w:lang w:eastAsia="zh-CN"/>
          </w:rPr>
          <w:t>(一)、产品/服务定位与特点</w:t>
        </w:r>
        <w:r>
          <w:tab/>
        </w:r>
        <w:r>
          <w:fldChar w:fldCharType="begin"/>
        </w:r>
        <w:r>
          <w:instrText xml:space="preserve"> PAGEREF _Toc8038 \h </w:instrText>
        </w:r>
        <w:r>
          <w:fldChar w:fldCharType="separate"/>
        </w:r>
        <w:r>
          <w:t>55</w:t>
        </w:r>
        <w:r>
          <w:fldChar w:fldCharType="end"/>
        </w:r>
      </w:hyperlink>
    </w:p>
    <w:p>
      <w:pPr>
        <w:pStyle w:val="TOC2"/>
        <w:tabs>
          <w:tab w:val="right" w:leader="dot" w:pos="8306"/>
        </w:tabs>
      </w:pPr>
      <w:hyperlink w:anchor="_Toc24415" w:history="1">
        <w:r>
          <w:rPr>
            <w:rFonts w:ascii="仿宋" w:eastAsia="仿宋" w:hAnsi="仿宋" w:cs="仿宋" w:hint="eastAsia"/>
            <w:lang w:eastAsia="zh-CN"/>
          </w:rPr>
          <w:t>(二)、市场定位与竞争分析</w:t>
        </w:r>
        <w:r>
          <w:tab/>
        </w:r>
        <w:r>
          <w:fldChar w:fldCharType="begin"/>
        </w:r>
        <w:r>
          <w:instrText xml:space="preserve"> PAGEREF _Toc24415 \h </w:instrText>
        </w:r>
        <w:r>
          <w:fldChar w:fldCharType="separate"/>
        </w:r>
        <w:r>
          <w:t>57</w:t>
        </w:r>
        <w:r>
          <w:fldChar w:fldCharType="end"/>
        </w:r>
      </w:hyperlink>
    </w:p>
    <w:p>
      <w:pPr>
        <w:pStyle w:val="TOC2"/>
        <w:tabs>
          <w:tab w:val="right" w:leader="dot" w:pos="8306"/>
        </w:tabs>
      </w:pPr>
      <w:hyperlink w:anchor="_Toc18758" w:history="1">
        <w:r>
          <w:rPr>
            <w:rFonts w:ascii="仿宋" w:eastAsia="仿宋" w:hAnsi="仿宋" w:cs="仿宋" w:hint="eastAsia"/>
            <w:lang w:eastAsia="zh-CN"/>
          </w:rPr>
          <w:t>(三)、营销渠道与策略</w:t>
        </w:r>
        <w:r>
          <w:tab/>
        </w:r>
        <w:r>
          <w:fldChar w:fldCharType="begin"/>
        </w:r>
        <w:r>
          <w:instrText xml:space="preserve"> PAGEREF _Toc18758 \h </w:instrText>
        </w:r>
        <w:r>
          <w:fldChar w:fldCharType="separate"/>
        </w:r>
        <w:r>
          <w:t>58</w:t>
        </w:r>
        <w:r>
          <w:fldChar w:fldCharType="end"/>
        </w:r>
      </w:hyperlink>
    </w:p>
    <w:p>
      <w:pPr>
        <w:pStyle w:val="TOC2"/>
        <w:tabs>
          <w:tab w:val="right" w:leader="dot" w:pos="8306"/>
        </w:tabs>
      </w:pPr>
      <w:hyperlink w:anchor="_Toc13325" w:history="1">
        <w:r>
          <w:rPr>
            <w:rFonts w:ascii="仿宋" w:eastAsia="仿宋" w:hAnsi="仿宋" w:cs="仿宋" w:hint="eastAsia"/>
            <w:lang w:eastAsia="zh-CN"/>
          </w:rPr>
          <w:t>(四)、推广与宣传活动</w:t>
        </w:r>
        <w:r>
          <w:tab/>
        </w:r>
        <w:r>
          <w:fldChar w:fldCharType="begin"/>
        </w:r>
        <w:r>
          <w:instrText xml:space="preserve"> PAGEREF _Toc13325 \h </w:instrText>
        </w:r>
        <w:r>
          <w:fldChar w:fldCharType="separate"/>
        </w:r>
        <w:r>
          <w:t>59</w:t>
        </w:r>
        <w:r>
          <w:fldChar w:fldCharType="end"/>
        </w:r>
      </w:hyperlink>
    </w:p>
    <w:p>
      <w:pPr>
        <w:pStyle w:val="TOC1"/>
        <w:tabs>
          <w:tab w:val="right" w:leader="dot" w:pos="8306"/>
        </w:tabs>
      </w:pPr>
      <w:hyperlink w:anchor="_Toc18543" w:history="1">
        <w:r>
          <w:rPr>
            <w:rFonts w:ascii="仿宋" w:eastAsia="仿宋" w:hAnsi="仿宋" w:cs="仿宋" w:hint="eastAsia"/>
            <w:lang w:eastAsia="zh-CN"/>
          </w:rPr>
          <w:t>十五、品质生活电器项目变更管理</w:t>
        </w:r>
        <w:r>
          <w:tab/>
        </w:r>
        <w:r>
          <w:fldChar w:fldCharType="begin"/>
        </w:r>
        <w:r>
          <w:instrText xml:space="preserve"> PAGEREF _Toc18543 \h </w:instrText>
        </w:r>
        <w:r>
          <w:fldChar w:fldCharType="separate"/>
        </w:r>
        <w:r>
          <w:t>64</w:t>
        </w:r>
        <w:r>
          <w:fldChar w:fldCharType="end"/>
        </w:r>
      </w:hyperlink>
    </w:p>
    <w:p>
      <w:pPr>
        <w:pStyle w:val="TOC2"/>
        <w:tabs>
          <w:tab w:val="right" w:leader="dot" w:pos="8306"/>
        </w:tabs>
      </w:pPr>
      <w:hyperlink w:anchor="_Toc25239" w:history="1">
        <w:r>
          <w:rPr>
            <w:rFonts w:ascii="仿宋" w:eastAsia="仿宋" w:hAnsi="仿宋" w:cs="仿宋" w:hint="eastAsia"/>
            <w:lang w:eastAsia="zh-CN"/>
          </w:rPr>
          <w:t>(一)、变更申请与评估</w:t>
        </w:r>
        <w:r>
          <w:tab/>
        </w:r>
        <w:r>
          <w:fldChar w:fldCharType="begin"/>
        </w:r>
        <w:r>
          <w:instrText xml:space="preserve"> PAGEREF _Toc25239 \h </w:instrText>
        </w:r>
        <w:r>
          <w:fldChar w:fldCharType="separate"/>
        </w:r>
        <w:r>
          <w:t>64</w:t>
        </w:r>
        <w:r>
          <w:fldChar w:fldCharType="end"/>
        </w:r>
      </w:hyperlink>
    </w:p>
    <w:p>
      <w:pPr>
        <w:pStyle w:val="TOC2"/>
        <w:tabs>
          <w:tab w:val="right" w:leader="dot" w:pos="8306"/>
        </w:tabs>
      </w:pPr>
      <w:hyperlink w:anchor="_Toc19945" w:history="1">
        <w:r>
          <w:rPr>
            <w:rFonts w:ascii="仿宋" w:eastAsia="仿宋" w:hAnsi="仿宋" w:cs="仿宋" w:hint="eastAsia"/>
            <w:lang w:eastAsia="zh-CN"/>
          </w:rPr>
          <w:t>(二)、变更实施与控制</w:t>
        </w:r>
        <w:r>
          <w:tab/>
        </w:r>
        <w:r>
          <w:fldChar w:fldCharType="begin"/>
        </w:r>
        <w:r>
          <w:instrText xml:space="preserve"> PAGEREF _Toc19945 \h </w:instrText>
        </w:r>
        <w:r>
          <w:fldChar w:fldCharType="separate"/>
        </w:r>
        <w:r>
          <w:t>65</w:t>
        </w:r>
        <w:r>
          <w:fldChar w:fldCharType="end"/>
        </w:r>
      </w:hyperlink>
    </w:p>
    <w:p>
      <w:pPr>
        <w:pStyle w:val="TOC1"/>
        <w:tabs>
          <w:tab w:val="right" w:leader="dot" w:pos="8306"/>
        </w:tabs>
      </w:pPr>
      <w:hyperlink w:anchor="_Toc24450" w:history="1">
        <w:r>
          <w:rPr>
            <w:rFonts w:ascii="仿宋" w:eastAsia="仿宋" w:hAnsi="仿宋" w:cs="仿宋" w:hint="eastAsia"/>
            <w:lang w:eastAsia="zh-CN"/>
          </w:rPr>
          <w:t>十六、品质生活电器项目实施时间节点</w:t>
        </w:r>
        <w:r>
          <w:tab/>
        </w:r>
        <w:r>
          <w:fldChar w:fldCharType="begin"/>
        </w:r>
        <w:r>
          <w:instrText xml:space="preserve"> PAGEREF _Toc24450 \h </w:instrText>
        </w:r>
        <w:r>
          <w:fldChar w:fldCharType="separate"/>
        </w:r>
        <w:r>
          <w:t>65</w:t>
        </w:r>
        <w:r>
          <w:fldChar w:fldCharType="end"/>
        </w:r>
      </w:hyperlink>
    </w:p>
    <w:p>
      <w:pPr>
        <w:pStyle w:val="TOC2"/>
        <w:tabs>
          <w:tab w:val="right" w:leader="dot" w:pos="8306"/>
        </w:tabs>
      </w:pPr>
      <w:hyperlink w:anchor="_Toc27966" w:history="1">
        <w:r>
          <w:rPr>
            <w:rFonts w:ascii="仿宋" w:eastAsia="仿宋" w:hAnsi="仿宋" w:cs="仿宋" w:hint="eastAsia"/>
            <w:lang w:eastAsia="zh-CN"/>
          </w:rPr>
          <w:t>(一)、品质生活电器项目启动阶段时间节点</w:t>
        </w:r>
        <w:r>
          <w:tab/>
        </w:r>
        <w:r>
          <w:fldChar w:fldCharType="begin"/>
        </w:r>
        <w:r>
          <w:instrText xml:space="preserve"> PAGEREF _Toc27966 \h </w:instrText>
        </w:r>
        <w:r>
          <w:fldChar w:fldCharType="separate"/>
        </w:r>
        <w:r>
          <w:t>65</w:t>
        </w:r>
        <w:r>
          <w:fldChar w:fldCharType="end"/>
        </w:r>
      </w:hyperlink>
    </w:p>
    <w:p>
      <w:pPr>
        <w:pStyle w:val="TOC2"/>
        <w:tabs>
          <w:tab w:val="right" w:leader="dot" w:pos="8306"/>
        </w:tabs>
      </w:pPr>
      <w:hyperlink w:anchor="_Toc1250" w:history="1">
        <w:r>
          <w:rPr>
            <w:rFonts w:ascii="仿宋" w:eastAsia="仿宋" w:hAnsi="仿宋" w:cs="仿宋" w:hint="eastAsia"/>
            <w:lang w:eastAsia="zh-CN"/>
          </w:rPr>
          <w:t>(二)、品质生活电器项目执行阶段时间节点</w:t>
        </w:r>
        <w:r>
          <w:tab/>
        </w:r>
        <w:r>
          <w:fldChar w:fldCharType="begin"/>
        </w:r>
        <w:r>
          <w:instrText xml:space="preserve"> PAGEREF _Toc1250 \h </w:instrText>
        </w:r>
        <w:r>
          <w:fldChar w:fldCharType="separate"/>
        </w:r>
        <w:r>
          <w:t>67</w:t>
        </w:r>
        <w:r>
          <w:fldChar w:fldCharType="end"/>
        </w:r>
      </w:hyperlink>
    </w:p>
    <w:p>
      <w:pPr>
        <w:pStyle w:val="TOC2"/>
        <w:tabs>
          <w:tab w:val="right" w:leader="dot" w:pos="8306"/>
        </w:tabs>
      </w:pPr>
      <w:hyperlink w:anchor="_Toc8729" w:history="1">
        <w:r>
          <w:rPr>
            <w:rFonts w:ascii="仿宋" w:eastAsia="仿宋" w:hAnsi="仿宋" w:cs="仿宋" w:hint="eastAsia"/>
            <w:lang w:eastAsia="zh-CN"/>
          </w:rPr>
          <w:t>(三)、品质生活电器项目完成阶段时间节点</w:t>
        </w:r>
        <w:r>
          <w:tab/>
        </w:r>
        <w:r>
          <w:fldChar w:fldCharType="begin"/>
        </w:r>
        <w:r>
          <w:instrText xml:space="preserve"> PAGEREF _Toc8729 \h </w:instrText>
        </w:r>
        <w:r>
          <w:fldChar w:fldCharType="separate"/>
        </w:r>
        <w:r>
          <w:t>68</w:t>
        </w:r>
        <w:r>
          <w:fldChar w:fldCharType="end"/>
        </w:r>
      </w:hyperlink>
    </w:p>
    <w:p>
      <w:pPr>
        <w:pStyle w:val="TOC1"/>
        <w:tabs>
          <w:tab w:val="right" w:leader="dot" w:pos="8306"/>
        </w:tabs>
      </w:pPr>
      <w:hyperlink w:anchor="_Toc27134" w:history="1">
        <w:r>
          <w:rPr>
            <w:rFonts w:ascii="仿宋" w:eastAsia="仿宋" w:hAnsi="仿宋" w:cs="仿宋" w:hint="eastAsia"/>
            <w:lang w:eastAsia="zh-CN"/>
          </w:rPr>
          <w:t>十七、品质生活电器项目工程方案分析</w:t>
        </w:r>
        <w:r>
          <w:tab/>
        </w:r>
        <w:r>
          <w:fldChar w:fldCharType="begin"/>
        </w:r>
        <w:r>
          <w:instrText xml:space="preserve"> PAGEREF _Toc27134 \h </w:instrText>
        </w:r>
        <w:r>
          <w:fldChar w:fldCharType="separate"/>
        </w:r>
        <w:r>
          <w:t>69</w:t>
        </w:r>
        <w:r>
          <w:fldChar w:fldCharType="end"/>
        </w:r>
      </w:hyperlink>
    </w:p>
    <w:p>
      <w:pPr>
        <w:pStyle w:val="TOC2"/>
        <w:tabs>
          <w:tab w:val="right" w:leader="dot" w:pos="8306"/>
        </w:tabs>
      </w:pPr>
      <w:hyperlink w:anchor="_Toc4068" w:history="1">
        <w:r>
          <w:rPr>
            <w:rFonts w:ascii="仿宋" w:eastAsia="仿宋" w:hAnsi="仿宋" w:cs="仿宋" w:hint="eastAsia"/>
            <w:lang w:eastAsia="zh-CN"/>
          </w:rPr>
          <w:t>(一)、建筑工程设计原则</w:t>
        </w:r>
        <w:r>
          <w:tab/>
        </w:r>
        <w:r>
          <w:fldChar w:fldCharType="begin"/>
        </w:r>
        <w:r>
          <w:instrText xml:space="preserve"> PAGEREF _Toc4068 \h </w:instrText>
        </w:r>
        <w:r>
          <w:fldChar w:fldCharType="separate"/>
        </w:r>
        <w:r>
          <w:t>69</w:t>
        </w:r>
        <w:r>
          <w:fldChar w:fldCharType="end"/>
        </w:r>
      </w:hyperlink>
    </w:p>
    <w:p>
      <w:pPr>
        <w:pStyle w:val="TOC2"/>
        <w:tabs>
          <w:tab w:val="right" w:leader="dot" w:pos="8306"/>
        </w:tabs>
      </w:pPr>
      <w:hyperlink w:anchor="_Toc20710" w:history="1">
        <w:r>
          <w:rPr>
            <w:rFonts w:ascii="仿宋" w:eastAsia="仿宋" w:hAnsi="仿宋" w:cs="仿宋" w:hint="eastAsia"/>
            <w:lang w:eastAsia="zh-CN"/>
          </w:rPr>
          <w:t>(二)、土建工程建设指标</w:t>
        </w:r>
        <w:r>
          <w:tab/>
        </w:r>
        <w:r>
          <w:fldChar w:fldCharType="begin"/>
        </w:r>
        <w:r>
          <w:instrText xml:space="preserve"> PAGEREF _Toc20710 \h </w:instrText>
        </w:r>
        <w:r>
          <w:fldChar w:fldCharType="separate"/>
        </w:r>
        <w:r>
          <w:t>72</w:t>
        </w:r>
        <w:r>
          <w:fldChar w:fldCharType="end"/>
        </w:r>
      </w:hyperlink>
    </w:p>
    <w:p>
      <w:pPr>
        <w:pStyle w:val="TOC1"/>
        <w:tabs>
          <w:tab w:val="right" w:leader="dot" w:pos="8306"/>
        </w:tabs>
      </w:pPr>
      <w:hyperlink w:anchor="_Toc13173" w:history="1">
        <w:r>
          <w:rPr>
            <w:rFonts w:ascii="仿宋" w:eastAsia="仿宋" w:hAnsi="仿宋" w:cs="仿宋" w:hint="eastAsia"/>
            <w:lang w:eastAsia="zh-CN"/>
          </w:rPr>
          <w:t>十八、供应链管理</w:t>
        </w:r>
        <w:r>
          <w:tab/>
        </w:r>
        <w:r>
          <w:fldChar w:fldCharType="begin"/>
        </w:r>
        <w:r>
          <w:instrText xml:space="preserve"> PAGEREF _Toc13173 \h </w:instrText>
        </w:r>
        <w:r>
          <w:fldChar w:fldCharType="separate"/>
        </w:r>
        <w:r>
          <w:t>74</w:t>
        </w:r>
        <w:r>
          <w:fldChar w:fldCharType="end"/>
        </w:r>
      </w:hyperlink>
    </w:p>
    <w:p>
      <w:pPr>
        <w:pStyle w:val="TOC2"/>
        <w:tabs>
          <w:tab w:val="right" w:leader="dot" w:pos="8306"/>
        </w:tabs>
      </w:pPr>
      <w:hyperlink w:anchor="_Toc8697" w:history="1">
        <w:r>
          <w:rPr>
            <w:rFonts w:ascii="仿宋" w:eastAsia="仿宋" w:hAnsi="仿宋" w:cs="仿宋" w:hint="eastAsia"/>
            <w:lang w:eastAsia="zh-CN"/>
          </w:rPr>
          <w:t>(一)、供应链战略规划</w:t>
        </w:r>
        <w:r>
          <w:tab/>
        </w:r>
        <w:r>
          <w:fldChar w:fldCharType="begin"/>
        </w:r>
        <w:r>
          <w:instrText xml:space="preserve"> PAGEREF _Toc8697 \h </w:instrText>
        </w:r>
        <w:r>
          <w:fldChar w:fldCharType="separate"/>
        </w:r>
        <w:r>
          <w:t>74</w:t>
        </w:r>
        <w:r>
          <w:fldChar w:fldCharType="end"/>
        </w:r>
      </w:hyperlink>
    </w:p>
    <w:p>
      <w:pPr>
        <w:pStyle w:val="TOC2"/>
        <w:tabs>
          <w:tab w:val="right" w:leader="dot" w:pos="8306"/>
        </w:tabs>
      </w:pPr>
      <w:hyperlink w:anchor="_Toc16137" w:history="1">
        <w:r>
          <w:rPr>
            <w:rFonts w:ascii="仿宋" w:eastAsia="仿宋" w:hAnsi="仿宋" w:cs="仿宋" w:hint="eastAsia"/>
            <w:lang w:eastAsia="zh-CN"/>
          </w:rPr>
          <w:t>(二)、供应商选择与合作</w:t>
        </w:r>
        <w:r>
          <w:tab/>
        </w:r>
        <w:r>
          <w:fldChar w:fldCharType="begin"/>
        </w:r>
        <w:r>
          <w:instrText xml:space="preserve"> PAGEREF _Toc16137 \h </w:instrText>
        </w:r>
        <w:r>
          <w:fldChar w:fldCharType="separate"/>
        </w:r>
        <w:r>
          <w:t>75</w:t>
        </w:r>
        <w:r>
          <w:fldChar w:fldCharType="end"/>
        </w:r>
      </w:hyperlink>
    </w:p>
    <w:p>
      <w:pPr>
        <w:pStyle w:val="TOC2"/>
        <w:tabs>
          <w:tab w:val="right" w:leader="dot" w:pos="8306"/>
        </w:tabs>
      </w:pPr>
      <w:hyperlink w:anchor="_Toc27763" w:history="1">
        <w:r>
          <w:rPr>
            <w:rFonts w:ascii="仿宋" w:eastAsia="仿宋" w:hAnsi="仿宋" w:cs="仿宋" w:hint="eastAsia"/>
            <w:lang w:eastAsia="zh-CN"/>
          </w:rPr>
          <w:t>(三)、物流与库存管理</w:t>
        </w:r>
        <w:r>
          <w:tab/>
        </w:r>
        <w:r>
          <w:fldChar w:fldCharType="begin"/>
        </w:r>
        <w:r>
          <w:instrText xml:space="preserve"> PAGEREF _Toc27763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2"/>
      <w:r>
        <w:rPr>
          <w:rFonts w:ascii="仿宋" w:eastAsia="仿宋" w:hAnsi="仿宋" w:cs="仿宋" w:hint="eastAsia"/>
          <w:sz w:val="28"/>
          <w:lang w:eastAsia="zh-CN"/>
        </w:rPr>
        <w:t>一、品质生活电器项目危机管理</w:t>
      </w:r>
      <w:bookmarkEnd w:id="2"/>
    </w:p>
    <w:p>
      <w:pPr>
        <w:pStyle w:val="Heading2"/>
        <w:rPr>
          <w:rFonts w:ascii="仿宋" w:eastAsia="仿宋" w:hAnsi="仿宋" w:cs="仿宋" w:hint="eastAsia"/>
          <w:lang w:eastAsia="zh-CN"/>
        </w:rPr>
      </w:pPr>
      <w:bookmarkStart w:id="3" w:name="_Toc2371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品质生活电器项目危机管理中，危机预警与识别是确保品质生活电器项目稳健运行的核心步骤。通过建立全面的监测机制，品质生活电器项目团队旨在及时发现和理解潜在的风险和危机因素，以便采取及时的预防和应对措施，确保品质生活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首先，通过深入的风险评估，品质生活电器项目团队全面分析了整个品质生活电器项目和各个阶段可能存在的威胁。这包括准确评估每个潜在风险的发生概率和可能影响的程度，为后续危机预警提供了有力支持。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品质生活电器项目团队着重于明确定义品质生活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品质生活电器项目进展的持续监控，团队能够及时发现潜在问题并作出迅速反应。品质生活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在这一阶段，团队的专业素养和反应速度将发挥至关重要的作用，以确保潜在危机能够在初期得到有效的处理，最大程度地减轻负面影响。通过危机预警与识别，品质生活电器项目得以更有序、可控地推进。</w:t>
      </w:r>
    </w:p>
    <w:p>
      <w:pPr>
        <w:pStyle w:val="Heading2"/>
        <w:ind w:firstLine="560" w:firstLineChars="200"/>
        <w:rPr>
          <w:rFonts w:ascii="仿宋" w:eastAsia="仿宋" w:hAnsi="仿宋" w:cs="仿宋" w:hint="eastAsia"/>
          <w:sz w:val="28"/>
          <w:lang w:eastAsia="zh-CN"/>
        </w:rPr>
      </w:pPr>
      <w:bookmarkStart w:id="4" w:name="_Toc223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在危机发生时，品质生活电器项目团队立即行动，成立了应急小组。该小组的任务是迅速制定并实施紧急应对措施，以最小化潜在损失。以下是采取的主要措施：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暂停品质生活电器项目进度：为遏制危机蔓延，品质生活电器项目暂时停止进行，以便全面评估当前状况。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资源重新分配：重新评估品质生活电器项目资源的分配，确保最大限度地减小损失。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实时沟通：与关键利益相关者建立实时沟通机制，向他们传递品质生活电器项目危机的实际状况，保障品质生活电器项目核心利益。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在紧急应对的同时，品质生活电器项目团队强调了团队协作和有效沟通的重要性。以下是团队协作的关键举措：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信息共享机制：建立了信息共享平台，确保团队成员能够及时获取品质生活电器项目危机的实时信息。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领导者沟通：品质生活电器项目领导者通过定期会议和即时沟通工具，指导团队应对危机，保持团队稳定运行。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随着危机得到初步控制，品质生活电器项目团队转向制定恢复计划，以确保品质生活电器项目能够从中迅速恢复。主要恢复计划包括：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修复受损的进度计划：重新评估品质生活电器项目进度，制定修复计划，确保品质生活电器项目尽快回归正常进程。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重新调整资源分配：优化资源分配，确保品质生活电器项目在有限资源下高效运转。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风险管理机制加强：对品质生活电器项目风险进行全面评估，制定更强化的风险管理策略，以预防未来可能的危机。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17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29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品质生活电器项目的技术管理特点体现在其创新导向。通过引入最先进的技术趋势和解决方案，品质生活电器项目致力于提升科技含量、提高质量和效率水平。这意味着我们将采用最新的工具和方法，确保品质生活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品质生活电器项目技术管理的显著特征。通过整合不同领域的技术资源，我们实现了跨学科的协同工作。这有助于优化技术架构，提高整体效能。此外，整合性策略还促进了不同技术团队之间的紧密沟通和高效合作，确保品质生活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品质生活电器项目所采用的技术。通过不断优化技术方案，品质生活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品质生活电器项目团队将在品质生活电器项目初期识别可能的技术风险，并采取相应的预防和应对措施。通过建立健全的风险评估机制，品质生活电器项目能够在实施过程中及时发现并解决潜在的技术问题，保障品质生活电器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品质生活电器项目中，技术将成为品质生活电器项目成功的有力支持。这一深度剖析揭示了技术管理在品质生活电器项目实施中的关键作用，为品质生活电器项目的技术基础奠定了坚实的基础。</w:t>
      </w:r>
    </w:p>
    <w:p>
      <w:pPr>
        <w:pStyle w:val="Heading2"/>
        <w:ind w:firstLine="560" w:firstLineChars="200"/>
        <w:rPr>
          <w:rFonts w:ascii="仿宋" w:eastAsia="仿宋" w:hAnsi="仿宋" w:cs="仿宋" w:hint="eastAsia"/>
          <w:sz w:val="28"/>
          <w:lang w:eastAsia="zh-CN"/>
        </w:rPr>
      </w:pPr>
      <w:bookmarkStart w:id="7" w:name="_Toc3470"/>
      <w:r>
        <w:rPr>
          <w:rFonts w:ascii="仿宋" w:eastAsia="仿宋" w:hAnsi="仿宋" w:cs="仿宋" w:hint="eastAsia"/>
          <w:sz w:val="28"/>
          <w:lang w:eastAsia="zh-CN"/>
        </w:rPr>
        <w:t>(二)、品质生活电器项目工艺技术设计方案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品质生活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品质生活电器项目将严格按照相关行业规范要求进行组织。通过有效控制产品质量，品质生活电器项目将致力于为顾客提供优质的品质生活电器项目产品和良好的服务。这体现了品质生活电器项目对于生产活动合规性和质量标准的高度重视，为品质生活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品质生活电器项目注重生态效益和清洁生产原则。品质生活电器项目建设将紧密结合地方特色经济发展，与社会经济发展规划和区域环境保护规划方案相协调一致。通过与当地区域自然生态系统的结合，品质生活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品质生活电器项目产品具有多样化的客户需求和个性化的特点。因此，品质生活电器项目产品规格品种多样，且单批生产数量较小。为满足这一特点，品质生活电器项目承办单位将建设先进的柔性制造生产线。通过广泛应用柔性制造技术，品质生活电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品质生活电器项目采用的技术具有较高的技术含量和自动化水平，处于国内先进水平。这一技术选用不仅体现了对生产效率、质量和环境友好性的高标准要求，同时为品质生活电器项目的可持续发展奠定了坚实的基础。</w:t>
      </w:r>
    </w:p>
    <w:p>
      <w:pPr>
        <w:pStyle w:val="Heading2"/>
        <w:ind w:firstLine="560" w:firstLineChars="200"/>
        <w:rPr>
          <w:rFonts w:ascii="仿宋" w:eastAsia="仿宋" w:hAnsi="仿宋" w:cs="仿宋" w:hint="eastAsia"/>
          <w:sz w:val="28"/>
          <w:lang w:eastAsia="zh-CN"/>
        </w:rPr>
      </w:pPr>
      <w:bookmarkStart w:id="8" w:name="_Toc1637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为确保品质生活电器项目的高效生产和技术实施，我们制定了一套精心设计的设备选型方案，以满足品质生活电器项目生产、质量和环保的要求。该方案的主要特点如下：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品质生活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针对品质生活电器项目产品的多样性和小批量生产的特点，我们将建设柔性制造生产线。通过在设备选型中考虑柔性制造技术，可以灵活应对不同产品规格和生产需求，实现生产线的高度灵活性和适应性。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761"/>
      <w:r>
        <w:rPr>
          <w:rFonts w:ascii="仿宋" w:eastAsia="仿宋" w:hAnsi="仿宋" w:cs="仿宋" w:hint="eastAsia"/>
          <w:sz w:val="28"/>
          <w:lang w:eastAsia="zh-CN"/>
        </w:rPr>
        <w:t>三、品质生活电器项目选址可行性分析</w:t>
      </w:r>
      <w:bookmarkEnd w:id="9"/>
    </w:p>
    <w:p>
      <w:pPr>
        <w:pStyle w:val="Heading2"/>
        <w:rPr>
          <w:rFonts w:ascii="仿宋" w:eastAsia="仿宋" w:hAnsi="仿宋" w:cs="仿宋" w:hint="eastAsia"/>
          <w:lang w:eastAsia="zh-CN"/>
        </w:rPr>
      </w:pPr>
      <w:bookmarkStart w:id="10" w:name="_Toc24536"/>
      <w:r>
        <w:rPr>
          <w:rFonts w:ascii="仿宋" w:eastAsia="仿宋" w:hAnsi="仿宋" w:cs="仿宋" w:hint="eastAsia"/>
          <w:lang w:eastAsia="zh-CN"/>
        </w:rPr>
        <w:t>(一)、品质生活电器项目选址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该品质生活电器项目选址位于XX省XX市XX区XXX街道</w:t>
      </w:r>
    </w:p>
    <w:p>
      <w:pPr>
        <w:pStyle w:val="Heading2"/>
        <w:ind w:firstLine="560" w:firstLineChars="200"/>
        <w:rPr>
          <w:rFonts w:ascii="仿宋" w:eastAsia="仿宋" w:hAnsi="仿宋" w:cs="仿宋" w:hint="eastAsia"/>
          <w:sz w:val="28"/>
          <w:lang w:eastAsia="zh-CN"/>
        </w:rPr>
      </w:pPr>
      <w:bookmarkStart w:id="11" w:name="_Toc3160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品质生活电器项目的征地面积将根据品质生活电器项目的实际规模和需求进行精确规划。具体面积XXX平方米，旨在确保品质生活电器项目不仅能够满足当前的发展需求，还能够预留空间以适应未来的扩展。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净用地面积是在征地面积基础上去除不可利用面积后的实际可开发用地。具体面积XXX平方米，考虑到环保、交通、安全等多方面因素，以确保品质生活电器项目在整体利用效率上达到最优。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品质生活电器项目计划建设的建筑总规模具体面积XXX平方米。这一规模的确定综合考虑了品质生活电器项目的性质、规模，以及城市规划的相关要求，确保建筑布局与周边环境协调一致。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绿地率是品质生活电器项目用地中被规划为绿地的比例。具体面积XXX平方米，旨在通过合理规划绿地，改善品质生活电器项目周边环境，提升居民生活质量，并符合城市整体绿化规划。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容积率是用地上可以建设的建筑总体积与用地面积之比。具体面积XXX，通过合理的容积率规划，确保品质生活电器项目建筑规模与周边环境和谐共生。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品质生活电器项目选址与当地城市规划相一致，具体面积XXX平方米。通过与城市规划部门深入沟通，确保品质生活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品质生活电器项目选址符合当地产业政策，具体面积XXX平方米。这包括品质生活电器项目对当地经济的促进作用，以及对相关产业的带动效应，确保品质生活电器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用地总体要求必须符合环保和可持续发展的原则，具体面积XXX平方米。通过采用绿色建筑设计、节能减排等措施，确保品质生活电器项目在建设和运营过程中对环境的影响最小化，达到可持续发展的要求。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确保品质生活电器项目选址具备必要的公共设施配套，具体面积XXX平方米。这包括交通便利性、教育、医疗等基础设施，以提高居民生活品质，使得品质生活电器项目选址更具吸引力。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考虑用地总体要求对当地社会稳定性的影响，具体面积XXX平方米。通过深入了解当地社区反馈，确保品质生活电器项目的选址和建设过程对当地社会和谐稳定产生积极作用。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品质生活电器项目选址不仅符合法规和规划，还在实际操作中具有可行性。这一全面规划将为品质生活电器项目的成功实施提供坚实的基础，确保品质生活电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03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品质生活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品质生活电器项目的设备规划和空间设计中，我们将采取灵活设备布局的措施。设备布局将根据实际需求进行灵活设计，避免不必要的浪费。通过合理规划设备摆放位置，我们将提高设备的利用率，减少设备间距，以确保品质生活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品质生活电器项目内部引入共享设施的概念，例如共享会议室、办公区等。通过这种方式，我们可以减少对资源的重复建设，提高资源共享效率，从而减小品质生活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09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品质生活电器项目的总图布置中，我们将不同功能区域进行明确的规划，以最大程度满足品质生活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24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品质生活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品质生活电器项目对环境的影响是综合评价的重要因素之一。我们将详细考虑选址周边的自然环境、生态保护区、水源地等情况，确保品质生活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对选址的评价还需充分考虑当地政府的产业政策和法规。我们将详细了解品质生活电器项目所在地的相关政策，确保品质生活电器项目的规划和运营与当地法规相符，降低不必要的法律风险。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考虑到社会稳定性对企业运营的重要性，我们将评估选址地区的社会安全情况、劳工关系、社区反馈等方面，以确保品质生活电器项目的建设和运营不会受到社会稳定性的负面影响。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最后，我们将综合考虑用地成本，包括土地购置费用、土地开发成本等。通过对用地成本的详细评估，我们能够做出更为精确的经济效益分析，为品质生活电器项目的投资决策提供有力支持。</w:t>
      </w:r>
    </w:p>
    <w:p>
      <w:pPr>
        <w:pStyle w:val="Heading1"/>
        <w:ind w:firstLine="560" w:firstLineChars="200"/>
        <w:rPr>
          <w:rFonts w:ascii="仿宋" w:eastAsia="仿宋" w:hAnsi="仿宋" w:cs="仿宋" w:hint="eastAsia"/>
          <w:sz w:val="28"/>
          <w:lang w:eastAsia="zh-CN"/>
        </w:rPr>
      </w:pPr>
      <w:bookmarkStart w:id="15" w:name="_Toc1990"/>
      <w:r>
        <w:rPr>
          <w:rFonts w:ascii="仿宋" w:eastAsia="仿宋" w:hAnsi="仿宋" w:cs="仿宋" w:hint="eastAsia"/>
          <w:sz w:val="28"/>
          <w:lang w:eastAsia="zh-CN"/>
        </w:rPr>
        <w:t>四、品质生活电器项目概论</w:t>
      </w:r>
      <w:bookmarkEnd w:id="15"/>
    </w:p>
    <w:p>
      <w:pPr>
        <w:pStyle w:val="Heading2"/>
        <w:rPr>
          <w:rFonts w:ascii="仿宋" w:eastAsia="仿宋" w:hAnsi="仿宋" w:cs="仿宋" w:hint="eastAsia"/>
          <w:lang w:eastAsia="zh-CN"/>
        </w:rPr>
      </w:pPr>
      <w:bookmarkStart w:id="16" w:name="_Toc27573"/>
      <w:r>
        <w:rPr>
          <w:rFonts w:ascii="仿宋" w:eastAsia="仿宋" w:hAnsi="仿宋" w:cs="仿宋" w:hint="eastAsia"/>
          <w:lang w:eastAsia="zh-CN"/>
        </w:rPr>
        <w:t>(一)、品质生活电器项目概况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品质生活电器项目的起源追溯至对市场的深入洞察。市场的不断演变与变革为品质生活电器项目提供了难得的机遇。当前市场存在的需求缺口和变革的大环境共同构成了品质生活电器项目的背景。这个品质生活电器项目旨在充分利用市场机遇，填补行业中尚未满足的需求，为客户提供全新的解决方案。市场的变革和需求的增长使得这个品质生活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品质生活电器项目名称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品质生活电器项目正式命名为品质生活电器。这个名称不仅仅是一个标识，更代表了品质生活电器项目的核心理念和愿景。它蕴含着品质生活电器项目所要解决问题的关键字，具有强烈的表达和辨识度，为品质生活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品质生活电器项目目标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品质生活电器项目的核心目标是提供一种全新、高效的解决方案，满足客户日益增长的需求。品质生活电器项目追求的不仅仅是满足市场需求，更是在市场中获得卓越的竞争优势。通过不断提升产品或服务的质量和创新水平，品质生活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品质生活电器项目范围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品质生活电器项目全面涵盖了产品研发、制造、市场推广和售后服务，确保从产品设计到最终用户体验的全方位关注。这一全面的品质生活电器项目范围是为了确保品质生活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品质生活电器项目时间表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品质生活电器项目计划在未来18个月内完成，包括研发、测试、市场试点和正式推出等不同阶段。这个时间表的合理设计是为了确保品质生活电器项目各个阶段的顺利推进，以便按时交付高质量的成果。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品质生活电器项目预算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品质生活电器项目总预算估算为XX百万美元，主要分配在研发、市场推广、人员培训和运营等方面。这一充足的预算为品质生活电器项目提供了充足的资源，确保品质生活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品质生活电器项目风险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品质生活电器项目可能面临的风险包括市场接受度低、技术难题、竞争激烈等。品质生活电器项目团队已经制定了相应的风险应对计划，通过前瞻性的风险管理，确保品质生活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品质生活电器项目团队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品质生活电器项目汇聚了一支经验丰富、多领域专业素养的核心团队，确保品质生活电器项目在各个方面都能拥有高水平的执行力。团队的协同作战是品质生活电器项目成功的关键因素之一。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品质生活电器项目背景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https://d.book118.com/298131130005006036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品质生活电器项目计划设计方案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D01FB"/>
    <w:rsid w:val="4C4D01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31130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2024-02-07T08:01:00Z</dcterms:created>
  <dcterms:modified xsi:type="dcterms:W3CDTF">2024-02-07T08:01:59Z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6551C2034B0C48CBBFB8D9FCAA2CAA2B_11</vt:lpwstr>
  </property>
  <property fmtid="{D5CDD505-2E9C-101B-9397-08002B2CF9AE}" pid="3" name="KSOProductBuildVer">
    <vt:lpwstr>2052-12.1.0.16250</vt:lpwstr>
  </property>
</Properties>
</file>