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铁矿石采选项目规划设计蓝图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1" w:history="1">
        <w:r>
          <w:rPr>
            <w:rFonts w:ascii="仿宋" w:eastAsia="仿宋" w:hAnsi="仿宋" w:cs="仿宋" w:hint="eastAsia"/>
            <w:lang w:eastAsia="zh-CN"/>
          </w:rPr>
          <w:t>序言</w:t>
        </w:r>
        <w:r>
          <w:tab/>
        </w:r>
        <w:r>
          <w:fldChar w:fldCharType="begin"/>
        </w:r>
        <w:r>
          <w:instrText xml:space="preserve"> PAGEREF _Toc2101 \h </w:instrText>
        </w:r>
        <w:r>
          <w:fldChar w:fldCharType="separate"/>
        </w:r>
        <w:r>
          <w:t>3</w:t>
        </w:r>
        <w:r>
          <w:fldChar w:fldCharType="end"/>
        </w:r>
      </w:hyperlink>
    </w:p>
    <w:p>
      <w:pPr>
        <w:pStyle w:val="TOC1"/>
        <w:tabs>
          <w:tab w:val="right" w:leader="dot" w:pos="8306"/>
        </w:tabs>
      </w:pPr>
      <w:hyperlink w:anchor="_Toc13465" w:history="1">
        <w:r>
          <w:rPr>
            <w:rFonts w:ascii="仿宋" w:eastAsia="仿宋" w:hAnsi="仿宋" w:cs="仿宋" w:hint="eastAsia"/>
            <w:lang w:eastAsia="zh-CN"/>
          </w:rPr>
          <w:t>一、工艺说明</w:t>
        </w:r>
        <w:r>
          <w:tab/>
        </w:r>
        <w:r>
          <w:fldChar w:fldCharType="begin"/>
        </w:r>
        <w:r>
          <w:instrText xml:space="preserve"> PAGEREF _Toc13465 \h </w:instrText>
        </w:r>
        <w:r>
          <w:fldChar w:fldCharType="separate"/>
        </w:r>
        <w:r>
          <w:t>3</w:t>
        </w:r>
        <w:r>
          <w:fldChar w:fldCharType="end"/>
        </w:r>
      </w:hyperlink>
    </w:p>
    <w:p>
      <w:pPr>
        <w:pStyle w:val="TOC2"/>
        <w:tabs>
          <w:tab w:val="right" w:leader="dot" w:pos="8306"/>
        </w:tabs>
      </w:pPr>
      <w:hyperlink w:anchor="_Toc13622" w:history="1">
        <w:r>
          <w:rPr>
            <w:rFonts w:ascii="仿宋" w:eastAsia="仿宋" w:hAnsi="仿宋" w:cs="仿宋" w:hint="eastAsia"/>
            <w:lang w:eastAsia="zh-CN"/>
          </w:rPr>
          <w:t>(一)、技术管理特点</w:t>
        </w:r>
        <w:r>
          <w:tab/>
        </w:r>
        <w:r>
          <w:fldChar w:fldCharType="begin"/>
        </w:r>
        <w:r>
          <w:instrText xml:space="preserve"> PAGEREF _Toc13622 \h </w:instrText>
        </w:r>
        <w:r>
          <w:fldChar w:fldCharType="separate"/>
        </w:r>
        <w:r>
          <w:t>3</w:t>
        </w:r>
        <w:r>
          <w:fldChar w:fldCharType="end"/>
        </w:r>
      </w:hyperlink>
    </w:p>
    <w:p>
      <w:pPr>
        <w:pStyle w:val="TOC2"/>
        <w:tabs>
          <w:tab w:val="right" w:leader="dot" w:pos="8306"/>
        </w:tabs>
      </w:pPr>
      <w:hyperlink w:anchor="_Toc7598" w:history="1">
        <w:r>
          <w:rPr>
            <w:rFonts w:ascii="仿宋" w:eastAsia="仿宋" w:hAnsi="仿宋" w:cs="仿宋" w:hint="eastAsia"/>
            <w:lang w:eastAsia="zh-CN"/>
          </w:rPr>
          <w:t>(二)、铁矿石采选项目工艺技术设计方案</w:t>
        </w:r>
        <w:r>
          <w:tab/>
        </w:r>
        <w:r>
          <w:fldChar w:fldCharType="begin"/>
        </w:r>
        <w:r>
          <w:instrText xml:space="preserve"> PAGEREF _Toc7598 \h </w:instrText>
        </w:r>
        <w:r>
          <w:fldChar w:fldCharType="separate"/>
        </w:r>
        <w:r>
          <w:t>4</w:t>
        </w:r>
        <w:r>
          <w:fldChar w:fldCharType="end"/>
        </w:r>
      </w:hyperlink>
    </w:p>
    <w:p>
      <w:pPr>
        <w:pStyle w:val="TOC2"/>
        <w:tabs>
          <w:tab w:val="right" w:leader="dot" w:pos="8306"/>
        </w:tabs>
      </w:pPr>
      <w:hyperlink w:anchor="_Toc29259" w:history="1">
        <w:r>
          <w:rPr>
            <w:rFonts w:ascii="仿宋" w:eastAsia="仿宋" w:hAnsi="仿宋" w:cs="仿宋" w:hint="eastAsia"/>
            <w:lang w:eastAsia="zh-CN"/>
          </w:rPr>
          <w:t>(三)、设备选型方案</w:t>
        </w:r>
        <w:r>
          <w:tab/>
        </w:r>
        <w:r>
          <w:fldChar w:fldCharType="begin"/>
        </w:r>
        <w:r>
          <w:instrText xml:space="preserve"> PAGEREF _Toc29259 \h </w:instrText>
        </w:r>
        <w:r>
          <w:fldChar w:fldCharType="separate"/>
        </w:r>
        <w:r>
          <w:t>5</w:t>
        </w:r>
        <w:r>
          <w:fldChar w:fldCharType="end"/>
        </w:r>
      </w:hyperlink>
    </w:p>
    <w:p>
      <w:pPr>
        <w:pStyle w:val="TOC1"/>
        <w:tabs>
          <w:tab w:val="right" w:leader="dot" w:pos="8306"/>
        </w:tabs>
      </w:pPr>
      <w:hyperlink w:anchor="_Toc9110" w:history="1">
        <w:r>
          <w:rPr>
            <w:rFonts w:ascii="仿宋" w:eastAsia="仿宋" w:hAnsi="仿宋" w:cs="仿宋" w:hint="eastAsia"/>
            <w:lang w:eastAsia="zh-CN"/>
          </w:rPr>
          <w:t>二、铁矿石采选项目建设单位说明</w:t>
        </w:r>
        <w:r>
          <w:tab/>
        </w:r>
        <w:r>
          <w:fldChar w:fldCharType="begin"/>
        </w:r>
        <w:r>
          <w:instrText xml:space="preserve"> PAGEREF _Toc9110 \h </w:instrText>
        </w:r>
        <w:r>
          <w:fldChar w:fldCharType="separate"/>
        </w:r>
        <w:r>
          <w:t>7</w:t>
        </w:r>
        <w:r>
          <w:fldChar w:fldCharType="end"/>
        </w:r>
      </w:hyperlink>
    </w:p>
    <w:p>
      <w:pPr>
        <w:pStyle w:val="TOC2"/>
        <w:tabs>
          <w:tab w:val="right" w:leader="dot" w:pos="8306"/>
        </w:tabs>
      </w:pPr>
      <w:hyperlink w:anchor="_Toc14015" w:history="1">
        <w:r>
          <w:rPr>
            <w:rFonts w:ascii="仿宋" w:eastAsia="仿宋" w:hAnsi="仿宋" w:cs="仿宋" w:hint="eastAsia"/>
            <w:lang w:eastAsia="zh-CN"/>
          </w:rPr>
          <w:t>(一)、铁矿石采选项目承办单位基本情况</w:t>
        </w:r>
        <w:r>
          <w:tab/>
        </w:r>
        <w:r>
          <w:fldChar w:fldCharType="begin"/>
        </w:r>
        <w:r>
          <w:instrText xml:space="preserve"> PAGEREF _Toc14015 \h </w:instrText>
        </w:r>
        <w:r>
          <w:fldChar w:fldCharType="separate"/>
        </w:r>
        <w:r>
          <w:t>7</w:t>
        </w:r>
        <w:r>
          <w:fldChar w:fldCharType="end"/>
        </w:r>
      </w:hyperlink>
    </w:p>
    <w:p>
      <w:pPr>
        <w:pStyle w:val="TOC2"/>
        <w:tabs>
          <w:tab w:val="right" w:leader="dot" w:pos="8306"/>
        </w:tabs>
      </w:pPr>
      <w:hyperlink w:anchor="_Toc10968" w:history="1">
        <w:r>
          <w:rPr>
            <w:rFonts w:ascii="仿宋" w:eastAsia="仿宋" w:hAnsi="仿宋" w:cs="仿宋" w:hint="eastAsia"/>
            <w:lang w:eastAsia="zh-CN"/>
          </w:rPr>
          <w:t>(二)、公司经济效益分析</w:t>
        </w:r>
        <w:r>
          <w:tab/>
        </w:r>
        <w:r>
          <w:fldChar w:fldCharType="begin"/>
        </w:r>
        <w:r>
          <w:instrText xml:space="preserve"> PAGEREF _Toc10968 \h </w:instrText>
        </w:r>
        <w:r>
          <w:fldChar w:fldCharType="separate"/>
        </w:r>
        <w:r>
          <w:t>7</w:t>
        </w:r>
        <w:r>
          <w:fldChar w:fldCharType="end"/>
        </w:r>
      </w:hyperlink>
    </w:p>
    <w:p>
      <w:pPr>
        <w:pStyle w:val="TOC1"/>
        <w:tabs>
          <w:tab w:val="right" w:leader="dot" w:pos="8306"/>
        </w:tabs>
      </w:pPr>
      <w:hyperlink w:anchor="_Toc7614" w:history="1">
        <w:r>
          <w:rPr>
            <w:rFonts w:ascii="仿宋" w:eastAsia="仿宋" w:hAnsi="仿宋" w:cs="仿宋" w:hint="eastAsia"/>
            <w:lang w:eastAsia="zh-CN"/>
          </w:rPr>
          <w:t>三、铁矿石采选项目概论</w:t>
        </w:r>
        <w:r>
          <w:tab/>
        </w:r>
        <w:r>
          <w:fldChar w:fldCharType="begin"/>
        </w:r>
        <w:r>
          <w:instrText xml:space="preserve"> PAGEREF _Toc7614 \h </w:instrText>
        </w:r>
        <w:r>
          <w:fldChar w:fldCharType="separate"/>
        </w:r>
        <w:r>
          <w:t>8</w:t>
        </w:r>
        <w:r>
          <w:fldChar w:fldCharType="end"/>
        </w:r>
      </w:hyperlink>
    </w:p>
    <w:p>
      <w:pPr>
        <w:pStyle w:val="TOC2"/>
        <w:tabs>
          <w:tab w:val="right" w:leader="dot" w:pos="8306"/>
        </w:tabs>
      </w:pPr>
      <w:hyperlink w:anchor="_Toc4010" w:history="1">
        <w:r>
          <w:rPr>
            <w:rFonts w:ascii="仿宋" w:eastAsia="仿宋" w:hAnsi="仿宋" w:cs="仿宋" w:hint="eastAsia"/>
            <w:lang w:eastAsia="zh-CN"/>
          </w:rPr>
          <w:t>(一)、铁矿石采选项目概况</w:t>
        </w:r>
        <w:r>
          <w:tab/>
        </w:r>
        <w:r>
          <w:fldChar w:fldCharType="begin"/>
        </w:r>
        <w:r>
          <w:instrText xml:space="preserve"> PAGEREF _Toc4010 \h </w:instrText>
        </w:r>
        <w:r>
          <w:fldChar w:fldCharType="separate"/>
        </w:r>
        <w:r>
          <w:t>8</w:t>
        </w:r>
        <w:r>
          <w:fldChar w:fldCharType="end"/>
        </w:r>
      </w:hyperlink>
    </w:p>
    <w:p>
      <w:pPr>
        <w:pStyle w:val="TOC2"/>
        <w:tabs>
          <w:tab w:val="right" w:leader="dot" w:pos="8306"/>
        </w:tabs>
      </w:pPr>
      <w:hyperlink w:anchor="_Toc29050" w:history="1">
        <w:r>
          <w:rPr>
            <w:rFonts w:ascii="仿宋" w:eastAsia="仿宋" w:hAnsi="仿宋" w:cs="仿宋" w:hint="eastAsia"/>
            <w:lang w:eastAsia="zh-CN"/>
          </w:rPr>
          <w:t>(二)、铁矿石采选项目目标</w:t>
        </w:r>
        <w:r>
          <w:tab/>
        </w:r>
        <w:r>
          <w:fldChar w:fldCharType="begin"/>
        </w:r>
        <w:r>
          <w:instrText xml:space="preserve"> PAGEREF _Toc29050 \h </w:instrText>
        </w:r>
        <w:r>
          <w:fldChar w:fldCharType="separate"/>
        </w:r>
        <w:r>
          <w:t>11</w:t>
        </w:r>
        <w:r>
          <w:fldChar w:fldCharType="end"/>
        </w:r>
      </w:hyperlink>
    </w:p>
    <w:p>
      <w:pPr>
        <w:pStyle w:val="TOC2"/>
        <w:tabs>
          <w:tab w:val="right" w:leader="dot" w:pos="8306"/>
        </w:tabs>
      </w:pPr>
      <w:hyperlink w:anchor="_Toc7938" w:history="1">
        <w:r>
          <w:rPr>
            <w:rFonts w:ascii="仿宋" w:eastAsia="仿宋" w:hAnsi="仿宋" w:cs="仿宋" w:hint="eastAsia"/>
            <w:lang w:eastAsia="zh-CN"/>
          </w:rPr>
          <w:t>(三)、铁矿石采选项目提出的理由</w:t>
        </w:r>
        <w:r>
          <w:tab/>
        </w:r>
        <w:r>
          <w:fldChar w:fldCharType="begin"/>
        </w:r>
        <w:r>
          <w:instrText xml:space="preserve"> PAGEREF _Toc7938 \h </w:instrText>
        </w:r>
        <w:r>
          <w:fldChar w:fldCharType="separate"/>
        </w:r>
        <w:r>
          <w:t>11</w:t>
        </w:r>
        <w:r>
          <w:fldChar w:fldCharType="end"/>
        </w:r>
      </w:hyperlink>
    </w:p>
    <w:p>
      <w:pPr>
        <w:pStyle w:val="TOC2"/>
        <w:tabs>
          <w:tab w:val="right" w:leader="dot" w:pos="8306"/>
        </w:tabs>
      </w:pPr>
      <w:hyperlink w:anchor="_Toc28786" w:history="1">
        <w:r>
          <w:rPr>
            <w:rFonts w:ascii="仿宋" w:eastAsia="仿宋" w:hAnsi="仿宋" w:cs="仿宋" w:hint="eastAsia"/>
            <w:lang w:eastAsia="zh-CN"/>
          </w:rPr>
          <w:t>(四)、铁矿石采选项目意义</w:t>
        </w:r>
        <w:r>
          <w:tab/>
        </w:r>
        <w:r>
          <w:fldChar w:fldCharType="begin"/>
        </w:r>
        <w:r>
          <w:instrText xml:space="preserve"> PAGEREF _Toc28786 \h </w:instrText>
        </w:r>
        <w:r>
          <w:fldChar w:fldCharType="separate"/>
        </w:r>
        <w:r>
          <w:t>13</w:t>
        </w:r>
        <w:r>
          <w:fldChar w:fldCharType="end"/>
        </w:r>
      </w:hyperlink>
    </w:p>
    <w:p>
      <w:pPr>
        <w:pStyle w:val="TOC2"/>
        <w:tabs>
          <w:tab w:val="right" w:leader="dot" w:pos="8306"/>
        </w:tabs>
      </w:pPr>
      <w:hyperlink w:anchor="_Toc13625" w:history="1">
        <w:r>
          <w:rPr>
            <w:rFonts w:ascii="仿宋" w:eastAsia="仿宋" w:hAnsi="仿宋" w:cs="仿宋" w:hint="eastAsia"/>
            <w:lang w:eastAsia="zh-CN"/>
          </w:rPr>
          <w:t>(五)、铁矿石采选项目背景</w:t>
        </w:r>
        <w:r>
          <w:tab/>
        </w:r>
        <w:r>
          <w:fldChar w:fldCharType="begin"/>
        </w:r>
        <w:r>
          <w:instrText xml:space="preserve"> PAGEREF _Toc13625 \h </w:instrText>
        </w:r>
        <w:r>
          <w:fldChar w:fldCharType="separate"/>
        </w:r>
        <w:r>
          <w:t>14</w:t>
        </w:r>
        <w:r>
          <w:fldChar w:fldCharType="end"/>
        </w:r>
      </w:hyperlink>
    </w:p>
    <w:p>
      <w:pPr>
        <w:pStyle w:val="TOC1"/>
        <w:tabs>
          <w:tab w:val="right" w:leader="dot" w:pos="8306"/>
        </w:tabs>
      </w:pPr>
      <w:hyperlink w:anchor="_Toc9741" w:history="1">
        <w:r>
          <w:rPr>
            <w:rFonts w:ascii="仿宋" w:eastAsia="仿宋" w:hAnsi="仿宋" w:cs="仿宋" w:hint="eastAsia"/>
            <w:lang w:eastAsia="zh-CN"/>
          </w:rPr>
          <w:t>四、铁矿石采选项目选址可行性分析</w:t>
        </w:r>
        <w:r>
          <w:tab/>
        </w:r>
        <w:r>
          <w:fldChar w:fldCharType="begin"/>
        </w:r>
        <w:r>
          <w:instrText xml:space="preserve"> PAGEREF _Toc9741 \h </w:instrText>
        </w:r>
        <w:r>
          <w:fldChar w:fldCharType="separate"/>
        </w:r>
        <w:r>
          <w:t>15</w:t>
        </w:r>
        <w:r>
          <w:fldChar w:fldCharType="end"/>
        </w:r>
      </w:hyperlink>
    </w:p>
    <w:p>
      <w:pPr>
        <w:pStyle w:val="TOC2"/>
        <w:tabs>
          <w:tab w:val="right" w:leader="dot" w:pos="8306"/>
        </w:tabs>
      </w:pPr>
      <w:hyperlink w:anchor="_Toc5833" w:history="1">
        <w:r>
          <w:rPr>
            <w:rFonts w:ascii="仿宋" w:eastAsia="仿宋" w:hAnsi="仿宋" w:cs="仿宋" w:hint="eastAsia"/>
            <w:lang w:eastAsia="zh-CN"/>
          </w:rPr>
          <w:t>(一)、铁矿石采选项目选址</w:t>
        </w:r>
        <w:r>
          <w:tab/>
        </w:r>
        <w:r>
          <w:fldChar w:fldCharType="begin"/>
        </w:r>
        <w:r>
          <w:instrText xml:space="preserve"> PAGEREF _Toc5833 \h </w:instrText>
        </w:r>
        <w:r>
          <w:fldChar w:fldCharType="separate"/>
        </w:r>
        <w:r>
          <w:t>15</w:t>
        </w:r>
        <w:r>
          <w:fldChar w:fldCharType="end"/>
        </w:r>
      </w:hyperlink>
    </w:p>
    <w:p>
      <w:pPr>
        <w:pStyle w:val="TOC2"/>
        <w:tabs>
          <w:tab w:val="right" w:leader="dot" w:pos="8306"/>
        </w:tabs>
      </w:pPr>
      <w:hyperlink w:anchor="_Toc14560" w:history="1">
        <w:r>
          <w:rPr>
            <w:rFonts w:ascii="仿宋" w:eastAsia="仿宋" w:hAnsi="仿宋" w:cs="仿宋" w:hint="eastAsia"/>
            <w:lang w:eastAsia="zh-CN"/>
          </w:rPr>
          <w:t>(二)、用地控制指标</w:t>
        </w:r>
        <w:r>
          <w:tab/>
        </w:r>
        <w:r>
          <w:fldChar w:fldCharType="begin"/>
        </w:r>
        <w:r>
          <w:instrText xml:space="preserve"> PAGEREF _Toc14560 \h </w:instrText>
        </w:r>
        <w:r>
          <w:fldChar w:fldCharType="separate"/>
        </w:r>
        <w:r>
          <w:t>15</w:t>
        </w:r>
        <w:r>
          <w:fldChar w:fldCharType="end"/>
        </w:r>
      </w:hyperlink>
    </w:p>
    <w:p>
      <w:pPr>
        <w:pStyle w:val="TOC2"/>
        <w:tabs>
          <w:tab w:val="right" w:leader="dot" w:pos="8306"/>
        </w:tabs>
      </w:pPr>
      <w:hyperlink w:anchor="_Toc31719" w:history="1">
        <w:r>
          <w:rPr>
            <w:rFonts w:ascii="仿宋" w:eastAsia="仿宋" w:hAnsi="仿宋" w:cs="仿宋" w:hint="eastAsia"/>
            <w:lang w:eastAsia="zh-CN"/>
          </w:rPr>
          <w:t>(三)、节约用地措施</w:t>
        </w:r>
        <w:r>
          <w:tab/>
        </w:r>
        <w:r>
          <w:fldChar w:fldCharType="begin"/>
        </w:r>
        <w:r>
          <w:instrText xml:space="preserve"> PAGEREF _Toc31719 \h </w:instrText>
        </w:r>
        <w:r>
          <w:fldChar w:fldCharType="separate"/>
        </w:r>
        <w:r>
          <w:t>17</w:t>
        </w:r>
        <w:r>
          <w:fldChar w:fldCharType="end"/>
        </w:r>
      </w:hyperlink>
    </w:p>
    <w:p>
      <w:pPr>
        <w:pStyle w:val="TOC2"/>
        <w:tabs>
          <w:tab w:val="right" w:leader="dot" w:pos="8306"/>
        </w:tabs>
      </w:pPr>
      <w:hyperlink w:anchor="_Toc25693" w:history="1">
        <w:r>
          <w:rPr>
            <w:rFonts w:ascii="仿宋" w:eastAsia="仿宋" w:hAnsi="仿宋" w:cs="仿宋" w:hint="eastAsia"/>
            <w:lang w:eastAsia="zh-CN"/>
          </w:rPr>
          <w:t>(四)、总图布置方案</w:t>
        </w:r>
        <w:r>
          <w:tab/>
        </w:r>
        <w:r>
          <w:fldChar w:fldCharType="begin"/>
        </w:r>
        <w:r>
          <w:instrText xml:space="preserve"> PAGEREF _Toc25693 \h </w:instrText>
        </w:r>
        <w:r>
          <w:fldChar w:fldCharType="separate"/>
        </w:r>
        <w:r>
          <w:t>18</w:t>
        </w:r>
        <w:r>
          <w:fldChar w:fldCharType="end"/>
        </w:r>
      </w:hyperlink>
    </w:p>
    <w:p>
      <w:pPr>
        <w:pStyle w:val="TOC2"/>
        <w:tabs>
          <w:tab w:val="right" w:leader="dot" w:pos="8306"/>
        </w:tabs>
      </w:pPr>
      <w:hyperlink w:anchor="_Toc19980" w:history="1">
        <w:r>
          <w:rPr>
            <w:rFonts w:ascii="仿宋" w:eastAsia="仿宋" w:hAnsi="仿宋" w:cs="仿宋" w:hint="eastAsia"/>
            <w:lang w:eastAsia="zh-CN"/>
          </w:rPr>
          <w:t>(五)、选址综合评价</w:t>
        </w:r>
        <w:r>
          <w:tab/>
        </w:r>
        <w:r>
          <w:fldChar w:fldCharType="begin"/>
        </w:r>
        <w:r>
          <w:instrText xml:space="preserve"> PAGEREF _Toc19980 \h </w:instrText>
        </w:r>
        <w:r>
          <w:fldChar w:fldCharType="separate"/>
        </w:r>
        <w:r>
          <w:t>19</w:t>
        </w:r>
        <w:r>
          <w:fldChar w:fldCharType="end"/>
        </w:r>
      </w:hyperlink>
    </w:p>
    <w:p>
      <w:pPr>
        <w:pStyle w:val="TOC1"/>
        <w:tabs>
          <w:tab w:val="right" w:leader="dot" w:pos="8306"/>
        </w:tabs>
      </w:pPr>
      <w:hyperlink w:anchor="_Toc16571" w:history="1">
        <w:r>
          <w:rPr>
            <w:rFonts w:ascii="仿宋" w:eastAsia="仿宋" w:hAnsi="仿宋" w:cs="仿宋" w:hint="eastAsia"/>
            <w:lang w:eastAsia="zh-CN"/>
          </w:rPr>
          <w:t>五、产品规划分析</w:t>
        </w:r>
        <w:r>
          <w:tab/>
        </w:r>
        <w:r>
          <w:fldChar w:fldCharType="begin"/>
        </w:r>
        <w:r>
          <w:instrText xml:space="preserve"> PAGEREF _Toc16571 \h </w:instrText>
        </w:r>
        <w:r>
          <w:fldChar w:fldCharType="separate"/>
        </w:r>
        <w:r>
          <w:t>20</w:t>
        </w:r>
        <w:r>
          <w:fldChar w:fldCharType="end"/>
        </w:r>
      </w:hyperlink>
    </w:p>
    <w:p>
      <w:pPr>
        <w:pStyle w:val="TOC2"/>
        <w:tabs>
          <w:tab w:val="right" w:leader="dot" w:pos="8306"/>
        </w:tabs>
      </w:pPr>
      <w:hyperlink w:anchor="_Toc20139" w:history="1">
        <w:r>
          <w:rPr>
            <w:rFonts w:ascii="仿宋" w:eastAsia="仿宋" w:hAnsi="仿宋" w:cs="仿宋" w:hint="eastAsia"/>
            <w:lang w:eastAsia="zh-CN"/>
          </w:rPr>
          <w:t>(一)、产品规划</w:t>
        </w:r>
        <w:r>
          <w:tab/>
        </w:r>
        <w:r>
          <w:fldChar w:fldCharType="begin"/>
        </w:r>
        <w:r>
          <w:instrText xml:space="preserve"> PAGEREF _Toc20139 \h </w:instrText>
        </w:r>
        <w:r>
          <w:fldChar w:fldCharType="separate"/>
        </w:r>
        <w:r>
          <w:t>20</w:t>
        </w:r>
        <w:r>
          <w:fldChar w:fldCharType="end"/>
        </w:r>
      </w:hyperlink>
    </w:p>
    <w:p>
      <w:pPr>
        <w:pStyle w:val="TOC2"/>
        <w:tabs>
          <w:tab w:val="right" w:leader="dot" w:pos="8306"/>
        </w:tabs>
      </w:pPr>
      <w:hyperlink w:anchor="_Toc21332" w:history="1">
        <w:r>
          <w:rPr>
            <w:rFonts w:ascii="仿宋" w:eastAsia="仿宋" w:hAnsi="仿宋" w:cs="仿宋" w:hint="eastAsia"/>
            <w:lang w:eastAsia="zh-CN"/>
          </w:rPr>
          <w:t>(二)、建设规模</w:t>
        </w:r>
        <w:r>
          <w:tab/>
        </w:r>
        <w:r>
          <w:fldChar w:fldCharType="begin"/>
        </w:r>
        <w:r>
          <w:instrText xml:space="preserve"> PAGEREF _Toc21332 \h </w:instrText>
        </w:r>
        <w:r>
          <w:fldChar w:fldCharType="separate"/>
        </w:r>
        <w:r>
          <w:t>21</w:t>
        </w:r>
        <w:r>
          <w:fldChar w:fldCharType="end"/>
        </w:r>
      </w:hyperlink>
    </w:p>
    <w:p>
      <w:pPr>
        <w:pStyle w:val="TOC1"/>
        <w:tabs>
          <w:tab w:val="right" w:leader="dot" w:pos="8306"/>
        </w:tabs>
      </w:pPr>
      <w:hyperlink w:anchor="_Toc22688" w:history="1">
        <w:r>
          <w:rPr>
            <w:rFonts w:ascii="仿宋" w:eastAsia="仿宋" w:hAnsi="仿宋" w:cs="仿宋" w:hint="eastAsia"/>
            <w:lang w:eastAsia="zh-CN"/>
          </w:rPr>
          <w:t>六、铁矿石采选项目可持续发展</w:t>
        </w:r>
        <w:r>
          <w:tab/>
        </w:r>
        <w:r>
          <w:fldChar w:fldCharType="begin"/>
        </w:r>
        <w:r>
          <w:instrText xml:space="preserve"> PAGEREF _Toc22688 \h </w:instrText>
        </w:r>
        <w:r>
          <w:fldChar w:fldCharType="separate"/>
        </w:r>
        <w:r>
          <w:t>22</w:t>
        </w:r>
        <w:r>
          <w:fldChar w:fldCharType="end"/>
        </w:r>
      </w:hyperlink>
    </w:p>
    <w:p>
      <w:pPr>
        <w:pStyle w:val="TOC2"/>
        <w:tabs>
          <w:tab w:val="right" w:leader="dot" w:pos="8306"/>
        </w:tabs>
      </w:pPr>
      <w:hyperlink w:anchor="_Toc29395" w:history="1">
        <w:r>
          <w:rPr>
            <w:rFonts w:ascii="仿宋" w:eastAsia="仿宋" w:hAnsi="仿宋" w:cs="仿宋" w:hint="eastAsia"/>
            <w:lang w:eastAsia="zh-CN"/>
          </w:rPr>
          <w:t>(一)、可持续战略与实践</w:t>
        </w:r>
        <w:r>
          <w:tab/>
        </w:r>
        <w:r>
          <w:fldChar w:fldCharType="begin"/>
        </w:r>
        <w:r>
          <w:instrText xml:space="preserve"> PAGEREF _Toc29395 \h </w:instrText>
        </w:r>
        <w:r>
          <w:fldChar w:fldCharType="separate"/>
        </w:r>
        <w:r>
          <w:t>22</w:t>
        </w:r>
        <w:r>
          <w:fldChar w:fldCharType="end"/>
        </w:r>
      </w:hyperlink>
    </w:p>
    <w:p>
      <w:pPr>
        <w:pStyle w:val="TOC2"/>
        <w:tabs>
          <w:tab w:val="right" w:leader="dot" w:pos="8306"/>
        </w:tabs>
      </w:pPr>
      <w:hyperlink w:anchor="_Toc14885" w:history="1">
        <w:r>
          <w:rPr>
            <w:rFonts w:ascii="仿宋" w:eastAsia="仿宋" w:hAnsi="仿宋" w:cs="仿宋" w:hint="eastAsia"/>
            <w:lang w:eastAsia="zh-CN"/>
          </w:rPr>
          <w:t>(二)、环保与社会责任</w:t>
        </w:r>
        <w:r>
          <w:tab/>
        </w:r>
        <w:r>
          <w:fldChar w:fldCharType="begin"/>
        </w:r>
        <w:r>
          <w:instrText xml:space="preserve"> PAGEREF _Toc14885 \h </w:instrText>
        </w:r>
        <w:r>
          <w:fldChar w:fldCharType="separate"/>
        </w:r>
        <w:r>
          <w:t>23</w:t>
        </w:r>
        <w:r>
          <w:fldChar w:fldCharType="end"/>
        </w:r>
      </w:hyperlink>
    </w:p>
    <w:p>
      <w:pPr>
        <w:pStyle w:val="TOC1"/>
        <w:tabs>
          <w:tab w:val="right" w:leader="dot" w:pos="8306"/>
        </w:tabs>
      </w:pPr>
      <w:hyperlink w:anchor="_Toc9698" w:history="1">
        <w:r>
          <w:rPr>
            <w:rFonts w:ascii="仿宋" w:eastAsia="仿宋" w:hAnsi="仿宋" w:cs="仿宋" w:hint="eastAsia"/>
            <w:lang w:eastAsia="zh-CN"/>
          </w:rPr>
          <w:t>七、铁矿石采选项目风险管理</w:t>
        </w:r>
        <w:r>
          <w:tab/>
        </w:r>
        <w:r>
          <w:fldChar w:fldCharType="begin"/>
        </w:r>
        <w:r>
          <w:instrText xml:space="preserve"> PAGEREF _Toc9698 \h </w:instrText>
        </w:r>
        <w:r>
          <w:fldChar w:fldCharType="separate"/>
        </w:r>
        <w:r>
          <w:t>24</w:t>
        </w:r>
        <w:r>
          <w:fldChar w:fldCharType="end"/>
        </w:r>
      </w:hyperlink>
    </w:p>
    <w:p>
      <w:pPr>
        <w:pStyle w:val="TOC2"/>
        <w:tabs>
          <w:tab w:val="right" w:leader="dot" w:pos="8306"/>
        </w:tabs>
      </w:pPr>
      <w:hyperlink w:anchor="_Toc21317" w:history="1">
        <w:r>
          <w:rPr>
            <w:rFonts w:ascii="仿宋" w:eastAsia="仿宋" w:hAnsi="仿宋" w:cs="仿宋" w:hint="eastAsia"/>
            <w:lang w:eastAsia="zh-CN"/>
          </w:rPr>
          <w:t>(一)、风险识别与评估</w:t>
        </w:r>
        <w:r>
          <w:tab/>
        </w:r>
        <w:r>
          <w:fldChar w:fldCharType="begin"/>
        </w:r>
        <w:r>
          <w:instrText xml:space="preserve"> PAGEREF _Toc21317 \h </w:instrText>
        </w:r>
        <w:r>
          <w:fldChar w:fldCharType="separate"/>
        </w:r>
        <w:r>
          <w:t>24</w:t>
        </w:r>
        <w:r>
          <w:fldChar w:fldCharType="end"/>
        </w:r>
      </w:hyperlink>
    </w:p>
    <w:p>
      <w:pPr>
        <w:pStyle w:val="TOC2"/>
        <w:tabs>
          <w:tab w:val="right" w:leader="dot" w:pos="8306"/>
        </w:tabs>
      </w:pPr>
      <w:hyperlink w:anchor="_Toc6201" w:history="1">
        <w:r>
          <w:rPr>
            <w:rFonts w:ascii="仿宋" w:eastAsia="仿宋" w:hAnsi="仿宋" w:cs="仿宋" w:hint="eastAsia"/>
            <w:lang w:eastAsia="zh-CN"/>
          </w:rPr>
          <w:t>(二)、风险应对策略</w:t>
        </w:r>
        <w:r>
          <w:tab/>
        </w:r>
        <w:r>
          <w:fldChar w:fldCharType="begin"/>
        </w:r>
        <w:r>
          <w:instrText xml:space="preserve"> PAGEREF _Toc6201 \h </w:instrText>
        </w:r>
        <w:r>
          <w:fldChar w:fldCharType="separate"/>
        </w:r>
        <w:r>
          <w:t>25</w:t>
        </w:r>
        <w:r>
          <w:fldChar w:fldCharType="end"/>
        </w:r>
      </w:hyperlink>
    </w:p>
    <w:p>
      <w:pPr>
        <w:pStyle w:val="TOC2"/>
        <w:tabs>
          <w:tab w:val="right" w:leader="dot" w:pos="8306"/>
        </w:tabs>
      </w:pPr>
      <w:hyperlink w:anchor="_Toc17713" w:history="1">
        <w:r>
          <w:rPr>
            <w:rFonts w:ascii="仿宋" w:eastAsia="仿宋" w:hAnsi="仿宋" w:cs="仿宋" w:hint="eastAsia"/>
            <w:lang w:eastAsia="zh-CN"/>
          </w:rPr>
          <w:t>(三)、风险监控与控制</w:t>
        </w:r>
        <w:r>
          <w:tab/>
        </w:r>
        <w:r>
          <w:fldChar w:fldCharType="begin"/>
        </w:r>
        <w:r>
          <w:instrText xml:space="preserve"> PAGEREF _Toc17713 \h </w:instrText>
        </w:r>
        <w:r>
          <w:fldChar w:fldCharType="separate"/>
        </w:r>
        <w:r>
          <w:t>27</w:t>
        </w:r>
        <w:r>
          <w:fldChar w:fldCharType="end"/>
        </w:r>
      </w:hyperlink>
    </w:p>
    <w:p>
      <w:pPr>
        <w:pStyle w:val="TOC1"/>
        <w:tabs>
          <w:tab w:val="right" w:leader="dot" w:pos="8306"/>
        </w:tabs>
      </w:pPr>
      <w:hyperlink w:anchor="_Toc24897" w:history="1">
        <w:r>
          <w:rPr>
            <w:rFonts w:ascii="仿宋" w:eastAsia="仿宋" w:hAnsi="仿宋" w:cs="仿宋" w:hint="eastAsia"/>
            <w:lang w:eastAsia="zh-CN"/>
          </w:rPr>
          <w:t>八、铁矿石采选项目经营效益</w:t>
        </w:r>
        <w:r>
          <w:tab/>
        </w:r>
        <w:r>
          <w:fldChar w:fldCharType="begin"/>
        </w:r>
        <w:r>
          <w:instrText xml:space="preserve"> PAGEREF _Toc24897 \h </w:instrText>
        </w:r>
        <w:r>
          <w:fldChar w:fldCharType="separate"/>
        </w:r>
        <w:r>
          <w:t>28</w:t>
        </w:r>
        <w:r>
          <w:fldChar w:fldCharType="end"/>
        </w:r>
      </w:hyperlink>
    </w:p>
    <w:p>
      <w:pPr>
        <w:pStyle w:val="TOC2"/>
        <w:tabs>
          <w:tab w:val="right" w:leader="dot" w:pos="8306"/>
        </w:tabs>
      </w:pPr>
      <w:hyperlink w:anchor="_Toc8409" w:history="1">
        <w:r>
          <w:rPr>
            <w:rFonts w:ascii="仿宋" w:eastAsia="仿宋" w:hAnsi="仿宋" w:cs="仿宋" w:hint="eastAsia"/>
            <w:lang w:eastAsia="zh-CN"/>
          </w:rPr>
          <w:t>(一)、经济评价财务测算</w:t>
        </w:r>
        <w:r>
          <w:tab/>
        </w:r>
        <w:r>
          <w:fldChar w:fldCharType="begin"/>
        </w:r>
        <w:r>
          <w:instrText xml:space="preserve"> PAGEREF _Toc8409 \h </w:instrText>
        </w:r>
        <w:r>
          <w:fldChar w:fldCharType="separate"/>
        </w:r>
        <w:r>
          <w:t>28</w:t>
        </w:r>
        <w:r>
          <w:fldChar w:fldCharType="end"/>
        </w:r>
      </w:hyperlink>
    </w:p>
    <w:p>
      <w:pPr>
        <w:pStyle w:val="TOC2"/>
        <w:tabs>
          <w:tab w:val="right" w:leader="dot" w:pos="8306"/>
        </w:tabs>
      </w:pPr>
      <w:hyperlink w:anchor="_Toc28836" w:history="1">
        <w:r>
          <w:rPr>
            <w:rFonts w:ascii="仿宋" w:eastAsia="仿宋" w:hAnsi="仿宋" w:cs="仿宋" w:hint="eastAsia"/>
            <w:lang w:eastAsia="zh-CN"/>
          </w:rPr>
          <w:t>(二)、铁矿石采选项目盈利能力分析</w:t>
        </w:r>
        <w:r>
          <w:tab/>
        </w:r>
        <w:r>
          <w:fldChar w:fldCharType="begin"/>
        </w:r>
        <w:r>
          <w:instrText xml:space="preserve"> PAGEREF _Toc28836 \h </w:instrText>
        </w:r>
        <w:r>
          <w:fldChar w:fldCharType="separate"/>
        </w:r>
        <w:r>
          <w:t>29</w:t>
        </w:r>
        <w:r>
          <w:fldChar w:fldCharType="end"/>
        </w:r>
      </w:hyperlink>
    </w:p>
    <w:p>
      <w:pPr>
        <w:pStyle w:val="TOC1"/>
        <w:tabs>
          <w:tab w:val="right" w:leader="dot" w:pos="8306"/>
        </w:tabs>
      </w:pPr>
      <w:hyperlink w:anchor="_Toc14268" w:history="1">
        <w:r>
          <w:rPr>
            <w:rFonts w:ascii="仿宋" w:eastAsia="仿宋" w:hAnsi="仿宋" w:cs="仿宋" w:hint="eastAsia"/>
            <w:lang w:eastAsia="zh-CN"/>
          </w:rPr>
          <w:t>九、生产安全保护</w:t>
        </w:r>
        <w:r>
          <w:tab/>
        </w:r>
        <w:r>
          <w:fldChar w:fldCharType="begin"/>
        </w:r>
        <w:r>
          <w:instrText xml:space="preserve"> PAGEREF _Toc14268 \h </w:instrText>
        </w:r>
        <w:r>
          <w:fldChar w:fldCharType="separate"/>
        </w:r>
        <w:r>
          <w:t>30</w:t>
        </w:r>
        <w:r>
          <w:fldChar w:fldCharType="end"/>
        </w:r>
      </w:hyperlink>
    </w:p>
    <w:p>
      <w:pPr>
        <w:pStyle w:val="TOC2"/>
        <w:tabs>
          <w:tab w:val="right" w:leader="dot" w:pos="8306"/>
        </w:tabs>
      </w:pPr>
      <w:hyperlink w:anchor="_Toc22654" w:history="1">
        <w:r>
          <w:rPr>
            <w:rFonts w:ascii="仿宋" w:eastAsia="仿宋" w:hAnsi="仿宋" w:cs="仿宋" w:hint="eastAsia"/>
            <w:lang w:eastAsia="zh-CN"/>
          </w:rPr>
          <w:t>(一)、消防安全</w:t>
        </w:r>
        <w:r>
          <w:tab/>
        </w:r>
        <w:r>
          <w:fldChar w:fldCharType="begin"/>
        </w:r>
        <w:r>
          <w:instrText xml:space="preserve"> PAGEREF _Toc22654 \h </w:instrText>
        </w:r>
        <w:r>
          <w:fldChar w:fldCharType="separate"/>
        </w:r>
        <w:r>
          <w:t>30</w:t>
        </w:r>
        <w:r>
          <w:fldChar w:fldCharType="end"/>
        </w:r>
      </w:hyperlink>
    </w:p>
    <w:p>
      <w:pPr>
        <w:pStyle w:val="TOC2"/>
        <w:tabs>
          <w:tab w:val="right" w:leader="dot" w:pos="8306"/>
        </w:tabs>
      </w:pPr>
      <w:hyperlink w:anchor="_Toc1996" w:history="1">
        <w:r>
          <w:rPr>
            <w:rFonts w:ascii="仿宋" w:eastAsia="仿宋" w:hAnsi="仿宋" w:cs="仿宋" w:hint="eastAsia"/>
            <w:lang w:eastAsia="zh-CN"/>
          </w:rPr>
          <w:t>(二)、防火防爆总图布置措施</w:t>
        </w:r>
        <w:r>
          <w:tab/>
        </w:r>
        <w:r>
          <w:fldChar w:fldCharType="begin"/>
        </w:r>
        <w:r>
          <w:instrText xml:space="preserve"> PAGEREF _Toc1996 \h </w:instrText>
        </w:r>
        <w:r>
          <w:fldChar w:fldCharType="separate"/>
        </w:r>
        <w:r>
          <w:t>31</w:t>
        </w:r>
        <w:r>
          <w:fldChar w:fldCharType="end"/>
        </w:r>
      </w:hyperlink>
    </w:p>
    <w:p>
      <w:pPr>
        <w:pStyle w:val="TOC2"/>
        <w:tabs>
          <w:tab w:val="right" w:leader="dot" w:pos="8306"/>
        </w:tabs>
      </w:pPr>
      <w:hyperlink w:anchor="_Toc10771" w:history="1">
        <w:r>
          <w:rPr>
            <w:rFonts w:ascii="仿宋" w:eastAsia="仿宋" w:hAnsi="仿宋" w:cs="仿宋" w:hint="eastAsia"/>
            <w:lang w:eastAsia="zh-CN"/>
          </w:rPr>
          <w:t>(三)、自然灾害防范措施</w:t>
        </w:r>
        <w:r>
          <w:tab/>
        </w:r>
        <w:r>
          <w:fldChar w:fldCharType="begin"/>
        </w:r>
        <w:r>
          <w:instrText xml:space="preserve"> PAGEREF _Toc10771 \h </w:instrText>
        </w:r>
        <w:r>
          <w:fldChar w:fldCharType="separate"/>
        </w:r>
        <w:r>
          <w:t>32</w:t>
        </w:r>
        <w:r>
          <w:fldChar w:fldCharType="end"/>
        </w:r>
      </w:hyperlink>
    </w:p>
    <w:p>
      <w:pPr>
        <w:pStyle w:val="TOC2"/>
        <w:tabs>
          <w:tab w:val="right" w:leader="dot" w:pos="8306"/>
        </w:tabs>
      </w:pPr>
      <w:hyperlink w:anchor="_Toc17366" w:history="1">
        <w:r>
          <w:rPr>
            <w:rFonts w:ascii="仿宋" w:eastAsia="仿宋" w:hAnsi="仿宋" w:cs="仿宋" w:hint="eastAsia"/>
            <w:lang w:eastAsia="zh-CN"/>
          </w:rPr>
          <w:t>(四)、安全色及安全标志使用要求</w:t>
        </w:r>
        <w:r>
          <w:tab/>
        </w:r>
        <w:r>
          <w:fldChar w:fldCharType="begin"/>
        </w:r>
        <w:r>
          <w:instrText xml:space="preserve"> PAGEREF _Toc17366 \h </w:instrText>
        </w:r>
        <w:r>
          <w:fldChar w:fldCharType="separate"/>
        </w:r>
        <w:r>
          <w:t>33</w:t>
        </w:r>
        <w:r>
          <w:fldChar w:fldCharType="end"/>
        </w:r>
      </w:hyperlink>
    </w:p>
    <w:p>
      <w:pPr>
        <w:pStyle w:val="TOC2"/>
        <w:tabs>
          <w:tab w:val="right" w:leader="dot" w:pos="8306"/>
        </w:tabs>
      </w:pPr>
      <w:hyperlink w:anchor="_Toc309" w:history="1">
        <w:r>
          <w:rPr>
            <w:rFonts w:ascii="仿宋" w:eastAsia="仿宋" w:hAnsi="仿宋" w:cs="仿宋" w:hint="eastAsia"/>
            <w:lang w:eastAsia="zh-CN"/>
          </w:rPr>
          <w:t>(五)、防尘防毒措施</w:t>
        </w:r>
        <w:r>
          <w:tab/>
        </w:r>
        <w:r>
          <w:fldChar w:fldCharType="begin"/>
        </w:r>
        <w:r>
          <w:instrText xml:space="preserve"> PAGEREF _Toc309 \h </w:instrText>
        </w:r>
        <w:r>
          <w:fldChar w:fldCharType="separate"/>
        </w:r>
        <w:r>
          <w:t>34</w:t>
        </w:r>
        <w:r>
          <w:fldChar w:fldCharType="end"/>
        </w:r>
      </w:hyperlink>
    </w:p>
    <w:p>
      <w:pPr>
        <w:pStyle w:val="TOC2"/>
        <w:tabs>
          <w:tab w:val="right" w:leader="dot" w:pos="8306"/>
        </w:tabs>
      </w:pPr>
      <w:hyperlink w:anchor="_Toc17364" w:history="1">
        <w:r>
          <w:rPr>
            <w:rFonts w:ascii="仿宋" w:eastAsia="仿宋" w:hAnsi="仿宋" w:cs="仿宋" w:hint="eastAsia"/>
            <w:lang w:eastAsia="zh-CN"/>
          </w:rPr>
          <w:t>(六)、防静电、触电防护及防雷措施</w:t>
        </w:r>
        <w:r>
          <w:tab/>
        </w:r>
        <w:r>
          <w:fldChar w:fldCharType="begin"/>
        </w:r>
        <w:r>
          <w:instrText xml:space="preserve"> PAGEREF _Toc17364 \h </w:instrText>
        </w:r>
        <w:r>
          <w:fldChar w:fldCharType="separate"/>
        </w:r>
        <w:r>
          <w:t>35</w:t>
        </w:r>
        <w:r>
          <w:fldChar w:fldCharType="end"/>
        </w:r>
      </w:hyperlink>
    </w:p>
    <w:p>
      <w:pPr>
        <w:pStyle w:val="TOC2"/>
        <w:tabs>
          <w:tab w:val="right" w:leader="dot" w:pos="8306"/>
        </w:tabs>
      </w:pPr>
      <w:hyperlink w:anchor="_Toc31668" w:history="1">
        <w:r>
          <w:rPr>
            <w:rFonts w:ascii="仿宋" w:eastAsia="仿宋" w:hAnsi="仿宋" w:cs="仿宋" w:hint="eastAsia"/>
            <w:lang w:eastAsia="zh-CN"/>
          </w:rPr>
          <w:t>(七)、机械设备安全保障措施</w:t>
        </w:r>
        <w:r>
          <w:tab/>
        </w:r>
        <w:r>
          <w:fldChar w:fldCharType="begin"/>
        </w:r>
        <w:r>
          <w:instrText xml:space="preserve"> PAGEREF _Toc31668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73" w:history="1">
        <w:r>
          <w:rPr>
            <w:rFonts w:ascii="仿宋" w:eastAsia="仿宋" w:hAnsi="仿宋" w:cs="仿宋" w:hint="eastAsia"/>
            <w:lang w:eastAsia="zh-CN"/>
          </w:rPr>
          <w:t>十、铁矿石采选项目技术管理</w:t>
        </w:r>
        <w:r>
          <w:tab/>
        </w:r>
        <w:r>
          <w:fldChar w:fldCharType="begin"/>
        </w:r>
        <w:r>
          <w:instrText xml:space="preserve"> PAGEREF _Toc17673 \h </w:instrText>
        </w:r>
        <w:r>
          <w:fldChar w:fldCharType="separate"/>
        </w:r>
        <w:r>
          <w:t>38</w:t>
        </w:r>
        <w:r>
          <w:fldChar w:fldCharType="end"/>
        </w:r>
      </w:hyperlink>
    </w:p>
    <w:p>
      <w:pPr>
        <w:pStyle w:val="TOC2"/>
        <w:tabs>
          <w:tab w:val="right" w:leader="dot" w:pos="8306"/>
        </w:tabs>
      </w:pPr>
      <w:hyperlink w:anchor="_Toc1436" w:history="1">
        <w:r>
          <w:rPr>
            <w:rFonts w:ascii="仿宋" w:eastAsia="仿宋" w:hAnsi="仿宋" w:cs="仿宋" w:hint="eastAsia"/>
            <w:lang w:eastAsia="zh-CN"/>
          </w:rPr>
          <w:t>(一)、技术方案选用方向</w:t>
        </w:r>
        <w:r>
          <w:tab/>
        </w:r>
        <w:r>
          <w:fldChar w:fldCharType="begin"/>
        </w:r>
        <w:r>
          <w:instrText xml:space="preserve"> PAGEREF _Toc1436 \h </w:instrText>
        </w:r>
        <w:r>
          <w:fldChar w:fldCharType="separate"/>
        </w:r>
        <w:r>
          <w:t>38</w:t>
        </w:r>
        <w:r>
          <w:fldChar w:fldCharType="end"/>
        </w:r>
      </w:hyperlink>
    </w:p>
    <w:p>
      <w:pPr>
        <w:pStyle w:val="TOC2"/>
        <w:tabs>
          <w:tab w:val="right" w:leader="dot" w:pos="8306"/>
        </w:tabs>
      </w:pPr>
      <w:hyperlink w:anchor="_Toc24546" w:history="1">
        <w:r>
          <w:rPr>
            <w:rFonts w:ascii="仿宋" w:eastAsia="仿宋" w:hAnsi="仿宋" w:cs="仿宋" w:hint="eastAsia"/>
            <w:lang w:eastAsia="zh-CN"/>
          </w:rPr>
          <w:t>(二)、工艺技术方案选用原则</w:t>
        </w:r>
        <w:r>
          <w:tab/>
        </w:r>
        <w:r>
          <w:fldChar w:fldCharType="begin"/>
        </w:r>
        <w:r>
          <w:instrText xml:space="preserve"> PAGEREF _Toc24546 \h </w:instrText>
        </w:r>
        <w:r>
          <w:fldChar w:fldCharType="separate"/>
        </w:r>
        <w:r>
          <w:t>39</w:t>
        </w:r>
        <w:r>
          <w:fldChar w:fldCharType="end"/>
        </w:r>
      </w:hyperlink>
    </w:p>
    <w:p>
      <w:pPr>
        <w:pStyle w:val="TOC2"/>
        <w:tabs>
          <w:tab w:val="right" w:leader="dot" w:pos="8306"/>
        </w:tabs>
      </w:pPr>
      <w:hyperlink w:anchor="_Toc26629" w:history="1">
        <w:r>
          <w:rPr>
            <w:rFonts w:ascii="仿宋" w:eastAsia="仿宋" w:hAnsi="仿宋" w:cs="仿宋" w:hint="eastAsia"/>
            <w:lang w:eastAsia="zh-CN"/>
          </w:rPr>
          <w:t>(三)、工艺技术方案要求</w:t>
        </w:r>
        <w:r>
          <w:tab/>
        </w:r>
        <w:r>
          <w:fldChar w:fldCharType="begin"/>
        </w:r>
        <w:r>
          <w:instrText xml:space="preserve"> PAGEREF _Toc26629 \h </w:instrText>
        </w:r>
        <w:r>
          <w:fldChar w:fldCharType="separate"/>
        </w:r>
        <w:r>
          <w:t>42</w:t>
        </w:r>
        <w:r>
          <w:fldChar w:fldCharType="end"/>
        </w:r>
      </w:hyperlink>
    </w:p>
    <w:p>
      <w:pPr>
        <w:pStyle w:val="TOC1"/>
        <w:tabs>
          <w:tab w:val="right" w:leader="dot" w:pos="8306"/>
        </w:tabs>
      </w:pPr>
      <w:hyperlink w:anchor="_Toc2537" w:history="1">
        <w:r>
          <w:rPr>
            <w:rFonts w:ascii="仿宋" w:eastAsia="仿宋" w:hAnsi="仿宋" w:cs="仿宋" w:hint="eastAsia"/>
            <w:lang w:eastAsia="zh-CN"/>
          </w:rPr>
          <w:t>十一、铁矿石采选项目环境影响分析</w:t>
        </w:r>
        <w:r>
          <w:tab/>
        </w:r>
        <w:r>
          <w:fldChar w:fldCharType="begin"/>
        </w:r>
        <w:r>
          <w:instrText xml:space="preserve"> PAGEREF _Toc2537 \h </w:instrText>
        </w:r>
        <w:r>
          <w:fldChar w:fldCharType="separate"/>
        </w:r>
        <w:r>
          <w:t>44</w:t>
        </w:r>
        <w:r>
          <w:fldChar w:fldCharType="end"/>
        </w:r>
      </w:hyperlink>
    </w:p>
    <w:p>
      <w:pPr>
        <w:pStyle w:val="TOC2"/>
        <w:tabs>
          <w:tab w:val="right" w:leader="dot" w:pos="8306"/>
        </w:tabs>
      </w:pPr>
      <w:hyperlink w:anchor="_Toc14274" w:history="1">
        <w:r>
          <w:rPr>
            <w:rFonts w:ascii="仿宋" w:eastAsia="仿宋" w:hAnsi="仿宋" w:cs="仿宋" w:hint="eastAsia"/>
            <w:lang w:eastAsia="zh-CN"/>
          </w:rPr>
          <w:t>(一)、建设区域环境质量现状</w:t>
        </w:r>
        <w:r>
          <w:tab/>
        </w:r>
        <w:r>
          <w:fldChar w:fldCharType="begin"/>
        </w:r>
        <w:r>
          <w:instrText xml:space="preserve"> PAGEREF _Toc14274 \h </w:instrText>
        </w:r>
        <w:r>
          <w:fldChar w:fldCharType="separate"/>
        </w:r>
        <w:r>
          <w:t>44</w:t>
        </w:r>
        <w:r>
          <w:fldChar w:fldCharType="end"/>
        </w:r>
      </w:hyperlink>
    </w:p>
    <w:p>
      <w:pPr>
        <w:pStyle w:val="TOC2"/>
        <w:tabs>
          <w:tab w:val="right" w:leader="dot" w:pos="8306"/>
        </w:tabs>
      </w:pPr>
      <w:hyperlink w:anchor="_Toc27732" w:history="1">
        <w:r>
          <w:rPr>
            <w:rFonts w:ascii="仿宋" w:eastAsia="仿宋" w:hAnsi="仿宋" w:cs="仿宋" w:hint="eastAsia"/>
            <w:lang w:eastAsia="zh-CN"/>
          </w:rPr>
          <w:t>(二)、建设期环境保护</w:t>
        </w:r>
        <w:r>
          <w:tab/>
        </w:r>
        <w:r>
          <w:fldChar w:fldCharType="begin"/>
        </w:r>
        <w:r>
          <w:instrText xml:space="preserve"> PAGEREF _Toc27732 \h </w:instrText>
        </w:r>
        <w:r>
          <w:fldChar w:fldCharType="separate"/>
        </w:r>
        <w:r>
          <w:t>45</w:t>
        </w:r>
        <w:r>
          <w:fldChar w:fldCharType="end"/>
        </w:r>
      </w:hyperlink>
    </w:p>
    <w:p>
      <w:pPr>
        <w:pStyle w:val="TOC2"/>
        <w:tabs>
          <w:tab w:val="right" w:leader="dot" w:pos="8306"/>
        </w:tabs>
      </w:pPr>
      <w:hyperlink w:anchor="_Toc27193" w:history="1">
        <w:r>
          <w:rPr>
            <w:rFonts w:ascii="仿宋" w:eastAsia="仿宋" w:hAnsi="仿宋" w:cs="仿宋" w:hint="eastAsia"/>
            <w:lang w:eastAsia="zh-CN"/>
          </w:rPr>
          <w:t>(三)、运营期环境保护</w:t>
        </w:r>
        <w:r>
          <w:tab/>
        </w:r>
        <w:r>
          <w:fldChar w:fldCharType="begin"/>
        </w:r>
        <w:r>
          <w:instrText xml:space="preserve"> PAGEREF _Toc27193 \h </w:instrText>
        </w:r>
        <w:r>
          <w:fldChar w:fldCharType="separate"/>
        </w:r>
        <w:r>
          <w:t>47</w:t>
        </w:r>
        <w:r>
          <w:fldChar w:fldCharType="end"/>
        </w:r>
      </w:hyperlink>
    </w:p>
    <w:p>
      <w:pPr>
        <w:pStyle w:val="TOC2"/>
        <w:tabs>
          <w:tab w:val="right" w:leader="dot" w:pos="8306"/>
        </w:tabs>
      </w:pPr>
      <w:hyperlink w:anchor="_Toc23533" w:history="1">
        <w:r>
          <w:rPr>
            <w:rFonts w:ascii="仿宋" w:eastAsia="仿宋" w:hAnsi="仿宋" w:cs="仿宋" w:hint="eastAsia"/>
            <w:lang w:eastAsia="zh-CN"/>
          </w:rPr>
          <w:t>(四)、铁矿石采选项目建设对区域经济的影响</w:t>
        </w:r>
        <w:r>
          <w:tab/>
        </w:r>
        <w:r>
          <w:fldChar w:fldCharType="begin"/>
        </w:r>
        <w:r>
          <w:instrText xml:space="preserve"> PAGEREF _Toc23533 \h </w:instrText>
        </w:r>
        <w:r>
          <w:fldChar w:fldCharType="separate"/>
        </w:r>
        <w:r>
          <w:t>48</w:t>
        </w:r>
        <w:r>
          <w:fldChar w:fldCharType="end"/>
        </w:r>
      </w:hyperlink>
    </w:p>
    <w:p>
      <w:pPr>
        <w:pStyle w:val="TOC2"/>
        <w:tabs>
          <w:tab w:val="right" w:leader="dot" w:pos="8306"/>
        </w:tabs>
      </w:pPr>
      <w:hyperlink w:anchor="_Toc18969" w:history="1">
        <w:r>
          <w:rPr>
            <w:rFonts w:ascii="仿宋" w:eastAsia="仿宋" w:hAnsi="仿宋" w:cs="仿宋" w:hint="eastAsia"/>
            <w:lang w:eastAsia="zh-CN"/>
          </w:rPr>
          <w:t>(五)、废弃物处理</w:t>
        </w:r>
        <w:r>
          <w:tab/>
        </w:r>
        <w:r>
          <w:fldChar w:fldCharType="begin"/>
        </w:r>
        <w:r>
          <w:instrText xml:space="preserve"> PAGEREF _Toc18969 \h </w:instrText>
        </w:r>
        <w:r>
          <w:fldChar w:fldCharType="separate"/>
        </w:r>
        <w:r>
          <w:t>50</w:t>
        </w:r>
        <w:r>
          <w:fldChar w:fldCharType="end"/>
        </w:r>
      </w:hyperlink>
    </w:p>
    <w:p>
      <w:pPr>
        <w:pStyle w:val="TOC2"/>
        <w:tabs>
          <w:tab w:val="right" w:leader="dot" w:pos="8306"/>
        </w:tabs>
      </w:pPr>
      <w:hyperlink w:anchor="_Toc25964" w:history="1">
        <w:r>
          <w:rPr>
            <w:rFonts w:ascii="仿宋" w:eastAsia="仿宋" w:hAnsi="仿宋" w:cs="仿宋" w:hint="eastAsia"/>
            <w:lang w:eastAsia="zh-CN"/>
          </w:rPr>
          <w:t>(六)、特殊环境影响分析</w:t>
        </w:r>
        <w:r>
          <w:tab/>
        </w:r>
        <w:r>
          <w:fldChar w:fldCharType="begin"/>
        </w:r>
        <w:r>
          <w:instrText xml:space="preserve"> PAGEREF _Toc25964 \h </w:instrText>
        </w:r>
        <w:r>
          <w:fldChar w:fldCharType="separate"/>
        </w:r>
        <w:r>
          <w:t>51</w:t>
        </w:r>
        <w:r>
          <w:fldChar w:fldCharType="end"/>
        </w:r>
      </w:hyperlink>
    </w:p>
    <w:p>
      <w:pPr>
        <w:pStyle w:val="TOC2"/>
        <w:tabs>
          <w:tab w:val="right" w:leader="dot" w:pos="8306"/>
        </w:tabs>
      </w:pPr>
      <w:hyperlink w:anchor="_Toc4829" w:history="1">
        <w:r>
          <w:rPr>
            <w:rFonts w:ascii="仿宋" w:eastAsia="仿宋" w:hAnsi="仿宋" w:cs="仿宋" w:hint="eastAsia"/>
            <w:lang w:eastAsia="zh-CN"/>
          </w:rPr>
          <w:t>(七)、清洁生产</w:t>
        </w:r>
        <w:r>
          <w:tab/>
        </w:r>
        <w:r>
          <w:fldChar w:fldCharType="begin"/>
        </w:r>
        <w:r>
          <w:instrText xml:space="preserve"> PAGEREF _Toc4829 \h </w:instrText>
        </w:r>
        <w:r>
          <w:fldChar w:fldCharType="separate"/>
        </w:r>
        <w:r>
          <w:t>52</w:t>
        </w:r>
        <w:r>
          <w:fldChar w:fldCharType="end"/>
        </w:r>
      </w:hyperlink>
    </w:p>
    <w:p>
      <w:pPr>
        <w:pStyle w:val="TOC2"/>
        <w:tabs>
          <w:tab w:val="right" w:leader="dot" w:pos="8306"/>
        </w:tabs>
      </w:pPr>
      <w:hyperlink w:anchor="_Toc14717" w:history="1">
        <w:r>
          <w:rPr>
            <w:rFonts w:ascii="仿宋" w:eastAsia="仿宋" w:hAnsi="仿宋" w:cs="仿宋" w:hint="eastAsia"/>
            <w:lang w:eastAsia="zh-CN"/>
          </w:rPr>
          <w:t>(八)、环境保护综合评价</w:t>
        </w:r>
        <w:r>
          <w:tab/>
        </w:r>
        <w:r>
          <w:fldChar w:fldCharType="begin"/>
        </w:r>
        <w:r>
          <w:instrText xml:space="preserve"> PAGEREF _Toc14717 \h </w:instrText>
        </w:r>
        <w:r>
          <w:fldChar w:fldCharType="separate"/>
        </w:r>
        <w:r>
          <w:t>53</w:t>
        </w:r>
        <w:r>
          <w:fldChar w:fldCharType="end"/>
        </w:r>
      </w:hyperlink>
    </w:p>
    <w:p>
      <w:pPr>
        <w:pStyle w:val="TOC1"/>
        <w:tabs>
          <w:tab w:val="right" w:leader="dot" w:pos="8306"/>
        </w:tabs>
      </w:pPr>
      <w:hyperlink w:anchor="_Toc28979" w:history="1">
        <w:r>
          <w:rPr>
            <w:rFonts w:ascii="仿宋" w:eastAsia="仿宋" w:hAnsi="仿宋" w:cs="仿宋" w:hint="eastAsia"/>
            <w:lang w:eastAsia="zh-CN"/>
          </w:rPr>
          <w:t>十二、铁矿石采选项目投资规划</w:t>
        </w:r>
        <w:r>
          <w:tab/>
        </w:r>
        <w:r>
          <w:fldChar w:fldCharType="begin"/>
        </w:r>
        <w:r>
          <w:instrText xml:space="preserve"> PAGEREF _Toc28979 \h </w:instrText>
        </w:r>
        <w:r>
          <w:fldChar w:fldCharType="separate"/>
        </w:r>
        <w:r>
          <w:t>54</w:t>
        </w:r>
        <w:r>
          <w:fldChar w:fldCharType="end"/>
        </w:r>
      </w:hyperlink>
    </w:p>
    <w:p>
      <w:pPr>
        <w:pStyle w:val="TOC2"/>
        <w:tabs>
          <w:tab w:val="right" w:leader="dot" w:pos="8306"/>
        </w:tabs>
      </w:pPr>
      <w:hyperlink w:anchor="_Toc24065" w:history="1">
        <w:r>
          <w:rPr>
            <w:rFonts w:ascii="仿宋" w:eastAsia="仿宋" w:hAnsi="仿宋" w:cs="仿宋" w:hint="eastAsia"/>
            <w:lang w:eastAsia="zh-CN"/>
          </w:rPr>
          <w:t>(一)、铁矿石采选项目总投资估算</w:t>
        </w:r>
        <w:r>
          <w:tab/>
        </w:r>
        <w:r>
          <w:fldChar w:fldCharType="begin"/>
        </w:r>
        <w:r>
          <w:instrText xml:space="preserve"> PAGEREF _Toc24065 \h </w:instrText>
        </w:r>
        <w:r>
          <w:fldChar w:fldCharType="separate"/>
        </w:r>
        <w:r>
          <w:t>54</w:t>
        </w:r>
        <w:r>
          <w:fldChar w:fldCharType="end"/>
        </w:r>
      </w:hyperlink>
    </w:p>
    <w:p>
      <w:pPr>
        <w:pStyle w:val="TOC2"/>
        <w:tabs>
          <w:tab w:val="right" w:leader="dot" w:pos="8306"/>
        </w:tabs>
      </w:pPr>
      <w:hyperlink w:anchor="_Toc22459" w:history="1">
        <w:r>
          <w:rPr>
            <w:rFonts w:ascii="仿宋" w:eastAsia="仿宋" w:hAnsi="仿宋" w:cs="仿宋" w:hint="eastAsia"/>
            <w:lang w:eastAsia="zh-CN"/>
          </w:rPr>
          <w:t>(二)、资金筹措</w:t>
        </w:r>
        <w:r>
          <w:tab/>
        </w:r>
        <w:r>
          <w:fldChar w:fldCharType="begin"/>
        </w:r>
        <w:r>
          <w:instrText xml:space="preserve"> PAGEREF _Toc22459 \h </w:instrText>
        </w:r>
        <w:r>
          <w:fldChar w:fldCharType="separate"/>
        </w:r>
        <w:r>
          <w:t>56</w:t>
        </w:r>
        <w:r>
          <w:fldChar w:fldCharType="end"/>
        </w:r>
      </w:hyperlink>
    </w:p>
    <w:p>
      <w:pPr>
        <w:pStyle w:val="TOC1"/>
        <w:tabs>
          <w:tab w:val="right" w:leader="dot" w:pos="8306"/>
        </w:tabs>
      </w:pPr>
      <w:hyperlink w:anchor="_Toc30284" w:history="1">
        <w:r>
          <w:rPr>
            <w:rFonts w:ascii="仿宋" w:eastAsia="仿宋" w:hAnsi="仿宋" w:cs="仿宋" w:hint="eastAsia"/>
            <w:lang w:eastAsia="zh-CN"/>
          </w:rPr>
          <w:t>十三、铁矿石采选项目实施保障措施</w:t>
        </w:r>
        <w:r>
          <w:tab/>
        </w:r>
        <w:r>
          <w:fldChar w:fldCharType="begin"/>
        </w:r>
        <w:r>
          <w:instrText xml:space="preserve"> PAGEREF _Toc30284 \h </w:instrText>
        </w:r>
        <w:r>
          <w:fldChar w:fldCharType="separate"/>
        </w:r>
        <w:r>
          <w:t>56</w:t>
        </w:r>
        <w:r>
          <w:fldChar w:fldCharType="end"/>
        </w:r>
      </w:hyperlink>
    </w:p>
    <w:p>
      <w:pPr>
        <w:pStyle w:val="TOC2"/>
        <w:tabs>
          <w:tab w:val="right" w:leader="dot" w:pos="8306"/>
        </w:tabs>
      </w:pPr>
      <w:hyperlink w:anchor="_Toc21193" w:history="1">
        <w:r>
          <w:rPr>
            <w:rFonts w:ascii="仿宋" w:eastAsia="仿宋" w:hAnsi="仿宋" w:cs="仿宋" w:hint="eastAsia"/>
            <w:lang w:eastAsia="zh-CN"/>
          </w:rPr>
          <w:t>(一)、铁矿石采选项目实施保障机制</w:t>
        </w:r>
        <w:r>
          <w:tab/>
        </w:r>
        <w:r>
          <w:fldChar w:fldCharType="begin"/>
        </w:r>
        <w:r>
          <w:instrText xml:space="preserve"> PAGEREF _Toc21193 \h </w:instrText>
        </w:r>
        <w:r>
          <w:fldChar w:fldCharType="separate"/>
        </w:r>
        <w:r>
          <w:t>56</w:t>
        </w:r>
        <w:r>
          <w:fldChar w:fldCharType="end"/>
        </w:r>
      </w:hyperlink>
    </w:p>
    <w:p>
      <w:pPr>
        <w:pStyle w:val="TOC2"/>
        <w:tabs>
          <w:tab w:val="right" w:leader="dot" w:pos="8306"/>
        </w:tabs>
      </w:pPr>
      <w:hyperlink w:anchor="_Toc17012" w:history="1">
        <w:r>
          <w:rPr>
            <w:rFonts w:ascii="仿宋" w:eastAsia="仿宋" w:hAnsi="仿宋" w:cs="仿宋" w:hint="eastAsia"/>
            <w:lang w:eastAsia="zh-CN"/>
          </w:rPr>
          <w:t>(二)、铁矿石采选项目法律合规要求</w:t>
        </w:r>
        <w:r>
          <w:tab/>
        </w:r>
        <w:r>
          <w:fldChar w:fldCharType="begin"/>
        </w:r>
        <w:r>
          <w:instrText xml:space="preserve"> PAGEREF _Toc17012 \h </w:instrText>
        </w:r>
        <w:r>
          <w:fldChar w:fldCharType="separate"/>
        </w:r>
        <w:r>
          <w:t>60</w:t>
        </w:r>
        <w:r>
          <w:fldChar w:fldCharType="end"/>
        </w:r>
      </w:hyperlink>
    </w:p>
    <w:p>
      <w:pPr>
        <w:pStyle w:val="TOC2"/>
        <w:tabs>
          <w:tab w:val="right" w:leader="dot" w:pos="8306"/>
        </w:tabs>
      </w:pPr>
      <w:hyperlink w:anchor="_Toc6911" w:history="1">
        <w:r>
          <w:rPr>
            <w:rFonts w:ascii="仿宋" w:eastAsia="仿宋" w:hAnsi="仿宋" w:cs="仿宋" w:hint="eastAsia"/>
            <w:lang w:eastAsia="zh-CN"/>
          </w:rPr>
          <w:t>(三)、铁矿石采选项目合同管理与法律事务</w:t>
        </w:r>
        <w:r>
          <w:tab/>
        </w:r>
        <w:r>
          <w:fldChar w:fldCharType="begin"/>
        </w:r>
        <w:r>
          <w:instrText xml:space="preserve"> PAGEREF _Toc6911 \h </w:instrText>
        </w:r>
        <w:r>
          <w:fldChar w:fldCharType="separate"/>
        </w:r>
        <w:r>
          <w:t>64</w:t>
        </w:r>
        <w:r>
          <w:fldChar w:fldCharType="end"/>
        </w:r>
      </w:hyperlink>
    </w:p>
    <w:p>
      <w:pPr>
        <w:pStyle w:val="TOC2"/>
        <w:tabs>
          <w:tab w:val="right" w:leader="dot" w:pos="8306"/>
        </w:tabs>
      </w:pPr>
      <w:hyperlink w:anchor="_Toc13800" w:history="1">
        <w:r>
          <w:rPr>
            <w:rFonts w:ascii="仿宋" w:eastAsia="仿宋" w:hAnsi="仿宋" w:cs="仿宋" w:hint="eastAsia"/>
            <w:lang w:eastAsia="zh-CN"/>
          </w:rPr>
          <w:t>(四)、铁矿石采选项目知识产权保护策略</w:t>
        </w:r>
        <w:r>
          <w:tab/>
        </w:r>
        <w:r>
          <w:fldChar w:fldCharType="begin"/>
        </w:r>
        <w:r>
          <w:instrText xml:space="preserve"> PAGEREF _Toc13800 \h </w:instrText>
        </w:r>
        <w:r>
          <w:fldChar w:fldCharType="separate"/>
        </w:r>
        <w:r>
          <w:t>70</w:t>
        </w:r>
        <w:r>
          <w:fldChar w:fldCharType="end"/>
        </w:r>
      </w:hyperlink>
    </w:p>
    <w:p>
      <w:pPr>
        <w:pStyle w:val="TOC1"/>
        <w:tabs>
          <w:tab w:val="right" w:leader="dot" w:pos="8306"/>
        </w:tabs>
      </w:pPr>
      <w:hyperlink w:anchor="_Toc26113" w:history="1">
        <w:r>
          <w:rPr>
            <w:rFonts w:ascii="仿宋" w:eastAsia="仿宋" w:hAnsi="仿宋" w:cs="仿宋" w:hint="eastAsia"/>
            <w:lang w:eastAsia="zh-CN"/>
          </w:rPr>
          <w:t>十四、铁矿石采选项目实施时间节点</w:t>
        </w:r>
        <w:r>
          <w:tab/>
        </w:r>
        <w:r>
          <w:fldChar w:fldCharType="begin"/>
        </w:r>
        <w:r>
          <w:instrText xml:space="preserve"> PAGEREF _Toc26113 \h </w:instrText>
        </w:r>
        <w:r>
          <w:fldChar w:fldCharType="separate"/>
        </w:r>
        <w:r>
          <w:t>73</w:t>
        </w:r>
        <w:r>
          <w:fldChar w:fldCharType="end"/>
        </w:r>
      </w:hyperlink>
    </w:p>
    <w:p>
      <w:pPr>
        <w:pStyle w:val="TOC2"/>
        <w:tabs>
          <w:tab w:val="right" w:leader="dot" w:pos="8306"/>
        </w:tabs>
      </w:pPr>
      <w:hyperlink w:anchor="_Toc18406" w:history="1">
        <w:r>
          <w:rPr>
            <w:rFonts w:ascii="仿宋" w:eastAsia="仿宋" w:hAnsi="仿宋" w:cs="仿宋" w:hint="eastAsia"/>
            <w:lang w:eastAsia="zh-CN"/>
          </w:rPr>
          <w:t>(一)、铁矿石采选项目启动阶段时间节点</w:t>
        </w:r>
        <w:r>
          <w:tab/>
        </w:r>
        <w:r>
          <w:fldChar w:fldCharType="begin"/>
        </w:r>
        <w:r>
          <w:instrText xml:space="preserve"> PAGEREF _Toc18406 \h </w:instrText>
        </w:r>
        <w:r>
          <w:fldChar w:fldCharType="separate"/>
        </w:r>
        <w:r>
          <w:t>73</w:t>
        </w:r>
        <w:r>
          <w:fldChar w:fldCharType="end"/>
        </w:r>
      </w:hyperlink>
    </w:p>
    <w:p>
      <w:pPr>
        <w:pStyle w:val="TOC2"/>
        <w:tabs>
          <w:tab w:val="right" w:leader="dot" w:pos="8306"/>
        </w:tabs>
      </w:pPr>
      <w:hyperlink w:anchor="_Toc11672" w:history="1">
        <w:r>
          <w:rPr>
            <w:rFonts w:ascii="仿宋" w:eastAsia="仿宋" w:hAnsi="仿宋" w:cs="仿宋" w:hint="eastAsia"/>
            <w:lang w:eastAsia="zh-CN"/>
          </w:rPr>
          <w:t>(二)、铁矿石采选项目执行阶段时间节点</w:t>
        </w:r>
        <w:r>
          <w:tab/>
        </w:r>
        <w:r>
          <w:fldChar w:fldCharType="begin"/>
        </w:r>
        <w:r>
          <w:instrText xml:space="preserve"> PAGEREF _Toc11672 \h </w:instrText>
        </w:r>
        <w:r>
          <w:fldChar w:fldCharType="separate"/>
        </w:r>
        <w:r>
          <w:t>74</w:t>
        </w:r>
        <w:r>
          <w:fldChar w:fldCharType="end"/>
        </w:r>
      </w:hyperlink>
    </w:p>
    <w:p>
      <w:pPr>
        <w:pStyle w:val="TOC2"/>
        <w:tabs>
          <w:tab w:val="right" w:leader="dot" w:pos="8306"/>
        </w:tabs>
      </w:pPr>
      <w:hyperlink w:anchor="_Toc29840" w:history="1">
        <w:r>
          <w:rPr>
            <w:rFonts w:ascii="仿宋" w:eastAsia="仿宋" w:hAnsi="仿宋" w:cs="仿宋" w:hint="eastAsia"/>
            <w:lang w:eastAsia="zh-CN"/>
          </w:rPr>
          <w:t>(三)、铁矿石采选项目完成阶段时间节点</w:t>
        </w:r>
        <w:r>
          <w:tab/>
        </w:r>
        <w:r>
          <w:fldChar w:fldCharType="begin"/>
        </w:r>
        <w:r>
          <w:instrText xml:space="preserve"> PAGEREF _Toc29840 \h </w:instrText>
        </w:r>
        <w:r>
          <w:fldChar w:fldCharType="separate"/>
        </w:r>
        <w:r>
          <w:t>75</w:t>
        </w:r>
        <w:r>
          <w:fldChar w:fldCharType="end"/>
        </w:r>
      </w:hyperlink>
    </w:p>
    <w:p>
      <w:pPr>
        <w:pStyle w:val="TOC1"/>
        <w:tabs>
          <w:tab w:val="right" w:leader="dot" w:pos="8306"/>
        </w:tabs>
      </w:pPr>
      <w:hyperlink w:anchor="_Toc10480" w:history="1">
        <w:r>
          <w:rPr>
            <w:rFonts w:ascii="仿宋" w:eastAsia="仿宋" w:hAnsi="仿宋" w:cs="仿宋" w:hint="eastAsia"/>
            <w:lang w:eastAsia="zh-CN"/>
          </w:rPr>
          <w:t>十五、利益相关者分析与沟通计划</w:t>
        </w:r>
        <w:r>
          <w:tab/>
        </w:r>
        <w:r>
          <w:fldChar w:fldCharType="begin"/>
        </w:r>
        <w:r>
          <w:instrText xml:space="preserve"> PAGEREF _Toc10480 \h </w:instrText>
        </w:r>
        <w:r>
          <w:fldChar w:fldCharType="separate"/>
        </w:r>
        <w:r>
          <w:t>76</w:t>
        </w:r>
        <w:r>
          <w:fldChar w:fldCharType="end"/>
        </w:r>
      </w:hyperlink>
    </w:p>
    <w:p>
      <w:pPr>
        <w:pStyle w:val="TOC2"/>
        <w:tabs>
          <w:tab w:val="right" w:leader="dot" w:pos="8306"/>
        </w:tabs>
      </w:pPr>
      <w:hyperlink w:anchor="_Toc23464" w:history="1">
        <w:r>
          <w:rPr>
            <w:rFonts w:ascii="仿宋" w:eastAsia="仿宋" w:hAnsi="仿宋" w:cs="仿宋" w:hint="eastAsia"/>
            <w:lang w:eastAsia="zh-CN"/>
          </w:rPr>
          <w:t>(一)、利益相关者分析</w:t>
        </w:r>
        <w:r>
          <w:tab/>
        </w:r>
        <w:r>
          <w:fldChar w:fldCharType="begin"/>
        </w:r>
        <w:r>
          <w:instrText xml:space="preserve"> PAGEREF _Toc23464 \h </w:instrText>
        </w:r>
        <w:r>
          <w:fldChar w:fldCharType="separate"/>
        </w:r>
        <w:r>
          <w:t>76</w:t>
        </w:r>
        <w:r>
          <w:fldChar w:fldCharType="end"/>
        </w:r>
      </w:hyperlink>
    </w:p>
    <w:p>
      <w:pPr>
        <w:pStyle w:val="TOC2"/>
        <w:tabs>
          <w:tab w:val="right" w:leader="dot" w:pos="8306"/>
        </w:tabs>
      </w:pPr>
      <w:hyperlink w:anchor="_Toc20705" w:history="1">
        <w:r>
          <w:rPr>
            <w:rFonts w:ascii="仿宋" w:eastAsia="仿宋" w:hAnsi="仿宋" w:cs="仿宋" w:hint="eastAsia"/>
            <w:lang w:eastAsia="zh-CN"/>
          </w:rPr>
          <w:t>(二)、沟通计划</w:t>
        </w:r>
        <w:r>
          <w:tab/>
        </w:r>
        <w:r>
          <w:fldChar w:fldCharType="begin"/>
        </w:r>
        <w:r>
          <w:instrText xml:space="preserve"> PAGEREF _Toc20705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6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技术管理特点体现在其创新导向。通过引入最先进的技术趋势和解决方案，铁矿石采选项目致力于提升科技含量、提高质量和效率水平。这意味着我们将采用最新的工具和方法，确保铁矿石采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矿石采选项目技术管理的显著特征。通过整合不同领域的技术资源，我们实现了跨学科的协同工作。这有助于优化技术架构，提高整体效能。此外，整合性策略还促进了不同技术团队之间的紧密沟通和高效合作，确保铁矿石采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矿石采选项目所采用的技术。通过不断优化技术方案，铁矿石采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矿石采选项目团队将在铁矿石采选项目初期识别可能的技术风险，并采取相应的预防和应对措施。通过建立健全的风险评估机制，铁矿石采选项目能够在实施过程中及时发现并解决潜在的技术问题，保障铁矿石采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矿石采选项目中，技术将成为铁矿石采选项目成功的有力支持。这一深度剖析揭示了技术管理在铁矿石采选项目实施中的关键作用，为铁矿石采选项目的技术基础奠定了坚实的基础。</w:t>
      </w:r>
    </w:p>
    <w:p>
      <w:pPr>
        <w:pStyle w:val="Heading2"/>
        <w:ind w:firstLine="560" w:firstLineChars="200"/>
        <w:rPr>
          <w:rFonts w:ascii="仿宋" w:eastAsia="仿宋" w:hAnsi="仿宋" w:cs="仿宋" w:hint="eastAsia"/>
          <w:sz w:val="28"/>
          <w:lang w:eastAsia="zh-CN"/>
        </w:rPr>
      </w:pPr>
      <w:bookmarkStart w:id="4" w:name="_Toc7598"/>
      <w:r>
        <w:rPr>
          <w:rFonts w:ascii="仿宋" w:eastAsia="仿宋" w:hAnsi="仿宋" w:cs="仿宋" w:hint="eastAsia"/>
          <w:sz w:val="28"/>
          <w:lang w:eastAsia="zh-CN"/>
        </w:rPr>
        <w:t>(二)、铁矿石采选项目工艺技术设计方案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矿石采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铁矿石采选项目将严格按照相关行业规范要求进行组织。通过有效控制产品质量，铁矿石采选项目将致力于为顾客提供优质的铁矿石采选项目产品和良好的服务。这体现了铁矿石采选项目对于生产活动合规性和质量标准的高度重视，为铁矿石采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矿石采选项目注重生态效益和清洁生产原则。铁矿石采选项目建设将紧密结合地方特色经济发展，与社会经济发展规划和区域环境保护规划方案相协调一致。通过与当地区域自然生态系统的结合，铁矿石采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矿石采选项目产品具有多样化的客户需求和个性化的特点。因此，铁矿石采选项目产品规格品种多样，且单批生产数量较小。为满足这一特点，铁矿石采选项目承办单位将建设先进的柔性制造生产线。通过广泛应用柔性制造技术，铁矿石采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矿石采选项目采用的技术具有较高的技术含量和自动化水平，处于国内先进水平。这一技术选用不仅体现了对生产效率、质量和环境友好性的高标准要求，同时为铁矿石采选项目的可持续发展奠定了坚实的基础。</w:t>
      </w:r>
    </w:p>
    <w:p>
      <w:pPr>
        <w:pStyle w:val="Heading2"/>
        <w:ind w:firstLine="560" w:firstLineChars="200"/>
        <w:rPr>
          <w:rFonts w:ascii="仿宋" w:eastAsia="仿宋" w:hAnsi="仿宋" w:cs="仿宋" w:hint="eastAsia"/>
          <w:sz w:val="28"/>
          <w:lang w:eastAsia="zh-CN"/>
        </w:rPr>
      </w:pPr>
      <w:bookmarkStart w:id="5" w:name="_Toc292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为确保铁矿石采选项目的高效生产和技术实施，我们制定了一套精心设计的设备选型方案，以满足铁矿石采选项目生产、质量和环保的要求。该方案的主要特点如下：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矿石采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针对铁矿石采选项目产品的多样性和小批量生产的特点，我们将建设柔性制造生产线。通过在设备选型中考虑柔性制造技术，可以灵活应对不同产品规格和生产需求，实现生产线的高度灵活性和适应性。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110"/>
      <w:r>
        <w:rPr>
          <w:rFonts w:ascii="仿宋" w:eastAsia="仿宋" w:hAnsi="仿宋" w:cs="仿宋" w:hint="eastAsia"/>
          <w:sz w:val="28"/>
          <w:lang w:eastAsia="zh-CN"/>
        </w:rPr>
        <w:t>二、铁矿石采选项目建设单位说明</w:t>
      </w:r>
      <w:bookmarkEnd w:id="6"/>
    </w:p>
    <w:p>
      <w:pPr>
        <w:pStyle w:val="Heading2"/>
        <w:rPr>
          <w:rFonts w:ascii="仿宋" w:eastAsia="仿宋" w:hAnsi="仿宋" w:cs="仿宋" w:hint="eastAsia"/>
          <w:lang w:eastAsia="zh-CN"/>
        </w:rPr>
      </w:pPr>
      <w:bookmarkStart w:id="7" w:name="_Toc14015"/>
      <w:r>
        <w:rPr>
          <w:rFonts w:ascii="仿宋" w:eastAsia="仿宋" w:hAnsi="仿宋" w:cs="仿宋" w:hint="eastAsia"/>
          <w:lang w:eastAsia="zh-CN"/>
        </w:rPr>
        <w:t>(一)、铁矿石采选项目承办单位基本情况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96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矿石采选项目承办单位的XXXX，我们着眼于实现可持续的经济效益。通过技术创新和解决方案的提供，公司预计在铁矿石采选项目执行期间将获得可观的收入增长。这一收入来源主要包括铁矿石采选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同时，我们注重成本控制和效率提升，以确保铁矿石采选项目的可持续盈利。透过精细的管理和资源优化，公司期望实现铁矿石采选项目利润最大化。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矿石采选项目实施进行全面的投资评估，包括铁矿石采选项目启动阶段的资金投入和后续运营成本。通过对铁矿石采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矿石采选项目实施过程中具备足够的资金流动性，公司将进行详尽的现金流分析。这包括资金需求的合理预测、铁矿石采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7614"/>
      <w:r>
        <w:rPr>
          <w:rFonts w:ascii="仿宋" w:eastAsia="仿宋" w:hAnsi="仿宋" w:cs="仿宋" w:hint="eastAsia"/>
          <w:sz w:val="28"/>
          <w:lang w:eastAsia="zh-CN"/>
        </w:rPr>
        <w:t>三、铁矿石采选项目概论</w:t>
      </w:r>
      <w:bookmarkEnd w:id="9"/>
    </w:p>
    <w:p>
      <w:pPr>
        <w:pStyle w:val="Heading2"/>
        <w:rPr>
          <w:rFonts w:ascii="仿宋" w:eastAsia="仿宋" w:hAnsi="仿宋" w:cs="仿宋" w:hint="eastAsia"/>
          <w:lang w:eastAsia="zh-CN"/>
        </w:rPr>
      </w:pPr>
      <w:bookmarkStart w:id="10" w:name="_Toc4010"/>
      <w:r>
        <w:rPr>
          <w:rFonts w:ascii="仿宋" w:eastAsia="仿宋" w:hAnsi="仿宋" w:cs="仿宋" w:hint="eastAsia"/>
          <w:lang w:eastAsia="zh-CN"/>
        </w:rPr>
        <w:t>(一)、铁矿石采选项目概况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起源追溯至对市场的深入洞察。市场的不断演变与变革为铁矿石采选项目提供了难得的机遇。当前市场存在的需求缺口和变革的大环境共同构成了铁矿石采选项目的背景。这个铁矿石采选项目旨在充分利用市场机遇，填补行业中尚未满足的需求，为客户提供全新的解决方案。市场的变革和需求的增长使得这个铁矿石采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铁矿石采选项目名称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正式命名为铁矿石采选。这个名称不仅仅是一个标识，更代表了铁矿石采选项目的核心理念和愿景。它蕴含着铁矿石采选项目所要解决问题的关键字，具有强烈的表达和辨识度，为铁矿石采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铁矿石采选项目目标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核心目标是提供一种全新、高效的解决方案，满足客户日益增长的需求。铁矿石采选项目追求的不仅仅是满足市场需求，更是在市场中获得卓越的竞争优势。通过不断提升产品或服务的质量和创新水平，铁矿石采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铁矿石采选项目范围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全面涵盖了产品研发、制造、市场推广和售后服务，确保从产品设计到最终用户体验的全方位关注。这一全面的铁矿石采选项目范围是为了确保铁矿石采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铁矿石采选项目时间表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铁矿石采选项目计划在未来18个月内完成，包括研发、测试、市场试点和正式推出等不同阶段。这个时间表的合理设计是为了确保铁矿石采选项目各个阶段的顺利推进，以便按时交付高质量的成果。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铁矿石采选项目预算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铁矿石采选项目总预算估算为XX百万美元，主要分配在研发、市场推广、人员培训和运营等方面。这一充足的预算为铁矿石采选项目提供了充足的资源，确保铁矿石采选项目在各个方面都能取得优异的表现。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铁矿石采选项目风险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可能面临的风险包括市场接受度低、技术难题、竞争激烈等。铁矿石采选项目团队已经制定了相应的风险应对计划，通过前瞻性的风险管理，确保铁矿石采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铁矿石采选项目团队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铁矿石采选项目汇聚了一支经验丰富、多领域专业素养的核心团队，确保铁矿石采选项目在各个方面都能拥有高水平的执行力。团队的协同作战是铁矿石采选项目成功的关键因素之一。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铁矿石采选项目背景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铁矿石采选项目的背景根植于市场对更高效、创新产品的渴望，同时也受到科技发展对行业格局的深刻改变的影响。这为铁矿石采选项目提供了广阔的发展空间和市场需求。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铁矿石采选项目现状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截至目前，铁矿石采选项目已完成市场调研和技术验证，取得了初步的成功。这为铁矿石采选项目在未来的发展奠定了坚实的基础，为更远大的目标打下了坚实的基石。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050"/>
      <w:r>
        <w:rPr>
          <w:rFonts w:ascii="仿宋" w:eastAsia="仿宋" w:hAnsi="仿宋" w:cs="仿宋" w:hint="eastAsia"/>
          <w:sz w:val="28"/>
          <w:lang w:eastAsia="zh-CN"/>
        </w:rPr>
        <w:t>(二)、铁矿石采选项目目标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keyword》铁矿石采选项目首要业务目标是在市场中占据有利地位，实现产品/服务的成功推广和销售。通过不断提升产品质量、创新性，铁矿石采选项目追求成为行业中的领导者，赢得更多客户的青睐。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在科技迅速发展的时代，铁矿石采选项目着眼于技术创新。通过持续的研发和技术升级，铁矿石采选项目旨在推出更具创新性的产品或服务，以满足市场对新鲜、先进解决方案的需求。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为了建立可持续的客户关系，铁矿石采选项目设定了客户满意度目标。通过提供卓越的产品质量和优质的客户服务，铁矿石采选项目追求赢得客户的信任和忠诚度，确保他们的满意度达到行业领先水平。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铁矿石采选项目注重社会责任和可持续发展。通过实施环保、社会责任铁矿石采选项目，铁矿石采选项目致力于在经济发展的同时保护环境，促进社会公平，实现可持续经营。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铁矿石采选项目的团队是实现目标的核心驱动力。因此，铁矿石采选项目设定了团队发展目标，包括提升团队成员的专业技能、培养领导力，以及搭建协同高效的团队工作氛围。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938"/>
      <w:r>
        <w:rPr>
          <w:rFonts w:ascii="仿宋" w:eastAsia="仿宋" w:hAnsi="仿宋" w:cs="仿宋" w:hint="eastAsia"/>
          <w:sz w:val="28"/>
          <w:lang w:eastAsia="zh-CN"/>
        </w:rPr>
        <w:t>(三)、铁矿石采选项目提出的理由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铁矿石采选项目提出的理由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源于对市场机遇的深刻洞察。当前市场中存在的需求缺口和行业发展趋势表明，有巨大的商业机会等待被开发。通过准确捕捉市场机遇，铁矿石采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理念基于对技术创新的信仰。通过持续的研发和技术投入，铁矿石采选项目有望推出更具创新性的产品或服务。在科技飞速发展的当下，铁矿石采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是为了增强企业的行业竞争力。通过提升产品或服务的质量和独特性，铁矿石采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响应了消费者需求的变化。随着社会和科技的不断发展，消费者对产品和服务的需求也在发生变化。通过深入了解并及时回应消费者的新需求，铁矿石采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铁矿石采选项目的提出是企业战略发展规划的一部分。在面对日益激烈的市场竞争和不断变化的商业环境中，铁矿石采选项目作为企业战略的一环，旨在为企业开辟新的增长领域，巩固企业在行业中的地位。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不仅仅是基于商业考量，还注重社会责任。通过推出环保、社会责任等方面的铁矿石采选项目，铁矿石采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铁矿石采选项目的提出反映了对利益相关者期望的关注。包括客户、员工、投资者等利益相关者在企业发展中都有着各自的期望，铁矿石采选项目力求在满足这些期望的同时，取得更大的共赢。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786"/>
      <w:r>
        <w:rPr>
          <w:rFonts w:ascii="仿宋" w:eastAsia="仿宋" w:hAnsi="仿宋" w:cs="仿宋" w:hint="eastAsia"/>
          <w:sz w:val="28"/>
          <w:lang w:eastAsia="zh-CN"/>
        </w:rPr>
        <w:t>(四)、铁矿石采选项目意义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在实施铁矿石采选项目的过程中，我们不仅仅是在追逐商业成功，更是为企业和社会的多个层面创造了深远的意义。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首要意义在于提升企业的市场竞争力。通过持续的创新和对产品质量的高标准要求，铁矿石采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矿石采选项目的推进将促使行业技术水平的提升。通过引入先进技术和创新性解决方案，铁矿石采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矿石采选项目不仅创造了大量就业机会，提高了就业水平，还注重社会责任和环保。通过参与社会公益事业和推动环保铁矿石采选项目，铁矿石采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综合而言，铁矿石采选项目意义重大，不仅推动了企业的发展，也为行业和社会的进步贡献了积极力量。这是一个全面而深刻的影响，将在未来产生可持续的正面效应。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625"/>
      <w:r>
        <w:rPr>
          <w:rFonts w:ascii="仿宋" w:eastAsia="仿宋" w:hAnsi="仿宋" w:cs="仿宋" w:hint="eastAsia"/>
          <w:sz w:val="28"/>
          <w:lang w:eastAsia="zh-CN"/>
        </w:rPr>
        <w:t>(五)、铁矿石采选项目背景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在当今迅猛发展的商业环境中，铁矿石采选项目的动因根植于对多方面因素的审慎考量。这个铁矿石采选项目的提出并非孤立的决策，而是对企业所处背景深入思考的产物。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矿石采选项目背后的首要原因。科技的迅速发展和全球市场的快速变化使得企业必须灵活应对。铁矿石采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竞争的激烈程度也是铁矿石采选项目背景中不可忽视的一环。企业需要在激烈竞争中脱颖而出，为此，铁矿石采选项目致力于打破常规，提供独特的价值主张，以吸引客户并确保市场份额的增长。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技术的迅速发展为企业带来了机遇与挑战。作为铁矿石采选项目启动的背景之一，对新兴技术的应用将有助于提升企业的技术水平，使其在不断演进的商业环境中保持竞争优势。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此外，社会对企业责任的期望也在逐渐升高。铁矿石采选项目充分融入了社会责任的理念，通过可持续经营和社会公益铁矿石采选项目，企图为社会贡献一份力量，在商业成功的同时关注社会价值。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741"/>
      <w:r>
        <w:rPr>
          <w:rFonts w:ascii="仿宋" w:eastAsia="仿宋" w:hAnsi="仿宋" w:cs="仿宋" w:hint="eastAsia"/>
          <w:sz w:val="28"/>
          <w:lang w:eastAsia="zh-CN"/>
        </w:rPr>
        <w:t>四、铁矿石采选项目选址可行性分析</w:t>
      </w:r>
      <w:bookmarkEnd w:id="15"/>
    </w:p>
    <w:p>
      <w:pPr>
        <w:pStyle w:val="Heading2"/>
        <w:rPr>
          <w:rFonts w:ascii="仿宋" w:eastAsia="仿宋" w:hAnsi="仿宋" w:cs="仿宋" w:hint="eastAsia"/>
          <w:lang w:eastAsia="zh-CN"/>
        </w:rPr>
      </w:pPr>
      <w:bookmarkStart w:id="16" w:name="_Toc5833"/>
      <w:r>
        <w:rPr>
          <w:rFonts w:ascii="仿宋" w:eastAsia="仿宋" w:hAnsi="仿宋" w:cs="仿宋" w:hint="eastAsia"/>
          <w:lang w:eastAsia="zh-CN"/>
        </w:rPr>
        <w:t>(一)、铁矿石采选项目选址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该铁矿石采选项目选址位于XX省XX市XX区XXX街道</w:t>
      </w:r>
    </w:p>
    <w:p>
      <w:pPr>
        <w:pStyle w:val="Heading2"/>
        <w:ind w:firstLine="560" w:firstLineChars="200"/>
        <w:rPr>
          <w:rFonts w:ascii="仿宋" w:eastAsia="仿宋" w:hAnsi="仿宋" w:cs="仿宋" w:hint="eastAsia"/>
          <w:sz w:val="28"/>
          <w:lang w:eastAsia="zh-CN"/>
        </w:rPr>
      </w:pPr>
      <w:bookmarkStart w:id="17" w:name="_Toc1456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铁矿石采选项目的征地面积将根据铁矿石采选项目的实际规模和需求进行精确规划。具体面积XXX平方米，旨在确保铁矿石采选项目不仅能够满足当前的发展需求，还能够预留空间以适应未来的扩展。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净用地面积是在征地面积基础上去除不可利用面积后的实际可开发用地。具体面积XXX平方米，考虑到环保、交通、安全等多方面因素，以确保铁矿石采选项目在整体利用效率上达到最优。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铁矿石采选项目计划建设的建筑总规模具体面积XXX平方米。这一规模的确定综合考虑了铁矿石采选项目的性质、规模，以及城市规划的相关要求，确保建筑布局与周边环境协调一致。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绿地率是铁矿石采选项目用地中被规划为绿地的比例。具体面积XXX平方米，旨在通过合理规划绿地，改善铁矿石采选项目周边环境，提升居民生活质量，并符合城市整体绿化规划。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容积率是用地上可以建设的建筑总体积与用地面积之比。具体面积XXX，通过合理的容积率规划，确保铁矿石采选项目建筑规模与周边环境和谐共生。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矿石采选项目选址与当地城市规划相一致，具体面积XXX平方米。通过与城市规划部门深入沟通，确保铁矿石采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矿石采选项目选址符合当地产业政策，具体面积XXX平方米。这包括铁矿石采选项目对当地经济的促进作用，以及对相关产业的带动效应，确保铁矿石采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用地总体要求必须符合环保和可持续发展的原则，具体面积XXX平方米。通过采用绿色建筑设计、节能减排等措施，确保铁矿石采选项目在建设和运营过程中对环境的影响最小化，达到可持续发展的要求。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确保铁矿石采选项目选址具备必要的公共设施配套，具体面积XXX平方米。这包括交通便利性、教育、医疗等基础设施，以提高居民生活品质，使得铁矿石采选项目选址更具吸引力。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https://d.book118.com/298132063055006032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60F44"/>
    <w:rsid w:val="0FB60F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3206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2024-01-28T09:26:00Z</dcterms:created>
  <dcterms:modified xsi:type="dcterms:W3CDTF">2024-01-28T09:26:48Z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4AF7A0FA8C594D2EB3120727ADAF6A53_11</vt:lpwstr>
  </property>
  <property fmtid="{D5CDD505-2E9C-101B-9397-08002B2CF9AE}" pid="3" name="KSOProductBuildVer">
    <vt:lpwstr>2052-12.1.0.16120</vt:lpwstr>
  </property>
</Properties>
</file>