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粽子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059129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一、粽子项目建设背景及必要性分析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三、粽子项目选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(一)、粽子项目选址原则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)、粽子项目选址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、粽子项目总平面设计要求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五、粽子项目概论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)、粽子项目承办单位基本情况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(二)、粽子项目概况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、粽子项目评价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145660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二)、社会责任粽子项目与计划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17779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五)、粽子项目实施保障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三)、粽子项目对环境的主要影响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)、环境监测与管理计划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六)、环境影响评估报告编制要求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粽子项目管理与团队协作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(一)、粽子项目管理方法论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)、粽子项目计划与进度管理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、粽子项目风险管理与应对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3841139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旨在规范和指导粽子项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方案的开展将包括粽子项目的目的和背景、需求分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一、粽子项目建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7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三、粽子项目选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)、粽子项目选址原则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49" w:right="5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确保粽子项目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粽子项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越的交通条件是粽子项目成功的关键因素之一。选址地应该具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粽子项目建设阶段，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建筑材料以及适宜的施工场址都将直接影响到粽子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粽子项目选址应与当地大气污染防治、水资源利用以及自然生</w:t>
      </w:r>
      <w:r>
        <w:rPr>
          <w:rFonts w:ascii="FangSong" w:eastAsia="FangSong" w:hAnsi="FangSong" w:cs="FangSong"/>
          <w:spacing w:val="-3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致。我们将致力于在粽子项目建设和运营过程中最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确保粽子项目的可持续发展，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我们将有效平衡粽子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在粽子项目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划，确保粽</w:t>
      </w:r>
      <w:r>
        <w:rPr>
          <w:rFonts w:ascii="FangSong" w:eastAsia="FangSong" w:hAnsi="FangSong" w:cs="FangSong"/>
          <w:spacing w:val="-3"/>
          <w:sz w:val="28"/>
          <w:szCs w:val="28"/>
        </w:rPr>
        <w:t>子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(二)、粽子项目选址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选择粽子项目的地理位置时，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before="287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为粽子项目的顺利推进提供了有力支持。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优惠等方面的支持。这将显著减轻粽子项目的财务压力，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为粽子项目提供了丰富的合作机会，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境的保护。选址处有利于建设绿色、环保型的粽子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术开发区被视为未来经济发展的重要增长点。粽子项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为粽子项目在长远的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417" w:lineRule="auto"/>
        <w:ind w:left="33" w:right="176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确保粽子项目的建设与运营与当地发展规划相协调，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为粽子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粽子项目的建设提供了必要的基础支持，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确保粽子项目选址符合当地的用地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划要求。这有助于粽子项目在合规范围内进行建设，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0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粽</w:t>
      </w:r>
      <w:r>
        <w:rPr>
          <w:rFonts w:ascii="FangSong" w:eastAsia="FangSong" w:hAnsi="FangSong" w:cs="FangSong"/>
          <w:spacing w:val="-8"/>
          <w:sz w:val="28"/>
          <w:szCs w:val="28"/>
        </w:rPr>
        <w:t>子项目的用工提供了充足的保障，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括税收、用地等方面的优惠政策。这为粽子项目创造了更加宽松的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粽子项目的过程中，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确保粽子项目在不对周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6" w:lineRule="auto"/>
        <w:ind w:left="43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。这为粽子项目的安全运行提供了可靠的支持，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0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粽</w:t>
      </w:r>
      <w:r>
        <w:rPr>
          <w:rFonts w:ascii="FangSong" w:eastAsia="FangSong" w:hAnsi="FangSong" w:cs="FangSong"/>
          <w:spacing w:val="-8"/>
          <w:sz w:val="28"/>
          <w:szCs w:val="28"/>
        </w:rPr>
        <w:t>子项目提供了明确的建设方向，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确保用地符合工业粽子项目的规划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粽子项目所在地区容积率和建筑密度都有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我们将确保粽子项目建设在合理的容积率和建筑密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内，以充分利用土地资源，提高粽子项目效益。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4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确土地用途划分是用地控制的核心之一。根据粽子项目的性质，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保持粽子项目的合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们将严格按照规定的利用年限进行粽子项目建设和运营，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粽子项目建设完成后，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环境，减小粽子项目对周边土地的影响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7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我们将确保粽子项目在法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。这为粽子项目提供了便捷的物流通道，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售，提高了粽子项目的市场竞争力。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自然条件适宜。粽子项目建设将充分利用这一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设施。粽子项目将充分利用这些配套设施，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于粽子项目的稳定运营。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总体要求中还包括对环境的保护要求。粽子项目将遵循当地环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绿色、可持续的工业粽子项目。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促进粽子项目与当地社区的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粽子项目将在选址的基础上更好地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在粽</w:t>
      </w:r>
      <w:r>
        <w:rPr>
          <w:rFonts w:ascii="FangSong" w:eastAsia="FangSong" w:hAnsi="FangSong" w:cs="FangSong"/>
          <w:spacing w:val="-15"/>
          <w:sz w:val="28"/>
          <w:szCs w:val="28"/>
        </w:rPr>
        <w:t>子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我们计划通过多功能空间规划来优化土地利用。在粽子项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建筑的垂直利用率。这一措施有助于减小粽子项目的占地面积，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还有助于提高粽子项目的整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共设施也是我们的设计理念之一。在粽子项目内部建设一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</w:t>
      </w:r>
      <w:r>
        <w:rPr>
          <w:rFonts w:ascii="FangSong" w:eastAsia="FangSong" w:hAnsi="FangSong" w:cs="FangSong"/>
          <w:spacing w:val="-2"/>
          <w:sz w:val="28"/>
          <w:szCs w:val="28"/>
        </w:rPr>
        <w:t>们致力于实现粽子项目用地的经济高效利用，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为可</w:t>
      </w:r>
      <w:r>
        <w:rPr>
          <w:rFonts w:ascii="FangSong" w:eastAsia="FangSong" w:hAnsi="FangSong" w:cs="FangSong"/>
          <w:spacing w:val="-5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在粽子项目整体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产品出货；办公区域靠近粽子项目核心区，方便管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休闲区和绿化区域分布在粽子项目的角落，为员工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我们通过科学的交通流线规划，确保了粽子项目内外的车辆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粽子项目区域内设置了一系列公共设施，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89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粽子项目总图中，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pacing w:val="-13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610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生产与办公是粽子项目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材料的顺畅运输和产品的高效配送。办公区则位于粽子项目核心区，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便管理层对整个粽子项目的监控与决策。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在粽子项目区域内分布绿化带和休闲区，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也为粽子项目增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17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我们将环境保护区域规划在粽子项目的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确保了粽子项目整体的美观性。这一举措符合可持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使粽子项目在生产的同时也能够实现对环境的积极贡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5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这八个设计要点共同构成了粽子项目总图布置方案的核心，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了粽子项目在各个方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该粽子项目选址位于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</w:t>
      </w:r>
      <w:r>
        <w:rPr>
          <w:rFonts w:ascii="FangSong" w:eastAsia="FangSong" w:hAnsi="FangSong" w:cs="FangSong"/>
          <w:spacing w:val="-8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有助于粽子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销售和员工的通勤。这为粽子项目提供了便捷的物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粽子项</w:t>
      </w:r>
      <w:r>
        <w:rPr>
          <w:rFonts w:ascii="FangSong" w:eastAsia="FangSong" w:hAnsi="FangSong" w:cs="FangSong"/>
          <w:spacing w:val="1"/>
          <w:sz w:val="28"/>
          <w:szCs w:val="28"/>
        </w:rPr>
        <w:t>目选址规划中特别考虑了环保区域，用于处理废弃物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有效减少对周边环境的负面影响。这表明了粽子项目对环境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粽子项</w:t>
      </w:r>
      <w:r>
        <w:rPr>
          <w:rFonts w:ascii="FangSong" w:eastAsia="FangSong" w:hAnsi="FangSong" w:cs="FangSong"/>
          <w:spacing w:val="1"/>
          <w:sz w:val="28"/>
          <w:szCs w:val="28"/>
        </w:rPr>
        <w:t>目选址的用地控制指标与相关规划相一致，不仅满足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也兼顾了用地的合理利用。这有助于粽子项目获得土地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7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在粽子项目选址周边进行了社区和周边环境的调查，确保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子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0" w:right="14" w:firstLine="98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2"/>
          <w:sz w:val="28"/>
          <w:szCs w:val="28"/>
        </w:rPr>
        <w:t>粽子项</w:t>
      </w:r>
      <w:r>
        <w:rPr>
          <w:rFonts w:ascii="FangSong" w:eastAsia="FangSong" w:hAnsi="FangSong" w:cs="FangSong"/>
          <w:spacing w:val="1"/>
          <w:sz w:val="28"/>
          <w:szCs w:val="28"/>
        </w:rPr>
        <w:t>目选址时，我们充分考虑了当地的政策和法规，确保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粽</w:t>
      </w:r>
      <w:r>
        <w:rPr>
          <w:rFonts w:ascii="FangSong" w:eastAsia="FangSong" w:hAnsi="FangSong" w:cs="FangSong"/>
          <w:spacing w:val="-8"/>
          <w:sz w:val="28"/>
          <w:szCs w:val="28"/>
        </w:rPr>
        <w:t>子项目的合法性和稳健性。对政府支持政策和法规的遵从，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粽子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0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综合考虑粽子项目选址的各项因素，我们认为该选址有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粽</w:t>
      </w:r>
      <w:r>
        <w:rPr>
          <w:rFonts w:ascii="FangSong" w:eastAsia="FangSong" w:hAnsi="FangSong" w:cs="FangSong"/>
          <w:spacing w:val="-8"/>
          <w:sz w:val="28"/>
          <w:szCs w:val="28"/>
        </w:rPr>
        <w:t>子项目带来更多的发展机遇。与周边的产业和社会环境相结合，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选址将有助于粽子项目实现可持续发展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我们可以得出该粽子项目选址的合理性和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为粽子项目的后续规划和实施提供了坚实的基础。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在粽</w:t>
      </w:r>
      <w:r>
        <w:rPr>
          <w:rFonts w:ascii="FangSong" w:eastAsia="FangSong" w:hAnsi="FangSong" w:cs="FangSong"/>
          <w:spacing w:val="-15"/>
          <w:sz w:val="28"/>
          <w:szCs w:val="28"/>
        </w:rPr>
        <w:t>子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以确保粽子项目的可持续发展和建筑结构的安全性：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(二)、粽子项目总平面设计要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适应粽子项目的实际使用需要。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粽</w:t>
      </w:r>
      <w:r>
        <w:rPr>
          <w:rFonts w:ascii="FangSong" w:eastAsia="FangSong" w:hAnsi="FangSong" w:cs="FangSong"/>
          <w:spacing w:val="-8"/>
          <w:sz w:val="28"/>
          <w:szCs w:val="28"/>
        </w:rPr>
        <w:t>子项目所处地区的地质条件和地震风险，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结合粽子项目的实际需求和环境条件，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筑工程的设计总体要求是确保粽子项目实现预期功能、安全稳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建筑的功能布局满足粽子项目需求，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够达到高标准，满足粽子项目的长期发展需求。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57" w:firstLine="5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粽子项目规划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平方米，充分考虑到粽子项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粽子项目总投资比例：</w:t>
      </w:r>
    </w:p>
    <w:p>
      <w:pPr>
        <w:spacing w:before="285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粽子项目总投资的比例为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</w:p>
    <w:p>
      <w:p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粽子项目运营的需求，同时避免了过度浪费。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粽</w:t>
      </w:r>
      <w:r>
        <w:rPr>
          <w:rFonts w:ascii="FangSong" w:eastAsia="FangSong" w:hAnsi="FangSong" w:cs="FangSong"/>
          <w:spacing w:val="-8"/>
          <w:sz w:val="28"/>
          <w:szCs w:val="28"/>
        </w:rPr>
        <w:t>子</w:t>
      </w:r>
      <w:r>
        <w:rPr>
          <w:rFonts w:ascii="FangSong" w:eastAsia="FangSong" w:hAnsi="FangSong" w:cs="FangSong"/>
          <w:spacing w:val="-7"/>
          <w:sz w:val="28"/>
          <w:szCs w:val="28"/>
        </w:rPr>
        <w:t>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使粽子项目更好地适应当地的自然和人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五、粽子项目概论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一)、粽子项目承办单位基本情况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6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(二)、粽子项目概况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粽</w:t>
      </w:r>
      <w:r>
        <w:rPr>
          <w:rFonts w:ascii="FangSong" w:eastAsia="FangSong" w:hAnsi="FangSong" w:cs="FangSong"/>
          <w:spacing w:val="-11"/>
          <w:sz w:val="28"/>
          <w:szCs w:val="28"/>
        </w:rPr>
        <w:t>子项目名称：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粽子项目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粽</w:t>
      </w:r>
      <w:r>
        <w:rPr>
          <w:rFonts w:ascii="FangSong" w:eastAsia="FangSong" w:hAnsi="FangSong" w:cs="FangSong"/>
          <w:spacing w:val="-12"/>
          <w:sz w:val="28"/>
          <w:szCs w:val="28"/>
        </w:rPr>
        <w:t>子项目类型：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粽子项目地点：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粽</w:t>
      </w:r>
      <w:r>
        <w:rPr>
          <w:rFonts w:ascii="FangSong" w:eastAsia="FangSong" w:hAnsi="FangSong" w:cs="FangSong"/>
          <w:spacing w:val="-18"/>
          <w:sz w:val="28"/>
          <w:szCs w:val="28"/>
        </w:rPr>
        <w:t>子项目规模：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粽</w:t>
      </w:r>
      <w:r>
        <w:rPr>
          <w:rFonts w:ascii="FangSong" w:eastAsia="FangSong" w:hAnsi="FangSong" w:cs="FangSong"/>
          <w:spacing w:val="-15"/>
          <w:sz w:val="28"/>
          <w:szCs w:val="28"/>
        </w:rPr>
        <w:t>子项目周期：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03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粽子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粽子项目的建设旨在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(三)、粽子项目评价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该粽子项目处于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风险分析：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</w:p>
    <w:p>
      <w:pPr>
        <w:sectPr>
          <w:pgSz w:w="11906" w:h="16839"/>
          <w:pgMar w:top="1431" w:right="1697" w:bottom="0" w:left="1785" w:header="0" w:footer="0" w:gutter="0"/>
          <w:pgNumType w:start="34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91" w:line="416" w:lineRule="auto"/>
        <w:ind w:left="4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子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9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粽子项目团队将定期审核国家和地方的劳动安全法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36"/>
          <w:cols w:space="708"/>
          <w:titlePg w:val="0"/>
        </w:sectPr>
      </w:pPr>
    </w:p>
    <w:p>
      <w:pPr>
        <w:spacing w:before="184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应对粽子项目所在行业的特殊性，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粽子项目将参考并采用相关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技术标准，以确保设备和工艺达到安全标准。具体做法包括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粽子项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目将采取以下措施</w:t>
      </w:r>
      <w:r>
        <w:rPr>
          <w:rFonts w:ascii="FangSong" w:eastAsia="FangSong" w:hAnsi="FangSong" w:cs="FangSong"/>
          <w:spacing w:val="-12"/>
          <w:sz w:val="28"/>
          <w:szCs w:val="28"/>
        </w:rPr>
        <w:t>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通过进</w:t>
      </w:r>
      <w:r>
        <w:rPr>
          <w:rFonts w:ascii="FangSong" w:eastAsia="FangSong" w:hAnsi="FangSong" w:cs="FangSong"/>
          <w:spacing w:val="-3"/>
          <w:sz w:val="28"/>
          <w:szCs w:val="28"/>
        </w:rPr>
        <w:t>行全员劳动安全培训，粽子项目将覆盖以下方面：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219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7"/>
          <w:sz w:val="28"/>
          <w:szCs w:val="28"/>
        </w:rPr>
        <w:t>等</w:t>
      </w:r>
    </w:p>
    <w:p>
      <w:pPr>
        <w:sectPr>
          <w:pgSz w:w="11906" w:h="16839"/>
          <w:pgMar w:top="1431" w:right="1718" w:bottom="0" w:left="1785" w:header="0" w:footer="0" w:gutter="0"/>
          <w:pgNumType w:start="37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90" w:line="219" w:lineRule="auto"/>
        <w:ind w:left="7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</w:t>
      </w:r>
      <w:r>
        <w:rPr>
          <w:rFonts w:ascii="FangSong" w:eastAsia="FangSong" w:hAnsi="FangSong" w:cs="FangSong"/>
          <w:spacing w:val="-8"/>
          <w:sz w:val="28"/>
          <w:szCs w:val="28"/>
        </w:rPr>
        <w:t>快</w:t>
      </w:r>
    </w:p>
    <w:p>
      <w:pPr>
        <w:spacing w:before="291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2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身</w:t>
      </w:r>
      <w:r>
        <w:rPr>
          <w:rFonts w:ascii="FangSong" w:eastAsia="FangSong" w:hAnsi="FangSong" w:cs="FangSong"/>
          <w:spacing w:val="-15"/>
          <w:sz w:val="28"/>
          <w:szCs w:val="28"/>
        </w:rPr>
        <w:t>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为降</w:t>
      </w:r>
      <w:r>
        <w:rPr>
          <w:rFonts w:ascii="FangSong" w:eastAsia="FangSong" w:hAnsi="FangSong" w:cs="FangSong"/>
          <w:spacing w:val="-4"/>
          <w:sz w:val="28"/>
          <w:szCs w:val="28"/>
        </w:rPr>
        <w:t>低</w:t>
      </w:r>
      <w:r>
        <w:rPr>
          <w:rFonts w:ascii="FangSong" w:eastAsia="FangSong" w:hAnsi="FangSong" w:cs="FangSong"/>
          <w:spacing w:val="-3"/>
          <w:sz w:val="28"/>
          <w:szCs w:val="28"/>
        </w:rPr>
        <w:t>设备故障引发的安全风险，粽子项目将采取以下措施：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738" w:right="1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过合理规划工作场所，粽子项目将确保工作环境符合安全标准：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https://d.book118.com/298137035130006046</w:t>
        </w:r>
      </w:hyperlink>
    </w:p>
    <w:p/>
    <w:sectPr>
      <w:pgSz w:w="11906" w:h="16839"/>
      <w:pgMar w:top="1431" w:right="1697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8137035130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2024-03-14T09:19:41Z</vt:filetime>
  </property>
  <property fmtid="{D5CDD505-2E9C-101B-9397-08002B2CF9AE}" pid="3" name="CRO">
    <vt:lpwstr>wqlLaW5nc29mdCBQREYgdG8gV1BTIDgw</vt:lpwstr>
  </property>
</Properties>
</file>