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低温多效海水淡化装置项目规划设计纲要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740" w:history="1">
        <w:r>
          <w:rPr>
            <w:rFonts w:ascii="仿宋" w:eastAsia="仿宋" w:hAnsi="仿宋" w:cs="仿宋" w:hint="eastAsia"/>
            <w:lang w:eastAsia="zh-CN"/>
          </w:rPr>
          <w:t>概论</w:t>
        </w:r>
        <w:r>
          <w:tab/>
        </w:r>
        <w:r>
          <w:fldChar w:fldCharType="begin"/>
        </w:r>
        <w:r>
          <w:instrText xml:space="preserve"> PAGEREF _Toc29740 \h </w:instrText>
        </w:r>
        <w:r>
          <w:fldChar w:fldCharType="separate"/>
        </w:r>
        <w:r>
          <w:t>3</w:t>
        </w:r>
        <w:r>
          <w:fldChar w:fldCharType="end"/>
        </w:r>
      </w:hyperlink>
    </w:p>
    <w:p>
      <w:pPr>
        <w:pStyle w:val="TOC1"/>
        <w:tabs>
          <w:tab w:val="right" w:leader="dot" w:pos="8306"/>
        </w:tabs>
      </w:pPr>
      <w:hyperlink w:anchor="_Toc3466" w:history="1">
        <w:r>
          <w:rPr>
            <w:rFonts w:ascii="仿宋" w:eastAsia="仿宋" w:hAnsi="仿宋" w:cs="仿宋" w:hint="eastAsia"/>
            <w:lang w:eastAsia="zh-CN"/>
          </w:rPr>
          <w:t>一、低温多效海水淡化装置项目概论</w:t>
        </w:r>
        <w:r>
          <w:tab/>
        </w:r>
        <w:r>
          <w:fldChar w:fldCharType="begin"/>
        </w:r>
        <w:r>
          <w:instrText xml:space="preserve"> PAGEREF _Toc3466 \h </w:instrText>
        </w:r>
        <w:r>
          <w:fldChar w:fldCharType="separate"/>
        </w:r>
        <w:r>
          <w:t>3</w:t>
        </w:r>
        <w:r>
          <w:fldChar w:fldCharType="end"/>
        </w:r>
      </w:hyperlink>
    </w:p>
    <w:p>
      <w:pPr>
        <w:pStyle w:val="TOC2"/>
        <w:tabs>
          <w:tab w:val="right" w:leader="dot" w:pos="8306"/>
        </w:tabs>
      </w:pPr>
      <w:hyperlink w:anchor="_Toc29323" w:history="1">
        <w:r>
          <w:rPr>
            <w:rFonts w:ascii="仿宋" w:eastAsia="仿宋" w:hAnsi="仿宋" w:cs="仿宋" w:hint="eastAsia"/>
            <w:lang w:eastAsia="zh-CN"/>
          </w:rPr>
          <w:t>(一)、低温多效海水淡化装置项目概况</w:t>
        </w:r>
        <w:r>
          <w:tab/>
        </w:r>
        <w:r>
          <w:fldChar w:fldCharType="begin"/>
        </w:r>
        <w:r>
          <w:instrText xml:space="preserve"> PAGEREF _Toc29323 \h </w:instrText>
        </w:r>
        <w:r>
          <w:fldChar w:fldCharType="separate"/>
        </w:r>
        <w:r>
          <w:t>3</w:t>
        </w:r>
        <w:r>
          <w:fldChar w:fldCharType="end"/>
        </w:r>
      </w:hyperlink>
    </w:p>
    <w:p>
      <w:pPr>
        <w:pStyle w:val="TOC2"/>
        <w:tabs>
          <w:tab w:val="right" w:leader="dot" w:pos="8306"/>
        </w:tabs>
      </w:pPr>
      <w:hyperlink w:anchor="_Toc28966" w:history="1">
        <w:r>
          <w:rPr>
            <w:rFonts w:ascii="仿宋" w:eastAsia="仿宋" w:hAnsi="仿宋" w:cs="仿宋" w:hint="eastAsia"/>
            <w:lang w:eastAsia="zh-CN"/>
          </w:rPr>
          <w:t>(二)、低温多效海水淡化装置项目目标</w:t>
        </w:r>
        <w:r>
          <w:tab/>
        </w:r>
        <w:r>
          <w:fldChar w:fldCharType="begin"/>
        </w:r>
        <w:r>
          <w:instrText xml:space="preserve"> PAGEREF _Toc28966 \h </w:instrText>
        </w:r>
        <w:r>
          <w:fldChar w:fldCharType="separate"/>
        </w:r>
        <w:r>
          <w:t>6</w:t>
        </w:r>
        <w:r>
          <w:fldChar w:fldCharType="end"/>
        </w:r>
      </w:hyperlink>
    </w:p>
    <w:p>
      <w:pPr>
        <w:pStyle w:val="TOC2"/>
        <w:tabs>
          <w:tab w:val="right" w:leader="dot" w:pos="8306"/>
        </w:tabs>
      </w:pPr>
      <w:hyperlink w:anchor="_Toc27052" w:history="1">
        <w:r>
          <w:rPr>
            <w:rFonts w:ascii="仿宋" w:eastAsia="仿宋" w:hAnsi="仿宋" w:cs="仿宋" w:hint="eastAsia"/>
            <w:lang w:eastAsia="zh-CN"/>
          </w:rPr>
          <w:t>(三)、低温多效海水淡化装置项目提出的理由</w:t>
        </w:r>
        <w:r>
          <w:tab/>
        </w:r>
        <w:r>
          <w:fldChar w:fldCharType="begin"/>
        </w:r>
        <w:r>
          <w:instrText xml:space="preserve"> PAGEREF _Toc27052 \h </w:instrText>
        </w:r>
        <w:r>
          <w:fldChar w:fldCharType="separate"/>
        </w:r>
        <w:r>
          <w:t>7</w:t>
        </w:r>
        <w:r>
          <w:fldChar w:fldCharType="end"/>
        </w:r>
      </w:hyperlink>
    </w:p>
    <w:p>
      <w:pPr>
        <w:pStyle w:val="TOC2"/>
        <w:tabs>
          <w:tab w:val="right" w:leader="dot" w:pos="8306"/>
        </w:tabs>
      </w:pPr>
      <w:hyperlink w:anchor="_Toc27524" w:history="1">
        <w:r>
          <w:rPr>
            <w:rFonts w:ascii="仿宋" w:eastAsia="仿宋" w:hAnsi="仿宋" w:cs="仿宋" w:hint="eastAsia"/>
            <w:lang w:eastAsia="zh-CN"/>
          </w:rPr>
          <w:t>(四)、低温多效海水淡化装置项目意义</w:t>
        </w:r>
        <w:r>
          <w:tab/>
        </w:r>
        <w:r>
          <w:fldChar w:fldCharType="begin"/>
        </w:r>
        <w:r>
          <w:instrText xml:space="preserve"> PAGEREF _Toc27524 \h </w:instrText>
        </w:r>
        <w:r>
          <w:fldChar w:fldCharType="separate"/>
        </w:r>
        <w:r>
          <w:t>8</w:t>
        </w:r>
        <w:r>
          <w:fldChar w:fldCharType="end"/>
        </w:r>
      </w:hyperlink>
    </w:p>
    <w:p>
      <w:pPr>
        <w:pStyle w:val="TOC2"/>
        <w:tabs>
          <w:tab w:val="right" w:leader="dot" w:pos="8306"/>
        </w:tabs>
      </w:pPr>
      <w:hyperlink w:anchor="_Toc2671" w:history="1">
        <w:r>
          <w:rPr>
            <w:rFonts w:ascii="仿宋" w:eastAsia="仿宋" w:hAnsi="仿宋" w:cs="仿宋" w:hint="eastAsia"/>
            <w:lang w:eastAsia="zh-CN"/>
          </w:rPr>
          <w:t>(五)、低温多效海水淡化装置项目背景</w:t>
        </w:r>
        <w:r>
          <w:tab/>
        </w:r>
        <w:r>
          <w:fldChar w:fldCharType="begin"/>
        </w:r>
        <w:r>
          <w:instrText xml:space="preserve"> PAGEREF _Toc2671 \h </w:instrText>
        </w:r>
        <w:r>
          <w:fldChar w:fldCharType="separate"/>
        </w:r>
        <w:r>
          <w:t>9</w:t>
        </w:r>
        <w:r>
          <w:fldChar w:fldCharType="end"/>
        </w:r>
      </w:hyperlink>
    </w:p>
    <w:p>
      <w:pPr>
        <w:pStyle w:val="TOC1"/>
        <w:tabs>
          <w:tab w:val="right" w:leader="dot" w:pos="8306"/>
        </w:tabs>
      </w:pPr>
      <w:hyperlink w:anchor="_Toc19527" w:history="1">
        <w:r>
          <w:rPr>
            <w:rFonts w:ascii="仿宋" w:eastAsia="仿宋" w:hAnsi="仿宋" w:cs="仿宋" w:hint="eastAsia"/>
            <w:lang w:eastAsia="zh-CN"/>
          </w:rPr>
          <w:t>二、市场分析、调研</w:t>
        </w:r>
        <w:r>
          <w:tab/>
        </w:r>
        <w:r>
          <w:fldChar w:fldCharType="begin"/>
        </w:r>
        <w:r>
          <w:instrText xml:space="preserve"> PAGEREF _Toc19527 \h </w:instrText>
        </w:r>
        <w:r>
          <w:fldChar w:fldCharType="separate"/>
        </w:r>
        <w:r>
          <w:t>10</w:t>
        </w:r>
        <w:r>
          <w:fldChar w:fldCharType="end"/>
        </w:r>
      </w:hyperlink>
    </w:p>
    <w:p>
      <w:pPr>
        <w:pStyle w:val="TOC2"/>
        <w:tabs>
          <w:tab w:val="right" w:leader="dot" w:pos="8306"/>
        </w:tabs>
      </w:pPr>
      <w:hyperlink w:anchor="_Toc18213" w:history="1">
        <w:r>
          <w:rPr>
            <w:rFonts w:ascii="仿宋" w:eastAsia="仿宋" w:hAnsi="仿宋" w:cs="仿宋" w:hint="eastAsia"/>
            <w:lang w:eastAsia="zh-CN"/>
          </w:rPr>
          <w:t>(一)、低温多效海水淡化装置行业分析</w:t>
        </w:r>
        <w:r>
          <w:tab/>
        </w:r>
        <w:r>
          <w:fldChar w:fldCharType="begin"/>
        </w:r>
        <w:r>
          <w:instrText xml:space="preserve"> PAGEREF _Toc18213 \h </w:instrText>
        </w:r>
        <w:r>
          <w:fldChar w:fldCharType="separate"/>
        </w:r>
        <w:r>
          <w:t>10</w:t>
        </w:r>
        <w:r>
          <w:fldChar w:fldCharType="end"/>
        </w:r>
      </w:hyperlink>
    </w:p>
    <w:p>
      <w:pPr>
        <w:pStyle w:val="TOC2"/>
        <w:tabs>
          <w:tab w:val="right" w:leader="dot" w:pos="8306"/>
        </w:tabs>
      </w:pPr>
      <w:hyperlink w:anchor="_Toc205" w:history="1">
        <w:r>
          <w:rPr>
            <w:rFonts w:ascii="仿宋" w:eastAsia="仿宋" w:hAnsi="仿宋" w:cs="仿宋" w:hint="eastAsia"/>
            <w:lang w:eastAsia="zh-CN"/>
          </w:rPr>
          <w:t>(二)、低温多效海水淡化装置市场分析预测</w:t>
        </w:r>
        <w:r>
          <w:tab/>
        </w:r>
        <w:r>
          <w:fldChar w:fldCharType="begin"/>
        </w:r>
        <w:r>
          <w:instrText xml:space="preserve"> PAGEREF _Toc205 \h </w:instrText>
        </w:r>
        <w:r>
          <w:fldChar w:fldCharType="separate"/>
        </w:r>
        <w:r>
          <w:t>11</w:t>
        </w:r>
        <w:r>
          <w:fldChar w:fldCharType="end"/>
        </w:r>
      </w:hyperlink>
    </w:p>
    <w:p>
      <w:pPr>
        <w:pStyle w:val="TOC1"/>
        <w:tabs>
          <w:tab w:val="right" w:leader="dot" w:pos="8306"/>
        </w:tabs>
      </w:pPr>
      <w:hyperlink w:anchor="_Toc21178" w:history="1">
        <w:r>
          <w:rPr>
            <w:rFonts w:ascii="仿宋" w:eastAsia="仿宋" w:hAnsi="仿宋" w:cs="仿宋" w:hint="eastAsia"/>
            <w:lang w:eastAsia="zh-CN"/>
          </w:rPr>
          <w:t>三、低温多效海水淡化装置项目建设单位说明</w:t>
        </w:r>
        <w:r>
          <w:tab/>
        </w:r>
        <w:r>
          <w:fldChar w:fldCharType="begin"/>
        </w:r>
        <w:r>
          <w:instrText xml:space="preserve"> PAGEREF _Toc21178 \h </w:instrText>
        </w:r>
        <w:r>
          <w:fldChar w:fldCharType="separate"/>
        </w:r>
        <w:r>
          <w:t>12</w:t>
        </w:r>
        <w:r>
          <w:fldChar w:fldCharType="end"/>
        </w:r>
      </w:hyperlink>
    </w:p>
    <w:p>
      <w:pPr>
        <w:pStyle w:val="TOC2"/>
        <w:tabs>
          <w:tab w:val="right" w:leader="dot" w:pos="8306"/>
        </w:tabs>
      </w:pPr>
      <w:hyperlink w:anchor="_Toc10037" w:history="1">
        <w:r>
          <w:rPr>
            <w:rFonts w:ascii="仿宋" w:eastAsia="仿宋" w:hAnsi="仿宋" w:cs="仿宋" w:hint="eastAsia"/>
            <w:lang w:eastAsia="zh-CN"/>
          </w:rPr>
          <w:t>(一)、低温多效海水淡化装置项目承办单位基本情况</w:t>
        </w:r>
        <w:r>
          <w:tab/>
        </w:r>
        <w:r>
          <w:fldChar w:fldCharType="begin"/>
        </w:r>
        <w:r>
          <w:instrText xml:space="preserve"> PAGEREF _Toc10037 \h </w:instrText>
        </w:r>
        <w:r>
          <w:fldChar w:fldCharType="separate"/>
        </w:r>
        <w:r>
          <w:t>12</w:t>
        </w:r>
        <w:r>
          <w:fldChar w:fldCharType="end"/>
        </w:r>
      </w:hyperlink>
    </w:p>
    <w:p>
      <w:pPr>
        <w:pStyle w:val="TOC2"/>
        <w:tabs>
          <w:tab w:val="right" w:leader="dot" w:pos="8306"/>
        </w:tabs>
      </w:pPr>
      <w:hyperlink w:anchor="_Toc13873" w:history="1">
        <w:r>
          <w:rPr>
            <w:rFonts w:ascii="仿宋" w:eastAsia="仿宋" w:hAnsi="仿宋" w:cs="仿宋" w:hint="eastAsia"/>
            <w:lang w:eastAsia="zh-CN"/>
          </w:rPr>
          <w:t>(二)、公司经济效益分析</w:t>
        </w:r>
        <w:r>
          <w:tab/>
        </w:r>
        <w:r>
          <w:fldChar w:fldCharType="begin"/>
        </w:r>
        <w:r>
          <w:instrText xml:space="preserve"> PAGEREF _Toc13873 \h </w:instrText>
        </w:r>
        <w:r>
          <w:fldChar w:fldCharType="separate"/>
        </w:r>
        <w:r>
          <w:t>13</w:t>
        </w:r>
        <w:r>
          <w:fldChar w:fldCharType="end"/>
        </w:r>
      </w:hyperlink>
    </w:p>
    <w:p>
      <w:pPr>
        <w:pStyle w:val="TOC1"/>
        <w:tabs>
          <w:tab w:val="right" w:leader="dot" w:pos="8306"/>
        </w:tabs>
      </w:pPr>
      <w:hyperlink w:anchor="_Toc25191" w:history="1">
        <w:r>
          <w:rPr>
            <w:rFonts w:ascii="仿宋" w:eastAsia="仿宋" w:hAnsi="仿宋" w:cs="仿宋" w:hint="eastAsia"/>
            <w:lang w:eastAsia="zh-CN"/>
          </w:rPr>
          <w:t>四、产品规划分析</w:t>
        </w:r>
        <w:r>
          <w:tab/>
        </w:r>
        <w:r>
          <w:fldChar w:fldCharType="begin"/>
        </w:r>
        <w:r>
          <w:instrText xml:space="preserve"> PAGEREF _Toc25191 \h </w:instrText>
        </w:r>
        <w:r>
          <w:fldChar w:fldCharType="separate"/>
        </w:r>
        <w:r>
          <w:t>14</w:t>
        </w:r>
        <w:r>
          <w:fldChar w:fldCharType="end"/>
        </w:r>
      </w:hyperlink>
    </w:p>
    <w:p>
      <w:pPr>
        <w:pStyle w:val="TOC2"/>
        <w:tabs>
          <w:tab w:val="right" w:leader="dot" w:pos="8306"/>
        </w:tabs>
      </w:pPr>
      <w:hyperlink w:anchor="_Toc5878" w:history="1">
        <w:r>
          <w:rPr>
            <w:rFonts w:ascii="仿宋" w:eastAsia="仿宋" w:hAnsi="仿宋" w:cs="仿宋" w:hint="eastAsia"/>
            <w:lang w:eastAsia="zh-CN"/>
          </w:rPr>
          <w:t>(一)、产品规划</w:t>
        </w:r>
        <w:r>
          <w:tab/>
        </w:r>
        <w:r>
          <w:fldChar w:fldCharType="begin"/>
        </w:r>
        <w:r>
          <w:instrText xml:space="preserve"> PAGEREF _Toc5878 \h </w:instrText>
        </w:r>
        <w:r>
          <w:fldChar w:fldCharType="separate"/>
        </w:r>
        <w:r>
          <w:t>14</w:t>
        </w:r>
        <w:r>
          <w:fldChar w:fldCharType="end"/>
        </w:r>
      </w:hyperlink>
    </w:p>
    <w:p>
      <w:pPr>
        <w:pStyle w:val="TOC2"/>
        <w:tabs>
          <w:tab w:val="right" w:leader="dot" w:pos="8306"/>
        </w:tabs>
      </w:pPr>
      <w:hyperlink w:anchor="_Toc16286" w:history="1">
        <w:r>
          <w:rPr>
            <w:rFonts w:ascii="仿宋" w:eastAsia="仿宋" w:hAnsi="仿宋" w:cs="仿宋" w:hint="eastAsia"/>
            <w:lang w:eastAsia="zh-CN"/>
          </w:rPr>
          <w:t>(二)、建设规模</w:t>
        </w:r>
        <w:r>
          <w:tab/>
        </w:r>
        <w:r>
          <w:fldChar w:fldCharType="begin"/>
        </w:r>
        <w:r>
          <w:instrText xml:space="preserve"> PAGEREF _Toc16286 \h </w:instrText>
        </w:r>
        <w:r>
          <w:fldChar w:fldCharType="separate"/>
        </w:r>
        <w:r>
          <w:t>14</w:t>
        </w:r>
        <w:r>
          <w:fldChar w:fldCharType="end"/>
        </w:r>
      </w:hyperlink>
    </w:p>
    <w:p>
      <w:pPr>
        <w:pStyle w:val="TOC1"/>
        <w:tabs>
          <w:tab w:val="right" w:leader="dot" w:pos="8306"/>
        </w:tabs>
      </w:pPr>
      <w:hyperlink w:anchor="_Toc23769" w:history="1">
        <w:r>
          <w:rPr>
            <w:rFonts w:ascii="仿宋" w:eastAsia="仿宋" w:hAnsi="仿宋" w:cs="仿宋" w:hint="eastAsia"/>
            <w:lang w:eastAsia="zh-CN"/>
          </w:rPr>
          <w:t>五、低温多效海水淡化装置项目可持续发展</w:t>
        </w:r>
        <w:r>
          <w:tab/>
        </w:r>
        <w:r>
          <w:fldChar w:fldCharType="begin"/>
        </w:r>
        <w:r>
          <w:instrText xml:space="preserve"> PAGEREF _Toc23769 \h </w:instrText>
        </w:r>
        <w:r>
          <w:fldChar w:fldCharType="separate"/>
        </w:r>
        <w:r>
          <w:t>16</w:t>
        </w:r>
        <w:r>
          <w:fldChar w:fldCharType="end"/>
        </w:r>
      </w:hyperlink>
    </w:p>
    <w:p>
      <w:pPr>
        <w:pStyle w:val="TOC2"/>
        <w:tabs>
          <w:tab w:val="right" w:leader="dot" w:pos="8306"/>
        </w:tabs>
      </w:pPr>
      <w:hyperlink w:anchor="_Toc16643" w:history="1">
        <w:r>
          <w:rPr>
            <w:rFonts w:ascii="仿宋" w:eastAsia="仿宋" w:hAnsi="仿宋" w:cs="仿宋" w:hint="eastAsia"/>
            <w:lang w:eastAsia="zh-CN"/>
          </w:rPr>
          <w:t>(一)、可持续战略与实践</w:t>
        </w:r>
        <w:r>
          <w:tab/>
        </w:r>
        <w:r>
          <w:fldChar w:fldCharType="begin"/>
        </w:r>
        <w:r>
          <w:instrText xml:space="preserve"> PAGEREF _Toc16643 \h </w:instrText>
        </w:r>
        <w:r>
          <w:fldChar w:fldCharType="separate"/>
        </w:r>
        <w:r>
          <w:t>16</w:t>
        </w:r>
        <w:r>
          <w:fldChar w:fldCharType="end"/>
        </w:r>
      </w:hyperlink>
    </w:p>
    <w:p>
      <w:pPr>
        <w:pStyle w:val="TOC2"/>
        <w:tabs>
          <w:tab w:val="right" w:leader="dot" w:pos="8306"/>
        </w:tabs>
      </w:pPr>
      <w:hyperlink w:anchor="_Toc7331" w:history="1">
        <w:r>
          <w:rPr>
            <w:rFonts w:ascii="仿宋" w:eastAsia="仿宋" w:hAnsi="仿宋" w:cs="仿宋" w:hint="eastAsia"/>
            <w:lang w:eastAsia="zh-CN"/>
          </w:rPr>
          <w:t>(二)、环保与社会责任</w:t>
        </w:r>
        <w:r>
          <w:tab/>
        </w:r>
        <w:r>
          <w:fldChar w:fldCharType="begin"/>
        </w:r>
        <w:r>
          <w:instrText xml:space="preserve"> PAGEREF _Toc7331 \h </w:instrText>
        </w:r>
        <w:r>
          <w:fldChar w:fldCharType="separate"/>
        </w:r>
        <w:r>
          <w:t>16</w:t>
        </w:r>
        <w:r>
          <w:fldChar w:fldCharType="end"/>
        </w:r>
      </w:hyperlink>
    </w:p>
    <w:p>
      <w:pPr>
        <w:pStyle w:val="TOC1"/>
        <w:tabs>
          <w:tab w:val="right" w:leader="dot" w:pos="8306"/>
        </w:tabs>
      </w:pPr>
      <w:hyperlink w:anchor="_Toc32343" w:history="1">
        <w:r>
          <w:rPr>
            <w:rFonts w:ascii="仿宋" w:eastAsia="仿宋" w:hAnsi="仿宋" w:cs="仿宋" w:hint="eastAsia"/>
            <w:lang w:eastAsia="zh-CN"/>
          </w:rPr>
          <w:t>六、低温多效海水淡化装置项目土建工程</w:t>
        </w:r>
        <w:r>
          <w:tab/>
        </w:r>
        <w:r>
          <w:fldChar w:fldCharType="begin"/>
        </w:r>
        <w:r>
          <w:instrText xml:space="preserve"> PAGEREF _Toc32343 \h </w:instrText>
        </w:r>
        <w:r>
          <w:fldChar w:fldCharType="separate"/>
        </w:r>
        <w:r>
          <w:t>17</w:t>
        </w:r>
        <w:r>
          <w:fldChar w:fldCharType="end"/>
        </w:r>
      </w:hyperlink>
    </w:p>
    <w:p>
      <w:pPr>
        <w:pStyle w:val="TOC2"/>
        <w:tabs>
          <w:tab w:val="right" w:leader="dot" w:pos="8306"/>
        </w:tabs>
      </w:pPr>
      <w:hyperlink w:anchor="_Toc5293" w:history="1">
        <w:r>
          <w:rPr>
            <w:rFonts w:ascii="仿宋" w:eastAsia="仿宋" w:hAnsi="仿宋" w:cs="仿宋" w:hint="eastAsia"/>
            <w:lang w:eastAsia="zh-CN"/>
          </w:rPr>
          <w:t>(一)、建筑工程设计原则</w:t>
        </w:r>
        <w:r>
          <w:tab/>
        </w:r>
        <w:r>
          <w:fldChar w:fldCharType="begin"/>
        </w:r>
        <w:r>
          <w:instrText xml:space="preserve"> PAGEREF _Toc5293 \h </w:instrText>
        </w:r>
        <w:r>
          <w:fldChar w:fldCharType="separate"/>
        </w:r>
        <w:r>
          <w:t>17</w:t>
        </w:r>
        <w:r>
          <w:fldChar w:fldCharType="end"/>
        </w:r>
      </w:hyperlink>
    </w:p>
    <w:p>
      <w:pPr>
        <w:pStyle w:val="TOC2"/>
        <w:tabs>
          <w:tab w:val="right" w:leader="dot" w:pos="8306"/>
        </w:tabs>
      </w:pPr>
      <w:hyperlink w:anchor="_Toc5060" w:history="1">
        <w:r>
          <w:rPr>
            <w:rFonts w:ascii="仿宋" w:eastAsia="仿宋" w:hAnsi="仿宋" w:cs="仿宋" w:hint="eastAsia"/>
            <w:lang w:eastAsia="zh-CN"/>
          </w:rPr>
          <w:t>(二)、土建工程设计年限及安全等级</w:t>
        </w:r>
        <w:r>
          <w:tab/>
        </w:r>
        <w:r>
          <w:fldChar w:fldCharType="begin"/>
        </w:r>
        <w:r>
          <w:instrText xml:space="preserve"> PAGEREF _Toc5060 \h </w:instrText>
        </w:r>
        <w:r>
          <w:fldChar w:fldCharType="separate"/>
        </w:r>
        <w:r>
          <w:t>19</w:t>
        </w:r>
        <w:r>
          <w:fldChar w:fldCharType="end"/>
        </w:r>
      </w:hyperlink>
    </w:p>
    <w:p>
      <w:pPr>
        <w:pStyle w:val="TOC2"/>
        <w:tabs>
          <w:tab w:val="right" w:leader="dot" w:pos="8306"/>
        </w:tabs>
      </w:pPr>
      <w:hyperlink w:anchor="_Toc13029" w:history="1">
        <w:r>
          <w:rPr>
            <w:rFonts w:ascii="仿宋" w:eastAsia="仿宋" w:hAnsi="仿宋" w:cs="仿宋" w:hint="eastAsia"/>
            <w:lang w:eastAsia="zh-CN"/>
          </w:rPr>
          <w:t>(三)、建筑工程设计总体要求</w:t>
        </w:r>
        <w:r>
          <w:tab/>
        </w:r>
        <w:r>
          <w:fldChar w:fldCharType="begin"/>
        </w:r>
        <w:r>
          <w:instrText xml:space="preserve"> PAGEREF _Toc13029 \h </w:instrText>
        </w:r>
        <w:r>
          <w:fldChar w:fldCharType="separate"/>
        </w:r>
        <w:r>
          <w:t>20</w:t>
        </w:r>
        <w:r>
          <w:fldChar w:fldCharType="end"/>
        </w:r>
      </w:hyperlink>
    </w:p>
    <w:p>
      <w:pPr>
        <w:pStyle w:val="TOC2"/>
        <w:tabs>
          <w:tab w:val="right" w:leader="dot" w:pos="8306"/>
        </w:tabs>
      </w:pPr>
      <w:hyperlink w:anchor="_Toc6212" w:history="1">
        <w:r>
          <w:rPr>
            <w:rFonts w:ascii="仿宋" w:eastAsia="仿宋" w:hAnsi="仿宋" w:cs="仿宋" w:hint="eastAsia"/>
            <w:lang w:eastAsia="zh-CN"/>
          </w:rPr>
          <w:t>(四)、土建工程建设指标</w:t>
        </w:r>
        <w:r>
          <w:tab/>
        </w:r>
        <w:r>
          <w:fldChar w:fldCharType="begin"/>
        </w:r>
        <w:r>
          <w:instrText xml:space="preserve"> PAGEREF _Toc6212 \h </w:instrText>
        </w:r>
        <w:r>
          <w:fldChar w:fldCharType="separate"/>
        </w:r>
        <w:r>
          <w:t>21</w:t>
        </w:r>
        <w:r>
          <w:fldChar w:fldCharType="end"/>
        </w:r>
      </w:hyperlink>
    </w:p>
    <w:p>
      <w:pPr>
        <w:pStyle w:val="TOC1"/>
        <w:tabs>
          <w:tab w:val="right" w:leader="dot" w:pos="8306"/>
        </w:tabs>
      </w:pPr>
      <w:hyperlink w:anchor="_Toc6165" w:history="1">
        <w:r>
          <w:rPr>
            <w:rFonts w:ascii="仿宋" w:eastAsia="仿宋" w:hAnsi="仿宋" w:cs="仿宋" w:hint="eastAsia"/>
            <w:lang w:eastAsia="zh-CN"/>
          </w:rPr>
          <w:t>七、低温多效海水淡化装置项目计划安排</w:t>
        </w:r>
        <w:r>
          <w:tab/>
        </w:r>
        <w:r>
          <w:fldChar w:fldCharType="begin"/>
        </w:r>
        <w:r>
          <w:instrText xml:space="preserve"> PAGEREF _Toc6165 \h </w:instrText>
        </w:r>
        <w:r>
          <w:fldChar w:fldCharType="separate"/>
        </w:r>
        <w:r>
          <w:t>21</w:t>
        </w:r>
        <w:r>
          <w:fldChar w:fldCharType="end"/>
        </w:r>
      </w:hyperlink>
    </w:p>
    <w:p>
      <w:pPr>
        <w:pStyle w:val="TOC2"/>
        <w:tabs>
          <w:tab w:val="right" w:leader="dot" w:pos="8306"/>
        </w:tabs>
      </w:pPr>
      <w:hyperlink w:anchor="_Toc24646" w:history="1">
        <w:r>
          <w:rPr>
            <w:rFonts w:ascii="仿宋" w:eastAsia="仿宋" w:hAnsi="仿宋" w:cs="仿宋" w:hint="eastAsia"/>
            <w:lang w:eastAsia="zh-CN"/>
          </w:rPr>
          <w:t>(一)、建设周期</w:t>
        </w:r>
        <w:r>
          <w:tab/>
        </w:r>
        <w:r>
          <w:fldChar w:fldCharType="begin"/>
        </w:r>
        <w:r>
          <w:instrText xml:space="preserve"> PAGEREF _Toc24646 \h </w:instrText>
        </w:r>
        <w:r>
          <w:fldChar w:fldCharType="separate"/>
        </w:r>
        <w:r>
          <w:t>21</w:t>
        </w:r>
        <w:r>
          <w:fldChar w:fldCharType="end"/>
        </w:r>
      </w:hyperlink>
    </w:p>
    <w:p>
      <w:pPr>
        <w:pStyle w:val="TOC2"/>
        <w:tabs>
          <w:tab w:val="right" w:leader="dot" w:pos="8306"/>
        </w:tabs>
      </w:pPr>
      <w:hyperlink w:anchor="_Toc27257" w:history="1">
        <w:r>
          <w:rPr>
            <w:rFonts w:ascii="仿宋" w:eastAsia="仿宋" w:hAnsi="仿宋" w:cs="仿宋" w:hint="eastAsia"/>
            <w:lang w:eastAsia="zh-CN"/>
          </w:rPr>
          <w:t>(二)、建设进度</w:t>
        </w:r>
        <w:r>
          <w:tab/>
        </w:r>
        <w:r>
          <w:fldChar w:fldCharType="begin"/>
        </w:r>
        <w:r>
          <w:instrText xml:space="preserve"> PAGEREF _Toc27257 \h </w:instrText>
        </w:r>
        <w:r>
          <w:fldChar w:fldCharType="separate"/>
        </w:r>
        <w:r>
          <w:t>22</w:t>
        </w:r>
        <w:r>
          <w:fldChar w:fldCharType="end"/>
        </w:r>
      </w:hyperlink>
    </w:p>
    <w:p>
      <w:pPr>
        <w:pStyle w:val="TOC2"/>
        <w:tabs>
          <w:tab w:val="right" w:leader="dot" w:pos="8306"/>
        </w:tabs>
      </w:pPr>
      <w:hyperlink w:anchor="_Toc13945" w:history="1">
        <w:r>
          <w:rPr>
            <w:rFonts w:ascii="仿宋" w:eastAsia="仿宋" w:hAnsi="仿宋" w:cs="仿宋" w:hint="eastAsia"/>
            <w:lang w:eastAsia="zh-CN"/>
          </w:rPr>
          <w:t>(三)、进度安排注意事项</w:t>
        </w:r>
        <w:r>
          <w:tab/>
        </w:r>
        <w:r>
          <w:fldChar w:fldCharType="begin"/>
        </w:r>
        <w:r>
          <w:instrText xml:space="preserve"> PAGEREF _Toc13945 \h </w:instrText>
        </w:r>
        <w:r>
          <w:fldChar w:fldCharType="separate"/>
        </w:r>
        <w:r>
          <w:t>23</w:t>
        </w:r>
        <w:r>
          <w:fldChar w:fldCharType="end"/>
        </w:r>
      </w:hyperlink>
    </w:p>
    <w:p>
      <w:pPr>
        <w:pStyle w:val="TOC2"/>
        <w:tabs>
          <w:tab w:val="right" w:leader="dot" w:pos="8306"/>
        </w:tabs>
      </w:pPr>
      <w:hyperlink w:anchor="_Toc6626" w:history="1">
        <w:r>
          <w:rPr>
            <w:rFonts w:ascii="仿宋" w:eastAsia="仿宋" w:hAnsi="仿宋" w:cs="仿宋" w:hint="eastAsia"/>
            <w:lang w:eastAsia="zh-CN"/>
          </w:rPr>
          <w:t>(四)、人力资源配置</w:t>
        </w:r>
        <w:r>
          <w:tab/>
        </w:r>
        <w:r>
          <w:fldChar w:fldCharType="begin"/>
        </w:r>
        <w:r>
          <w:instrText xml:space="preserve"> PAGEREF _Toc6626 \h </w:instrText>
        </w:r>
        <w:r>
          <w:fldChar w:fldCharType="separate"/>
        </w:r>
        <w:r>
          <w:t>25</w:t>
        </w:r>
        <w:r>
          <w:fldChar w:fldCharType="end"/>
        </w:r>
      </w:hyperlink>
    </w:p>
    <w:p>
      <w:pPr>
        <w:pStyle w:val="TOC1"/>
        <w:tabs>
          <w:tab w:val="right" w:leader="dot" w:pos="8306"/>
        </w:tabs>
      </w:pPr>
      <w:hyperlink w:anchor="_Toc17375" w:history="1">
        <w:r>
          <w:rPr>
            <w:rFonts w:ascii="仿宋" w:eastAsia="仿宋" w:hAnsi="仿宋" w:cs="仿宋" w:hint="eastAsia"/>
            <w:lang w:eastAsia="zh-CN"/>
          </w:rPr>
          <w:t>八、低温多效海水淡化装置项目财务管理</w:t>
        </w:r>
        <w:r>
          <w:tab/>
        </w:r>
        <w:r>
          <w:fldChar w:fldCharType="begin"/>
        </w:r>
        <w:r>
          <w:instrText xml:space="preserve"> PAGEREF _Toc17375 \h </w:instrText>
        </w:r>
        <w:r>
          <w:fldChar w:fldCharType="separate"/>
        </w:r>
        <w:r>
          <w:t>25</w:t>
        </w:r>
        <w:r>
          <w:fldChar w:fldCharType="end"/>
        </w:r>
      </w:hyperlink>
    </w:p>
    <w:p>
      <w:pPr>
        <w:pStyle w:val="TOC2"/>
        <w:tabs>
          <w:tab w:val="right" w:leader="dot" w:pos="8306"/>
        </w:tabs>
      </w:pPr>
      <w:hyperlink w:anchor="_Toc2541" w:history="1">
        <w:r>
          <w:rPr>
            <w:rFonts w:ascii="仿宋" w:eastAsia="仿宋" w:hAnsi="仿宋" w:cs="仿宋" w:hint="eastAsia"/>
            <w:lang w:eastAsia="zh-CN"/>
          </w:rPr>
          <w:t>(一)、资金需求大</w:t>
        </w:r>
        <w:r>
          <w:tab/>
        </w:r>
        <w:r>
          <w:fldChar w:fldCharType="begin"/>
        </w:r>
        <w:r>
          <w:instrText xml:space="preserve"> PAGEREF _Toc2541 \h </w:instrText>
        </w:r>
        <w:r>
          <w:fldChar w:fldCharType="separate"/>
        </w:r>
        <w:r>
          <w:t>25</w:t>
        </w:r>
        <w:r>
          <w:fldChar w:fldCharType="end"/>
        </w:r>
      </w:hyperlink>
    </w:p>
    <w:p>
      <w:pPr>
        <w:pStyle w:val="TOC2"/>
        <w:tabs>
          <w:tab w:val="right" w:leader="dot" w:pos="8306"/>
        </w:tabs>
      </w:pPr>
      <w:hyperlink w:anchor="_Toc27038" w:history="1">
        <w:r>
          <w:rPr>
            <w:rFonts w:ascii="仿宋" w:eastAsia="仿宋" w:hAnsi="仿宋" w:cs="仿宋" w:hint="eastAsia"/>
            <w:lang w:eastAsia="zh-CN"/>
          </w:rPr>
          <w:t>(二)、研发周期长</w:t>
        </w:r>
        <w:r>
          <w:tab/>
        </w:r>
        <w:r>
          <w:fldChar w:fldCharType="begin"/>
        </w:r>
        <w:r>
          <w:instrText xml:space="preserve"> PAGEREF _Toc27038 \h </w:instrText>
        </w:r>
        <w:r>
          <w:fldChar w:fldCharType="separate"/>
        </w:r>
        <w:r>
          <w:t>27</w:t>
        </w:r>
        <w:r>
          <w:fldChar w:fldCharType="end"/>
        </w:r>
      </w:hyperlink>
    </w:p>
    <w:p>
      <w:pPr>
        <w:pStyle w:val="TOC2"/>
        <w:tabs>
          <w:tab w:val="right" w:leader="dot" w:pos="8306"/>
        </w:tabs>
      </w:pPr>
      <w:hyperlink w:anchor="_Toc31528" w:history="1">
        <w:r>
          <w:rPr>
            <w:rFonts w:ascii="仿宋" w:eastAsia="仿宋" w:hAnsi="仿宋" w:cs="仿宋" w:hint="eastAsia"/>
            <w:lang w:eastAsia="zh-CN"/>
          </w:rPr>
          <w:t>(三)、市场风险大</w:t>
        </w:r>
        <w:r>
          <w:tab/>
        </w:r>
        <w:r>
          <w:fldChar w:fldCharType="begin"/>
        </w:r>
        <w:r>
          <w:instrText xml:space="preserve"> PAGEREF _Toc31528 \h </w:instrText>
        </w:r>
        <w:r>
          <w:fldChar w:fldCharType="separate"/>
        </w:r>
        <w:r>
          <w:t>28</w:t>
        </w:r>
        <w:r>
          <w:fldChar w:fldCharType="end"/>
        </w:r>
      </w:hyperlink>
    </w:p>
    <w:p>
      <w:pPr>
        <w:pStyle w:val="TOC2"/>
        <w:tabs>
          <w:tab w:val="right" w:leader="dot" w:pos="8306"/>
        </w:tabs>
      </w:pPr>
      <w:hyperlink w:anchor="_Toc8741" w:history="1">
        <w:r>
          <w:rPr>
            <w:rFonts w:ascii="仿宋" w:eastAsia="仿宋" w:hAnsi="仿宋" w:cs="仿宋" w:hint="eastAsia"/>
            <w:lang w:eastAsia="zh-CN"/>
          </w:rPr>
          <w:t>(四)、利润率高</w:t>
        </w:r>
        <w:r>
          <w:tab/>
        </w:r>
        <w:r>
          <w:fldChar w:fldCharType="begin"/>
        </w:r>
        <w:r>
          <w:instrText xml:space="preserve"> PAGEREF _Toc8741 \h </w:instrText>
        </w:r>
        <w:r>
          <w:fldChar w:fldCharType="separate"/>
        </w:r>
        <w:r>
          <w:t>31</w:t>
        </w:r>
        <w:r>
          <w:fldChar w:fldCharType="end"/>
        </w:r>
      </w:hyperlink>
    </w:p>
    <w:p>
      <w:pPr>
        <w:pStyle w:val="TOC1"/>
        <w:tabs>
          <w:tab w:val="right" w:leader="dot" w:pos="8306"/>
        </w:tabs>
      </w:pPr>
      <w:hyperlink w:anchor="_Toc4625" w:history="1">
        <w:r>
          <w:rPr>
            <w:rFonts w:ascii="仿宋" w:eastAsia="仿宋" w:hAnsi="仿宋" w:cs="仿宋" w:hint="eastAsia"/>
            <w:lang w:eastAsia="zh-CN"/>
          </w:rPr>
          <w:t>九、低温多效海水淡化装置项目社会影响</w:t>
        </w:r>
        <w:r>
          <w:tab/>
        </w:r>
        <w:r>
          <w:fldChar w:fldCharType="begin"/>
        </w:r>
        <w:r>
          <w:instrText xml:space="preserve"> PAGEREF _Toc4625 \h </w:instrText>
        </w:r>
        <w:r>
          <w:fldChar w:fldCharType="separate"/>
        </w:r>
        <w:r>
          <w:t>33</w:t>
        </w:r>
        <w:r>
          <w:fldChar w:fldCharType="end"/>
        </w:r>
      </w:hyperlink>
    </w:p>
    <w:p>
      <w:pPr>
        <w:pStyle w:val="TOC2"/>
        <w:tabs>
          <w:tab w:val="right" w:leader="dot" w:pos="8306"/>
        </w:tabs>
      </w:pPr>
      <w:hyperlink w:anchor="_Toc27800" w:history="1">
        <w:r>
          <w:rPr>
            <w:rFonts w:ascii="仿宋" w:eastAsia="仿宋" w:hAnsi="仿宋" w:cs="仿宋" w:hint="eastAsia"/>
            <w:lang w:eastAsia="zh-CN"/>
          </w:rPr>
          <w:t>(一)、社会责任与义务</w:t>
        </w:r>
        <w:r>
          <w:tab/>
        </w:r>
        <w:r>
          <w:fldChar w:fldCharType="begin"/>
        </w:r>
        <w:r>
          <w:instrText xml:space="preserve"> PAGEREF _Toc27800 \h </w:instrText>
        </w:r>
        <w:r>
          <w:fldChar w:fldCharType="separate"/>
        </w:r>
        <w:r>
          <w:t>33</w:t>
        </w:r>
        <w:r>
          <w:fldChar w:fldCharType="end"/>
        </w:r>
      </w:hyperlink>
    </w:p>
    <w:p>
      <w:pPr>
        <w:pStyle w:val="TOC2"/>
        <w:tabs>
          <w:tab w:val="right" w:leader="dot" w:pos="8306"/>
        </w:tabs>
      </w:pPr>
      <w:hyperlink w:anchor="_Toc4944" w:history="1">
        <w:r>
          <w:rPr>
            <w:rFonts w:ascii="仿宋" w:eastAsia="仿宋" w:hAnsi="仿宋" w:cs="仿宋" w:hint="eastAsia"/>
            <w:lang w:eastAsia="zh-CN"/>
          </w:rPr>
          <w:t>(二)、社会参与与沟通</w:t>
        </w:r>
        <w:r>
          <w:tab/>
        </w:r>
        <w:r>
          <w:fldChar w:fldCharType="begin"/>
        </w:r>
        <w:r>
          <w:instrText xml:space="preserve"> PAGEREF _Toc4944 \h </w:instrText>
        </w:r>
        <w:r>
          <w:fldChar w:fldCharType="separate"/>
        </w:r>
        <w:r>
          <w:t>34</w:t>
        </w:r>
        <w:r>
          <w:fldChar w:fldCharType="end"/>
        </w:r>
      </w:hyperlink>
    </w:p>
    <w:p>
      <w:pPr>
        <w:pStyle w:val="TOC1"/>
        <w:tabs>
          <w:tab w:val="right" w:leader="dot" w:pos="8306"/>
        </w:tabs>
      </w:pPr>
      <w:hyperlink w:anchor="_Toc7344" w:history="1">
        <w:r>
          <w:rPr>
            <w:rFonts w:ascii="仿宋" w:eastAsia="仿宋" w:hAnsi="仿宋" w:cs="仿宋" w:hint="eastAsia"/>
            <w:lang w:eastAsia="zh-CN"/>
          </w:rPr>
          <w:t>十、低温多效海水淡化装置项目经营效益</w:t>
        </w:r>
        <w:r>
          <w:tab/>
        </w:r>
        <w:r>
          <w:fldChar w:fldCharType="begin"/>
        </w:r>
        <w:r>
          <w:instrText xml:space="preserve"> PAGEREF _Toc7344 \h </w:instrText>
        </w:r>
        <w:r>
          <w:fldChar w:fldCharType="separate"/>
        </w:r>
        <w:r>
          <w:t>35</w:t>
        </w:r>
        <w:r>
          <w:fldChar w:fldCharType="end"/>
        </w:r>
      </w:hyperlink>
    </w:p>
    <w:p>
      <w:pPr>
        <w:pStyle w:val="TOC2"/>
        <w:tabs>
          <w:tab w:val="right" w:leader="dot" w:pos="8306"/>
        </w:tabs>
      </w:pPr>
      <w:hyperlink w:anchor="_Toc26281" w:history="1">
        <w:r>
          <w:rPr>
            <w:rFonts w:ascii="仿宋" w:eastAsia="仿宋" w:hAnsi="仿宋" w:cs="仿宋" w:hint="eastAsia"/>
            <w:lang w:eastAsia="zh-CN"/>
          </w:rPr>
          <w:t>(一)、经济评价财务测算</w:t>
        </w:r>
        <w:r>
          <w:tab/>
        </w:r>
        <w:r>
          <w:fldChar w:fldCharType="begin"/>
        </w:r>
        <w:r>
          <w:instrText xml:space="preserve"> PAGEREF _Toc26281 \h </w:instrText>
        </w:r>
        <w:r>
          <w:fldChar w:fldCharType="separate"/>
        </w:r>
        <w:r>
          <w:t>35</w:t>
        </w:r>
        <w:r>
          <w:fldChar w:fldCharType="end"/>
        </w:r>
      </w:hyperlink>
    </w:p>
    <w:p>
      <w:pPr>
        <w:pStyle w:val="TOC2"/>
        <w:tabs>
          <w:tab w:val="right" w:leader="dot" w:pos="8306"/>
        </w:tabs>
      </w:pPr>
      <w:hyperlink w:anchor="_Toc31334" w:history="1">
        <w:r>
          <w:rPr>
            <w:rFonts w:ascii="仿宋" w:eastAsia="仿宋" w:hAnsi="仿宋" w:cs="仿宋" w:hint="eastAsia"/>
            <w:lang w:eastAsia="zh-CN"/>
          </w:rPr>
          <w:t>(二)、低温多效海水淡化装置项目盈利能力分析</w:t>
        </w:r>
        <w:r>
          <w:tab/>
        </w:r>
        <w:r>
          <w:fldChar w:fldCharType="begin"/>
        </w:r>
        <w:r>
          <w:instrText xml:space="preserve"> PAGEREF _Toc31334 \h </w:instrText>
        </w:r>
        <w:r>
          <w:fldChar w:fldCharType="separate"/>
        </w:r>
        <w:r>
          <w:t>36</w:t>
        </w:r>
        <w:r>
          <w:fldChar w:fldCharType="end"/>
        </w:r>
      </w:hyperlink>
    </w:p>
    <w:p>
      <w:pPr>
        <w:pStyle w:val="TOC1"/>
        <w:tabs>
          <w:tab w:val="right" w:leader="dot" w:pos="8306"/>
        </w:tabs>
      </w:pPr>
      <w:hyperlink w:anchor="_Toc15977" w:history="1">
        <w:r>
          <w:rPr>
            <w:rFonts w:ascii="仿宋" w:eastAsia="仿宋" w:hAnsi="仿宋" w:cs="仿宋" w:hint="eastAsia"/>
            <w:lang w:eastAsia="zh-CN"/>
          </w:rPr>
          <w:t>十一、低温多效海水淡化装置项目人力资源培养与发展</w:t>
        </w:r>
        <w:r>
          <w:tab/>
        </w:r>
        <w:r>
          <w:fldChar w:fldCharType="begin"/>
        </w:r>
        <w:r>
          <w:instrText xml:space="preserve"> PAGEREF _Toc15977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369" w:history="1">
        <w:r>
          <w:rPr>
            <w:rFonts w:ascii="仿宋" w:eastAsia="仿宋" w:hAnsi="仿宋" w:cs="仿宋" w:hint="eastAsia"/>
            <w:lang w:eastAsia="zh-CN"/>
          </w:rPr>
          <w:t>(一)、人才需求与规划</w:t>
        </w:r>
        <w:r>
          <w:tab/>
        </w:r>
        <w:r>
          <w:fldChar w:fldCharType="begin"/>
        </w:r>
        <w:r>
          <w:instrText xml:space="preserve"> PAGEREF _Toc14369 \h </w:instrText>
        </w:r>
        <w:r>
          <w:fldChar w:fldCharType="separate"/>
        </w:r>
        <w:r>
          <w:t>37</w:t>
        </w:r>
        <w:r>
          <w:fldChar w:fldCharType="end"/>
        </w:r>
      </w:hyperlink>
    </w:p>
    <w:p>
      <w:pPr>
        <w:pStyle w:val="TOC2"/>
        <w:tabs>
          <w:tab w:val="right" w:leader="dot" w:pos="8306"/>
        </w:tabs>
      </w:pPr>
      <w:hyperlink w:anchor="_Toc28516" w:history="1">
        <w:r>
          <w:rPr>
            <w:rFonts w:ascii="仿宋" w:eastAsia="仿宋" w:hAnsi="仿宋" w:cs="仿宋" w:hint="eastAsia"/>
            <w:lang w:eastAsia="zh-CN"/>
          </w:rPr>
          <w:t>(二)、培训与发展计划</w:t>
        </w:r>
        <w:r>
          <w:tab/>
        </w:r>
        <w:r>
          <w:fldChar w:fldCharType="begin"/>
        </w:r>
        <w:r>
          <w:instrText xml:space="preserve"> PAGEREF _Toc28516 \h </w:instrText>
        </w:r>
        <w:r>
          <w:fldChar w:fldCharType="separate"/>
        </w:r>
        <w:r>
          <w:t>37</w:t>
        </w:r>
        <w:r>
          <w:fldChar w:fldCharType="end"/>
        </w:r>
      </w:hyperlink>
    </w:p>
    <w:p>
      <w:pPr>
        <w:pStyle w:val="TOC1"/>
        <w:tabs>
          <w:tab w:val="right" w:leader="dot" w:pos="8306"/>
        </w:tabs>
      </w:pPr>
      <w:hyperlink w:anchor="_Toc15176" w:history="1">
        <w:r>
          <w:rPr>
            <w:rFonts w:ascii="仿宋" w:eastAsia="仿宋" w:hAnsi="仿宋" w:cs="仿宋" w:hint="eastAsia"/>
            <w:lang w:eastAsia="zh-CN"/>
          </w:rPr>
          <w:t>十二、低温多效海水淡化装置项目人力资源管理</w:t>
        </w:r>
        <w:r>
          <w:tab/>
        </w:r>
        <w:r>
          <w:fldChar w:fldCharType="begin"/>
        </w:r>
        <w:r>
          <w:instrText xml:space="preserve"> PAGEREF _Toc15176 \h </w:instrText>
        </w:r>
        <w:r>
          <w:fldChar w:fldCharType="separate"/>
        </w:r>
        <w:r>
          <w:t>38</w:t>
        </w:r>
        <w:r>
          <w:fldChar w:fldCharType="end"/>
        </w:r>
      </w:hyperlink>
    </w:p>
    <w:p>
      <w:pPr>
        <w:pStyle w:val="TOC2"/>
        <w:tabs>
          <w:tab w:val="right" w:leader="dot" w:pos="8306"/>
        </w:tabs>
      </w:pPr>
      <w:hyperlink w:anchor="_Toc9663" w:history="1">
        <w:r>
          <w:rPr>
            <w:rFonts w:ascii="仿宋" w:eastAsia="仿宋" w:hAnsi="仿宋" w:cs="仿宋" w:hint="eastAsia"/>
            <w:lang w:eastAsia="zh-CN"/>
          </w:rPr>
          <w:t>(一)、建立健全的预算管理制度</w:t>
        </w:r>
        <w:r>
          <w:tab/>
        </w:r>
        <w:r>
          <w:fldChar w:fldCharType="begin"/>
        </w:r>
        <w:r>
          <w:instrText xml:space="preserve"> PAGEREF _Toc9663 \h </w:instrText>
        </w:r>
        <w:r>
          <w:fldChar w:fldCharType="separate"/>
        </w:r>
        <w:r>
          <w:t>38</w:t>
        </w:r>
        <w:r>
          <w:fldChar w:fldCharType="end"/>
        </w:r>
      </w:hyperlink>
    </w:p>
    <w:p>
      <w:pPr>
        <w:pStyle w:val="TOC2"/>
        <w:tabs>
          <w:tab w:val="right" w:leader="dot" w:pos="8306"/>
        </w:tabs>
      </w:pPr>
      <w:hyperlink w:anchor="_Toc21090" w:history="1">
        <w:r>
          <w:rPr>
            <w:rFonts w:ascii="仿宋" w:eastAsia="仿宋" w:hAnsi="仿宋" w:cs="仿宋" w:hint="eastAsia"/>
            <w:lang w:eastAsia="zh-CN"/>
          </w:rPr>
          <w:t>(二)、加强资金流动监控</w:t>
        </w:r>
        <w:r>
          <w:tab/>
        </w:r>
        <w:r>
          <w:fldChar w:fldCharType="begin"/>
        </w:r>
        <w:r>
          <w:instrText xml:space="preserve"> PAGEREF _Toc21090 \h </w:instrText>
        </w:r>
        <w:r>
          <w:fldChar w:fldCharType="separate"/>
        </w:r>
        <w:r>
          <w:t>40</w:t>
        </w:r>
        <w:r>
          <w:fldChar w:fldCharType="end"/>
        </w:r>
      </w:hyperlink>
    </w:p>
    <w:p>
      <w:pPr>
        <w:pStyle w:val="TOC2"/>
        <w:tabs>
          <w:tab w:val="right" w:leader="dot" w:pos="8306"/>
        </w:tabs>
      </w:pPr>
      <w:hyperlink w:anchor="_Toc17682" w:history="1">
        <w:r>
          <w:rPr>
            <w:rFonts w:ascii="仿宋" w:eastAsia="仿宋" w:hAnsi="仿宋" w:cs="仿宋" w:hint="eastAsia"/>
            <w:lang w:eastAsia="zh-CN"/>
          </w:rPr>
          <w:t>(三)、制定完善的风险控制机制</w:t>
        </w:r>
        <w:r>
          <w:tab/>
        </w:r>
        <w:r>
          <w:fldChar w:fldCharType="begin"/>
        </w:r>
        <w:r>
          <w:instrText xml:space="preserve"> PAGEREF _Toc17682 \h </w:instrText>
        </w:r>
        <w:r>
          <w:fldChar w:fldCharType="separate"/>
        </w:r>
        <w:r>
          <w:t>41</w:t>
        </w:r>
        <w:r>
          <w:fldChar w:fldCharType="end"/>
        </w:r>
      </w:hyperlink>
    </w:p>
    <w:p>
      <w:pPr>
        <w:pStyle w:val="TOC2"/>
        <w:tabs>
          <w:tab w:val="right" w:leader="dot" w:pos="8306"/>
        </w:tabs>
      </w:pPr>
      <w:hyperlink w:anchor="_Toc3367" w:history="1">
        <w:r>
          <w:rPr>
            <w:rFonts w:ascii="仿宋" w:eastAsia="仿宋" w:hAnsi="仿宋" w:cs="仿宋" w:hint="eastAsia"/>
            <w:lang w:eastAsia="zh-CN"/>
          </w:rPr>
          <w:t>(四)、优化成本管理</w:t>
        </w:r>
        <w:r>
          <w:tab/>
        </w:r>
        <w:r>
          <w:fldChar w:fldCharType="begin"/>
        </w:r>
        <w:r>
          <w:instrText xml:space="preserve"> PAGEREF _Toc3367 \h </w:instrText>
        </w:r>
        <w:r>
          <w:fldChar w:fldCharType="separate"/>
        </w:r>
        <w:r>
          <w:t>43</w:t>
        </w:r>
        <w:r>
          <w:fldChar w:fldCharType="end"/>
        </w:r>
      </w:hyperlink>
    </w:p>
    <w:p>
      <w:pPr>
        <w:pStyle w:val="TOC1"/>
        <w:tabs>
          <w:tab w:val="right" w:leader="dot" w:pos="8306"/>
        </w:tabs>
      </w:pPr>
      <w:hyperlink w:anchor="_Toc30383" w:history="1">
        <w:r>
          <w:rPr>
            <w:rFonts w:ascii="仿宋" w:eastAsia="仿宋" w:hAnsi="仿宋" w:cs="仿宋" w:hint="eastAsia"/>
            <w:lang w:eastAsia="zh-CN"/>
          </w:rPr>
          <w:t>十三、低温多效海水淡化装置项目工程方案分析</w:t>
        </w:r>
        <w:r>
          <w:tab/>
        </w:r>
        <w:r>
          <w:fldChar w:fldCharType="begin"/>
        </w:r>
        <w:r>
          <w:instrText xml:space="preserve"> PAGEREF _Toc30383 \h </w:instrText>
        </w:r>
        <w:r>
          <w:fldChar w:fldCharType="separate"/>
        </w:r>
        <w:r>
          <w:t>44</w:t>
        </w:r>
        <w:r>
          <w:fldChar w:fldCharType="end"/>
        </w:r>
      </w:hyperlink>
    </w:p>
    <w:p>
      <w:pPr>
        <w:pStyle w:val="TOC2"/>
        <w:tabs>
          <w:tab w:val="right" w:leader="dot" w:pos="8306"/>
        </w:tabs>
      </w:pPr>
      <w:hyperlink w:anchor="_Toc20016" w:history="1">
        <w:r>
          <w:rPr>
            <w:rFonts w:ascii="仿宋" w:eastAsia="仿宋" w:hAnsi="仿宋" w:cs="仿宋" w:hint="eastAsia"/>
            <w:lang w:eastAsia="zh-CN"/>
          </w:rPr>
          <w:t>(一)、建筑工程设计原则</w:t>
        </w:r>
        <w:r>
          <w:tab/>
        </w:r>
        <w:r>
          <w:fldChar w:fldCharType="begin"/>
        </w:r>
        <w:r>
          <w:instrText xml:space="preserve"> PAGEREF _Toc20016 \h </w:instrText>
        </w:r>
        <w:r>
          <w:fldChar w:fldCharType="separate"/>
        </w:r>
        <w:r>
          <w:t>44</w:t>
        </w:r>
        <w:r>
          <w:fldChar w:fldCharType="end"/>
        </w:r>
      </w:hyperlink>
    </w:p>
    <w:p>
      <w:pPr>
        <w:pStyle w:val="TOC2"/>
        <w:tabs>
          <w:tab w:val="right" w:leader="dot" w:pos="8306"/>
        </w:tabs>
      </w:pPr>
      <w:hyperlink w:anchor="_Toc16145" w:history="1">
        <w:r>
          <w:rPr>
            <w:rFonts w:ascii="仿宋" w:eastAsia="仿宋" w:hAnsi="仿宋" w:cs="仿宋" w:hint="eastAsia"/>
            <w:lang w:eastAsia="zh-CN"/>
          </w:rPr>
          <w:t>(二)、土建工程建设指标</w:t>
        </w:r>
        <w:r>
          <w:tab/>
        </w:r>
        <w:r>
          <w:fldChar w:fldCharType="begin"/>
        </w:r>
        <w:r>
          <w:instrText xml:space="preserve"> PAGEREF _Toc16145 \h </w:instrText>
        </w:r>
        <w:r>
          <w:fldChar w:fldCharType="separate"/>
        </w:r>
        <w:r>
          <w:t>47</w:t>
        </w:r>
        <w:r>
          <w:fldChar w:fldCharType="end"/>
        </w:r>
      </w:hyperlink>
    </w:p>
    <w:p>
      <w:pPr>
        <w:pStyle w:val="TOC1"/>
        <w:tabs>
          <w:tab w:val="right" w:leader="dot" w:pos="8306"/>
        </w:tabs>
      </w:pPr>
      <w:hyperlink w:anchor="_Toc11057" w:history="1">
        <w:r>
          <w:rPr>
            <w:rFonts w:ascii="仿宋" w:eastAsia="仿宋" w:hAnsi="仿宋" w:cs="仿宋" w:hint="eastAsia"/>
            <w:lang w:eastAsia="zh-CN"/>
          </w:rPr>
          <w:t>十四、营销与推广策略</w:t>
        </w:r>
        <w:r>
          <w:tab/>
        </w:r>
        <w:r>
          <w:fldChar w:fldCharType="begin"/>
        </w:r>
        <w:r>
          <w:instrText xml:space="preserve"> PAGEREF _Toc11057 \h </w:instrText>
        </w:r>
        <w:r>
          <w:fldChar w:fldCharType="separate"/>
        </w:r>
        <w:r>
          <w:t>49</w:t>
        </w:r>
        <w:r>
          <w:fldChar w:fldCharType="end"/>
        </w:r>
      </w:hyperlink>
    </w:p>
    <w:p>
      <w:pPr>
        <w:pStyle w:val="TOC2"/>
        <w:tabs>
          <w:tab w:val="right" w:leader="dot" w:pos="8306"/>
        </w:tabs>
      </w:pPr>
      <w:hyperlink w:anchor="_Toc31673" w:history="1">
        <w:r>
          <w:rPr>
            <w:rFonts w:ascii="仿宋" w:eastAsia="仿宋" w:hAnsi="仿宋" w:cs="仿宋" w:hint="eastAsia"/>
            <w:lang w:eastAsia="zh-CN"/>
          </w:rPr>
          <w:t>(一)、产品/服务定位与特点</w:t>
        </w:r>
        <w:r>
          <w:tab/>
        </w:r>
        <w:r>
          <w:fldChar w:fldCharType="begin"/>
        </w:r>
        <w:r>
          <w:instrText xml:space="preserve"> PAGEREF _Toc31673 \h </w:instrText>
        </w:r>
        <w:r>
          <w:fldChar w:fldCharType="separate"/>
        </w:r>
        <w:r>
          <w:t>49</w:t>
        </w:r>
        <w:r>
          <w:fldChar w:fldCharType="end"/>
        </w:r>
      </w:hyperlink>
    </w:p>
    <w:p>
      <w:pPr>
        <w:pStyle w:val="TOC2"/>
        <w:tabs>
          <w:tab w:val="right" w:leader="dot" w:pos="8306"/>
        </w:tabs>
      </w:pPr>
      <w:hyperlink w:anchor="_Toc6103" w:history="1">
        <w:r>
          <w:rPr>
            <w:rFonts w:ascii="仿宋" w:eastAsia="仿宋" w:hAnsi="仿宋" w:cs="仿宋" w:hint="eastAsia"/>
            <w:lang w:eastAsia="zh-CN"/>
          </w:rPr>
          <w:t>(二)、市场定位与竞争分析</w:t>
        </w:r>
        <w:r>
          <w:tab/>
        </w:r>
        <w:r>
          <w:fldChar w:fldCharType="begin"/>
        </w:r>
        <w:r>
          <w:instrText xml:space="preserve"> PAGEREF _Toc6103 \h </w:instrText>
        </w:r>
        <w:r>
          <w:fldChar w:fldCharType="separate"/>
        </w:r>
        <w:r>
          <w:t>50</w:t>
        </w:r>
        <w:r>
          <w:fldChar w:fldCharType="end"/>
        </w:r>
      </w:hyperlink>
    </w:p>
    <w:p>
      <w:pPr>
        <w:pStyle w:val="TOC2"/>
        <w:tabs>
          <w:tab w:val="right" w:leader="dot" w:pos="8306"/>
        </w:tabs>
      </w:pPr>
      <w:hyperlink w:anchor="_Toc29960" w:history="1">
        <w:r>
          <w:rPr>
            <w:rFonts w:ascii="仿宋" w:eastAsia="仿宋" w:hAnsi="仿宋" w:cs="仿宋" w:hint="eastAsia"/>
            <w:lang w:eastAsia="zh-CN"/>
          </w:rPr>
          <w:t>(三)、营销渠道与策略</w:t>
        </w:r>
        <w:r>
          <w:tab/>
        </w:r>
        <w:r>
          <w:fldChar w:fldCharType="begin"/>
        </w:r>
        <w:r>
          <w:instrText xml:space="preserve"> PAGEREF _Toc29960 \h </w:instrText>
        </w:r>
        <w:r>
          <w:fldChar w:fldCharType="separate"/>
        </w:r>
        <w:r>
          <w:t>52</w:t>
        </w:r>
        <w:r>
          <w:fldChar w:fldCharType="end"/>
        </w:r>
      </w:hyperlink>
    </w:p>
    <w:p>
      <w:pPr>
        <w:pStyle w:val="TOC2"/>
        <w:tabs>
          <w:tab w:val="right" w:leader="dot" w:pos="8306"/>
        </w:tabs>
      </w:pPr>
      <w:hyperlink w:anchor="_Toc30916" w:history="1">
        <w:r>
          <w:rPr>
            <w:rFonts w:ascii="仿宋" w:eastAsia="仿宋" w:hAnsi="仿宋" w:cs="仿宋" w:hint="eastAsia"/>
            <w:lang w:eastAsia="zh-CN"/>
          </w:rPr>
          <w:t>(四)、推广与宣传活动</w:t>
        </w:r>
        <w:r>
          <w:tab/>
        </w:r>
        <w:r>
          <w:fldChar w:fldCharType="begin"/>
        </w:r>
        <w:r>
          <w:instrText xml:space="preserve"> PAGEREF _Toc30916 \h </w:instrText>
        </w:r>
        <w:r>
          <w:fldChar w:fldCharType="separate"/>
        </w:r>
        <w:r>
          <w:t>53</w:t>
        </w:r>
        <w:r>
          <w:fldChar w:fldCharType="end"/>
        </w:r>
      </w:hyperlink>
    </w:p>
    <w:p>
      <w:pPr>
        <w:pStyle w:val="TOC1"/>
        <w:tabs>
          <w:tab w:val="right" w:leader="dot" w:pos="8306"/>
        </w:tabs>
      </w:pPr>
      <w:hyperlink w:anchor="_Toc19415" w:history="1">
        <w:r>
          <w:rPr>
            <w:rFonts w:ascii="仿宋" w:eastAsia="仿宋" w:hAnsi="仿宋" w:cs="仿宋" w:hint="eastAsia"/>
            <w:lang w:eastAsia="zh-CN"/>
          </w:rPr>
          <w:t>十五、供应链管理</w:t>
        </w:r>
        <w:r>
          <w:tab/>
        </w:r>
        <w:r>
          <w:fldChar w:fldCharType="begin"/>
        </w:r>
        <w:r>
          <w:instrText xml:space="preserve"> PAGEREF _Toc19415 \h </w:instrText>
        </w:r>
        <w:r>
          <w:fldChar w:fldCharType="separate"/>
        </w:r>
        <w:r>
          <w:t>58</w:t>
        </w:r>
        <w:r>
          <w:fldChar w:fldCharType="end"/>
        </w:r>
      </w:hyperlink>
    </w:p>
    <w:p>
      <w:pPr>
        <w:pStyle w:val="TOC2"/>
        <w:tabs>
          <w:tab w:val="right" w:leader="dot" w:pos="8306"/>
        </w:tabs>
      </w:pPr>
      <w:hyperlink w:anchor="_Toc26429" w:history="1">
        <w:r>
          <w:rPr>
            <w:rFonts w:ascii="仿宋" w:eastAsia="仿宋" w:hAnsi="仿宋" w:cs="仿宋" w:hint="eastAsia"/>
            <w:lang w:eastAsia="zh-CN"/>
          </w:rPr>
          <w:t>(一)、供应链战略规划</w:t>
        </w:r>
        <w:r>
          <w:tab/>
        </w:r>
        <w:r>
          <w:fldChar w:fldCharType="begin"/>
        </w:r>
        <w:r>
          <w:instrText xml:space="preserve"> PAGEREF _Toc26429 \h </w:instrText>
        </w:r>
        <w:r>
          <w:fldChar w:fldCharType="separate"/>
        </w:r>
        <w:r>
          <w:t>58</w:t>
        </w:r>
        <w:r>
          <w:fldChar w:fldCharType="end"/>
        </w:r>
      </w:hyperlink>
    </w:p>
    <w:p>
      <w:pPr>
        <w:pStyle w:val="TOC2"/>
        <w:tabs>
          <w:tab w:val="right" w:leader="dot" w:pos="8306"/>
        </w:tabs>
      </w:pPr>
      <w:hyperlink w:anchor="_Toc2264" w:history="1">
        <w:r>
          <w:rPr>
            <w:rFonts w:ascii="仿宋" w:eastAsia="仿宋" w:hAnsi="仿宋" w:cs="仿宋" w:hint="eastAsia"/>
            <w:lang w:eastAsia="zh-CN"/>
          </w:rPr>
          <w:t>(二)、供应商选择与合作</w:t>
        </w:r>
        <w:r>
          <w:tab/>
        </w:r>
        <w:r>
          <w:fldChar w:fldCharType="begin"/>
        </w:r>
        <w:r>
          <w:instrText xml:space="preserve"> PAGEREF _Toc2264 \h </w:instrText>
        </w:r>
        <w:r>
          <w:fldChar w:fldCharType="separate"/>
        </w:r>
        <w:r>
          <w:t>60</w:t>
        </w:r>
        <w:r>
          <w:fldChar w:fldCharType="end"/>
        </w:r>
      </w:hyperlink>
    </w:p>
    <w:p>
      <w:pPr>
        <w:pStyle w:val="TOC2"/>
        <w:tabs>
          <w:tab w:val="right" w:leader="dot" w:pos="8306"/>
        </w:tabs>
      </w:pPr>
      <w:hyperlink w:anchor="_Toc29581" w:history="1">
        <w:r>
          <w:rPr>
            <w:rFonts w:ascii="仿宋" w:eastAsia="仿宋" w:hAnsi="仿宋" w:cs="仿宋" w:hint="eastAsia"/>
            <w:lang w:eastAsia="zh-CN"/>
          </w:rPr>
          <w:t>(三)、物流与库存管理</w:t>
        </w:r>
        <w:r>
          <w:tab/>
        </w:r>
        <w:r>
          <w:fldChar w:fldCharType="begin"/>
        </w:r>
        <w:r>
          <w:instrText xml:space="preserve"> PAGEREF _Toc29581 \h </w:instrText>
        </w:r>
        <w:r>
          <w:fldChar w:fldCharType="separate"/>
        </w:r>
        <w:r>
          <w:t>61</w:t>
        </w:r>
        <w:r>
          <w:fldChar w:fldCharType="end"/>
        </w:r>
      </w:hyperlink>
    </w:p>
    <w:p>
      <w:pPr>
        <w:pStyle w:val="TOC1"/>
        <w:tabs>
          <w:tab w:val="right" w:leader="dot" w:pos="8306"/>
        </w:tabs>
      </w:pPr>
      <w:hyperlink w:anchor="_Toc1037" w:history="1">
        <w:r>
          <w:rPr>
            <w:rFonts w:ascii="仿宋" w:eastAsia="仿宋" w:hAnsi="仿宋" w:cs="仿宋" w:hint="eastAsia"/>
            <w:lang w:eastAsia="zh-CN"/>
          </w:rPr>
          <w:t>十六、低温多效海水淡化装置项目实施时间节点</w:t>
        </w:r>
        <w:r>
          <w:tab/>
        </w:r>
        <w:r>
          <w:fldChar w:fldCharType="begin"/>
        </w:r>
        <w:r>
          <w:instrText xml:space="preserve"> PAGEREF _Toc1037 \h </w:instrText>
        </w:r>
        <w:r>
          <w:fldChar w:fldCharType="separate"/>
        </w:r>
        <w:r>
          <w:t>63</w:t>
        </w:r>
        <w:r>
          <w:fldChar w:fldCharType="end"/>
        </w:r>
      </w:hyperlink>
    </w:p>
    <w:p>
      <w:pPr>
        <w:pStyle w:val="TOC2"/>
        <w:tabs>
          <w:tab w:val="right" w:leader="dot" w:pos="8306"/>
        </w:tabs>
      </w:pPr>
      <w:hyperlink w:anchor="_Toc25378" w:history="1">
        <w:r>
          <w:rPr>
            <w:rFonts w:ascii="仿宋" w:eastAsia="仿宋" w:hAnsi="仿宋" w:cs="仿宋" w:hint="eastAsia"/>
            <w:lang w:eastAsia="zh-CN"/>
          </w:rPr>
          <w:t>(一)、低温多效海水淡化装置项目启动阶段时间节点</w:t>
        </w:r>
        <w:r>
          <w:tab/>
        </w:r>
        <w:r>
          <w:fldChar w:fldCharType="begin"/>
        </w:r>
        <w:r>
          <w:instrText xml:space="preserve"> PAGEREF _Toc25378 \h </w:instrText>
        </w:r>
        <w:r>
          <w:fldChar w:fldCharType="separate"/>
        </w:r>
        <w:r>
          <w:t>63</w:t>
        </w:r>
        <w:r>
          <w:fldChar w:fldCharType="end"/>
        </w:r>
      </w:hyperlink>
    </w:p>
    <w:p>
      <w:pPr>
        <w:pStyle w:val="TOC2"/>
        <w:tabs>
          <w:tab w:val="right" w:leader="dot" w:pos="8306"/>
        </w:tabs>
      </w:pPr>
      <w:hyperlink w:anchor="_Toc19664" w:history="1">
        <w:r>
          <w:rPr>
            <w:rFonts w:ascii="仿宋" w:eastAsia="仿宋" w:hAnsi="仿宋" w:cs="仿宋" w:hint="eastAsia"/>
            <w:lang w:eastAsia="zh-CN"/>
          </w:rPr>
          <w:t>(二)、低温多效海水淡化装置项目执行阶段时间节点</w:t>
        </w:r>
        <w:r>
          <w:tab/>
        </w:r>
        <w:r>
          <w:fldChar w:fldCharType="begin"/>
        </w:r>
        <w:r>
          <w:instrText xml:space="preserve"> PAGEREF _Toc19664 \h </w:instrText>
        </w:r>
        <w:r>
          <w:fldChar w:fldCharType="separate"/>
        </w:r>
        <w:r>
          <w:t>64</w:t>
        </w:r>
        <w:r>
          <w:fldChar w:fldCharType="end"/>
        </w:r>
      </w:hyperlink>
    </w:p>
    <w:p>
      <w:pPr>
        <w:pStyle w:val="TOC2"/>
        <w:tabs>
          <w:tab w:val="right" w:leader="dot" w:pos="8306"/>
        </w:tabs>
      </w:pPr>
      <w:hyperlink w:anchor="_Toc4337" w:history="1">
        <w:r>
          <w:rPr>
            <w:rFonts w:ascii="仿宋" w:eastAsia="仿宋" w:hAnsi="仿宋" w:cs="仿宋" w:hint="eastAsia"/>
            <w:lang w:eastAsia="zh-CN"/>
          </w:rPr>
          <w:t>(三)、低温多效海水淡化装置项目完成阶段时间节点</w:t>
        </w:r>
        <w:r>
          <w:tab/>
        </w:r>
        <w:r>
          <w:fldChar w:fldCharType="begin"/>
        </w:r>
        <w:r>
          <w:instrText xml:space="preserve"> PAGEREF _Toc4337 \h </w:instrText>
        </w:r>
        <w:r>
          <w:fldChar w:fldCharType="separate"/>
        </w:r>
        <w:r>
          <w:t>65</w:t>
        </w:r>
        <w:r>
          <w:fldChar w:fldCharType="end"/>
        </w:r>
      </w:hyperlink>
    </w:p>
    <w:p>
      <w:pPr>
        <w:pStyle w:val="TOC1"/>
        <w:tabs>
          <w:tab w:val="right" w:leader="dot" w:pos="8306"/>
        </w:tabs>
      </w:pPr>
      <w:hyperlink w:anchor="_Toc16194" w:history="1">
        <w:r>
          <w:rPr>
            <w:rFonts w:ascii="仿宋" w:eastAsia="仿宋" w:hAnsi="仿宋" w:cs="仿宋" w:hint="eastAsia"/>
            <w:lang w:eastAsia="zh-CN"/>
          </w:rPr>
          <w:t>十七、低温多效海水淡化装置项目治理与监督</w:t>
        </w:r>
        <w:r>
          <w:tab/>
        </w:r>
        <w:r>
          <w:fldChar w:fldCharType="begin"/>
        </w:r>
        <w:r>
          <w:instrText xml:space="preserve"> PAGEREF _Toc16194 \h </w:instrText>
        </w:r>
        <w:r>
          <w:fldChar w:fldCharType="separate"/>
        </w:r>
        <w:r>
          <w:t>66</w:t>
        </w:r>
        <w:r>
          <w:fldChar w:fldCharType="end"/>
        </w:r>
      </w:hyperlink>
    </w:p>
    <w:p>
      <w:pPr>
        <w:pStyle w:val="TOC2"/>
        <w:tabs>
          <w:tab w:val="right" w:leader="dot" w:pos="8306"/>
        </w:tabs>
      </w:pPr>
      <w:hyperlink w:anchor="_Toc2470" w:history="1">
        <w:r>
          <w:rPr>
            <w:rFonts w:ascii="仿宋" w:eastAsia="仿宋" w:hAnsi="仿宋" w:cs="仿宋" w:hint="eastAsia"/>
            <w:lang w:eastAsia="zh-CN"/>
          </w:rPr>
          <w:t>(一)、低温多效海水淡化装置项目治理结构</w:t>
        </w:r>
        <w:r>
          <w:tab/>
        </w:r>
        <w:r>
          <w:fldChar w:fldCharType="begin"/>
        </w:r>
        <w:r>
          <w:instrText xml:space="preserve"> PAGEREF _Toc2470 \h </w:instrText>
        </w:r>
        <w:r>
          <w:fldChar w:fldCharType="separate"/>
        </w:r>
        <w:r>
          <w:t>66</w:t>
        </w:r>
        <w:r>
          <w:fldChar w:fldCharType="end"/>
        </w:r>
      </w:hyperlink>
    </w:p>
    <w:p>
      <w:pPr>
        <w:pStyle w:val="TOC2"/>
        <w:tabs>
          <w:tab w:val="right" w:leader="dot" w:pos="8306"/>
        </w:tabs>
      </w:pPr>
      <w:hyperlink w:anchor="_Toc6689" w:history="1">
        <w:r>
          <w:rPr>
            <w:rFonts w:ascii="仿宋" w:eastAsia="仿宋" w:hAnsi="仿宋" w:cs="仿宋" w:hint="eastAsia"/>
            <w:lang w:eastAsia="zh-CN"/>
          </w:rPr>
          <w:t>(二)、监督与审计</w:t>
        </w:r>
        <w:r>
          <w:tab/>
        </w:r>
        <w:r>
          <w:fldChar w:fldCharType="begin"/>
        </w:r>
        <w:r>
          <w:instrText xml:space="preserve"> PAGEREF _Toc6689 \h </w:instrText>
        </w:r>
        <w:r>
          <w:fldChar w:fldCharType="separate"/>
        </w:r>
        <w:r>
          <w:t>68</w:t>
        </w:r>
        <w:r>
          <w:fldChar w:fldCharType="end"/>
        </w:r>
      </w:hyperlink>
    </w:p>
    <w:p>
      <w:pPr>
        <w:pStyle w:val="TOC1"/>
        <w:tabs>
          <w:tab w:val="right" w:leader="dot" w:pos="8306"/>
        </w:tabs>
      </w:pPr>
      <w:hyperlink w:anchor="_Toc2731" w:history="1">
        <w:r>
          <w:rPr>
            <w:rFonts w:ascii="仿宋" w:eastAsia="仿宋" w:hAnsi="仿宋" w:cs="仿宋" w:hint="eastAsia"/>
            <w:lang w:eastAsia="zh-CN"/>
          </w:rPr>
          <w:t>十八、质量管理体系</w:t>
        </w:r>
        <w:r>
          <w:tab/>
        </w:r>
        <w:r>
          <w:fldChar w:fldCharType="begin"/>
        </w:r>
        <w:r>
          <w:instrText xml:space="preserve"> PAGEREF _Toc2731 \h </w:instrText>
        </w:r>
        <w:r>
          <w:fldChar w:fldCharType="separate"/>
        </w:r>
        <w:r>
          <w:t>69</w:t>
        </w:r>
        <w:r>
          <w:fldChar w:fldCharType="end"/>
        </w:r>
      </w:hyperlink>
    </w:p>
    <w:p>
      <w:pPr>
        <w:pStyle w:val="TOC2"/>
        <w:tabs>
          <w:tab w:val="right" w:leader="dot" w:pos="8306"/>
        </w:tabs>
      </w:pPr>
      <w:hyperlink w:anchor="_Toc16462" w:history="1">
        <w:r>
          <w:rPr>
            <w:rFonts w:ascii="仿宋" w:eastAsia="仿宋" w:hAnsi="仿宋" w:cs="仿宋" w:hint="eastAsia"/>
            <w:lang w:eastAsia="zh-CN"/>
          </w:rPr>
          <w:t>(一)、质量目标与方针</w:t>
        </w:r>
        <w:r>
          <w:tab/>
        </w:r>
        <w:r>
          <w:fldChar w:fldCharType="begin"/>
        </w:r>
        <w:r>
          <w:instrText xml:space="preserve"> PAGEREF _Toc16462 \h </w:instrText>
        </w:r>
        <w:r>
          <w:fldChar w:fldCharType="separate"/>
        </w:r>
        <w:r>
          <w:t>69</w:t>
        </w:r>
        <w:r>
          <w:fldChar w:fldCharType="end"/>
        </w:r>
      </w:hyperlink>
    </w:p>
    <w:p>
      <w:pPr>
        <w:pStyle w:val="TOC2"/>
        <w:tabs>
          <w:tab w:val="right" w:leader="dot" w:pos="8306"/>
        </w:tabs>
      </w:pPr>
      <w:hyperlink w:anchor="_Toc524" w:history="1">
        <w:r>
          <w:rPr>
            <w:rFonts w:ascii="仿宋" w:eastAsia="仿宋" w:hAnsi="仿宋" w:cs="仿宋" w:hint="eastAsia"/>
            <w:lang w:eastAsia="zh-CN"/>
          </w:rPr>
          <w:t>(二)、质量管理责任</w:t>
        </w:r>
        <w:r>
          <w:tab/>
        </w:r>
        <w:r>
          <w:fldChar w:fldCharType="begin"/>
        </w:r>
        <w:r>
          <w:instrText xml:space="preserve"> PAGEREF _Toc524 \h </w:instrText>
        </w:r>
        <w:r>
          <w:fldChar w:fldCharType="separate"/>
        </w:r>
        <w:r>
          <w:t>71</w:t>
        </w:r>
        <w:r>
          <w:fldChar w:fldCharType="end"/>
        </w:r>
      </w:hyperlink>
    </w:p>
    <w:p>
      <w:pPr>
        <w:pStyle w:val="TOC2"/>
        <w:tabs>
          <w:tab w:val="right" w:leader="dot" w:pos="8306"/>
        </w:tabs>
      </w:pPr>
      <w:hyperlink w:anchor="_Toc27537" w:history="1">
        <w:r>
          <w:rPr>
            <w:rFonts w:ascii="仿宋" w:eastAsia="仿宋" w:hAnsi="仿宋" w:cs="仿宋" w:hint="eastAsia"/>
            <w:lang w:eastAsia="zh-CN"/>
          </w:rPr>
          <w:t>(三)、质量管理体系文件</w:t>
        </w:r>
        <w:r>
          <w:tab/>
        </w:r>
        <w:r>
          <w:fldChar w:fldCharType="begin"/>
        </w:r>
        <w:r>
          <w:instrText xml:space="preserve"> PAGEREF _Toc27537 \h </w:instrText>
        </w:r>
        <w:r>
          <w:fldChar w:fldCharType="separate"/>
        </w:r>
        <w:r>
          <w:t>72</w:t>
        </w:r>
        <w:r>
          <w:fldChar w:fldCharType="end"/>
        </w:r>
      </w:hyperlink>
    </w:p>
    <w:p>
      <w:pPr>
        <w:pStyle w:val="TOC2"/>
        <w:tabs>
          <w:tab w:val="right" w:leader="dot" w:pos="8306"/>
        </w:tabs>
      </w:pPr>
      <w:hyperlink w:anchor="_Toc24247" w:history="1">
        <w:r>
          <w:rPr>
            <w:rFonts w:ascii="仿宋" w:eastAsia="仿宋" w:hAnsi="仿宋" w:cs="仿宋" w:hint="eastAsia"/>
            <w:lang w:eastAsia="zh-CN"/>
          </w:rPr>
          <w:t>(四)、质量培训与教育</w:t>
        </w:r>
        <w:r>
          <w:tab/>
        </w:r>
        <w:r>
          <w:fldChar w:fldCharType="begin"/>
        </w:r>
        <w:r>
          <w:instrText xml:space="preserve"> PAGEREF _Toc24247 \h </w:instrText>
        </w:r>
        <w:r>
          <w:fldChar w:fldCharType="separate"/>
        </w:r>
        <w:r>
          <w:t>74</w:t>
        </w:r>
        <w:r>
          <w:fldChar w:fldCharType="end"/>
        </w:r>
      </w:hyperlink>
    </w:p>
    <w:p>
      <w:pPr>
        <w:pStyle w:val="TOC2"/>
        <w:tabs>
          <w:tab w:val="right" w:leader="dot" w:pos="8306"/>
        </w:tabs>
      </w:pPr>
      <w:hyperlink w:anchor="_Toc596" w:history="1">
        <w:r>
          <w:rPr>
            <w:rFonts w:ascii="仿宋" w:eastAsia="仿宋" w:hAnsi="仿宋" w:cs="仿宋" w:hint="eastAsia"/>
            <w:lang w:eastAsia="zh-CN"/>
          </w:rPr>
          <w:t>(五)、质量审核与评价</w:t>
        </w:r>
        <w:r>
          <w:tab/>
        </w:r>
        <w:r>
          <w:fldChar w:fldCharType="begin"/>
        </w:r>
        <w:r>
          <w:instrText xml:space="preserve"> PAGEREF _Toc596 \h </w:instrText>
        </w:r>
        <w:r>
          <w:fldChar w:fldCharType="separate"/>
        </w:r>
        <w:r>
          <w:t>75</w:t>
        </w:r>
        <w:r>
          <w:fldChar w:fldCharType="end"/>
        </w:r>
      </w:hyperlink>
    </w:p>
    <w:p>
      <w:pPr>
        <w:pStyle w:val="TOC2"/>
        <w:tabs>
          <w:tab w:val="right" w:leader="dot" w:pos="8306"/>
        </w:tabs>
      </w:pPr>
      <w:hyperlink w:anchor="_Toc15293" w:history="1">
        <w:r>
          <w:rPr>
            <w:rFonts w:ascii="仿宋" w:eastAsia="仿宋" w:hAnsi="仿宋" w:cs="仿宋" w:hint="eastAsia"/>
            <w:lang w:eastAsia="zh-CN"/>
          </w:rPr>
          <w:t>(六)、不符合与纠正措施</w:t>
        </w:r>
        <w:r>
          <w:tab/>
        </w:r>
        <w:r>
          <w:fldChar w:fldCharType="begin"/>
        </w:r>
        <w:r>
          <w:instrText xml:space="preserve"> PAGEREF _Toc15293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74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466"/>
      <w:r>
        <w:rPr>
          <w:rFonts w:ascii="仿宋" w:eastAsia="仿宋" w:hAnsi="仿宋" w:cs="仿宋" w:hint="eastAsia"/>
          <w:sz w:val="28"/>
          <w:lang w:eastAsia="zh-CN"/>
        </w:rPr>
        <w:t>一、低温多效海水淡化装置项目概论</w:t>
      </w:r>
      <w:bookmarkEnd w:id="2"/>
    </w:p>
    <w:p>
      <w:pPr>
        <w:pStyle w:val="Heading2"/>
        <w:rPr>
          <w:rFonts w:ascii="仿宋" w:eastAsia="仿宋" w:hAnsi="仿宋" w:cs="仿宋" w:hint="eastAsia"/>
          <w:lang w:eastAsia="zh-CN"/>
        </w:rPr>
      </w:pPr>
      <w:bookmarkStart w:id="3" w:name="_Toc29323"/>
      <w:r>
        <w:rPr>
          <w:rFonts w:ascii="仿宋" w:eastAsia="仿宋" w:hAnsi="仿宋" w:cs="仿宋" w:hint="eastAsia"/>
          <w:lang w:eastAsia="zh-CN"/>
        </w:rPr>
        <w:t>(一)、低温多效海水淡化装置项目概况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低温多效海水淡化装置项目的起源追溯至对市场的深入洞察。市场的不断演变与变革为低温多效海水淡化装置项目提供了难得的机遇。当前市场存在的需求缺口和变革的大环境共同构成了低温多效海水淡化装置项目的背景。这个低温多效海水淡化装置项目旨在充分利用市场机遇，填补行业中尚未满足的需求，为客户提供全新的解决方案。市场的变革和需求的增长使得这个低温多效海水淡化装置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低温多效海水淡化装置项目名称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低温多效海水淡化装置项目正式命名为低温多效海水淡化装置。这个名称不仅仅是一个标识，更代表了低温多效海水淡化装置项目的核心理念和愿景。它蕴含着低温多效海水淡化装置项目所要解决问题的关键字，具有强烈的表达和辨识度，为低温多效海水淡化装置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低温多效海水淡化装置项目目标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低温多效海水淡化装置项目的核心目标是提供一种全新、高效的解决方案，满足客户日益增长的需求。低温多效海水淡化装置项目追求的不仅仅是满足市场需求，更是在市场中获得卓越的竞争优势。通过不断提升产品或服务的质量和创新水平，低温多效海水淡化装置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低温多效海水淡化装置项目范围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低温多效海水淡化装置项目全面涵盖了产品研发、制造、市场推广和售后服务，确保从产品设计到最终用户体验的全方位关注。这一全面的低温多效海水淡化装置项目范围是为了确保低温多效海水淡化装置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低温多效海水淡化装置项目时间表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低温多效海水淡化装置项目计划在未来18个月内完成，包括研发、测试、市场试点和正式推出等不同阶段。这个时间表的合理设计是为了确保低温多效海水淡化装置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低温多效海水淡化装置项目预算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低温多效海水淡化装置项目总预算估算为XX百万美元，主要分配在研发、市场推广、人员培训和运营等方面。这一充足的预算为低温多效海水淡化装置项目提供了充足的资源，确保低温多效海水淡化装置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低温多效海水淡化装置项目风险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低温多效海水淡化装置项目可能面临的风险包括市场接受度低、技术难题、竞争激烈等。低温多效海水淡化装置项目团队已经制定了相应的风险应对计划，通过前瞻性的风险管理，确保低温多效海水淡化装置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低温多效海水淡化装置项目团队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低温多效海水淡化装置项目汇聚了一支经验丰富、多领域专业素养的核心团队，确保低温多效海水淡化装置项目在各个方面都能拥有高水平的执行力。团队的协同作战是低温多效海水淡化装置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低温多效海水淡化装置项目背景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低温多效海水淡化装置项目的背景根植于市场对更高效、创新产品的渴望，同时也受到科技发展对行业格局的深刻改变的影响。这为低温多效海水淡化装置项目提供了广阔的发展空间和市场需求。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低温多效海水淡化装置项目现状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截至目前，低温多效海水淡化装置项目已完成市场调研和技术验证，取得了初步的成功。这为低温多效海水淡化装置项目在未来的发展奠定了坚实的基础，为更远大的目标打下了坚实的基石。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8966"/>
      <w:r>
        <w:rPr>
          <w:rFonts w:ascii="仿宋" w:eastAsia="仿宋" w:hAnsi="仿宋" w:cs="仿宋" w:hint="eastAsia"/>
          <w:sz w:val="28"/>
          <w:lang w:eastAsia="zh-CN"/>
        </w:rPr>
        <w:t>(二)、低温多效海水淡化装置项目目标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低温多效海水淡化装置项目首要业务目标是在市场中占据有利地位，实现产品/服务的成功推广和销售。通过不断提升产品质量、创新性，低温多效海水淡化装置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在科技迅速发展的时代，低温多效海水淡化装置项目着眼于技术创新。通过持续的研发和技术升级，低温多效海水淡化装置项目旨在推出更具创新性的产品或服务，以满足市场对新鲜、先进解决方案的需求。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低温多效海水淡化装置项目设定了客户满意度目标。通过提供卓越的产品质量和优质的客户服务，低温多效海水淡化装置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低温多效海水淡化装置项目注重社会责任和可持续发展。通过实施环保、社会责任低温多效海水淡化装置项目，低温多效海水淡化装置项目致力于在经济发展的同时保护环境，促进社会公平，实现可持续经营。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低温多效海水淡化装置项目的团队是实现目标的核心驱动力。因此，低温多效海水淡化装置项目设定了团队发展目标，包括提升团队成员的专业技能、培养领导力，以及搭建协同高效的团队工作氛围。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7052"/>
      <w:r>
        <w:rPr>
          <w:rFonts w:ascii="仿宋" w:eastAsia="仿宋" w:hAnsi="仿宋" w:cs="仿宋" w:hint="eastAsia"/>
          <w:sz w:val="28"/>
          <w:lang w:eastAsia="zh-CN"/>
        </w:rPr>
        <w:t>(三)、低温多效海水淡化装置项目提出的理由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低温多效海水淡化装置项目提出的理由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低温多效海水淡化装置项目的提出源于对市场机遇的深刻洞察。当前市场中存在的需求缺口和行业发展趋势表明，有巨大的商业机会等待被开发。通过准确捕捉市场机遇，低温多效海水淡化装置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低温多效海水淡化装置项目的理念基于对技术创新的信仰。通过持续的研发和技术投入，低温多效海水淡化装置项目有望推出更具创新性的产品或服务。在科技飞速发展的当下，低温多效海水淡化装置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低温多效海水淡化装置项目的提出是为了增强企业的行业竞争力。通过提升产品或服务的质量和独特性，低温多效海水淡化装置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低温多效海水淡化装置项目响应了消费者需求的变化。随着社会和科技的不断发展，消费者对产品和服务的需求也在发生变化。通过深入了解并及时回应消费者的新需求，低温多效海水淡化装置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低温多效海水淡化装置项目的提出是企业战略发展规划的一部分。在面对日益激烈的市场竞争和不断变化的商业环境中，低温多效海水淡化装置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低温多效海水淡化装置项目的提出不仅仅是基于商业考量，还注重社会责任。通过推出环保、社会责任等方面的低温多效海水淡化装置项目，低温多效海水淡化装置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低温多效海水淡化装置项目的提出反映了对利益相关者期望的关注。包括客户、员工、投资者等利益相关者在企业发展中都有着各自的期望，低温多效海水淡化装置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7524"/>
      <w:r>
        <w:rPr>
          <w:rFonts w:ascii="仿宋" w:eastAsia="仿宋" w:hAnsi="仿宋" w:cs="仿宋" w:hint="eastAsia"/>
          <w:sz w:val="28"/>
          <w:lang w:eastAsia="zh-CN"/>
        </w:rPr>
        <w:t>(四)、低温多效海水淡化装置项目意义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在实施低温多效海水淡化装置项目的过程中，我们不仅仅是在追逐商业成功，更是为企业和社会的多个层面创造了深远的意义。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低温多效海水淡化装置项目的首要意义在于提升企业的市场竞争力。通过持续的创新和对产品质量的高标准要求，低温多效海水淡化装置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低温多效海水淡化装置项目的推进将促使行业技术水平的提升。通过引入先进技术和创新性解决方案，低温多效海水淡化装置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低温多效海水淡化装置项目不仅创造了大量就业机会，提高了就业水平，还注重社会责任和环保。通过参与社会公益事业和推动环保低温多效海水淡化装置项目，低温多效海水淡化装置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综合而言，低温多效海水淡化装置项目意义重大，不仅推动了企业的发展，也为行业和社会的进步贡献了积极力量。这是一个全面而深刻的影响，将在未来产生可持续的正面效应。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671"/>
      <w:r>
        <w:rPr>
          <w:rFonts w:ascii="仿宋" w:eastAsia="仿宋" w:hAnsi="仿宋" w:cs="仿宋" w:hint="eastAsia"/>
          <w:sz w:val="28"/>
          <w:lang w:eastAsia="zh-CN"/>
        </w:rPr>
        <w:t>(五)、低温多效海水淡化装置项目背景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在当今迅猛发展的商业环境中，低温多效海水淡化装置项目的动因根植于对多方面因素的审慎考量。这个低温多效海水淡化装置项目的提出并非孤立的决策，而是对企业所处背景深入思考的产物。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低温多效海水淡化装置项目背后的首要原因。科技的迅速发展和全球市场的快速变化使得企业必须灵活应对。低温多效海水淡化装置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低温多效海水淡化装置项目背景中不可忽视的一环。企业需要在激烈竞争中脱颖而出，为此，低温多效海水淡化装置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技术的迅速发展为企业带来了机遇与挑战。作为低温多效海水淡化装置项目启动的背景之一，对新兴技术的应用将有助于提升企业的技术水平，使其在不断演进的商业环境中保持竞争优势。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低温多效海水淡化装置项目充分融入了社会责任的理念，通过可持续经营和社会公益低温多效海水淡化装置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9527"/>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18213"/>
      <w:r>
        <w:rPr>
          <w:rFonts w:ascii="仿宋" w:eastAsia="仿宋" w:hAnsi="仿宋" w:cs="仿宋" w:hint="eastAsia"/>
          <w:lang w:eastAsia="zh-CN"/>
        </w:rPr>
        <w:t>(一)、低温多效海水淡化装置行业分析</w:t>
      </w:r>
      <w:bookmarkEnd w:id="9"/>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低温多效海水淡化装置行业一直以来都是市场的关注焦点。行业内的发展趋势、竞争态势以及潜在机会都对低温多效海水淡化装置项目的推进产生深远的影响。通过深入研究行业的整体概貌，我们将更好地理解行业的核心特征，为低温多效海水淡化装置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低温多效海水淡化装置行业，技术一直是推动创新和发展的关键因素。我们将对当前技术趋势进行详尽分析，包括但不限于人工智能、大数据应用、先进制造技术等。这有助于低温多效海水淡化装置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低温多效海水淡化装置项目成功的基础。我们将对主要竞争对手进行深入研究，包括其市场份额、产品特点、市场定位等。通过全面了解竞争对手的优势和劣势，低温多效海水淡化装置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05"/>
      <w:r>
        <w:rPr>
          <w:rFonts w:ascii="仿宋" w:eastAsia="仿宋" w:hAnsi="仿宋" w:cs="仿宋" w:hint="eastAsia"/>
          <w:sz w:val="28"/>
          <w:lang w:eastAsia="zh-CN"/>
        </w:rPr>
        <w:t>(二)、低温多效海水淡化装置市场分析预测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低温多效海水淡化装置市场未来的增长趋势。这包括市场的整体规模、各细分领域的发展趋势等。低温多效海水淡化装置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低温多效海水淡化装置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低温多效海水淡化装置项目实施过程中需要充分考虑的因素。我们将对市场风险进行全面评估，包括但不限于政策法规风险、市场竞争风险、技术变革风险等。通过对潜在风险的深入分析，低温多效海水淡化装置项目可以制定相应的风险缓解策略，降低不确定性对低温多效海水淡化装置项目的影响。</w:t>
      </w:r>
    </w:p>
    <w:p>
      <w:pPr>
        <w:pStyle w:val="Heading1"/>
        <w:ind w:firstLine="560" w:firstLineChars="200"/>
        <w:rPr>
          <w:rFonts w:ascii="仿宋" w:eastAsia="仿宋" w:hAnsi="仿宋" w:cs="仿宋" w:hint="eastAsia"/>
          <w:sz w:val="28"/>
          <w:lang w:eastAsia="zh-CN"/>
        </w:rPr>
      </w:pPr>
      <w:bookmarkStart w:id="11" w:name="_Toc21178"/>
      <w:r>
        <w:rPr>
          <w:rFonts w:ascii="仿宋" w:eastAsia="仿宋" w:hAnsi="仿宋" w:cs="仿宋" w:hint="eastAsia"/>
          <w:sz w:val="28"/>
          <w:lang w:eastAsia="zh-CN"/>
        </w:rPr>
        <w:t>三、低温多效海水淡化装置项目建设单位说明</w:t>
      </w:r>
      <w:bookmarkEnd w:id="11"/>
    </w:p>
    <w:p>
      <w:pPr>
        <w:pStyle w:val="Heading2"/>
        <w:rPr>
          <w:rFonts w:ascii="仿宋" w:eastAsia="仿宋" w:hAnsi="仿宋" w:cs="仿宋" w:hint="eastAsia"/>
          <w:lang w:eastAsia="zh-CN"/>
        </w:rPr>
      </w:pPr>
      <w:bookmarkStart w:id="12" w:name="_Toc10037"/>
      <w:r>
        <w:rPr>
          <w:rFonts w:ascii="仿宋" w:eastAsia="仿宋" w:hAnsi="仿宋" w:cs="仿宋" w:hint="eastAsia"/>
          <w:lang w:eastAsia="zh-CN"/>
        </w:rPr>
        <w:t>(一)、低温多效海水淡化装置项目承办单位基本情况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13873"/>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低温多效海水淡化装置项目承办单位的XXXX，我们着眼于实现可持续的经济效益。通过技术创新和解决方案的提供，公司预计在低温多效海水淡化装置项目执行期间将获得可观的收入增长。这一收入来源主要包括低温多效海水淡化装置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同时，我们注重成本控制和效率提升，以确保低温多效海水淡化装置项目的可持续盈利。透过精细的管理和资源优化，公司期望实现低温多效海水淡化装置项目利润最大化。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低温多效海水淡化装置项目实施进行全面的投资评估，包括低温多效海水淡化装置项目启动阶段的资金投入和后续运营成本。通过对低温多效海水淡化装置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确保公司在低温多效海水淡化装置项目实施过程中具备足够的资金流动性，公司将进行详尽的现金流分析。这包括资金需求的合理预测、低温多效海水淡化装置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25191"/>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5878"/>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低温多效海水淡化装置项目的主要产品是XXXX，预计年产值为XXX万元。这一产品在市场中占据着重要的地位，其广泛的应用范围使得该低温多效海水淡化装置项目的市场前景非常广阔。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低温多效海水淡化装置项目的xxx产品作为重要的原材料之一，将在多个领域发挥关键作用。其在建筑、交通、能源等方面的广泛应用将为整个产业链提供强大的支持，形成产业协同效应。低温多效海水淡化装置项目的年产值XXX万XXX万XXX万万元不仅反映了其在市场上的巨大潜力，更预示着它对国民经济的积极贡献。这种关联度高、涉及面广的产业关系，使得该低温多效海水淡化装置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16286"/>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低温多效海水淡化装置项目总征地面积为XXXX平方米，相当于约XX.XX亩，其中净用地面积为XXXX平方米，红线范围内相当于约XX.XX亩。这一用地规模充分考虑了低温多效海水淡化装置项目的建设需求，保障了低温多效海水淡化装置项目在合适的空间内得以充分发展。低温多效海水淡化装置项目规划的总建筑面积为XXXX平方米，其中主体工程建设占XXXX平方米，计容建筑面积达XXXX平方米。预计建筑工程的投资将达到XXXX万元，为低温多效海水淡化装置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低温多效海水淡化装置项目计划购置的设备共计XXXX台（套），设备购置费用为XXXX万元。这一设备购置计划充分考虑到低温多效海水淡化装置项目的生产需求和技术要求，确保了低温多效海水淡化装置项目在生产运营中具备先进的技术装备和高效的生产能力。设备的合理配置将为低温多效海水淡化装置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低温多效海水淡化装置项目计划总投资为XXXX万元，预计年实现营业收入为XXXX万元。这一产能规模的设定旨在确保低温多效海水淡化装置项目能够在投资与回报之间取得平衡，实现长期可持续的发展。低温多效海水淡化装置项目的总投资充分考虑到各个方面的需求，包括用地建设、设备购置等多个环节，以确保低温多效海水淡化装置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23769"/>
      <w:r>
        <w:rPr>
          <w:rFonts w:ascii="仿宋" w:eastAsia="仿宋" w:hAnsi="仿宋" w:cs="仿宋" w:hint="eastAsia"/>
          <w:sz w:val="28"/>
          <w:lang w:eastAsia="zh-CN"/>
        </w:rPr>
        <w:t>五、低温多效海水淡化装置项目可持续发展</w:t>
      </w:r>
      <w:bookmarkEnd w:id="17"/>
    </w:p>
    <w:p>
      <w:pPr>
        <w:pStyle w:val="Heading2"/>
        <w:rPr>
          <w:rFonts w:ascii="仿宋" w:eastAsia="仿宋" w:hAnsi="仿宋" w:cs="仿宋" w:hint="eastAsia"/>
          <w:lang w:eastAsia="zh-CN"/>
        </w:rPr>
      </w:pPr>
      <w:bookmarkStart w:id="18" w:name="_Toc16643"/>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低温多效海水淡化装置项目中，低温多效海水淡化装置项目团队着眼于未来，明确了可持续发展的战略方向。制定的具体可持续发展目标包括降低资源使用、采用环保技术、最大化社会效益等。这一步骤不仅有助于低温多效海水淡化装置项目在环保和社会责任方面达到最高标准，也为未来提供了明确的指引，确保低温多效海水淡化装置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可持续实践的融入低温多效海水淡化装置项目管理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低温多效海水淡化装置项目管理周期。从低温多效海水淡化装置项目规划开始，低温多效海水淡化装置项目团队就考虑了环境和社会的因素。在执行阶段，低温多效海水淡化装置项目团队积极推动绿色技术的应用，优化资源利用。此外，关注员工的社会责任，通过培训和沟通活动提高员工对可持续发展的认知，使他们能够在日常工作中践行可持续实践。这些举措不仅为低温多效海水淡化装置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7331"/>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https://d.book118.com/305010224102011044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低温多效海水淡化装置项目规划设计纲要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低温多效海水淡化装置项目规划设计纲要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低温多效海水淡化装置项目规划设计纲要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低温多效海水淡化装置项目规划设计纲要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低温多效海水淡化装置项目规划设计纲要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低温多效海水淡化装置项目规划设计纲要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低温多效海水淡化装置项目规划设计纲要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低温多效海水淡化装置项目规划设计纲要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低温多效海水淡化装置项目规划设计纲要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低温多效海水淡化装置项目规划设计纲要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低温多效海水淡化装置项目规划设计纲要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低温多效海水淡化装置项目规划设计纲要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低温多效海水淡化装置项目规划设计纲要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低温多效海水淡化装置项目规划设计纲要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低温多效海水淡化装置项目规划设计纲要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低温多效海水淡化装置项目规划设计纲要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低温多效海水淡化装置项目规划设计纲要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FD7815"/>
    <w:rsid w:val="66FD781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5010224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2024-01-21T18:07:00Z</dcterms:created>
  <dcterms:modified xsi:type="dcterms:W3CDTF">2024-01-21T18:07:53Z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2FE584A717574E9ABE0B0D0C1A999551_11</vt:lpwstr>
  </property>
  <property fmtid="{D5CDD505-2E9C-101B-9397-08002B2CF9AE}" pid="3" name="KSOProductBuildVer">
    <vt:lpwstr>2052-12.1.0.16120</vt:lpwstr>
  </property>
</Properties>
</file>