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智能制造装备项目构思建设方案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9" w:history="1">
        <w:r>
          <w:rPr>
            <w:rFonts w:ascii="仿宋" w:eastAsia="仿宋" w:hAnsi="仿宋" w:cs="仿宋" w:hint="eastAsia"/>
            <w:lang w:eastAsia="zh-CN"/>
          </w:rPr>
          <w:t>前言</w:t>
        </w:r>
        <w:r>
          <w:tab/>
        </w:r>
        <w:r>
          <w:fldChar w:fldCharType="begin"/>
        </w:r>
        <w:r>
          <w:instrText xml:space="preserve"> PAGEREF _Toc6339 \h </w:instrText>
        </w:r>
        <w:r>
          <w:fldChar w:fldCharType="separate"/>
        </w:r>
        <w:r>
          <w:t>3</w:t>
        </w:r>
        <w:r>
          <w:fldChar w:fldCharType="end"/>
        </w:r>
      </w:hyperlink>
    </w:p>
    <w:p>
      <w:pPr>
        <w:pStyle w:val="TOC1"/>
        <w:tabs>
          <w:tab w:val="right" w:leader="dot" w:pos="8306"/>
        </w:tabs>
      </w:pPr>
      <w:hyperlink w:anchor="_Toc12157" w:history="1">
        <w:r>
          <w:rPr>
            <w:rFonts w:ascii="仿宋" w:eastAsia="仿宋" w:hAnsi="仿宋" w:cs="仿宋" w:hint="eastAsia"/>
            <w:lang w:eastAsia="zh-CN"/>
          </w:rPr>
          <w:t>一、经济影响分析</w:t>
        </w:r>
        <w:r>
          <w:tab/>
        </w:r>
        <w:r>
          <w:fldChar w:fldCharType="begin"/>
        </w:r>
        <w:r>
          <w:instrText xml:space="preserve"> PAGEREF _Toc12157 \h </w:instrText>
        </w:r>
        <w:r>
          <w:fldChar w:fldCharType="separate"/>
        </w:r>
        <w:r>
          <w:t>3</w:t>
        </w:r>
        <w:r>
          <w:fldChar w:fldCharType="end"/>
        </w:r>
      </w:hyperlink>
    </w:p>
    <w:p>
      <w:pPr>
        <w:pStyle w:val="TOC2"/>
        <w:tabs>
          <w:tab w:val="right" w:leader="dot" w:pos="8306"/>
        </w:tabs>
      </w:pPr>
      <w:hyperlink w:anchor="_Toc9055" w:history="1">
        <w:r>
          <w:rPr>
            <w:rFonts w:ascii="仿宋" w:eastAsia="仿宋" w:hAnsi="仿宋" w:cs="仿宋" w:hint="eastAsia"/>
            <w:lang w:eastAsia="zh-CN"/>
          </w:rPr>
          <w:t>(一)、经济费用效益或费用效果分析</w:t>
        </w:r>
        <w:r>
          <w:tab/>
        </w:r>
        <w:r>
          <w:fldChar w:fldCharType="begin"/>
        </w:r>
        <w:r>
          <w:instrText xml:space="preserve"> PAGEREF _Toc9055 \h </w:instrText>
        </w:r>
        <w:r>
          <w:fldChar w:fldCharType="separate"/>
        </w:r>
        <w:r>
          <w:t>3</w:t>
        </w:r>
        <w:r>
          <w:fldChar w:fldCharType="end"/>
        </w:r>
      </w:hyperlink>
    </w:p>
    <w:p>
      <w:pPr>
        <w:pStyle w:val="TOC2"/>
        <w:tabs>
          <w:tab w:val="right" w:leader="dot" w:pos="8306"/>
        </w:tabs>
      </w:pPr>
      <w:hyperlink w:anchor="_Toc2364" w:history="1">
        <w:r>
          <w:rPr>
            <w:rFonts w:ascii="仿宋" w:eastAsia="仿宋" w:hAnsi="仿宋" w:cs="仿宋" w:hint="eastAsia"/>
            <w:lang w:eastAsia="zh-CN"/>
          </w:rPr>
          <w:t>(二)、行业影响分析</w:t>
        </w:r>
        <w:r>
          <w:tab/>
        </w:r>
        <w:r>
          <w:fldChar w:fldCharType="begin"/>
        </w:r>
        <w:r>
          <w:instrText xml:space="preserve"> PAGEREF _Toc2364 \h </w:instrText>
        </w:r>
        <w:r>
          <w:fldChar w:fldCharType="separate"/>
        </w:r>
        <w:r>
          <w:t>5</w:t>
        </w:r>
        <w:r>
          <w:fldChar w:fldCharType="end"/>
        </w:r>
      </w:hyperlink>
    </w:p>
    <w:p>
      <w:pPr>
        <w:pStyle w:val="TOC2"/>
        <w:tabs>
          <w:tab w:val="right" w:leader="dot" w:pos="8306"/>
        </w:tabs>
      </w:pPr>
      <w:hyperlink w:anchor="_Toc5640" w:history="1">
        <w:r>
          <w:rPr>
            <w:rFonts w:ascii="仿宋" w:eastAsia="仿宋" w:hAnsi="仿宋" w:cs="仿宋" w:hint="eastAsia"/>
            <w:lang w:eastAsia="zh-CN"/>
          </w:rPr>
          <w:t>(三)、区域经济影响分析</w:t>
        </w:r>
        <w:r>
          <w:tab/>
        </w:r>
        <w:r>
          <w:fldChar w:fldCharType="begin"/>
        </w:r>
        <w:r>
          <w:instrText xml:space="preserve"> PAGEREF _Toc5640 \h </w:instrText>
        </w:r>
        <w:r>
          <w:fldChar w:fldCharType="separate"/>
        </w:r>
        <w:r>
          <w:t>7</w:t>
        </w:r>
        <w:r>
          <w:fldChar w:fldCharType="end"/>
        </w:r>
      </w:hyperlink>
    </w:p>
    <w:p>
      <w:pPr>
        <w:pStyle w:val="TOC2"/>
        <w:tabs>
          <w:tab w:val="right" w:leader="dot" w:pos="8306"/>
        </w:tabs>
      </w:pPr>
      <w:hyperlink w:anchor="_Toc27560" w:history="1">
        <w:r>
          <w:rPr>
            <w:rFonts w:ascii="仿宋" w:eastAsia="仿宋" w:hAnsi="仿宋" w:cs="仿宋" w:hint="eastAsia"/>
            <w:lang w:eastAsia="zh-CN"/>
          </w:rPr>
          <w:t>(四)、宏观经济影响分析</w:t>
        </w:r>
        <w:r>
          <w:tab/>
        </w:r>
        <w:r>
          <w:fldChar w:fldCharType="begin"/>
        </w:r>
        <w:r>
          <w:instrText xml:space="preserve"> PAGEREF _Toc27560 \h </w:instrText>
        </w:r>
        <w:r>
          <w:fldChar w:fldCharType="separate"/>
        </w:r>
        <w:r>
          <w:t>8</w:t>
        </w:r>
        <w:r>
          <w:fldChar w:fldCharType="end"/>
        </w:r>
      </w:hyperlink>
    </w:p>
    <w:p>
      <w:pPr>
        <w:pStyle w:val="TOC1"/>
        <w:tabs>
          <w:tab w:val="right" w:leader="dot" w:pos="8306"/>
        </w:tabs>
      </w:pPr>
      <w:hyperlink w:anchor="_Toc4398" w:history="1">
        <w:r>
          <w:rPr>
            <w:rFonts w:ascii="仿宋" w:eastAsia="仿宋" w:hAnsi="仿宋" w:cs="仿宋" w:hint="eastAsia"/>
            <w:lang w:eastAsia="zh-CN"/>
          </w:rPr>
          <w:t>二、项目监理与质量保证</w:t>
        </w:r>
        <w:r>
          <w:tab/>
        </w:r>
        <w:r>
          <w:fldChar w:fldCharType="begin"/>
        </w:r>
        <w:r>
          <w:instrText xml:space="preserve"> PAGEREF _Toc4398 \h </w:instrText>
        </w:r>
        <w:r>
          <w:fldChar w:fldCharType="separate"/>
        </w:r>
        <w:r>
          <w:t>9</w:t>
        </w:r>
        <w:r>
          <w:fldChar w:fldCharType="end"/>
        </w:r>
      </w:hyperlink>
    </w:p>
    <w:p>
      <w:pPr>
        <w:pStyle w:val="TOC2"/>
        <w:tabs>
          <w:tab w:val="right" w:leader="dot" w:pos="8306"/>
        </w:tabs>
      </w:pPr>
      <w:hyperlink w:anchor="_Toc7711" w:history="1">
        <w:r>
          <w:rPr>
            <w:rFonts w:ascii="仿宋" w:eastAsia="仿宋" w:hAnsi="仿宋" w:cs="仿宋" w:hint="eastAsia"/>
            <w:lang w:eastAsia="zh-CN"/>
          </w:rPr>
          <w:t>(一)、监理体系构建</w:t>
        </w:r>
        <w:r>
          <w:tab/>
        </w:r>
        <w:r>
          <w:fldChar w:fldCharType="begin"/>
        </w:r>
        <w:r>
          <w:instrText xml:space="preserve"> PAGEREF _Toc7711 \h </w:instrText>
        </w:r>
        <w:r>
          <w:fldChar w:fldCharType="separate"/>
        </w:r>
        <w:r>
          <w:t>9</w:t>
        </w:r>
        <w:r>
          <w:fldChar w:fldCharType="end"/>
        </w:r>
      </w:hyperlink>
    </w:p>
    <w:p>
      <w:pPr>
        <w:pStyle w:val="TOC2"/>
        <w:tabs>
          <w:tab w:val="right" w:leader="dot" w:pos="8306"/>
        </w:tabs>
      </w:pPr>
      <w:hyperlink w:anchor="_Toc27826" w:history="1">
        <w:r>
          <w:rPr>
            <w:rFonts w:ascii="仿宋" w:eastAsia="仿宋" w:hAnsi="仿宋" w:cs="仿宋" w:hint="eastAsia"/>
            <w:lang w:eastAsia="zh-CN"/>
          </w:rPr>
          <w:t>(二)、质量保证体系实施</w:t>
        </w:r>
        <w:r>
          <w:tab/>
        </w:r>
        <w:r>
          <w:fldChar w:fldCharType="begin"/>
        </w:r>
        <w:r>
          <w:instrText xml:space="preserve"> PAGEREF _Toc27826 \h </w:instrText>
        </w:r>
        <w:r>
          <w:fldChar w:fldCharType="separate"/>
        </w:r>
        <w:r>
          <w:t>10</w:t>
        </w:r>
        <w:r>
          <w:fldChar w:fldCharType="end"/>
        </w:r>
      </w:hyperlink>
    </w:p>
    <w:p>
      <w:pPr>
        <w:pStyle w:val="TOC2"/>
        <w:tabs>
          <w:tab w:val="right" w:leader="dot" w:pos="8306"/>
        </w:tabs>
      </w:pPr>
      <w:hyperlink w:anchor="_Toc5875" w:history="1">
        <w:r>
          <w:rPr>
            <w:rFonts w:ascii="仿宋" w:eastAsia="仿宋" w:hAnsi="仿宋" w:cs="仿宋" w:hint="eastAsia"/>
            <w:lang w:eastAsia="zh-CN"/>
          </w:rPr>
          <w:t>(三)、监理与质量控制流程</w:t>
        </w:r>
        <w:r>
          <w:tab/>
        </w:r>
        <w:r>
          <w:fldChar w:fldCharType="begin"/>
        </w:r>
        <w:r>
          <w:instrText xml:space="preserve"> PAGEREF _Toc5875 \h </w:instrText>
        </w:r>
        <w:r>
          <w:fldChar w:fldCharType="separate"/>
        </w:r>
        <w:r>
          <w:t>11</w:t>
        </w:r>
        <w:r>
          <w:fldChar w:fldCharType="end"/>
        </w:r>
      </w:hyperlink>
    </w:p>
    <w:p>
      <w:pPr>
        <w:pStyle w:val="TOC1"/>
        <w:tabs>
          <w:tab w:val="right" w:leader="dot" w:pos="8306"/>
        </w:tabs>
      </w:pPr>
      <w:hyperlink w:anchor="_Toc13238" w:history="1">
        <w:r>
          <w:rPr>
            <w:rFonts w:ascii="仿宋" w:eastAsia="仿宋" w:hAnsi="仿宋" w:cs="仿宋" w:hint="eastAsia"/>
            <w:lang w:eastAsia="zh-CN"/>
          </w:rPr>
          <w:t>三、环境和生态影响分析</w:t>
        </w:r>
        <w:r>
          <w:tab/>
        </w:r>
        <w:r>
          <w:fldChar w:fldCharType="begin"/>
        </w:r>
        <w:r>
          <w:instrText xml:space="preserve"> PAGEREF _Toc13238 \h </w:instrText>
        </w:r>
        <w:r>
          <w:fldChar w:fldCharType="separate"/>
        </w:r>
        <w:r>
          <w:t>11</w:t>
        </w:r>
        <w:r>
          <w:fldChar w:fldCharType="end"/>
        </w:r>
      </w:hyperlink>
    </w:p>
    <w:p>
      <w:pPr>
        <w:pStyle w:val="TOC2"/>
        <w:tabs>
          <w:tab w:val="right" w:leader="dot" w:pos="8306"/>
        </w:tabs>
      </w:pPr>
      <w:hyperlink w:anchor="_Toc12938" w:history="1">
        <w:r>
          <w:rPr>
            <w:rFonts w:ascii="仿宋" w:eastAsia="仿宋" w:hAnsi="仿宋" w:cs="仿宋" w:hint="eastAsia"/>
            <w:lang w:eastAsia="zh-CN"/>
          </w:rPr>
          <w:t>(一)、环境和生态现状</w:t>
        </w:r>
        <w:r>
          <w:tab/>
        </w:r>
        <w:r>
          <w:fldChar w:fldCharType="begin"/>
        </w:r>
        <w:r>
          <w:instrText xml:space="preserve"> PAGEREF _Toc12938 \h </w:instrText>
        </w:r>
        <w:r>
          <w:fldChar w:fldCharType="separate"/>
        </w:r>
        <w:r>
          <w:t>11</w:t>
        </w:r>
        <w:r>
          <w:fldChar w:fldCharType="end"/>
        </w:r>
      </w:hyperlink>
    </w:p>
    <w:p>
      <w:pPr>
        <w:pStyle w:val="TOC2"/>
        <w:tabs>
          <w:tab w:val="right" w:leader="dot" w:pos="8306"/>
        </w:tabs>
      </w:pPr>
      <w:hyperlink w:anchor="_Toc32679" w:history="1">
        <w:r>
          <w:rPr>
            <w:rFonts w:ascii="仿宋" w:eastAsia="仿宋" w:hAnsi="仿宋" w:cs="仿宋" w:hint="eastAsia"/>
            <w:lang w:eastAsia="zh-CN"/>
          </w:rPr>
          <w:t>(二)、生态环境影响分析</w:t>
        </w:r>
        <w:r>
          <w:tab/>
        </w:r>
        <w:r>
          <w:fldChar w:fldCharType="begin"/>
        </w:r>
        <w:r>
          <w:instrText xml:space="preserve"> PAGEREF _Toc32679 \h </w:instrText>
        </w:r>
        <w:r>
          <w:fldChar w:fldCharType="separate"/>
        </w:r>
        <w:r>
          <w:t>13</w:t>
        </w:r>
        <w:r>
          <w:fldChar w:fldCharType="end"/>
        </w:r>
      </w:hyperlink>
    </w:p>
    <w:p>
      <w:pPr>
        <w:pStyle w:val="TOC2"/>
        <w:tabs>
          <w:tab w:val="right" w:leader="dot" w:pos="8306"/>
        </w:tabs>
      </w:pPr>
      <w:hyperlink w:anchor="_Toc8377" w:history="1">
        <w:r>
          <w:rPr>
            <w:rFonts w:ascii="仿宋" w:eastAsia="仿宋" w:hAnsi="仿宋" w:cs="仿宋" w:hint="eastAsia"/>
            <w:lang w:eastAsia="zh-CN"/>
          </w:rPr>
          <w:t>(三)、生态环境保护措施</w:t>
        </w:r>
        <w:r>
          <w:tab/>
        </w:r>
        <w:r>
          <w:fldChar w:fldCharType="begin"/>
        </w:r>
        <w:r>
          <w:instrText xml:space="preserve"> PAGEREF _Toc8377 \h </w:instrText>
        </w:r>
        <w:r>
          <w:fldChar w:fldCharType="separate"/>
        </w:r>
        <w:r>
          <w:t>14</w:t>
        </w:r>
        <w:r>
          <w:fldChar w:fldCharType="end"/>
        </w:r>
      </w:hyperlink>
    </w:p>
    <w:p>
      <w:pPr>
        <w:pStyle w:val="TOC2"/>
        <w:tabs>
          <w:tab w:val="right" w:leader="dot" w:pos="8306"/>
        </w:tabs>
      </w:pPr>
      <w:hyperlink w:anchor="_Toc13493" w:history="1">
        <w:r>
          <w:rPr>
            <w:rFonts w:ascii="仿宋" w:eastAsia="仿宋" w:hAnsi="仿宋" w:cs="仿宋" w:hint="eastAsia"/>
            <w:lang w:eastAsia="zh-CN"/>
          </w:rPr>
          <w:t>(四)、地质灾害影响分析</w:t>
        </w:r>
        <w:r>
          <w:tab/>
        </w:r>
        <w:r>
          <w:fldChar w:fldCharType="begin"/>
        </w:r>
        <w:r>
          <w:instrText xml:space="preserve"> PAGEREF _Toc13493 \h </w:instrText>
        </w:r>
        <w:r>
          <w:fldChar w:fldCharType="separate"/>
        </w:r>
        <w:r>
          <w:t>16</w:t>
        </w:r>
        <w:r>
          <w:fldChar w:fldCharType="end"/>
        </w:r>
      </w:hyperlink>
    </w:p>
    <w:p>
      <w:pPr>
        <w:pStyle w:val="TOC2"/>
        <w:tabs>
          <w:tab w:val="right" w:leader="dot" w:pos="8306"/>
        </w:tabs>
      </w:pPr>
      <w:hyperlink w:anchor="_Toc8661" w:history="1">
        <w:r>
          <w:rPr>
            <w:rFonts w:ascii="仿宋" w:eastAsia="仿宋" w:hAnsi="仿宋" w:cs="仿宋" w:hint="eastAsia"/>
            <w:lang w:eastAsia="zh-CN"/>
          </w:rPr>
          <w:t>(五)、特殊环境影响</w:t>
        </w:r>
        <w:r>
          <w:tab/>
        </w:r>
        <w:r>
          <w:fldChar w:fldCharType="begin"/>
        </w:r>
        <w:r>
          <w:instrText xml:space="preserve"> PAGEREF _Toc8661 \h </w:instrText>
        </w:r>
        <w:r>
          <w:fldChar w:fldCharType="separate"/>
        </w:r>
        <w:r>
          <w:t>17</w:t>
        </w:r>
        <w:r>
          <w:fldChar w:fldCharType="end"/>
        </w:r>
      </w:hyperlink>
    </w:p>
    <w:p>
      <w:pPr>
        <w:pStyle w:val="TOC1"/>
        <w:tabs>
          <w:tab w:val="right" w:leader="dot" w:pos="8306"/>
        </w:tabs>
      </w:pPr>
      <w:hyperlink w:anchor="_Toc29483" w:history="1">
        <w:r>
          <w:rPr>
            <w:rFonts w:ascii="仿宋" w:eastAsia="仿宋" w:hAnsi="仿宋" w:cs="仿宋" w:hint="eastAsia"/>
            <w:lang w:eastAsia="zh-CN"/>
          </w:rPr>
          <w:t>四、项目选址研究</w:t>
        </w:r>
        <w:r>
          <w:tab/>
        </w:r>
        <w:r>
          <w:fldChar w:fldCharType="begin"/>
        </w:r>
        <w:r>
          <w:instrText xml:space="preserve"> PAGEREF _Toc29483 \h </w:instrText>
        </w:r>
        <w:r>
          <w:fldChar w:fldCharType="separate"/>
        </w:r>
        <w:r>
          <w:t>18</w:t>
        </w:r>
        <w:r>
          <w:fldChar w:fldCharType="end"/>
        </w:r>
      </w:hyperlink>
    </w:p>
    <w:p>
      <w:pPr>
        <w:pStyle w:val="TOC2"/>
        <w:tabs>
          <w:tab w:val="right" w:leader="dot" w:pos="8306"/>
        </w:tabs>
      </w:pPr>
      <w:hyperlink w:anchor="_Toc14655" w:history="1">
        <w:r>
          <w:rPr>
            <w:rFonts w:ascii="仿宋" w:eastAsia="仿宋" w:hAnsi="仿宋" w:cs="仿宋" w:hint="eastAsia"/>
            <w:lang w:eastAsia="zh-CN"/>
          </w:rPr>
          <w:t>(一)、项目选址原则</w:t>
        </w:r>
        <w:r>
          <w:tab/>
        </w:r>
        <w:r>
          <w:fldChar w:fldCharType="begin"/>
        </w:r>
        <w:r>
          <w:instrText xml:space="preserve"> PAGEREF _Toc14655 \h </w:instrText>
        </w:r>
        <w:r>
          <w:fldChar w:fldCharType="separate"/>
        </w:r>
        <w:r>
          <w:t>18</w:t>
        </w:r>
        <w:r>
          <w:fldChar w:fldCharType="end"/>
        </w:r>
      </w:hyperlink>
    </w:p>
    <w:p>
      <w:pPr>
        <w:pStyle w:val="TOC2"/>
        <w:tabs>
          <w:tab w:val="right" w:leader="dot" w:pos="8306"/>
        </w:tabs>
      </w:pPr>
      <w:hyperlink w:anchor="_Toc27696" w:history="1">
        <w:r>
          <w:rPr>
            <w:rFonts w:ascii="仿宋" w:eastAsia="仿宋" w:hAnsi="仿宋" w:cs="仿宋" w:hint="eastAsia"/>
            <w:lang w:eastAsia="zh-CN"/>
          </w:rPr>
          <w:t>(二)、项目选址</w:t>
        </w:r>
        <w:r>
          <w:tab/>
        </w:r>
        <w:r>
          <w:fldChar w:fldCharType="begin"/>
        </w:r>
        <w:r>
          <w:instrText xml:space="preserve"> PAGEREF _Toc27696 \h </w:instrText>
        </w:r>
        <w:r>
          <w:fldChar w:fldCharType="separate"/>
        </w:r>
        <w:r>
          <w:t>22</w:t>
        </w:r>
        <w:r>
          <w:fldChar w:fldCharType="end"/>
        </w:r>
      </w:hyperlink>
    </w:p>
    <w:p>
      <w:pPr>
        <w:pStyle w:val="TOC2"/>
        <w:tabs>
          <w:tab w:val="right" w:leader="dot" w:pos="8306"/>
        </w:tabs>
      </w:pPr>
      <w:hyperlink w:anchor="_Toc27012" w:history="1">
        <w:r>
          <w:rPr>
            <w:rFonts w:ascii="仿宋" w:eastAsia="仿宋" w:hAnsi="仿宋" w:cs="仿宋" w:hint="eastAsia"/>
            <w:lang w:eastAsia="zh-CN"/>
          </w:rPr>
          <w:t>(三)、建设条件分析</w:t>
        </w:r>
        <w:r>
          <w:tab/>
        </w:r>
        <w:r>
          <w:fldChar w:fldCharType="begin"/>
        </w:r>
        <w:r>
          <w:instrText xml:space="preserve"> PAGEREF _Toc27012 \h </w:instrText>
        </w:r>
        <w:r>
          <w:fldChar w:fldCharType="separate"/>
        </w:r>
        <w:r>
          <w:t>24</w:t>
        </w:r>
        <w:r>
          <w:fldChar w:fldCharType="end"/>
        </w:r>
      </w:hyperlink>
    </w:p>
    <w:p>
      <w:pPr>
        <w:pStyle w:val="TOC2"/>
        <w:tabs>
          <w:tab w:val="right" w:leader="dot" w:pos="8306"/>
        </w:tabs>
      </w:pPr>
      <w:hyperlink w:anchor="_Toc32259" w:history="1">
        <w:r>
          <w:rPr>
            <w:rFonts w:ascii="仿宋" w:eastAsia="仿宋" w:hAnsi="仿宋" w:cs="仿宋" w:hint="eastAsia"/>
            <w:lang w:eastAsia="zh-CN"/>
          </w:rPr>
          <w:t>(四)、用地控制指标</w:t>
        </w:r>
        <w:r>
          <w:tab/>
        </w:r>
        <w:r>
          <w:fldChar w:fldCharType="begin"/>
        </w:r>
        <w:r>
          <w:instrText xml:space="preserve"> PAGEREF _Toc32259 \h </w:instrText>
        </w:r>
        <w:r>
          <w:fldChar w:fldCharType="separate"/>
        </w:r>
        <w:r>
          <w:t>25</w:t>
        </w:r>
        <w:r>
          <w:fldChar w:fldCharType="end"/>
        </w:r>
      </w:hyperlink>
    </w:p>
    <w:p>
      <w:pPr>
        <w:pStyle w:val="TOC2"/>
        <w:tabs>
          <w:tab w:val="right" w:leader="dot" w:pos="8306"/>
        </w:tabs>
      </w:pPr>
      <w:hyperlink w:anchor="_Toc28228" w:history="1">
        <w:r>
          <w:rPr>
            <w:rFonts w:ascii="仿宋" w:eastAsia="仿宋" w:hAnsi="仿宋" w:cs="仿宋" w:hint="eastAsia"/>
            <w:lang w:eastAsia="zh-CN"/>
          </w:rPr>
          <w:t>(五)、地总体要求</w:t>
        </w:r>
        <w:r>
          <w:tab/>
        </w:r>
        <w:r>
          <w:fldChar w:fldCharType="begin"/>
        </w:r>
        <w:r>
          <w:instrText xml:space="preserve"> PAGEREF _Toc28228 \h </w:instrText>
        </w:r>
        <w:r>
          <w:fldChar w:fldCharType="separate"/>
        </w:r>
        <w:r>
          <w:t>26</w:t>
        </w:r>
        <w:r>
          <w:fldChar w:fldCharType="end"/>
        </w:r>
      </w:hyperlink>
    </w:p>
    <w:p>
      <w:pPr>
        <w:pStyle w:val="TOC2"/>
        <w:tabs>
          <w:tab w:val="right" w:leader="dot" w:pos="8306"/>
        </w:tabs>
      </w:pPr>
      <w:hyperlink w:anchor="_Toc23220" w:history="1">
        <w:r>
          <w:rPr>
            <w:rFonts w:ascii="仿宋" w:eastAsia="仿宋" w:hAnsi="仿宋" w:cs="仿宋" w:hint="eastAsia"/>
            <w:lang w:eastAsia="zh-CN"/>
          </w:rPr>
          <w:t>(六)、节约用地措施</w:t>
        </w:r>
        <w:r>
          <w:tab/>
        </w:r>
        <w:r>
          <w:fldChar w:fldCharType="begin"/>
        </w:r>
        <w:r>
          <w:instrText xml:space="preserve"> PAGEREF _Toc23220 \h </w:instrText>
        </w:r>
        <w:r>
          <w:fldChar w:fldCharType="separate"/>
        </w:r>
        <w:r>
          <w:t>28</w:t>
        </w:r>
        <w:r>
          <w:fldChar w:fldCharType="end"/>
        </w:r>
      </w:hyperlink>
    </w:p>
    <w:p>
      <w:pPr>
        <w:pStyle w:val="TOC2"/>
        <w:tabs>
          <w:tab w:val="right" w:leader="dot" w:pos="8306"/>
        </w:tabs>
      </w:pPr>
      <w:hyperlink w:anchor="_Toc19065" w:history="1">
        <w:r>
          <w:rPr>
            <w:rFonts w:ascii="仿宋" w:eastAsia="仿宋" w:hAnsi="仿宋" w:cs="仿宋" w:hint="eastAsia"/>
            <w:lang w:eastAsia="zh-CN"/>
          </w:rPr>
          <w:t>(七)、选址综合评价</w:t>
        </w:r>
        <w:r>
          <w:tab/>
        </w:r>
        <w:r>
          <w:fldChar w:fldCharType="begin"/>
        </w:r>
        <w:r>
          <w:instrText xml:space="preserve"> PAGEREF _Toc19065 \h </w:instrText>
        </w:r>
        <w:r>
          <w:fldChar w:fldCharType="separate"/>
        </w:r>
        <w:r>
          <w:t>29</w:t>
        </w:r>
        <w:r>
          <w:fldChar w:fldCharType="end"/>
        </w:r>
      </w:hyperlink>
    </w:p>
    <w:p>
      <w:pPr>
        <w:pStyle w:val="TOC1"/>
        <w:tabs>
          <w:tab w:val="right" w:leader="dot" w:pos="8306"/>
        </w:tabs>
      </w:pPr>
      <w:hyperlink w:anchor="_Toc21978" w:history="1">
        <w:r>
          <w:rPr>
            <w:rFonts w:ascii="仿宋" w:eastAsia="仿宋" w:hAnsi="仿宋" w:cs="仿宋" w:hint="eastAsia"/>
            <w:lang w:eastAsia="zh-CN"/>
          </w:rPr>
          <w:t>五、背景、必要性分析</w:t>
        </w:r>
        <w:r>
          <w:tab/>
        </w:r>
        <w:r>
          <w:fldChar w:fldCharType="begin"/>
        </w:r>
        <w:r>
          <w:instrText xml:space="preserve"> PAGEREF _Toc21978 \h </w:instrText>
        </w:r>
        <w:r>
          <w:fldChar w:fldCharType="separate"/>
        </w:r>
        <w:r>
          <w:t>30</w:t>
        </w:r>
        <w:r>
          <w:fldChar w:fldCharType="end"/>
        </w:r>
      </w:hyperlink>
    </w:p>
    <w:p>
      <w:pPr>
        <w:pStyle w:val="TOC2"/>
        <w:tabs>
          <w:tab w:val="right" w:leader="dot" w:pos="8306"/>
        </w:tabs>
      </w:pPr>
      <w:hyperlink w:anchor="_Toc30169" w:history="1">
        <w:r>
          <w:rPr>
            <w:rFonts w:ascii="仿宋" w:eastAsia="仿宋" w:hAnsi="仿宋" w:cs="仿宋" w:hint="eastAsia"/>
            <w:lang w:eastAsia="zh-CN"/>
          </w:rPr>
          <w:t>(一)、项目建设背景</w:t>
        </w:r>
        <w:r>
          <w:tab/>
        </w:r>
        <w:r>
          <w:fldChar w:fldCharType="begin"/>
        </w:r>
        <w:r>
          <w:instrText xml:space="preserve"> PAGEREF _Toc30169 \h </w:instrText>
        </w:r>
        <w:r>
          <w:fldChar w:fldCharType="separate"/>
        </w:r>
        <w:r>
          <w:t>30</w:t>
        </w:r>
        <w:r>
          <w:fldChar w:fldCharType="end"/>
        </w:r>
      </w:hyperlink>
    </w:p>
    <w:p>
      <w:pPr>
        <w:pStyle w:val="TOC2"/>
        <w:tabs>
          <w:tab w:val="right" w:leader="dot" w:pos="8306"/>
        </w:tabs>
      </w:pPr>
      <w:hyperlink w:anchor="_Toc6370" w:history="1">
        <w:r>
          <w:rPr>
            <w:rFonts w:ascii="仿宋" w:eastAsia="仿宋" w:hAnsi="仿宋" w:cs="仿宋" w:hint="eastAsia"/>
            <w:lang w:eastAsia="zh-CN"/>
          </w:rPr>
          <w:t>(二)、必要性分析</w:t>
        </w:r>
        <w:r>
          <w:tab/>
        </w:r>
        <w:r>
          <w:fldChar w:fldCharType="begin"/>
        </w:r>
        <w:r>
          <w:instrText xml:space="preserve"> PAGEREF _Toc6370 \h </w:instrText>
        </w:r>
        <w:r>
          <w:fldChar w:fldCharType="separate"/>
        </w:r>
        <w:r>
          <w:t>31</w:t>
        </w:r>
        <w:r>
          <w:fldChar w:fldCharType="end"/>
        </w:r>
      </w:hyperlink>
    </w:p>
    <w:p>
      <w:pPr>
        <w:pStyle w:val="TOC2"/>
        <w:tabs>
          <w:tab w:val="right" w:leader="dot" w:pos="8306"/>
        </w:tabs>
      </w:pPr>
      <w:hyperlink w:anchor="_Toc2664" w:history="1">
        <w:r>
          <w:rPr>
            <w:rFonts w:ascii="仿宋" w:eastAsia="仿宋" w:hAnsi="仿宋" w:cs="仿宋" w:hint="eastAsia"/>
            <w:lang w:eastAsia="zh-CN"/>
          </w:rPr>
          <w:t>(三)、项目建设有利条件</w:t>
        </w:r>
        <w:r>
          <w:tab/>
        </w:r>
        <w:r>
          <w:fldChar w:fldCharType="begin"/>
        </w:r>
        <w:r>
          <w:instrText xml:space="preserve"> PAGEREF _Toc2664 \h </w:instrText>
        </w:r>
        <w:r>
          <w:fldChar w:fldCharType="separate"/>
        </w:r>
        <w:r>
          <w:t>33</w:t>
        </w:r>
        <w:r>
          <w:fldChar w:fldCharType="end"/>
        </w:r>
      </w:hyperlink>
    </w:p>
    <w:p>
      <w:pPr>
        <w:pStyle w:val="TOC1"/>
        <w:tabs>
          <w:tab w:val="right" w:leader="dot" w:pos="8306"/>
        </w:tabs>
      </w:pPr>
      <w:hyperlink w:anchor="_Toc15077" w:history="1">
        <w:r>
          <w:rPr>
            <w:rFonts w:ascii="仿宋" w:eastAsia="仿宋" w:hAnsi="仿宋" w:cs="仿宋" w:hint="eastAsia"/>
            <w:lang w:eastAsia="zh-CN"/>
          </w:rPr>
          <w:t>六、社会影响分析</w:t>
        </w:r>
        <w:r>
          <w:tab/>
        </w:r>
        <w:r>
          <w:fldChar w:fldCharType="begin"/>
        </w:r>
        <w:r>
          <w:instrText xml:space="preserve"> PAGEREF _Toc15077 \h </w:instrText>
        </w:r>
        <w:r>
          <w:fldChar w:fldCharType="separate"/>
        </w:r>
        <w:r>
          <w:t>34</w:t>
        </w:r>
        <w:r>
          <w:fldChar w:fldCharType="end"/>
        </w:r>
      </w:hyperlink>
    </w:p>
    <w:p>
      <w:pPr>
        <w:pStyle w:val="TOC2"/>
        <w:tabs>
          <w:tab w:val="right" w:leader="dot" w:pos="8306"/>
        </w:tabs>
      </w:pPr>
      <w:hyperlink w:anchor="_Toc7027" w:history="1">
        <w:r>
          <w:rPr>
            <w:rFonts w:ascii="仿宋" w:eastAsia="仿宋" w:hAnsi="仿宋" w:cs="仿宋" w:hint="eastAsia"/>
            <w:lang w:eastAsia="zh-CN"/>
          </w:rPr>
          <w:t>(一)、社会影响效果分析</w:t>
        </w:r>
        <w:r>
          <w:tab/>
        </w:r>
        <w:r>
          <w:fldChar w:fldCharType="begin"/>
        </w:r>
        <w:r>
          <w:instrText xml:space="preserve"> PAGEREF _Toc7027 \h </w:instrText>
        </w:r>
        <w:r>
          <w:fldChar w:fldCharType="separate"/>
        </w:r>
        <w:r>
          <w:t>34</w:t>
        </w:r>
        <w:r>
          <w:fldChar w:fldCharType="end"/>
        </w:r>
      </w:hyperlink>
    </w:p>
    <w:p>
      <w:pPr>
        <w:pStyle w:val="TOC2"/>
        <w:tabs>
          <w:tab w:val="right" w:leader="dot" w:pos="8306"/>
        </w:tabs>
      </w:pPr>
      <w:hyperlink w:anchor="_Toc24619" w:history="1">
        <w:r>
          <w:rPr>
            <w:rFonts w:ascii="仿宋" w:eastAsia="仿宋" w:hAnsi="仿宋" w:cs="仿宋" w:hint="eastAsia"/>
            <w:lang w:eastAsia="zh-CN"/>
          </w:rPr>
          <w:t>(二)、社会适应性分析</w:t>
        </w:r>
        <w:r>
          <w:tab/>
        </w:r>
        <w:r>
          <w:fldChar w:fldCharType="begin"/>
        </w:r>
        <w:r>
          <w:instrText xml:space="preserve"> PAGEREF _Toc24619 \h </w:instrText>
        </w:r>
        <w:r>
          <w:fldChar w:fldCharType="separate"/>
        </w:r>
        <w:r>
          <w:t>37</w:t>
        </w:r>
        <w:r>
          <w:fldChar w:fldCharType="end"/>
        </w:r>
      </w:hyperlink>
    </w:p>
    <w:p>
      <w:pPr>
        <w:pStyle w:val="TOC2"/>
        <w:tabs>
          <w:tab w:val="right" w:leader="dot" w:pos="8306"/>
        </w:tabs>
      </w:pPr>
      <w:hyperlink w:anchor="_Toc27020" w:history="1">
        <w:r>
          <w:rPr>
            <w:rFonts w:ascii="仿宋" w:eastAsia="仿宋" w:hAnsi="仿宋" w:cs="仿宋" w:hint="eastAsia"/>
            <w:lang w:eastAsia="zh-CN"/>
          </w:rPr>
          <w:t>(三)、社会风险及对策分析</w:t>
        </w:r>
        <w:r>
          <w:tab/>
        </w:r>
        <w:r>
          <w:fldChar w:fldCharType="begin"/>
        </w:r>
        <w:r>
          <w:instrText xml:space="preserve"> PAGEREF _Toc27020 \h </w:instrText>
        </w:r>
        <w:r>
          <w:fldChar w:fldCharType="separate"/>
        </w:r>
        <w:r>
          <w:t>38</w:t>
        </w:r>
        <w:r>
          <w:fldChar w:fldCharType="end"/>
        </w:r>
      </w:hyperlink>
    </w:p>
    <w:p>
      <w:pPr>
        <w:pStyle w:val="TOC1"/>
        <w:tabs>
          <w:tab w:val="right" w:leader="dot" w:pos="8306"/>
        </w:tabs>
      </w:pPr>
      <w:hyperlink w:anchor="_Toc26307" w:history="1">
        <w:r>
          <w:rPr>
            <w:rFonts w:ascii="仿宋" w:eastAsia="仿宋" w:hAnsi="仿宋" w:cs="仿宋" w:hint="eastAsia"/>
            <w:lang w:eastAsia="zh-CN"/>
          </w:rPr>
          <w:t>七、环境保护与绿色发展</w:t>
        </w:r>
        <w:r>
          <w:tab/>
        </w:r>
        <w:r>
          <w:fldChar w:fldCharType="begin"/>
        </w:r>
        <w:r>
          <w:instrText xml:space="preserve"> PAGEREF _Toc26307 \h </w:instrText>
        </w:r>
        <w:r>
          <w:fldChar w:fldCharType="separate"/>
        </w:r>
        <w:r>
          <w:t>41</w:t>
        </w:r>
        <w:r>
          <w:fldChar w:fldCharType="end"/>
        </w:r>
      </w:hyperlink>
    </w:p>
    <w:p>
      <w:pPr>
        <w:pStyle w:val="TOC2"/>
        <w:tabs>
          <w:tab w:val="right" w:leader="dot" w:pos="8306"/>
        </w:tabs>
      </w:pPr>
      <w:hyperlink w:anchor="_Toc831" w:history="1">
        <w:r>
          <w:rPr>
            <w:rFonts w:ascii="仿宋" w:eastAsia="仿宋" w:hAnsi="仿宋" w:cs="仿宋" w:hint="eastAsia"/>
            <w:lang w:eastAsia="zh-CN"/>
          </w:rPr>
          <w:t>(一)、环境保护措施</w:t>
        </w:r>
        <w:r>
          <w:tab/>
        </w:r>
        <w:r>
          <w:fldChar w:fldCharType="begin"/>
        </w:r>
        <w:r>
          <w:instrText xml:space="preserve"> PAGEREF _Toc831 \h </w:instrText>
        </w:r>
        <w:r>
          <w:fldChar w:fldCharType="separate"/>
        </w:r>
        <w:r>
          <w:t>41</w:t>
        </w:r>
        <w:r>
          <w:fldChar w:fldCharType="end"/>
        </w:r>
      </w:hyperlink>
    </w:p>
    <w:p>
      <w:pPr>
        <w:pStyle w:val="TOC2"/>
        <w:tabs>
          <w:tab w:val="right" w:leader="dot" w:pos="8306"/>
        </w:tabs>
      </w:pPr>
      <w:hyperlink w:anchor="_Toc4311" w:history="1">
        <w:r>
          <w:rPr>
            <w:rFonts w:ascii="仿宋" w:eastAsia="仿宋" w:hAnsi="仿宋" w:cs="仿宋" w:hint="eastAsia"/>
            <w:lang w:eastAsia="zh-CN"/>
          </w:rPr>
          <w:t>(二)、绿色发展与可持续发展策略</w:t>
        </w:r>
        <w:r>
          <w:tab/>
        </w:r>
        <w:r>
          <w:fldChar w:fldCharType="begin"/>
        </w:r>
        <w:r>
          <w:instrText xml:space="preserve"> PAGEREF _Toc4311 \h </w:instrText>
        </w:r>
        <w:r>
          <w:fldChar w:fldCharType="separate"/>
        </w:r>
        <w:r>
          <w:t>43</w:t>
        </w:r>
        <w:r>
          <w:fldChar w:fldCharType="end"/>
        </w:r>
      </w:hyperlink>
    </w:p>
    <w:p>
      <w:pPr>
        <w:pStyle w:val="TOC1"/>
        <w:tabs>
          <w:tab w:val="right" w:leader="dot" w:pos="8306"/>
        </w:tabs>
      </w:pPr>
      <w:hyperlink w:anchor="_Toc8344" w:history="1">
        <w:r>
          <w:rPr>
            <w:rFonts w:ascii="仿宋" w:eastAsia="仿宋" w:hAnsi="仿宋" w:cs="仿宋" w:hint="eastAsia"/>
            <w:lang w:eastAsia="zh-CN"/>
          </w:rPr>
          <w:t>八、安全与应急管理</w:t>
        </w:r>
        <w:r>
          <w:tab/>
        </w:r>
        <w:r>
          <w:fldChar w:fldCharType="begin"/>
        </w:r>
        <w:r>
          <w:instrText xml:space="preserve"> PAGEREF _Toc8344 \h </w:instrText>
        </w:r>
        <w:r>
          <w:fldChar w:fldCharType="separate"/>
        </w:r>
        <w:r>
          <w:t>45</w:t>
        </w:r>
        <w:r>
          <w:fldChar w:fldCharType="end"/>
        </w:r>
      </w:hyperlink>
    </w:p>
    <w:p>
      <w:pPr>
        <w:pStyle w:val="TOC2"/>
        <w:tabs>
          <w:tab w:val="right" w:leader="dot" w:pos="8306"/>
        </w:tabs>
      </w:pPr>
      <w:hyperlink w:anchor="_Toc25255" w:history="1">
        <w:r>
          <w:rPr>
            <w:rFonts w:ascii="仿宋" w:eastAsia="仿宋" w:hAnsi="仿宋" w:cs="仿宋" w:hint="eastAsia"/>
            <w:lang w:eastAsia="zh-CN"/>
          </w:rPr>
          <w:t>(一)、安全生产管理</w:t>
        </w:r>
        <w:r>
          <w:tab/>
        </w:r>
        <w:r>
          <w:fldChar w:fldCharType="begin"/>
        </w:r>
        <w:r>
          <w:instrText xml:space="preserve"> PAGEREF _Toc25255 \h </w:instrText>
        </w:r>
        <w:r>
          <w:fldChar w:fldCharType="separate"/>
        </w:r>
        <w:r>
          <w:t>45</w:t>
        </w:r>
        <w:r>
          <w:fldChar w:fldCharType="end"/>
        </w:r>
      </w:hyperlink>
    </w:p>
    <w:p>
      <w:pPr>
        <w:pStyle w:val="TOC2"/>
        <w:tabs>
          <w:tab w:val="right" w:leader="dot" w:pos="8306"/>
        </w:tabs>
      </w:pPr>
      <w:hyperlink w:anchor="_Toc14261" w:history="1">
        <w:r>
          <w:rPr>
            <w:rFonts w:ascii="仿宋" w:eastAsia="仿宋" w:hAnsi="仿宋" w:cs="仿宋" w:hint="eastAsia"/>
            <w:lang w:eastAsia="zh-CN"/>
          </w:rPr>
          <w:t>(二)、应急预案与响应</w:t>
        </w:r>
        <w:r>
          <w:tab/>
        </w:r>
        <w:r>
          <w:fldChar w:fldCharType="begin"/>
        </w:r>
        <w:r>
          <w:instrText xml:space="preserve"> PAGEREF _Toc14261 \h </w:instrText>
        </w:r>
        <w:r>
          <w:fldChar w:fldCharType="separate"/>
        </w:r>
        <w:r>
          <w:t>46</w:t>
        </w:r>
        <w:r>
          <w:fldChar w:fldCharType="end"/>
        </w:r>
      </w:hyperlink>
    </w:p>
    <w:p>
      <w:pPr>
        <w:pStyle w:val="TOC1"/>
        <w:tabs>
          <w:tab w:val="right" w:leader="dot" w:pos="8306"/>
        </w:tabs>
      </w:pPr>
      <w:hyperlink w:anchor="_Toc22860" w:history="1">
        <w:r>
          <w:rPr>
            <w:rFonts w:ascii="仿宋" w:eastAsia="仿宋" w:hAnsi="仿宋" w:cs="仿宋" w:hint="eastAsia"/>
            <w:lang w:eastAsia="zh-CN"/>
          </w:rPr>
          <w:t>九、资金管理与财务规划</w:t>
        </w:r>
        <w:r>
          <w:tab/>
        </w:r>
        <w:r>
          <w:fldChar w:fldCharType="begin"/>
        </w:r>
        <w:r>
          <w:instrText xml:space="preserve"> PAGEREF _Toc22860 \h </w:instrText>
        </w:r>
        <w:r>
          <w:fldChar w:fldCharType="separate"/>
        </w:r>
        <w:r>
          <w:t>48</w:t>
        </w:r>
        <w:r>
          <w:fldChar w:fldCharType="end"/>
        </w:r>
      </w:hyperlink>
    </w:p>
    <w:p>
      <w:pPr>
        <w:pStyle w:val="TOC2"/>
        <w:tabs>
          <w:tab w:val="right" w:leader="dot" w:pos="8306"/>
        </w:tabs>
      </w:pPr>
      <w:hyperlink w:anchor="_Toc31473" w:history="1">
        <w:r>
          <w:rPr>
            <w:rFonts w:ascii="仿宋" w:eastAsia="仿宋" w:hAnsi="仿宋" w:cs="仿宋" w:hint="eastAsia"/>
            <w:lang w:eastAsia="zh-CN"/>
          </w:rPr>
          <w:t>(一)、项目资金来源与筹措</w:t>
        </w:r>
        <w:r>
          <w:tab/>
        </w:r>
        <w:r>
          <w:fldChar w:fldCharType="begin"/>
        </w:r>
        <w:r>
          <w:instrText xml:space="preserve"> PAGEREF _Toc31473 \h </w:instrText>
        </w:r>
        <w:r>
          <w:fldChar w:fldCharType="separate"/>
        </w:r>
        <w:r>
          <w:t>48</w:t>
        </w:r>
        <w:r>
          <w:fldChar w:fldCharType="end"/>
        </w:r>
      </w:hyperlink>
    </w:p>
    <w:p>
      <w:pPr>
        <w:pStyle w:val="TOC2"/>
        <w:tabs>
          <w:tab w:val="right" w:leader="dot" w:pos="8306"/>
        </w:tabs>
      </w:pPr>
      <w:hyperlink w:anchor="_Toc2232" w:history="1">
        <w:r>
          <w:rPr>
            <w:rFonts w:ascii="仿宋" w:eastAsia="仿宋" w:hAnsi="仿宋" w:cs="仿宋" w:hint="eastAsia"/>
            <w:lang w:eastAsia="zh-CN"/>
          </w:rPr>
          <w:t>(二)、资金使用与监管</w:t>
        </w:r>
        <w:r>
          <w:tab/>
        </w:r>
        <w:r>
          <w:fldChar w:fldCharType="begin"/>
        </w:r>
        <w:r>
          <w:instrText xml:space="preserve"> PAGEREF _Toc2232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0" w:history="1">
        <w:r>
          <w:rPr>
            <w:rFonts w:ascii="仿宋" w:eastAsia="仿宋" w:hAnsi="仿宋" w:cs="仿宋" w:hint="eastAsia"/>
            <w:lang w:eastAsia="zh-CN"/>
          </w:rPr>
          <w:t>(三)、财务规划与预测</w:t>
        </w:r>
        <w:r>
          <w:tab/>
        </w:r>
        <w:r>
          <w:fldChar w:fldCharType="begin"/>
        </w:r>
        <w:r>
          <w:instrText xml:space="preserve"> PAGEREF _Toc13680 \h </w:instrText>
        </w:r>
        <w:r>
          <w:fldChar w:fldCharType="separate"/>
        </w:r>
        <w:r>
          <w:t>51</w:t>
        </w:r>
        <w:r>
          <w:fldChar w:fldCharType="end"/>
        </w:r>
      </w:hyperlink>
    </w:p>
    <w:p>
      <w:pPr>
        <w:pStyle w:val="TOC1"/>
        <w:tabs>
          <w:tab w:val="right" w:leader="dot" w:pos="8306"/>
        </w:tabs>
      </w:pPr>
      <w:hyperlink w:anchor="_Toc25229" w:history="1">
        <w:r>
          <w:rPr>
            <w:rFonts w:ascii="仿宋" w:eastAsia="仿宋" w:hAnsi="仿宋" w:cs="仿宋" w:hint="eastAsia"/>
            <w:lang w:eastAsia="zh-CN"/>
          </w:rPr>
          <w:t>十、项目质量与标准</w:t>
        </w:r>
        <w:r>
          <w:tab/>
        </w:r>
        <w:r>
          <w:fldChar w:fldCharType="begin"/>
        </w:r>
        <w:r>
          <w:instrText xml:space="preserve"> PAGEREF _Toc25229 \h </w:instrText>
        </w:r>
        <w:r>
          <w:fldChar w:fldCharType="separate"/>
        </w:r>
        <w:r>
          <w:t>52</w:t>
        </w:r>
        <w:r>
          <w:fldChar w:fldCharType="end"/>
        </w:r>
      </w:hyperlink>
    </w:p>
    <w:p>
      <w:pPr>
        <w:pStyle w:val="TOC2"/>
        <w:tabs>
          <w:tab w:val="right" w:leader="dot" w:pos="8306"/>
        </w:tabs>
      </w:pPr>
      <w:hyperlink w:anchor="_Toc24858" w:history="1">
        <w:r>
          <w:rPr>
            <w:rFonts w:ascii="仿宋" w:eastAsia="仿宋" w:hAnsi="仿宋" w:cs="仿宋" w:hint="eastAsia"/>
            <w:lang w:eastAsia="zh-CN"/>
          </w:rPr>
          <w:t>(一)、质量保障体系</w:t>
        </w:r>
        <w:r>
          <w:tab/>
        </w:r>
        <w:r>
          <w:fldChar w:fldCharType="begin"/>
        </w:r>
        <w:r>
          <w:instrText xml:space="preserve"> PAGEREF _Toc24858 \h </w:instrText>
        </w:r>
        <w:r>
          <w:fldChar w:fldCharType="separate"/>
        </w:r>
        <w:r>
          <w:t>52</w:t>
        </w:r>
        <w:r>
          <w:fldChar w:fldCharType="end"/>
        </w:r>
      </w:hyperlink>
    </w:p>
    <w:p>
      <w:pPr>
        <w:pStyle w:val="TOC2"/>
        <w:tabs>
          <w:tab w:val="right" w:leader="dot" w:pos="8306"/>
        </w:tabs>
      </w:pPr>
      <w:hyperlink w:anchor="_Toc13496" w:history="1">
        <w:r>
          <w:rPr>
            <w:rFonts w:ascii="仿宋" w:eastAsia="仿宋" w:hAnsi="仿宋" w:cs="仿宋" w:hint="eastAsia"/>
            <w:lang w:eastAsia="zh-CN"/>
          </w:rPr>
          <w:t>(二)、标准化作业流程</w:t>
        </w:r>
        <w:r>
          <w:tab/>
        </w:r>
        <w:r>
          <w:fldChar w:fldCharType="begin"/>
        </w:r>
        <w:r>
          <w:instrText xml:space="preserve"> PAGEREF _Toc13496 \h </w:instrText>
        </w:r>
        <w:r>
          <w:fldChar w:fldCharType="separate"/>
        </w:r>
        <w:r>
          <w:t>53</w:t>
        </w:r>
        <w:r>
          <w:fldChar w:fldCharType="end"/>
        </w:r>
      </w:hyperlink>
    </w:p>
    <w:p>
      <w:pPr>
        <w:pStyle w:val="TOC2"/>
        <w:tabs>
          <w:tab w:val="right" w:leader="dot" w:pos="8306"/>
        </w:tabs>
      </w:pPr>
      <w:hyperlink w:anchor="_Toc26941" w:history="1">
        <w:r>
          <w:rPr>
            <w:rFonts w:ascii="仿宋" w:eastAsia="仿宋" w:hAnsi="仿宋" w:cs="仿宋" w:hint="eastAsia"/>
            <w:lang w:eastAsia="zh-CN"/>
          </w:rPr>
          <w:t>(三)、质量监控与评估</w:t>
        </w:r>
        <w:r>
          <w:tab/>
        </w:r>
        <w:r>
          <w:fldChar w:fldCharType="begin"/>
        </w:r>
        <w:r>
          <w:instrText xml:space="preserve"> PAGEREF _Toc26941 \h </w:instrText>
        </w:r>
        <w:r>
          <w:fldChar w:fldCharType="separate"/>
        </w:r>
        <w:r>
          <w:t>55</w:t>
        </w:r>
        <w:r>
          <w:fldChar w:fldCharType="end"/>
        </w:r>
      </w:hyperlink>
    </w:p>
    <w:p>
      <w:pPr>
        <w:pStyle w:val="TOC2"/>
        <w:tabs>
          <w:tab w:val="right" w:leader="dot" w:pos="8306"/>
        </w:tabs>
      </w:pPr>
      <w:hyperlink w:anchor="_Toc9729" w:history="1">
        <w:r>
          <w:rPr>
            <w:rFonts w:ascii="仿宋" w:eastAsia="仿宋" w:hAnsi="仿宋" w:cs="仿宋" w:hint="eastAsia"/>
            <w:lang w:eastAsia="zh-CN"/>
          </w:rPr>
          <w:t>(四)、质量改进计划</w:t>
        </w:r>
        <w:r>
          <w:tab/>
        </w:r>
        <w:r>
          <w:fldChar w:fldCharType="begin"/>
        </w:r>
        <w:r>
          <w:instrText xml:space="preserve"> PAGEREF _Toc9729 \h </w:instrText>
        </w:r>
        <w:r>
          <w:fldChar w:fldCharType="separate"/>
        </w:r>
        <w:r>
          <w:t>56</w:t>
        </w:r>
        <w:r>
          <w:fldChar w:fldCharType="end"/>
        </w:r>
      </w:hyperlink>
    </w:p>
    <w:p>
      <w:pPr>
        <w:pStyle w:val="TOC1"/>
        <w:tabs>
          <w:tab w:val="right" w:leader="dot" w:pos="8306"/>
        </w:tabs>
      </w:pPr>
      <w:hyperlink w:anchor="_Toc26479" w:history="1">
        <w:r>
          <w:rPr>
            <w:rFonts w:ascii="仿宋" w:eastAsia="仿宋" w:hAnsi="仿宋" w:cs="仿宋" w:hint="eastAsia"/>
            <w:lang w:eastAsia="zh-CN"/>
          </w:rPr>
          <w:t>十一、项目进度计划</w:t>
        </w:r>
        <w:r>
          <w:tab/>
        </w:r>
        <w:r>
          <w:fldChar w:fldCharType="begin"/>
        </w:r>
        <w:r>
          <w:instrText xml:space="preserve"> PAGEREF _Toc26479 \h </w:instrText>
        </w:r>
        <w:r>
          <w:fldChar w:fldCharType="separate"/>
        </w:r>
        <w:r>
          <w:t>57</w:t>
        </w:r>
        <w:r>
          <w:fldChar w:fldCharType="end"/>
        </w:r>
      </w:hyperlink>
    </w:p>
    <w:p>
      <w:pPr>
        <w:pStyle w:val="TOC2"/>
        <w:tabs>
          <w:tab w:val="right" w:leader="dot" w:pos="8306"/>
        </w:tabs>
      </w:pPr>
      <w:hyperlink w:anchor="_Toc26596" w:history="1">
        <w:r>
          <w:rPr>
            <w:rFonts w:ascii="仿宋" w:eastAsia="仿宋" w:hAnsi="仿宋" w:cs="仿宋" w:hint="eastAsia"/>
            <w:lang w:eastAsia="zh-CN"/>
          </w:rPr>
          <w:t>(一)、建设周期</w:t>
        </w:r>
        <w:r>
          <w:tab/>
        </w:r>
        <w:r>
          <w:fldChar w:fldCharType="begin"/>
        </w:r>
        <w:r>
          <w:instrText xml:space="preserve"> PAGEREF _Toc26596 \h </w:instrText>
        </w:r>
        <w:r>
          <w:fldChar w:fldCharType="separate"/>
        </w:r>
        <w:r>
          <w:t>57</w:t>
        </w:r>
        <w:r>
          <w:fldChar w:fldCharType="end"/>
        </w:r>
      </w:hyperlink>
    </w:p>
    <w:p>
      <w:pPr>
        <w:pStyle w:val="TOC2"/>
        <w:tabs>
          <w:tab w:val="right" w:leader="dot" w:pos="8306"/>
        </w:tabs>
      </w:pPr>
      <w:hyperlink w:anchor="_Toc21618" w:history="1">
        <w:r>
          <w:rPr>
            <w:rFonts w:ascii="仿宋" w:eastAsia="仿宋" w:hAnsi="仿宋" w:cs="仿宋" w:hint="eastAsia"/>
            <w:lang w:eastAsia="zh-CN"/>
          </w:rPr>
          <w:t>(二)、建设进度</w:t>
        </w:r>
        <w:r>
          <w:tab/>
        </w:r>
        <w:r>
          <w:fldChar w:fldCharType="begin"/>
        </w:r>
        <w:r>
          <w:instrText xml:space="preserve"> PAGEREF _Toc21618 \h </w:instrText>
        </w:r>
        <w:r>
          <w:fldChar w:fldCharType="separate"/>
        </w:r>
        <w:r>
          <w:t>57</w:t>
        </w:r>
        <w:r>
          <w:fldChar w:fldCharType="end"/>
        </w:r>
      </w:hyperlink>
    </w:p>
    <w:p>
      <w:pPr>
        <w:pStyle w:val="TOC2"/>
        <w:tabs>
          <w:tab w:val="right" w:leader="dot" w:pos="8306"/>
        </w:tabs>
      </w:pPr>
      <w:hyperlink w:anchor="_Toc20598" w:history="1">
        <w:r>
          <w:rPr>
            <w:rFonts w:ascii="仿宋" w:eastAsia="仿宋" w:hAnsi="仿宋" w:cs="仿宋" w:hint="eastAsia"/>
            <w:lang w:eastAsia="zh-CN"/>
          </w:rPr>
          <w:t>(三)、进度安排注意事项</w:t>
        </w:r>
        <w:r>
          <w:tab/>
        </w:r>
        <w:r>
          <w:fldChar w:fldCharType="begin"/>
        </w:r>
        <w:r>
          <w:instrText xml:space="preserve"> PAGEREF _Toc20598 \h </w:instrText>
        </w:r>
        <w:r>
          <w:fldChar w:fldCharType="separate"/>
        </w:r>
        <w:r>
          <w:t>59</w:t>
        </w:r>
        <w:r>
          <w:fldChar w:fldCharType="end"/>
        </w:r>
      </w:hyperlink>
    </w:p>
    <w:p>
      <w:pPr>
        <w:pStyle w:val="TOC2"/>
        <w:tabs>
          <w:tab w:val="right" w:leader="dot" w:pos="8306"/>
        </w:tabs>
      </w:pPr>
      <w:hyperlink w:anchor="_Toc13591" w:history="1">
        <w:r>
          <w:rPr>
            <w:rFonts w:ascii="仿宋" w:eastAsia="仿宋" w:hAnsi="仿宋" w:cs="仿宋" w:hint="eastAsia"/>
            <w:lang w:eastAsia="zh-CN"/>
          </w:rPr>
          <w:t>(四)、人力资源配置</w:t>
        </w:r>
        <w:r>
          <w:tab/>
        </w:r>
        <w:r>
          <w:fldChar w:fldCharType="begin"/>
        </w:r>
        <w:r>
          <w:instrText xml:space="preserve"> PAGEREF _Toc13591 \h </w:instrText>
        </w:r>
        <w:r>
          <w:fldChar w:fldCharType="separate"/>
        </w:r>
        <w:r>
          <w:t>59</w:t>
        </w:r>
        <w:r>
          <w:fldChar w:fldCharType="end"/>
        </w:r>
      </w:hyperlink>
    </w:p>
    <w:p>
      <w:pPr>
        <w:pStyle w:val="TOC2"/>
        <w:tabs>
          <w:tab w:val="right" w:leader="dot" w:pos="8306"/>
        </w:tabs>
      </w:pPr>
      <w:hyperlink w:anchor="_Toc25628" w:history="1">
        <w:r>
          <w:rPr>
            <w:rFonts w:ascii="仿宋" w:eastAsia="仿宋" w:hAnsi="仿宋" w:cs="仿宋" w:hint="eastAsia"/>
            <w:lang w:eastAsia="zh-CN"/>
          </w:rPr>
          <w:t>(五)、员工培训</w:t>
        </w:r>
        <w:r>
          <w:tab/>
        </w:r>
        <w:r>
          <w:fldChar w:fldCharType="begin"/>
        </w:r>
        <w:r>
          <w:instrText xml:space="preserve"> PAGEREF _Toc25628 \h </w:instrText>
        </w:r>
        <w:r>
          <w:fldChar w:fldCharType="separate"/>
        </w:r>
        <w:r>
          <w:t>61</w:t>
        </w:r>
        <w:r>
          <w:fldChar w:fldCharType="end"/>
        </w:r>
      </w:hyperlink>
    </w:p>
    <w:p>
      <w:pPr>
        <w:pStyle w:val="TOC2"/>
        <w:tabs>
          <w:tab w:val="right" w:leader="dot" w:pos="8306"/>
        </w:tabs>
      </w:pPr>
      <w:hyperlink w:anchor="_Toc19329" w:history="1">
        <w:r>
          <w:rPr>
            <w:rFonts w:ascii="仿宋" w:eastAsia="仿宋" w:hAnsi="仿宋" w:cs="仿宋" w:hint="eastAsia"/>
            <w:lang w:eastAsia="zh-CN"/>
          </w:rPr>
          <w:t>(六)、项目实施保障</w:t>
        </w:r>
        <w:r>
          <w:tab/>
        </w:r>
        <w:r>
          <w:fldChar w:fldCharType="begin"/>
        </w:r>
        <w:r>
          <w:instrText xml:space="preserve"> PAGEREF _Toc19329 \h </w:instrText>
        </w:r>
        <w:r>
          <w:fldChar w:fldCharType="separate"/>
        </w:r>
        <w:r>
          <w:t>62</w:t>
        </w:r>
        <w:r>
          <w:fldChar w:fldCharType="end"/>
        </w:r>
      </w:hyperlink>
    </w:p>
    <w:p>
      <w:pPr>
        <w:pStyle w:val="TOC2"/>
        <w:tabs>
          <w:tab w:val="right" w:leader="dot" w:pos="8306"/>
        </w:tabs>
      </w:pPr>
      <w:hyperlink w:anchor="_Toc22117" w:history="1">
        <w:r>
          <w:rPr>
            <w:rFonts w:ascii="仿宋" w:eastAsia="仿宋" w:hAnsi="仿宋" w:cs="仿宋" w:hint="eastAsia"/>
            <w:lang w:eastAsia="zh-CN"/>
          </w:rPr>
          <w:t>(七)、安全规范管理</w:t>
        </w:r>
        <w:r>
          <w:tab/>
        </w:r>
        <w:r>
          <w:fldChar w:fldCharType="begin"/>
        </w:r>
        <w:r>
          <w:instrText xml:space="preserve"> PAGEREF _Toc22117 \h </w:instrText>
        </w:r>
        <w:r>
          <w:fldChar w:fldCharType="separate"/>
        </w:r>
        <w:r>
          <w:t>63</w:t>
        </w:r>
        <w:r>
          <w:fldChar w:fldCharType="end"/>
        </w:r>
      </w:hyperlink>
    </w:p>
    <w:p>
      <w:pPr>
        <w:pStyle w:val="TOC1"/>
        <w:tabs>
          <w:tab w:val="right" w:leader="dot" w:pos="8306"/>
        </w:tabs>
      </w:pPr>
      <w:hyperlink w:anchor="_Toc22324" w:history="1">
        <w:r>
          <w:rPr>
            <w:rFonts w:ascii="仿宋" w:eastAsia="仿宋" w:hAnsi="仿宋" w:cs="仿宋" w:hint="eastAsia"/>
            <w:lang w:eastAsia="zh-CN"/>
          </w:rPr>
          <w:t>十二、客户关系管理与市场拓展</w:t>
        </w:r>
        <w:r>
          <w:tab/>
        </w:r>
        <w:r>
          <w:fldChar w:fldCharType="begin"/>
        </w:r>
        <w:r>
          <w:instrText xml:space="preserve"> PAGEREF _Toc22324 \h </w:instrText>
        </w:r>
        <w:r>
          <w:fldChar w:fldCharType="separate"/>
        </w:r>
        <w:r>
          <w:t>65</w:t>
        </w:r>
        <w:r>
          <w:fldChar w:fldCharType="end"/>
        </w:r>
      </w:hyperlink>
    </w:p>
    <w:p>
      <w:pPr>
        <w:pStyle w:val="TOC2"/>
        <w:tabs>
          <w:tab w:val="right" w:leader="dot" w:pos="8306"/>
        </w:tabs>
      </w:pPr>
      <w:hyperlink w:anchor="_Toc580" w:history="1">
        <w:r>
          <w:rPr>
            <w:rFonts w:ascii="仿宋" w:eastAsia="仿宋" w:hAnsi="仿宋" w:cs="仿宋" w:hint="eastAsia"/>
            <w:lang w:eastAsia="zh-CN"/>
          </w:rPr>
          <w:t>(一)、客户关系管理策略</w:t>
        </w:r>
        <w:r>
          <w:tab/>
        </w:r>
        <w:r>
          <w:fldChar w:fldCharType="begin"/>
        </w:r>
        <w:r>
          <w:instrText xml:space="preserve"> PAGEREF _Toc580 \h </w:instrText>
        </w:r>
        <w:r>
          <w:fldChar w:fldCharType="separate"/>
        </w:r>
        <w:r>
          <w:t>65</w:t>
        </w:r>
        <w:r>
          <w:fldChar w:fldCharType="end"/>
        </w:r>
      </w:hyperlink>
    </w:p>
    <w:p>
      <w:pPr>
        <w:pStyle w:val="TOC2"/>
        <w:tabs>
          <w:tab w:val="right" w:leader="dot" w:pos="8306"/>
        </w:tabs>
      </w:pPr>
      <w:hyperlink w:anchor="_Toc716" w:history="1">
        <w:r>
          <w:rPr>
            <w:rFonts w:ascii="仿宋" w:eastAsia="仿宋" w:hAnsi="仿宋" w:cs="仿宋" w:hint="eastAsia"/>
            <w:lang w:eastAsia="zh-CN"/>
          </w:rPr>
          <w:t>(二)、市场拓展方案</w:t>
        </w:r>
        <w:r>
          <w:tab/>
        </w:r>
        <w:r>
          <w:fldChar w:fldCharType="begin"/>
        </w:r>
        <w:r>
          <w:instrText xml:space="preserve"> PAGEREF _Toc716 \h </w:instrText>
        </w:r>
        <w:r>
          <w:fldChar w:fldCharType="separate"/>
        </w:r>
        <w:r>
          <w:t>66</w:t>
        </w:r>
        <w:r>
          <w:fldChar w:fldCharType="end"/>
        </w:r>
      </w:hyperlink>
    </w:p>
    <w:p>
      <w:pPr>
        <w:pStyle w:val="TOC1"/>
        <w:tabs>
          <w:tab w:val="right" w:leader="dot" w:pos="8306"/>
        </w:tabs>
      </w:pPr>
      <w:hyperlink w:anchor="_Toc7543" w:history="1">
        <w:r>
          <w:rPr>
            <w:rFonts w:ascii="仿宋" w:eastAsia="仿宋" w:hAnsi="仿宋" w:cs="仿宋" w:hint="eastAsia"/>
            <w:lang w:eastAsia="zh-CN"/>
          </w:rPr>
          <w:t>十三、知识产权管理与保护</w:t>
        </w:r>
        <w:r>
          <w:tab/>
        </w:r>
        <w:r>
          <w:fldChar w:fldCharType="begin"/>
        </w:r>
        <w:r>
          <w:instrText xml:space="preserve"> PAGEREF _Toc7543 \h </w:instrText>
        </w:r>
        <w:r>
          <w:fldChar w:fldCharType="separate"/>
        </w:r>
        <w:r>
          <w:t>67</w:t>
        </w:r>
        <w:r>
          <w:fldChar w:fldCharType="end"/>
        </w:r>
      </w:hyperlink>
    </w:p>
    <w:p>
      <w:pPr>
        <w:pStyle w:val="TOC2"/>
        <w:tabs>
          <w:tab w:val="right" w:leader="dot" w:pos="8306"/>
        </w:tabs>
      </w:pPr>
      <w:hyperlink w:anchor="_Toc21596" w:history="1">
        <w:r>
          <w:rPr>
            <w:rFonts w:ascii="仿宋" w:eastAsia="仿宋" w:hAnsi="仿宋" w:cs="仿宋" w:hint="eastAsia"/>
            <w:lang w:eastAsia="zh-CN"/>
          </w:rPr>
          <w:t>(一)、知识产权管理体系建设</w:t>
        </w:r>
        <w:r>
          <w:tab/>
        </w:r>
        <w:r>
          <w:fldChar w:fldCharType="begin"/>
        </w:r>
        <w:r>
          <w:instrText xml:space="preserve"> PAGEREF _Toc21596 \h </w:instrText>
        </w:r>
        <w:r>
          <w:fldChar w:fldCharType="separate"/>
        </w:r>
        <w:r>
          <w:t>67</w:t>
        </w:r>
        <w:r>
          <w:fldChar w:fldCharType="end"/>
        </w:r>
      </w:hyperlink>
    </w:p>
    <w:p>
      <w:pPr>
        <w:pStyle w:val="TOC2"/>
        <w:tabs>
          <w:tab w:val="right" w:leader="dot" w:pos="8306"/>
        </w:tabs>
      </w:pPr>
      <w:hyperlink w:anchor="_Toc18410" w:history="1">
        <w:r>
          <w:rPr>
            <w:rFonts w:ascii="仿宋" w:eastAsia="仿宋" w:hAnsi="仿宋" w:cs="仿宋" w:hint="eastAsia"/>
            <w:lang w:eastAsia="zh-CN"/>
          </w:rPr>
          <w:t>(二)、知识产权保护措施</w:t>
        </w:r>
        <w:r>
          <w:tab/>
        </w:r>
        <w:r>
          <w:fldChar w:fldCharType="begin"/>
        </w:r>
        <w:r>
          <w:instrText xml:space="preserve"> PAGEREF _Toc18410 \h </w:instrText>
        </w:r>
        <w:r>
          <w:fldChar w:fldCharType="separate"/>
        </w:r>
        <w:r>
          <w:t>68</w:t>
        </w:r>
        <w:r>
          <w:fldChar w:fldCharType="end"/>
        </w:r>
      </w:hyperlink>
    </w:p>
    <w:p>
      <w:pPr>
        <w:pStyle w:val="TOC1"/>
        <w:tabs>
          <w:tab w:val="right" w:leader="dot" w:pos="8306"/>
        </w:tabs>
      </w:pPr>
      <w:hyperlink w:anchor="_Toc23995" w:history="1">
        <w:r>
          <w:rPr>
            <w:rFonts w:ascii="仿宋" w:eastAsia="仿宋" w:hAnsi="仿宋" w:cs="仿宋" w:hint="eastAsia"/>
            <w:lang w:eastAsia="zh-CN"/>
          </w:rPr>
          <w:t>十四、人力资源管理与开发</w:t>
        </w:r>
        <w:r>
          <w:tab/>
        </w:r>
        <w:r>
          <w:fldChar w:fldCharType="begin"/>
        </w:r>
        <w:r>
          <w:instrText xml:space="preserve"> PAGEREF _Toc23995 \h </w:instrText>
        </w:r>
        <w:r>
          <w:fldChar w:fldCharType="separate"/>
        </w:r>
        <w:r>
          <w:t>69</w:t>
        </w:r>
        <w:r>
          <w:fldChar w:fldCharType="end"/>
        </w:r>
      </w:hyperlink>
    </w:p>
    <w:p>
      <w:pPr>
        <w:pStyle w:val="TOC2"/>
        <w:tabs>
          <w:tab w:val="right" w:leader="dot" w:pos="8306"/>
        </w:tabs>
      </w:pPr>
      <w:hyperlink w:anchor="_Toc24393" w:history="1">
        <w:r>
          <w:rPr>
            <w:rFonts w:ascii="仿宋" w:eastAsia="仿宋" w:hAnsi="仿宋" w:cs="仿宋" w:hint="eastAsia"/>
            <w:lang w:eastAsia="zh-CN"/>
          </w:rPr>
          <w:t>(一)、人力资源规划</w:t>
        </w:r>
        <w:r>
          <w:tab/>
        </w:r>
        <w:r>
          <w:fldChar w:fldCharType="begin"/>
        </w:r>
        <w:r>
          <w:instrText xml:space="preserve"> PAGEREF _Toc24393 \h </w:instrText>
        </w:r>
        <w:r>
          <w:fldChar w:fldCharType="separate"/>
        </w:r>
        <w:r>
          <w:t>69</w:t>
        </w:r>
        <w:r>
          <w:fldChar w:fldCharType="end"/>
        </w:r>
      </w:hyperlink>
    </w:p>
    <w:p>
      <w:pPr>
        <w:pStyle w:val="TOC2"/>
        <w:tabs>
          <w:tab w:val="right" w:leader="dot" w:pos="8306"/>
        </w:tabs>
      </w:pPr>
      <w:hyperlink w:anchor="_Toc5197" w:history="1">
        <w:r>
          <w:rPr>
            <w:rFonts w:ascii="仿宋" w:eastAsia="仿宋" w:hAnsi="仿宋" w:cs="仿宋" w:hint="eastAsia"/>
            <w:lang w:eastAsia="zh-CN"/>
          </w:rPr>
          <w:t>(二)、人力资源开发与培训</w:t>
        </w:r>
        <w:r>
          <w:tab/>
        </w:r>
        <w:r>
          <w:fldChar w:fldCharType="begin"/>
        </w:r>
        <w:r>
          <w:instrText xml:space="preserve"> PAGEREF _Toc5197 \h </w:instrText>
        </w:r>
        <w:r>
          <w:fldChar w:fldCharType="separate"/>
        </w:r>
        <w:r>
          <w:t>71</w:t>
        </w:r>
        <w:r>
          <w:fldChar w:fldCharType="end"/>
        </w:r>
      </w:hyperlink>
    </w:p>
    <w:p>
      <w:pPr>
        <w:pStyle w:val="TOC1"/>
        <w:tabs>
          <w:tab w:val="right" w:leader="dot" w:pos="8306"/>
        </w:tabs>
      </w:pPr>
      <w:hyperlink w:anchor="_Toc41" w:history="1">
        <w:r>
          <w:rPr>
            <w:rFonts w:ascii="仿宋" w:eastAsia="仿宋" w:hAnsi="仿宋" w:cs="仿宋" w:hint="eastAsia"/>
            <w:lang w:eastAsia="zh-CN"/>
          </w:rPr>
          <w:t>十五、法律法规与政策遵循</w:t>
        </w:r>
        <w:r>
          <w:tab/>
        </w:r>
        <w:r>
          <w:fldChar w:fldCharType="begin"/>
        </w:r>
        <w:r>
          <w:instrText xml:space="preserve"> PAGEREF _Toc41 \h </w:instrText>
        </w:r>
        <w:r>
          <w:fldChar w:fldCharType="separate"/>
        </w:r>
        <w:r>
          <w:t>74</w:t>
        </w:r>
        <w:r>
          <w:fldChar w:fldCharType="end"/>
        </w:r>
      </w:hyperlink>
    </w:p>
    <w:p>
      <w:pPr>
        <w:pStyle w:val="TOC2"/>
        <w:tabs>
          <w:tab w:val="right" w:leader="dot" w:pos="8306"/>
        </w:tabs>
      </w:pPr>
      <w:hyperlink w:anchor="_Toc13324" w:history="1">
        <w:r>
          <w:rPr>
            <w:rFonts w:ascii="仿宋" w:eastAsia="仿宋" w:hAnsi="仿宋" w:cs="仿宋" w:hint="eastAsia"/>
            <w:lang w:eastAsia="zh-CN"/>
          </w:rPr>
          <w:t>(一)、法律法规遵守</w:t>
        </w:r>
        <w:r>
          <w:tab/>
        </w:r>
        <w:r>
          <w:fldChar w:fldCharType="begin"/>
        </w:r>
        <w:r>
          <w:instrText xml:space="preserve"> PAGEREF _Toc13324 \h </w:instrText>
        </w:r>
        <w:r>
          <w:fldChar w:fldCharType="separate"/>
        </w:r>
        <w:r>
          <w:t>74</w:t>
        </w:r>
        <w:r>
          <w:fldChar w:fldCharType="end"/>
        </w:r>
      </w:hyperlink>
    </w:p>
    <w:p>
      <w:pPr>
        <w:pStyle w:val="TOC2"/>
        <w:tabs>
          <w:tab w:val="right" w:leader="dot" w:pos="8306"/>
        </w:tabs>
      </w:pPr>
      <w:hyperlink w:anchor="_Toc10604" w:history="1">
        <w:r>
          <w:rPr>
            <w:rFonts w:ascii="仿宋" w:eastAsia="仿宋" w:hAnsi="仿宋" w:cs="仿宋" w:hint="eastAsia"/>
            <w:lang w:eastAsia="zh-CN"/>
          </w:rPr>
          <w:t>(二)、政策导向与利用</w:t>
        </w:r>
        <w:r>
          <w:tab/>
        </w:r>
        <w:r>
          <w:fldChar w:fldCharType="begin"/>
        </w:r>
        <w:r>
          <w:instrText xml:space="preserve"> PAGEREF _Toc10604 \h </w:instrText>
        </w:r>
        <w:r>
          <w:fldChar w:fldCharType="separate"/>
        </w:r>
        <w:r>
          <w:t>75</w:t>
        </w:r>
        <w:r>
          <w:fldChar w:fldCharType="end"/>
        </w:r>
      </w:hyperlink>
    </w:p>
    <w:p>
      <w:pPr>
        <w:pStyle w:val="TOC1"/>
        <w:tabs>
          <w:tab w:val="right" w:leader="dot" w:pos="8306"/>
        </w:tabs>
      </w:pPr>
      <w:hyperlink w:anchor="_Toc28636" w:history="1">
        <w:r>
          <w:rPr>
            <w:rFonts w:ascii="仿宋" w:eastAsia="仿宋" w:hAnsi="仿宋" w:cs="仿宋" w:hint="eastAsia"/>
            <w:lang w:eastAsia="zh-CN"/>
          </w:rPr>
          <w:t>十六、企业合规与伦理</w:t>
        </w:r>
        <w:r>
          <w:tab/>
        </w:r>
        <w:r>
          <w:fldChar w:fldCharType="begin"/>
        </w:r>
        <w:r>
          <w:instrText xml:space="preserve"> PAGEREF _Toc28636 \h </w:instrText>
        </w:r>
        <w:r>
          <w:fldChar w:fldCharType="separate"/>
        </w:r>
        <w:r>
          <w:t>76</w:t>
        </w:r>
        <w:r>
          <w:fldChar w:fldCharType="end"/>
        </w:r>
      </w:hyperlink>
    </w:p>
    <w:p>
      <w:pPr>
        <w:pStyle w:val="TOC2"/>
        <w:tabs>
          <w:tab w:val="right" w:leader="dot" w:pos="8306"/>
        </w:tabs>
      </w:pPr>
      <w:hyperlink w:anchor="_Toc23501" w:history="1">
        <w:r>
          <w:rPr>
            <w:rFonts w:ascii="仿宋" w:eastAsia="仿宋" w:hAnsi="仿宋" w:cs="仿宋" w:hint="eastAsia"/>
            <w:lang w:eastAsia="zh-CN"/>
          </w:rPr>
          <w:t>(一)、合规政策与程序</w:t>
        </w:r>
        <w:r>
          <w:tab/>
        </w:r>
        <w:r>
          <w:fldChar w:fldCharType="begin"/>
        </w:r>
        <w:r>
          <w:instrText xml:space="preserve"> PAGEREF _Toc23501 \h </w:instrText>
        </w:r>
        <w:r>
          <w:fldChar w:fldCharType="separate"/>
        </w:r>
        <w:r>
          <w:t>76</w:t>
        </w:r>
        <w:r>
          <w:fldChar w:fldCharType="end"/>
        </w:r>
      </w:hyperlink>
    </w:p>
    <w:p>
      <w:pPr>
        <w:pStyle w:val="TOC2"/>
        <w:tabs>
          <w:tab w:val="right" w:leader="dot" w:pos="8306"/>
        </w:tabs>
      </w:pPr>
      <w:hyperlink w:anchor="_Toc363" w:history="1">
        <w:r>
          <w:rPr>
            <w:rFonts w:ascii="仿宋" w:eastAsia="仿宋" w:hAnsi="仿宋" w:cs="仿宋" w:hint="eastAsia"/>
            <w:lang w:eastAsia="zh-CN"/>
          </w:rPr>
          <w:t>(二)、伦理规范与培训</w:t>
        </w:r>
        <w:r>
          <w:tab/>
        </w:r>
        <w:r>
          <w:fldChar w:fldCharType="begin"/>
        </w:r>
        <w:r>
          <w:instrText xml:space="preserve"> PAGEREF _Toc363 \h </w:instrText>
        </w:r>
        <w:r>
          <w:fldChar w:fldCharType="separate"/>
        </w:r>
        <w:r>
          <w:t>77</w:t>
        </w:r>
        <w:r>
          <w:fldChar w:fldCharType="end"/>
        </w:r>
      </w:hyperlink>
    </w:p>
    <w:p>
      <w:pPr>
        <w:pStyle w:val="TOC2"/>
        <w:tabs>
          <w:tab w:val="right" w:leader="dot" w:pos="8306"/>
        </w:tabs>
      </w:pPr>
      <w:hyperlink w:anchor="_Toc7857" w:history="1">
        <w:r>
          <w:rPr>
            <w:rFonts w:ascii="仿宋" w:eastAsia="仿宋" w:hAnsi="仿宋" w:cs="仿宋" w:hint="eastAsia"/>
            <w:lang w:eastAsia="zh-CN"/>
          </w:rPr>
          <w:t>(三)、合规风险评估</w:t>
        </w:r>
        <w:r>
          <w:tab/>
        </w:r>
        <w:r>
          <w:fldChar w:fldCharType="begin"/>
        </w:r>
        <w:r>
          <w:instrText xml:space="preserve"> PAGEREF _Toc7857 \h </w:instrText>
        </w:r>
        <w:r>
          <w:fldChar w:fldCharType="separate"/>
        </w:r>
        <w:r>
          <w:t>78</w:t>
        </w:r>
        <w:r>
          <w:fldChar w:fldCharType="end"/>
        </w:r>
      </w:hyperlink>
    </w:p>
    <w:p>
      <w:pPr>
        <w:pStyle w:val="TOC2"/>
        <w:tabs>
          <w:tab w:val="right" w:leader="dot" w:pos="8306"/>
        </w:tabs>
      </w:pPr>
      <w:hyperlink w:anchor="_Toc32047" w:history="1">
        <w:r>
          <w:rPr>
            <w:rFonts w:ascii="仿宋" w:eastAsia="仿宋" w:hAnsi="仿宋" w:cs="仿宋" w:hint="eastAsia"/>
            <w:lang w:eastAsia="zh-CN"/>
          </w:rPr>
          <w:t>(四)、合规监督与执行</w:t>
        </w:r>
        <w:r>
          <w:tab/>
        </w:r>
        <w:r>
          <w:fldChar w:fldCharType="begin"/>
        </w:r>
        <w:r>
          <w:instrText xml:space="preserve"> PAGEREF _Toc32047 \h </w:instrText>
        </w:r>
        <w:r>
          <w:fldChar w:fldCharType="separate"/>
        </w:r>
        <w:r>
          <w:t>79</w:t>
        </w:r>
        <w:r>
          <w:fldChar w:fldCharType="end"/>
        </w:r>
      </w:hyperlink>
    </w:p>
    <w:p>
      <w:pPr>
        <w:pStyle w:val="TOC1"/>
        <w:tabs>
          <w:tab w:val="right" w:leader="dot" w:pos="8306"/>
        </w:tabs>
      </w:pPr>
      <w:hyperlink w:anchor="_Toc23735" w:history="1">
        <w:r>
          <w:rPr>
            <w:rFonts w:ascii="仿宋" w:eastAsia="仿宋" w:hAnsi="仿宋" w:cs="仿宋" w:hint="eastAsia"/>
            <w:lang w:eastAsia="zh-CN"/>
          </w:rPr>
          <w:t>十七、创新驱动与持续发展</w:t>
        </w:r>
        <w:r>
          <w:tab/>
        </w:r>
        <w:r>
          <w:fldChar w:fldCharType="begin"/>
        </w:r>
        <w:r>
          <w:instrText xml:space="preserve"> PAGEREF _Toc23735 \h </w:instrText>
        </w:r>
        <w:r>
          <w:fldChar w:fldCharType="separate"/>
        </w:r>
        <w:r>
          <w:t>80</w:t>
        </w:r>
        <w:r>
          <w:fldChar w:fldCharType="end"/>
        </w:r>
      </w:hyperlink>
    </w:p>
    <w:p>
      <w:pPr>
        <w:pStyle w:val="TOC2"/>
        <w:tabs>
          <w:tab w:val="right" w:leader="dot" w:pos="8306"/>
        </w:tabs>
      </w:pPr>
      <w:hyperlink w:anchor="_Toc13123" w:history="1">
        <w:r>
          <w:rPr>
            <w:rFonts w:ascii="仿宋" w:eastAsia="仿宋" w:hAnsi="仿宋" w:cs="仿宋" w:hint="eastAsia"/>
            <w:lang w:eastAsia="zh-CN"/>
          </w:rPr>
          <w:t>(一)、创新驱动战略实施</w:t>
        </w:r>
        <w:r>
          <w:tab/>
        </w:r>
        <w:r>
          <w:fldChar w:fldCharType="begin"/>
        </w:r>
        <w:r>
          <w:instrText xml:space="preserve"> PAGEREF _Toc13123 \h </w:instrText>
        </w:r>
        <w:r>
          <w:fldChar w:fldCharType="separate"/>
        </w:r>
        <w:r>
          <w:t>80</w:t>
        </w:r>
        <w:r>
          <w:fldChar w:fldCharType="end"/>
        </w:r>
      </w:hyperlink>
    </w:p>
    <w:p>
      <w:pPr>
        <w:pStyle w:val="TOC2"/>
        <w:tabs>
          <w:tab w:val="right" w:leader="dot" w:pos="8306"/>
        </w:tabs>
      </w:pPr>
      <w:hyperlink w:anchor="_Toc23971" w:history="1">
        <w:r>
          <w:rPr>
            <w:rFonts w:ascii="仿宋" w:eastAsia="仿宋" w:hAnsi="仿宋" w:cs="仿宋" w:hint="eastAsia"/>
            <w:lang w:eastAsia="zh-CN"/>
          </w:rPr>
          <w:t>(二)、持续发展路径探索</w:t>
        </w:r>
        <w:r>
          <w:tab/>
        </w:r>
        <w:r>
          <w:fldChar w:fldCharType="begin"/>
        </w:r>
        <w:r>
          <w:instrText xml:space="preserve"> PAGEREF _Toc23971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0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直接收益：假设智能制造装备项目的产品或服务年销售收入为XX万元。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若智能制造装备项目成功推广新型环保产品，比如采用可回收材料的包装，可能会激发消费者对可持续产品的需求。这种需求的增长可能迫使整个行业转向更环保的产品设计和生产方法。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6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5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装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智能制造装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智能制造装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智能制造装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39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771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782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5875"/>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3238"/>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12938"/>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装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https://d.book118.com/305021133024011110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智能制造装备项目构思建设方案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739F7"/>
    <w:rsid w:val="1E0739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021133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2024-02-03T05:10:00Z</dcterms:created>
  <dcterms:modified xsi:type="dcterms:W3CDTF">2024-02-03T05:10:28Z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B47530DA6E0F46598D06721FAA7ACB1A_11</vt:lpwstr>
  </property>
  <property fmtid="{D5CDD505-2E9C-101B-9397-08002B2CF9AE}" pid="3" name="KSOProductBuildVer">
    <vt:lpwstr>2052-12.1.0.16250</vt:lpwstr>
  </property>
</Properties>
</file>