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F0C1E" w:rsidP="00AF0C1E" w14:paraId="7E865E7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F0C1E">
        <w:rPr>
          <w:rFonts w:ascii="华文中宋" w:eastAsia="华文中宋" w:hAnsi="华文中宋"/>
          <w:b/>
          <w:sz w:val="30"/>
        </w:rPr>
        <w:t>2024</w:t>
      </w:r>
      <w:r w:rsidRPr="00AF0C1E">
        <w:rPr>
          <w:rFonts w:ascii="华文中宋" w:eastAsia="华文中宋" w:hAnsi="华文中宋"/>
          <w:b/>
          <w:sz w:val="30"/>
        </w:rPr>
        <w:t>年廊坊卫生职业学院单招英语题库及答案解析</w:t>
      </w:r>
    </w:p>
    <w:p w:rsidR="00A77B3E" w14:paraId="03E36A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7B835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B6B15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26294D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9857D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13D83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FF470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F9E4B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6CE1D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4552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A7AFD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B5BDA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5DE52F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3C50C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017F9D4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7C11D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69B9B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AB166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2BFBC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BAD1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A010A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50F1B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6F9EA8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4B646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4FCDBF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33AA9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85FB4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04BF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2D0E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3B82B6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099F8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DE313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B6A0A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E195A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DC115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3582C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58B33A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ECAC4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3EDF0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0A4279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3334F1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12DAD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https://d.book118.com/305023200013011121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paraId="1C23FB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C1E" w14:paraId="5744EC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paraId="2B70FBE9" w14:textId="23335C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0C1E" w14:paraId="04AC47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paraId="4538A5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C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textId="23335C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0C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C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:rsidP="008146FE" w14:textId="23335C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0C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paraId="39058C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paraId="752C188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paraId="2FA1BC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C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D2DC9"/>
    <w:rsid w:val="008146FE"/>
    <w:rsid w:val="00A77B3E"/>
    <w:rsid w:val="00AF0C1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E95A4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AF0C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F0C1E"/>
    <w:rPr>
      <w:sz w:val="18"/>
      <w:szCs w:val="18"/>
    </w:rPr>
  </w:style>
  <w:style w:type="paragraph" w:styleId="Footer">
    <w:name w:val="footer"/>
    <w:basedOn w:val="Normal"/>
    <w:link w:val="a0"/>
    <w:rsid w:val="00AF0C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F0C1E"/>
    <w:rPr>
      <w:sz w:val="18"/>
      <w:szCs w:val="18"/>
    </w:rPr>
  </w:style>
  <w:style w:type="character" w:styleId="PageNumber">
    <w:name w:val="page number"/>
    <w:basedOn w:val="DefaultParagraphFont"/>
    <w:rsid w:val="00AF0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502320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