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制动分泵项目构思建设方案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21" w:history="1">
        <w:r>
          <w:rPr>
            <w:rFonts w:ascii="仿宋" w:eastAsia="仿宋" w:hAnsi="仿宋" w:cs="仿宋" w:hint="eastAsia"/>
            <w:lang w:eastAsia="zh-CN"/>
          </w:rPr>
          <w:t>概论</w:t>
        </w:r>
        <w:r>
          <w:tab/>
        </w:r>
        <w:r>
          <w:fldChar w:fldCharType="begin"/>
        </w:r>
        <w:r>
          <w:instrText xml:space="preserve"> PAGEREF _Toc29621 \h </w:instrText>
        </w:r>
        <w:r>
          <w:fldChar w:fldCharType="separate"/>
        </w:r>
        <w:r>
          <w:t>3</w:t>
        </w:r>
        <w:r>
          <w:fldChar w:fldCharType="end"/>
        </w:r>
      </w:hyperlink>
    </w:p>
    <w:p>
      <w:pPr>
        <w:pStyle w:val="TOC1"/>
        <w:tabs>
          <w:tab w:val="right" w:leader="dot" w:pos="8306"/>
        </w:tabs>
      </w:pPr>
      <w:hyperlink w:anchor="_Toc32303" w:history="1">
        <w:r>
          <w:rPr>
            <w:rFonts w:ascii="仿宋" w:eastAsia="仿宋" w:hAnsi="仿宋" w:cs="仿宋" w:hint="eastAsia"/>
            <w:lang w:eastAsia="zh-CN"/>
          </w:rPr>
          <w:t>一、社会影响分析</w:t>
        </w:r>
        <w:r>
          <w:tab/>
        </w:r>
        <w:r>
          <w:fldChar w:fldCharType="begin"/>
        </w:r>
        <w:r>
          <w:instrText xml:space="preserve"> PAGEREF _Toc32303 \h </w:instrText>
        </w:r>
        <w:r>
          <w:fldChar w:fldCharType="separate"/>
        </w:r>
        <w:r>
          <w:t>3</w:t>
        </w:r>
        <w:r>
          <w:fldChar w:fldCharType="end"/>
        </w:r>
      </w:hyperlink>
    </w:p>
    <w:p>
      <w:pPr>
        <w:pStyle w:val="TOC2"/>
        <w:tabs>
          <w:tab w:val="right" w:leader="dot" w:pos="8306"/>
        </w:tabs>
      </w:pPr>
      <w:hyperlink w:anchor="_Toc17843" w:history="1">
        <w:r>
          <w:rPr>
            <w:rFonts w:ascii="仿宋" w:eastAsia="仿宋" w:hAnsi="仿宋" w:cs="仿宋" w:hint="eastAsia"/>
            <w:lang w:eastAsia="zh-CN"/>
          </w:rPr>
          <w:t>(一)、社会影响效果分析</w:t>
        </w:r>
        <w:r>
          <w:tab/>
        </w:r>
        <w:r>
          <w:fldChar w:fldCharType="begin"/>
        </w:r>
        <w:r>
          <w:instrText xml:space="preserve"> PAGEREF _Toc17843 \h </w:instrText>
        </w:r>
        <w:r>
          <w:fldChar w:fldCharType="separate"/>
        </w:r>
        <w:r>
          <w:t>3</w:t>
        </w:r>
        <w:r>
          <w:fldChar w:fldCharType="end"/>
        </w:r>
      </w:hyperlink>
    </w:p>
    <w:p>
      <w:pPr>
        <w:pStyle w:val="TOC2"/>
        <w:tabs>
          <w:tab w:val="right" w:leader="dot" w:pos="8306"/>
        </w:tabs>
      </w:pPr>
      <w:hyperlink w:anchor="_Toc28673" w:history="1">
        <w:r>
          <w:rPr>
            <w:rFonts w:ascii="仿宋" w:eastAsia="仿宋" w:hAnsi="仿宋" w:cs="仿宋" w:hint="eastAsia"/>
            <w:lang w:eastAsia="zh-CN"/>
          </w:rPr>
          <w:t>(二)、社会适应性分析</w:t>
        </w:r>
        <w:r>
          <w:tab/>
        </w:r>
        <w:r>
          <w:fldChar w:fldCharType="begin"/>
        </w:r>
        <w:r>
          <w:instrText xml:space="preserve"> PAGEREF _Toc28673 \h </w:instrText>
        </w:r>
        <w:r>
          <w:fldChar w:fldCharType="separate"/>
        </w:r>
        <w:r>
          <w:t>5</w:t>
        </w:r>
        <w:r>
          <w:fldChar w:fldCharType="end"/>
        </w:r>
      </w:hyperlink>
    </w:p>
    <w:p>
      <w:pPr>
        <w:pStyle w:val="TOC2"/>
        <w:tabs>
          <w:tab w:val="right" w:leader="dot" w:pos="8306"/>
        </w:tabs>
      </w:pPr>
      <w:hyperlink w:anchor="_Toc3445" w:history="1">
        <w:r>
          <w:rPr>
            <w:rFonts w:ascii="仿宋" w:eastAsia="仿宋" w:hAnsi="仿宋" w:cs="仿宋" w:hint="eastAsia"/>
            <w:lang w:eastAsia="zh-CN"/>
          </w:rPr>
          <w:t>(三)、社会风险及对策分析</w:t>
        </w:r>
        <w:r>
          <w:tab/>
        </w:r>
        <w:r>
          <w:fldChar w:fldCharType="begin"/>
        </w:r>
        <w:r>
          <w:instrText xml:space="preserve"> PAGEREF _Toc3445 \h </w:instrText>
        </w:r>
        <w:r>
          <w:fldChar w:fldCharType="separate"/>
        </w:r>
        <w:r>
          <w:t>7</w:t>
        </w:r>
        <w:r>
          <w:fldChar w:fldCharType="end"/>
        </w:r>
      </w:hyperlink>
    </w:p>
    <w:p>
      <w:pPr>
        <w:pStyle w:val="TOC1"/>
        <w:tabs>
          <w:tab w:val="right" w:leader="dot" w:pos="8306"/>
        </w:tabs>
      </w:pPr>
      <w:hyperlink w:anchor="_Toc17198" w:history="1">
        <w:r>
          <w:rPr>
            <w:rFonts w:ascii="仿宋" w:eastAsia="仿宋" w:hAnsi="仿宋" w:cs="仿宋" w:hint="eastAsia"/>
            <w:lang w:eastAsia="zh-CN"/>
          </w:rPr>
          <w:t>二、资源开发及综合利用分析</w:t>
        </w:r>
        <w:r>
          <w:tab/>
        </w:r>
        <w:r>
          <w:fldChar w:fldCharType="begin"/>
        </w:r>
        <w:r>
          <w:instrText xml:space="preserve"> PAGEREF _Toc17198 \h </w:instrText>
        </w:r>
        <w:r>
          <w:fldChar w:fldCharType="separate"/>
        </w:r>
        <w:r>
          <w:t>10</w:t>
        </w:r>
        <w:r>
          <w:fldChar w:fldCharType="end"/>
        </w:r>
      </w:hyperlink>
    </w:p>
    <w:p>
      <w:pPr>
        <w:pStyle w:val="TOC2"/>
        <w:tabs>
          <w:tab w:val="right" w:leader="dot" w:pos="8306"/>
        </w:tabs>
      </w:pPr>
      <w:hyperlink w:anchor="_Toc3642" w:history="1">
        <w:r>
          <w:rPr>
            <w:rFonts w:ascii="仿宋" w:eastAsia="仿宋" w:hAnsi="仿宋" w:cs="仿宋" w:hint="eastAsia"/>
            <w:lang w:eastAsia="zh-CN"/>
          </w:rPr>
          <w:t>(一)、资源开发方案</w:t>
        </w:r>
        <w:r>
          <w:tab/>
        </w:r>
        <w:r>
          <w:fldChar w:fldCharType="begin"/>
        </w:r>
        <w:r>
          <w:instrText xml:space="preserve"> PAGEREF _Toc3642 \h </w:instrText>
        </w:r>
        <w:r>
          <w:fldChar w:fldCharType="separate"/>
        </w:r>
        <w:r>
          <w:t>10</w:t>
        </w:r>
        <w:r>
          <w:fldChar w:fldCharType="end"/>
        </w:r>
      </w:hyperlink>
    </w:p>
    <w:p>
      <w:pPr>
        <w:pStyle w:val="TOC2"/>
        <w:tabs>
          <w:tab w:val="right" w:leader="dot" w:pos="8306"/>
        </w:tabs>
      </w:pPr>
      <w:hyperlink w:anchor="_Toc25886" w:history="1">
        <w:r>
          <w:rPr>
            <w:rFonts w:ascii="仿宋" w:eastAsia="仿宋" w:hAnsi="仿宋" w:cs="仿宋" w:hint="eastAsia"/>
            <w:lang w:eastAsia="zh-CN"/>
          </w:rPr>
          <w:t>(二)、资源利用方案</w:t>
        </w:r>
        <w:r>
          <w:tab/>
        </w:r>
        <w:r>
          <w:fldChar w:fldCharType="begin"/>
        </w:r>
        <w:r>
          <w:instrText xml:space="preserve"> PAGEREF _Toc25886 \h </w:instrText>
        </w:r>
        <w:r>
          <w:fldChar w:fldCharType="separate"/>
        </w:r>
        <w:r>
          <w:t>11</w:t>
        </w:r>
        <w:r>
          <w:fldChar w:fldCharType="end"/>
        </w:r>
      </w:hyperlink>
    </w:p>
    <w:p>
      <w:pPr>
        <w:pStyle w:val="TOC2"/>
        <w:tabs>
          <w:tab w:val="right" w:leader="dot" w:pos="8306"/>
        </w:tabs>
      </w:pPr>
      <w:hyperlink w:anchor="_Toc581" w:history="1">
        <w:r>
          <w:rPr>
            <w:rFonts w:ascii="仿宋" w:eastAsia="仿宋" w:hAnsi="仿宋" w:cs="仿宋" w:hint="eastAsia"/>
            <w:lang w:eastAsia="zh-CN"/>
          </w:rPr>
          <w:t>(三)、资源节约措施</w:t>
        </w:r>
        <w:r>
          <w:tab/>
        </w:r>
        <w:r>
          <w:fldChar w:fldCharType="begin"/>
        </w:r>
        <w:r>
          <w:instrText xml:space="preserve"> PAGEREF _Toc581 \h </w:instrText>
        </w:r>
        <w:r>
          <w:fldChar w:fldCharType="separate"/>
        </w:r>
        <w:r>
          <w:t>13</w:t>
        </w:r>
        <w:r>
          <w:fldChar w:fldCharType="end"/>
        </w:r>
      </w:hyperlink>
    </w:p>
    <w:p>
      <w:pPr>
        <w:pStyle w:val="TOC1"/>
        <w:tabs>
          <w:tab w:val="right" w:leader="dot" w:pos="8306"/>
        </w:tabs>
      </w:pPr>
      <w:hyperlink w:anchor="_Toc10119" w:history="1">
        <w:r>
          <w:rPr>
            <w:rFonts w:ascii="仿宋" w:eastAsia="仿宋" w:hAnsi="仿宋" w:cs="仿宋" w:hint="eastAsia"/>
            <w:lang w:eastAsia="zh-CN"/>
          </w:rPr>
          <w:t>三、财务管理与成本控制</w:t>
        </w:r>
        <w:r>
          <w:tab/>
        </w:r>
        <w:r>
          <w:fldChar w:fldCharType="begin"/>
        </w:r>
        <w:r>
          <w:instrText xml:space="preserve"> PAGEREF _Toc10119 \h </w:instrText>
        </w:r>
        <w:r>
          <w:fldChar w:fldCharType="separate"/>
        </w:r>
        <w:r>
          <w:t>14</w:t>
        </w:r>
        <w:r>
          <w:fldChar w:fldCharType="end"/>
        </w:r>
      </w:hyperlink>
    </w:p>
    <w:p>
      <w:pPr>
        <w:pStyle w:val="TOC2"/>
        <w:tabs>
          <w:tab w:val="right" w:leader="dot" w:pos="8306"/>
        </w:tabs>
      </w:pPr>
      <w:hyperlink w:anchor="_Toc23306" w:history="1">
        <w:r>
          <w:rPr>
            <w:rFonts w:ascii="仿宋" w:eastAsia="仿宋" w:hAnsi="仿宋" w:cs="仿宋" w:hint="eastAsia"/>
            <w:lang w:eastAsia="zh-CN"/>
          </w:rPr>
          <w:t>(一)、财务管理体系建设</w:t>
        </w:r>
        <w:r>
          <w:tab/>
        </w:r>
        <w:r>
          <w:fldChar w:fldCharType="begin"/>
        </w:r>
        <w:r>
          <w:instrText xml:space="preserve"> PAGEREF _Toc23306 \h </w:instrText>
        </w:r>
        <w:r>
          <w:fldChar w:fldCharType="separate"/>
        </w:r>
        <w:r>
          <w:t>14</w:t>
        </w:r>
        <w:r>
          <w:fldChar w:fldCharType="end"/>
        </w:r>
      </w:hyperlink>
    </w:p>
    <w:p>
      <w:pPr>
        <w:pStyle w:val="TOC2"/>
        <w:tabs>
          <w:tab w:val="right" w:leader="dot" w:pos="8306"/>
        </w:tabs>
      </w:pPr>
      <w:hyperlink w:anchor="_Toc19030" w:history="1">
        <w:r>
          <w:rPr>
            <w:rFonts w:ascii="仿宋" w:eastAsia="仿宋" w:hAnsi="仿宋" w:cs="仿宋" w:hint="eastAsia"/>
            <w:lang w:eastAsia="zh-CN"/>
          </w:rPr>
          <w:t>(二)、成本控制措施</w:t>
        </w:r>
        <w:r>
          <w:tab/>
        </w:r>
        <w:r>
          <w:fldChar w:fldCharType="begin"/>
        </w:r>
        <w:r>
          <w:instrText xml:space="preserve"> PAGEREF _Toc19030 \h </w:instrText>
        </w:r>
        <w:r>
          <w:fldChar w:fldCharType="separate"/>
        </w:r>
        <w:r>
          <w:t>15</w:t>
        </w:r>
        <w:r>
          <w:fldChar w:fldCharType="end"/>
        </w:r>
      </w:hyperlink>
    </w:p>
    <w:p>
      <w:pPr>
        <w:pStyle w:val="TOC1"/>
        <w:tabs>
          <w:tab w:val="right" w:leader="dot" w:pos="8306"/>
        </w:tabs>
      </w:pPr>
      <w:hyperlink w:anchor="_Toc17383" w:history="1">
        <w:r>
          <w:rPr>
            <w:rFonts w:ascii="仿宋" w:eastAsia="仿宋" w:hAnsi="仿宋" w:cs="仿宋" w:hint="eastAsia"/>
            <w:lang w:eastAsia="zh-CN"/>
          </w:rPr>
          <w:t>四、经济影响分析</w:t>
        </w:r>
        <w:r>
          <w:tab/>
        </w:r>
        <w:r>
          <w:fldChar w:fldCharType="begin"/>
        </w:r>
        <w:r>
          <w:instrText xml:space="preserve"> PAGEREF _Toc17383 \h </w:instrText>
        </w:r>
        <w:r>
          <w:fldChar w:fldCharType="separate"/>
        </w:r>
        <w:r>
          <w:t>16</w:t>
        </w:r>
        <w:r>
          <w:fldChar w:fldCharType="end"/>
        </w:r>
      </w:hyperlink>
    </w:p>
    <w:p>
      <w:pPr>
        <w:pStyle w:val="TOC2"/>
        <w:tabs>
          <w:tab w:val="right" w:leader="dot" w:pos="8306"/>
        </w:tabs>
      </w:pPr>
      <w:hyperlink w:anchor="_Toc4621" w:history="1">
        <w:r>
          <w:rPr>
            <w:rFonts w:ascii="仿宋" w:eastAsia="仿宋" w:hAnsi="仿宋" w:cs="仿宋" w:hint="eastAsia"/>
            <w:lang w:eastAsia="zh-CN"/>
          </w:rPr>
          <w:t>(一)、经济费用效益或费用效果分析</w:t>
        </w:r>
        <w:r>
          <w:tab/>
        </w:r>
        <w:r>
          <w:fldChar w:fldCharType="begin"/>
        </w:r>
        <w:r>
          <w:instrText xml:space="preserve"> PAGEREF _Toc4621 \h </w:instrText>
        </w:r>
        <w:r>
          <w:fldChar w:fldCharType="separate"/>
        </w:r>
        <w:r>
          <w:t>16</w:t>
        </w:r>
        <w:r>
          <w:fldChar w:fldCharType="end"/>
        </w:r>
      </w:hyperlink>
    </w:p>
    <w:p>
      <w:pPr>
        <w:pStyle w:val="TOC2"/>
        <w:tabs>
          <w:tab w:val="right" w:leader="dot" w:pos="8306"/>
        </w:tabs>
      </w:pPr>
      <w:hyperlink w:anchor="_Toc897" w:history="1">
        <w:r>
          <w:rPr>
            <w:rFonts w:ascii="仿宋" w:eastAsia="仿宋" w:hAnsi="仿宋" w:cs="仿宋" w:hint="eastAsia"/>
            <w:lang w:eastAsia="zh-CN"/>
          </w:rPr>
          <w:t>(二)、行业影响分析</w:t>
        </w:r>
        <w:r>
          <w:tab/>
        </w:r>
        <w:r>
          <w:fldChar w:fldCharType="begin"/>
        </w:r>
        <w:r>
          <w:instrText xml:space="preserve"> PAGEREF _Toc897 \h </w:instrText>
        </w:r>
        <w:r>
          <w:fldChar w:fldCharType="separate"/>
        </w:r>
        <w:r>
          <w:t>19</w:t>
        </w:r>
        <w:r>
          <w:fldChar w:fldCharType="end"/>
        </w:r>
      </w:hyperlink>
    </w:p>
    <w:p>
      <w:pPr>
        <w:pStyle w:val="TOC2"/>
        <w:tabs>
          <w:tab w:val="right" w:leader="dot" w:pos="8306"/>
        </w:tabs>
      </w:pPr>
      <w:hyperlink w:anchor="_Toc13854" w:history="1">
        <w:r>
          <w:rPr>
            <w:rFonts w:ascii="仿宋" w:eastAsia="仿宋" w:hAnsi="仿宋" w:cs="仿宋" w:hint="eastAsia"/>
            <w:lang w:eastAsia="zh-CN"/>
          </w:rPr>
          <w:t>(三)、区域经济影响分析</w:t>
        </w:r>
        <w:r>
          <w:tab/>
        </w:r>
        <w:r>
          <w:fldChar w:fldCharType="begin"/>
        </w:r>
        <w:r>
          <w:instrText xml:space="preserve"> PAGEREF _Toc13854 \h </w:instrText>
        </w:r>
        <w:r>
          <w:fldChar w:fldCharType="separate"/>
        </w:r>
        <w:r>
          <w:t>20</w:t>
        </w:r>
        <w:r>
          <w:fldChar w:fldCharType="end"/>
        </w:r>
      </w:hyperlink>
    </w:p>
    <w:p>
      <w:pPr>
        <w:pStyle w:val="TOC2"/>
        <w:tabs>
          <w:tab w:val="right" w:leader="dot" w:pos="8306"/>
        </w:tabs>
      </w:pPr>
      <w:hyperlink w:anchor="_Toc31045" w:history="1">
        <w:r>
          <w:rPr>
            <w:rFonts w:ascii="仿宋" w:eastAsia="仿宋" w:hAnsi="仿宋" w:cs="仿宋" w:hint="eastAsia"/>
            <w:lang w:eastAsia="zh-CN"/>
          </w:rPr>
          <w:t>(四)、宏观经济影响分析</w:t>
        </w:r>
        <w:r>
          <w:tab/>
        </w:r>
        <w:r>
          <w:fldChar w:fldCharType="begin"/>
        </w:r>
        <w:r>
          <w:instrText xml:space="preserve"> PAGEREF _Toc31045 \h </w:instrText>
        </w:r>
        <w:r>
          <w:fldChar w:fldCharType="separate"/>
        </w:r>
        <w:r>
          <w:t>21</w:t>
        </w:r>
        <w:r>
          <w:fldChar w:fldCharType="end"/>
        </w:r>
      </w:hyperlink>
    </w:p>
    <w:p>
      <w:pPr>
        <w:pStyle w:val="TOC1"/>
        <w:tabs>
          <w:tab w:val="right" w:leader="dot" w:pos="8306"/>
        </w:tabs>
      </w:pPr>
      <w:hyperlink w:anchor="_Toc3846" w:history="1">
        <w:r>
          <w:rPr>
            <w:rFonts w:ascii="仿宋" w:eastAsia="仿宋" w:hAnsi="仿宋" w:cs="仿宋" w:hint="eastAsia"/>
            <w:lang w:eastAsia="zh-CN"/>
          </w:rPr>
          <w:t>五、制动分泵项目概论</w:t>
        </w:r>
        <w:r>
          <w:tab/>
        </w:r>
        <w:r>
          <w:fldChar w:fldCharType="begin"/>
        </w:r>
        <w:r>
          <w:instrText xml:space="preserve"> PAGEREF _Toc3846 \h </w:instrText>
        </w:r>
        <w:r>
          <w:fldChar w:fldCharType="separate"/>
        </w:r>
        <w:r>
          <w:t>23</w:t>
        </w:r>
        <w:r>
          <w:fldChar w:fldCharType="end"/>
        </w:r>
      </w:hyperlink>
    </w:p>
    <w:p>
      <w:pPr>
        <w:pStyle w:val="TOC2"/>
        <w:tabs>
          <w:tab w:val="right" w:leader="dot" w:pos="8306"/>
        </w:tabs>
      </w:pPr>
      <w:hyperlink w:anchor="_Toc8084" w:history="1">
        <w:r>
          <w:rPr>
            <w:rFonts w:ascii="仿宋" w:eastAsia="仿宋" w:hAnsi="仿宋" w:cs="仿宋" w:hint="eastAsia"/>
            <w:lang w:eastAsia="zh-CN"/>
          </w:rPr>
          <w:t>(一)、项目申报单位概况</w:t>
        </w:r>
        <w:r>
          <w:tab/>
        </w:r>
        <w:r>
          <w:fldChar w:fldCharType="begin"/>
        </w:r>
        <w:r>
          <w:instrText xml:space="preserve"> PAGEREF _Toc8084 \h </w:instrText>
        </w:r>
        <w:r>
          <w:fldChar w:fldCharType="separate"/>
        </w:r>
        <w:r>
          <w:t>23</w:t>
        </w:r>
        <w:r>
          <w:fldChar w:fldCharType="end"/>
        </w:r>
      </w:hyperlink>
    </w:p>
    <w:p>
      <w:pPr>
        <w:pStyle w:val="TOC2"/>
        <w:tabs>
          <w:tab w:val="right" w:leader="dot" w:pos="8306"/>
        </w:tabs>
      </w:pPr>
      <w:hyperlink w:anchor="_Toc27177" w:history="1">
        <w:r>
          <w:rPr>
            <w:rFonts w:ascii="仿宋" w:eastAsia="仿宋" w:hAnsi="仿宋" w:cs="仿宋" w:hint="eastAsia"/>
            <w:lang w:eastAsia="zh-CN"/>
          </w:rPr>
          <w:t>(二)、项目概况</w:t>
        </w:r>
        <w:r>
          <w:tab/>
        </w:r>
        <w:r>
          <w:fldChar w:fldCharType="begin"/>
        </w:r>
        <w:r>
          <w:instrText xml:space="preserve"> PAGEREF _Toc27177 \h </w:instrText>
        </w:r>
        <w:r>
          <w:fldChar w:fldCharType="separate"/>
        </w:r>
        <w:r>
          <w:t>24</w:t>
        </w:r>
        <w:r>
          <w:fldChar w:fldCharType="end"/>
        </w:r>
      </w:hyperlink>
    </w:p>
    <w:p>
      <w:pPr>
        <w:pStyle w:val="TOC1"/>
        <w:tabs>
          <w:tab w:val="right" w:leader="dot" w:pos="8306"/>
        </w:tabs>
      </w:pPr>
      <w:hyperlink w:anchor="_Toc160" w:history="1">
        <w:r>
          <w:rPr>
            <w:rFonts w:ascii="仿宋" w:eastAsia="仿宋" w:hAnsi="仿宋" w:cs="仿宋" w:hint="eastAsia"/>
            <w:lang w:eastAsia="zh-CN"/>
          </w:rPr>
          <w:t>六、环境和生态影响分析</w:t>
        </w:r>
        <w:r>
          <w:tab/>
        </w:r>
        <w:r>
          <w:fldChar w:fldCharType="begin"/>
        </w:r>
        <w:r>
          <w:instrText xml:space="preserve"> PAGEREF _Toc160 \h </w:instrText>
        </w:r>
        <w:r>
          <w:fldChar w:fldCharType="separate"/>
        </w:r>
        <w:r>
          <w:t>27</w:t>
        </w:r>
        <w:r>
          <w:fldChar w:fldCharType="end"/>
        </w:r>
      </w:hyperlink>
    </w:p>
    <w:p>
      <w:pPr>
        <w:pStyle w:val="TOC2"/>
        <w:tabs>
          <w:tab w:val="right" w:leader="dot" w:pos="8306"/>
        </w:tabs>
      </w:pPr>
      <w:hyperlink w:anchor="_Toc22985" w:history="1">
        <w:r>
          <w:rPr>
            <w:rFonts w:ascii="仿宋" w:eastAsia="仿宋" w:hAnsi="仿宋" w:cs="仿宋" w:hint="eastAsia"/>
            <w:lang w:eastAsia="zh-CN"/>
          </w:rPr>
          <w:t>(一)、环境和生态现状</w:t>
        </w:r>
        <w:r>
          <w:tab/>
        </w:r>
        <w:r>
          <w:fldChar w:fldCharType="begin"/>
        </w:r>
        <w:r>
          <w:instrText xml:space="preserve"> PAGEREF _Toc22985 \h </w:instrText>
        </w:r>
        <w:r>
          <w:fldChar w:fldCharType="separate"/>
        </w:r>
        <w:r>
          <w:t>27</w:t>
        </w:r>
        <w:r>
          <w:fldChar w:fldCharType="end"/>
        </w:r>
      </w:hyperlink>
    </w:p>
    <w:p>
      <w:pPr>
        <w:pStyle w:val="TOC2"/>
        <w:tabs>
          <w:tab w:val="right" w:leader="dot" w:pos="8306"/>
        </w:tabs>
      </w:pPr>
      <w:hyperlink w:anchor="_Toc15122" w:history="1">
        <w:r>
          <w:rPr>
            <w:rFonts w:ascii="仿宋" w:eastAsia="仿宋" w:hAnsi="仿宋" w:cs="仿宋" w:hint="eastAsia"/>
            <w:lang w:eastAsia="zh-CN"/>
          </w:rPr>
          <w:t>(二)、生态环境影响分析</w:t>
        </w:r>
        <w:r>
          <w:tab/>
        </w:r>
        <w:r>
          <w:fldChar w:fldCharType="begin"/>
        </w:r>
        <w:r>
          <w:instrText xml:space="preserve"> PAGEREF _Toc15122 \h </w:instrText>
        </w:r>
        <w:r>
          <w:fldChar w:fldCharType="separate"/>
        </w:r>
        <w:r>
          <w:t>28</w:t>
        </w:r>
        <w:r>
          <w:fldChar w:fldCharType="end"/>
        </w:r>
      </w:hyperlink>
    </w:p>
    <w:p>
      <w:pPr>
        <w:pStyle w:val="TOC2"/>
        <w:tabs>
          <w:tab w:val="right" w:leader="dot" w:pos="8306"/>
        </w:tabs>
      </w:pPr>
      <w:hyperlink w:anchor="_Toc18836" w:history="1">
        <w:r>
          <w:rPr>
            <w:rFonts w:ascii="仿宋" w:eastAsia="仿宋" w:hAnsi="仿宋" w:cs="仿宋" w:hint="eastAsia"/>
            <w:lang w:eastAsia="zh-CN"/>
          </w:rPr>
          <w:t>(三)、生态环境保护措施</w:t>
        </w:r>
        <w:r>
          <w:tab/>
        </w:r>
        <w:r>
          <w:fldChar w:fldCharType="begin"/>
        </w:r>
        <w:r>
          <w:instrText xml:space="preserve"> PAGEREF _Toc18836 \h </w:instrText>
        </w:r>
        <w:r>
          <w:fldChar w:fldCharType="separate"/>
        </w:r>
        <w:r>
          <w:t>29</w:t>
        </w:r>
        <w:r>
          <w:fldChar w:fldCharType="end"/>
        </w:r>
      </w:hyperlink>
    </w:p>
    <w:p>
      <w:pPr>
        <w:pStyle w:val="TOC2"/>
        <w:tabs>
          <w:tab w:val="right" w:leader="dot" w:pos="8306"/>
        </w:tabs>
      </w:pPr>
      <w:hyperlink w:anchor="_Toc23785" w:history="1">
        <w:r>
          <w:rPr>
            <w:rFonts w:ascii="仿宋" w:eastAsia="仿宋" w:hAnsi="仿宋" w:cs="仿宋" w:hint="eastAsia"/>
            <w:lang w:eastAsia="zh-CN"/>
          </w:rPr>
          <w:t>(四)、地质灾害影响分析</w:t>
        </w:r>
        <w:r>
          <w:tab/>
        </w:r>
        <w:r>
          <w:fldChar w:fldCharType="begin"/>
        </w:r>
        <w:r>
          <w:instrText xml:space="preserve"> PAGEREF _Toc23785 \h </w:instrText>
        </w:r>
        <w:r>
          <w:fldChar w:fldCharType="separate"/>
        </w:r>
        <w:r>
          <w:t>31</w:t>
        </w:r>
        <w:r>
          <w:fldChar w:fldCharType="end"/>
        </w:r>
      </w:hyperlink>
    </w:p>
    <w:p>
      <w:pPr>
        <w:pStyle w:val="TOC2"/>
        <w:tabs>
          <w:tab w:val="right" w:leader="dot" w:pos="8306"/>
        </w:tabs>
      </w:pPr>
      <w:hyperlink w:anchor="_Toc9356" w:history="1">
        <w:r>
          <w:rPr>
            <w:rFonts w:ascii="仿宋" w:eastAsia="仿宋" w:hAnsi="仿宋" w:cs="仿宋" w:hint="eastAsia"/>
            <w:lang w:eastAsia="zh-CN"/>
          </w:rPr>
          <w:t>(五)、特殊环境影响</w:t>
        </w:r>
        <w:r>
          <w:tab/>
        </w:r>
        <w:r>
          <w:fldChar w:fldCharType="begin"/>
        </w:r>
        <w:r>
          <w:instrText xml:space="preserve"> PAGEREF _Toc9356 \h </w:instrText>
        </w:r>
        <w:r>
          <w:fldChar w:fldCharType="separate"/>
        </w:r>
        <w:r>
          <w:t>33</w:t>
        </w:r>
        <w:r>
          <w:fldChar w:fldCharType="end"/>
        </w:r>
      </w:hyperlink>
    </w:p>
    <w:p>
      <w:pPr>
        <w:pStyle w:val="TOC1"/>
        <w:tabs>
          <w:tab w:val="right" w:leader="dot" w:pos="8306"/>
        </w:tabs>
      </w:pPr>
      <w:hyperlink w:anchor="_Toc20013" w:history="1">
        <w:r>
          <w:rPr>
            <w:rFonts w:ascii="仿宋" w:eastAsia="仿宋" w:hAnsi="仿宋" w:cs="仿宋" w:hint="eastAsia"/>
            <w:lang w:eastAsia="zh-CN"/>
          </w:rPr>
          <w:t>七、技术创新与产业升级</w:t>
        </w:r>
        <w:r>
          <w:tab/>
        </w:r>
        <w:r>
          <w:fldChar w:fldCharType="begin"/>
        </w:r>
        <w:r>
          <w:instrText xml:space="preserve"> PAGEREF _Toc20013 \h </w:instrText>
        </w:r>
        <w:r>
          <w:fldChar w:fldCharType="separate"/>
        </w:r>
        <w:r>
          <w:t>34</w:t>
        </w:r>
        <w:r>
          <w:fldChar w:fldCharType="end"/>
        </w:r>
      </w:hyperlink>
    </w:p>
    <w:p>
      <w:pPr>
        <w:pStyle w:val="TOC2"/>
        <w:tabs>
          <w:tab w:val="right" w:leader="dot" w:pos="8306"/>
        </w:tabs>
      </w:pPr>
      <w:hyperlink w:anchor="_Toc32609" w:history="1">
        <w:r>
          <w:rPr>
            <w:rFonts w:ascii="仿宋" w:eastAsia="仿宋" w:hAnsi="仿宋" w:cs="仿宋" w:hint="eastAsia"/>
            <w:lang w:eastAsia="zh-CN"/>
          </w:rPr>
          <w:t>(一)、技术创新方向与目标</w:t>
        </w:r>
        <w:r>
          <w:tab/>
        </w:r>
        <w:r>
          <w:fldChar w:fldCharType="begin"/>
        </w:r>
        <w:r>
          <w:instrText xml:space="preserve"> PAGEREF _Toc32609 \h </w:instrText>
        </w:r>
        <w:r>
          <w:fldChar w:fldCharType="separate"/>
        </w:r>
        <w:r>
          <w:t>34</w:t>
        </w:r>
        <w:r>
          <w:fldChar w:fldCharType="end"/>
        </w:r>
      </w:hyperlink>
    </w:p>
    <w:p>
      <w:pPr>
        <w:pStyle w:val="TOC2"/>
        <w:tabs>
          <w:tab w:val="right" w:leader="dot" w:pos="8306"/>
        </w:tabs>
      </w:pPr>
      <w:hyperlink w:anchor="_Toc4719" w:history="1">
        <w:r>
          <w:rPr>
            <w:rFonts w:ascii="仿宋" w:eastAsia="仿宋" w:hAnsi="仿宋" w:cs="仿宋" w:hint="eastAsia"/>
            <w:lang w:eastAsia="zh-CN"/>
          </w:rPr>
          <w:t>(二)、产业升级路径与措施</w:t>
        </w:r>
        <w:r>
          <w:tab/>
        </w:r>
        <w:r>
          <w:fldChar w:fldCharType="begin"/>
        </w:r>
        <w:r>
          <w:instrText xml:space="preserve"> PAGEREF _Toc4719 \h </w:instrText>
        </w:r>
        <w:r>
          <w:fldChar w:fldCharType="separate"/>
        </w:r>
        <w:r>
          <w:t>35</w:t>
        </w:r>
        <w:r>
          <w:fldChar w:fldCharType="end"/>
        </w:r>
      </w:hyperlink>
    </w:p>
    <w:p>
      <w:pPr>
        <w:pStyle w:val="TOC1"/>
        <w:tabs>
          <w:tab w:val="right" w:leader="dot" w:pos="8306"/>
        </w:tabs>
      </w:pPr>
      <w:hyperlink w:anchor="_Toc4727" w:history="1">
        <w:r>
          <w:rPr>
            <w:rFonts w:ascii="仿宋" w:eastAsia="仿宋" w:hAnsi="仿宋" w:cs="仿宋" w:hint="eastAsia"/>
            <w:lang w:eastAsia="zh-CN"/>
          </w:rPr>
          <w:t>八、项目实施与管理方案</w:t>
        </w:r>
        <w:r>
          <w:tab/>
        </w:r>
        <w:r>
          <w:fldChar w:fldCharType="begin"/>
        </w:r>
        <w:r>
          <w:instrText xml:space="preserve"> PAGEREF _Toc4727 \h </w:instrText>
        </w:r>
        <w:r>
          <w:fldChar w:fldCharType="separate"/>
        </w:r>
        <w:r>
          <w:t>36</w:t>
        </w:r>
        <w:r>
          <w:fldChar w:fldCharType="end"/>
        </w:r>
      </w:hyperlink>
    </w:p>
    <w:p>
      <w:pPr>
        <w:pStyle w:val="TOC2"/>
        <w:tabs>
          <w:tab w:val="right" w:leader="dot" w:pos="8306"/>
        </w:tabs>
      </w:pPr>
      <w:hyperlink w:anchor="_Toc7990" w:history="1">
        <w:r>
          <w:rPr>
            <w:rFonts w:ascii="仿宋" w:eastAsia="仿宋" w:hAnsi="仿宋" w:cs="仿宋" w:hint="eastAsia"/>
            <w:lang w:eastAsia="zh-CN"/>
          </w:rPr>
          <w:t>(一)、项目实施计划</w:t>
        </w:r>
        <w:r>
          <w:tab/>
        </w:r>
        <w:r>
          <w:fldChar w:fldCharType="begin"/>
        </w:r>
        <w:r>
          <w:instrText xml:space="preserve"> PAGEREF _Toc7990 \h </w:instrText>
        </w:r>
        <w:r>
          <w:fldChar w:fldCharType="separate"/>
        </w:r>
        <w:r>
          <w:t>36</w:t>
        </w:r>
        <w:r>
          <w:fldChar w:fldCharType="end"/>
        </w:r>
      </w:hyperlink>
    </w:p>
    <w:p>
      <w:pPr>
        <w:pStyle w:val="TOC2"/>
        <w:tabs>
          <w:tab w:val="right" w:leader="dot" w:pos="8306"/>
        </w:tabs>
      </w:pPr>
      <w:hyperlink w:anchor="_Toc26918" w:history="1">
        <w:r>
          <w:rPr>
            <w:rFonts w:ascii="仿宋" w:eastAsia="仿宋" w:hAnsi="仿宋" w:cs="仿宋" w:hint="eastAsia"/>
            <w:lang w:eastAsia="zh-CN"/>
          </w:rPr>
          <w:t>(二)、项目组织机构与职责</w:t>
        </w:r>
        <w:r>
          <w:tab/>
        </w:r>
        <w:r>
          <w:fldChar w:fldCharType="begin"/>
        </w:r>
        <w:r>
          <w:instrText xml:space="preserve"> PAGEREF _Toc26918 \h </w:instrText>
        </w:r>
        <w:r>
          <w:fldChar w:fldCharType="separate"/>
        </w:r>
        <w:r>
          <w:t>38</w:t>
        </w:r>
        <w:r>
          <w:fldChar w:fldCharType="end"/>
        </w:r>
      </w:hyperlink>
    </w:p>
    <w:p>
      <w:pPr>
        <w:pStyle w:val="TOC2"/>
        <w:tabs>
          <w:tab w:val="right" w:leader="dot" w:pos="8306"/>
        </w:tabs>
      </w:pPr>
      <w:hyperlink w:anchor="_Toc14011" w:history="1">
        <w:r>
          <w:rPr>
            <w:rFonts w:ascii="仿宋" w:eastAsia="仿宋" w:hAnsi="仿宋" w:cs="仿宋" w:hint="eastAsia"/>
            <w:lang w:eastAsia="zh-CN"/>
          </w:rPr>
          <w:t>(三)、项目管理与监控体系</w:t>
        </w:r>
        <w:r>
          <w:tab/>
        </w:r>
        <w:r>
          <w:fldChar w:fldCharType="begin"/>
        </w:r>
        <w:r>
          <w:instrText xml:space="preserve"> PAGEREF _Toc14011 \h </w:instrText>
        </w:r>
        <w:r>
          <w:fldChar w:fldCharType="separate"/>
        </w:r>
        <w:r>
          <w:t>40</w:t>
        </w:r>
        <w:r>
          <w:fldChar w:fldCharType="end"/>
        </w:r>
      </w:hyperlink>
    </w:p>
    <w:p>
      <w:pPr>
        <w:pStyle w:val="TOC1"/>
        <w:tabs>
          <w:tab w:val="right" w:leader="dot" w:pos="8306"/>
        </w:tabs>
      </w:pPr>
      <w:hyperlink w:anchor="_Toc6141" w:history="1">
        <w:r>
          <w:rPr>
            <w:rFonts w:ascii="仿宋" w:eastAsia="仿宋" w:hAnsi="仿宋" w:cs="仿宋" w:hint="eastAsia"/>
            <w:lang w:eastAsia="zh-CN"/>
          </w:rPr>
          <w:t>九、项目进度计划</w:t>
        </w:r>
        <w:r>
          <w:tab/>
        </w:r>
        <w:r>
          <w:fldChar w:fldCharType="begin"/>
        </w:r>
        <w:r>
          <w:instrText xml:space="preserve"> PAGEREF _Toc6141 \h </w:instrText>
        </w:r>
        <w:r>
          <w:fldChar w:fldCharType="separate"/>
        </w:r>
        <w:r>
          <w:t>42</w:t>
        </w:r>
        <w:r>
          <w:fldChar w:fldCharType="end"/>
        </w:r>
      </w:hyperlink>
    </w:p>
    <w:p>
      <w:pPr>
        <w:pStyle w:val="TOC2"/>
        <w:tabs>
          <w:tab w:val="right" w:leader="dot" w:pos="8306"/>
        </w:tabs>
      </w:pPr>
      <w:hyperlink w:anchor="_Toc29096" w:history="1">
        <w:r>
          <w:rPr>
            <w:rFonts w:ascii="仿宋" w:eastAsia="仿宋" w:hAnsi="仿宋" w:cs="仿宋" w:hint="eastAsia"/>
            <w:lang w:eastAsia="zh-CN"/>
          </w:rPr>
          <w:t>(一)、建设周期</w:t>
        </w:r>
        <w:r>
          <w:tab/>
        </w:r>
        <w:r>
          <w:fldChar w:fldCharType="begin"/>
        </w:r>
        <w:r>
          <w:instrText xml:space="preserve"> PAGEREF _Toc29096 \h </w:instrText>
        </w:r>
        <w:r>
          <w:fldChar w:fldCharType="separate"/>
        </w:r>
        <w:r>
          <w:t>42</w:t>
        </w:r>
        <w:r>
          <w:fldChar w:fldCharType="end"/>
        </w:r>
      </w:hyperlink>
    </w:p>
    <w:p>
      <w:pPr>
        <w:pStyle w:val="TOC2"/>
        <w:tabs>
          <w:tab w:val="right" w:leader="dot" w:pos="8306"/>
        </w:tabs>
      </w:pPr>
      <w:hyperlink w:anchor="_Toc6662" w:history="1">
        <w:r>
          <w:rPr>
            <w:rFonts w:ascii="仿宋" w:eastAsia="仿宋" w:hAnsi="仿宋" w:cs="仿宋" w:hint="eastAsia"/>
            <w:lang w:eastAsia="zh-CN"/>
          </w:rPr>
          <w:t>(二)、建设进度</w:t>
        </w:r>
        <w:r>
          <w:tab/>
        </w:r>
        <w:r>
          <w:fldChar w:fldCharType="begin"/>
        </w:r>
        <w:r>
          <w:instrText xml:space="preserve"> PAGEREF _Toc6662 \h </w:instrText>
        </w:r>
        <w:r>
          <w:fldChar w:fldCharType="separate"/>
        </w:r>
        <w:r>
          <w:t>42</w:t>
        </w:r>
        <w:r>
          <w:fldChar w:fldCharType="end"/>
        </w:r>
      </w:hyperlink>
    </w:p>
    <w:p>
      <w:pPr>
        <w:pStyle w:val="TOC2"/>
        <w:tabs>
          <w:tab w:val="right" w:leader="dot" w:pos="8306"/>
        </w:tabs>
      </w:pPr>
      <w:hyperlink w:anchor="_Toc14264" w:history="1">
        <w:r>
          <w:rPr>
            <w:rFonts w:ascii="仿宋" w:eastAsia="仿宋" w:hAnsi="仿宋" w:cs="仿宋" w:hint="eastAsia"/>
            <w:lang w:eastAsia="zh-CN"/>
          </w:rPr>
          <w:t>(三)、进度安排注意事项</w:t>
        </w:r>
        <w:r>
          <w:tab/>
        </w:r>
        <w:r>
          <w:fldChar w:fldCharType="begin"/>
        </w:r>
        <w:r>
          <w:instrText xml:space="preserve"> PAGEREF _Toc14264 \h </w:instrText>
        </w:r>
        <w:r>
          <w:fldChar w:fldCharType="separate"/>
        </w:r>
        <w:r>
          <w:t>43</w:t>
        </w:r>
        <w:r>
          <w:fldChar w:fldCharType="end"/>
        </w:r>
      </w:hyperlink>
    </w:p>
    <w:p>
      <w:pPr>
        <w:pStyle w:val="TOC2"/>
        <w:tabs>
          <w:tab w:val="right" w:leader="dot" w:pos="8306"/>
        </w:tabs>
      </w:pPr>
      <w:hyperlink w:anchor="_Toc13675" w:history="1">
        <w:r>
          <w:rPr>
            <w:rFonts w:ascii="仿宋" w:eastAsia="仿宋" w:hAnsi="仿宋" w:cs="仿宋" w:hint="eastAsia"/>
            <w:lang w:eastAsia="zh-CN"/>
          </w:rPr>
          <w:t>(四)、人力资源配置</w:t>
        </w:r>
        <w:r>
          <w:tab/>
        </w:r>
        <w:r>
          <w:fldChar w:fldCharType="begin"/>
        </w:r>
        <w:r>
          <w:instrText xml:space="preserve"> PAGEREF _Toc13675 \h </w:instrText>
        </w:r>
        <w:r>
          <w:fldChar w:fldCharType="separate"/>
        </w:r>
        <w:r>
          <w:t>44</w:t>
        </w:r>
        <w:r>
          <w:fldChar w:fldCharType="end"/>
        </w:r>
      </w:hyperlink>
    </w:p>
    <w:p>
      <w:pPr>
        <w:pStyle w:val="TOC2"/>
        <w:tabs>
          <w:tab w:val="right" w:leader="dot" w:pos="8306"/>
        </w:tabs>
      </w:pPr>
      <w:hyperlink w:anchor="_Toc9832" w:history="1">
        <w:r>
          <w:rPr>
            <w:rFonts w:ascii="仿宋" w:eastAsia="仿宋" w:hAnsi="仿宋" w:cs="仿宋" w:hint="eastAsia"/>
            <w:lang w:eastAsia="zh-CN"/>
          </w:rPr>
          <w:t>(五)、员工培训</w:t>
        </w:r>
        <w:r>
          <w:tab/>
        </w:r>
        <w:r>
          <w:fldChar w:fldCharType="begin"/>
        </w:r>
        <w:r>
          <w:instrText xml:space="preserve"> PAGEREF _Toc9832 \h </w:instrText>
        </w:r>
        <w:r>
          <w:fldChar w:fldCharType="separate"/>
        </w:r>
        <w:r>
          <w:t>46</w:t>
        </w:r>
        <w:r>
          <w:fldChar w:fldCharType="end"/>
        </w:r>
      </w:hyperlink>
    </w:p>
    <w:p>
      <w:pPr>
        <w:pStyle w:val="TOC2"/>
        <w:tabs>
          <w:tab w:val="right" w:leader="dot" w:pos="8306"/>
        </w:tabs>
      </w:pPr>
      <w:hyperlink w:anchor="_Toc2529" w:history="1">
        <w:r>
          <w:rPr>
            <w:rFonts w:ascii="仿宋" w:eastAsia="仿宋" w:hAnsi="仿宋" w:cs="仿宋" w:hint="eastAsia"/>
            <w:lang w:eastAsia="zh-CN"/>
          </w:rPr>
          <w:t>(六)、项目实施保障</w:t>
        </w:r>
        <w:r>
          <w:tab/>
        </w:r>
        <w:r>
          <w:fldChar w:fldCharType="begin"/>
        </w:r>
        <w:r>
          <w:instrText xml:space="preserve"> PAGEREF _Toc2529 \h </w:instrText>
        </w:r>
        <w:r>
          <w:fldChar w:fldCharType="separate"/>
        </w:r>
        <w:r>
          <w:t>47</w:t>
        </w:r>
        <w:r>
          <w:fldChar w:fldCharType="end"/>
        </w:r>
      </w:hyperlink>
    </w:p>
    <w:p>
      <w:pPr>
        <w:pStyle w:val="TOC2"/>
        <w:tabs>
          <w:tab w:val="right" w:leader="dot" w:pos="8306"/>
        </w:tabs>
      </w:pPr>
      <w:hyperlink w:anchor="_Toc7704" w:history="1">
        <w:r>
          <w:rPr>
            <w:rFonts w:ascii="仿宋" w:eastAsia="仿宋" w:hAnsi="仿宋" w:cs="仿宋" w:hint="eastAsia"/>
            <w:lang w:eastAsia="zh-CN"/>
          </w:rPr>
          <w:t>(七)、安全规范管理</w:t>
        </w:r>
        <w:r>
          <w:tab/>
        </w:r>
        <w:r>
          <w:fldChar w:fldCharType="begin"/>
        </w:r>
        <w:r>
          <w:instrText xml:space="preserve"> PAGEREF _Toc7704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21" w:history="1">
        <w:r>
          <w:rPr>
            <w:rFonts w:ascii="仿宋" w:eastAsia="仿宋" w:hAnsi="仿宋" w:cs="仿宋" w:hint="eastAsia"/>
            <w:lang w:eastAsia="zh-CN"/>
          </w:rPr>
          <w:t>十、资金管理与财务规划</w:t>
        </w:r>
        <w:r>
          <w:tab/>
        </w:r>
        <w:r>
          <w:fldChar w:fldCharType="begin"/>
        </w:r>
        <w:r>
          <w:instrText xml:space="preserve"> PAGEREF _Toc16321 \h </w:instrText>
        </w:r>
        <w:r>
          <w:fldChar w:fldCharType="separate"/>
        </w:r>
        <w:r>
          <w:t>49</w:t>
        </w:r>
        <w:r>
          <w:fldChar w:fldCharType="end"/>
        </w:r>
      </w:hyperlink>
    </w:p>
    <w:p>
      <w:pPr>
        <w:pStyle w:val="TOC2"/>
        <w:tabs>
          <w:tab w:val="right" w:leader="dot" w:pos="8306"/>
        </w:tabs>
      </w:pPr>
      <w:hyperlink w:anchor="_Toc12619" w:history="1">
        <w:r>
          <w:rPr>
            <w:rFonts w:ascii="仿宋" w:eastAsia="仿宋" w:hAnsi="仿宋" w:cs="仿宋" w:hint="eastAsia"/>
            <w:lang w:eastAsia="zh-CN"/>
          </w:rPr>
          <w:t>(一)、项目资金来源与筹措</w:t>
        </w:r>
        <w:r>
          <w:tab/>
        </w:r>
        <w:r>
          <w:fldChar w:fldCharType="begin"/>
        </w:r>
        <w:r>
          <w:instrText xml:space="preserve"> PAGEREF _Toc12619 \h </w:instrText>
        </w:r>
        <w:r>
          <w:fldChar w:fldCharType="separate"/>
        </w:r>
        <w:r>
          <w:t>49</w:t>
        </w:r>
        <w:r>
          <w:fldChar w:fldCharType="end"/>
        </w:r>
      </w:hyperlink>
    </w:p>
    <w:p>
      <w:pPr>
        <w:pStyle w:val="TOC2"/>
        <w:tabs>
          <w:tab w:val="right" w:leader="dot" w:pos="8306"/>
        </w:tabs>
      </w:pPr>
      <w:hyperlink w:anchor="_Toc17608" w:history="1">
        <w:r>
          <w:rPr>
            <w:rFonts w:ascii="仿宋" w:eastAsia="仿宋" w:hAnsi="仿宋" w:cs="仿宋" w:hint="eastAsia"/>
            <w:lang w:eastAsia="zh-CN"/>
          </w:rPr>
          <w:t>(二)、资金使用与监管</w:t>
        </w:r>
        <w:r>
          <w:tab/>
        </w:r>
        <w:r>
          <w:fldChar w:fldCharType="begin"/>
        </w:r>
        <w:r>
          <w:instrText xml:space="preserve"> PAGEREF _Toc17608 \h </w:instrText>
        </w:r>
        <w:r>
          <w:fldChar w:fldCharType="separate"/>
        </w:r>
        <w:r>
          <w:t>51</w:t>
        </w:r>
        <w:r>
          <w:fldChar w:fldCharType="end"/>
        </w:r>
      </w:hyperlink>
    </w:p>
    <w:p>
      <w:pPr>
        <w:pStyle w:val="TOC2"/>
        <w:tabs>
          <w:tab w:val="right" w:leader="dot" w:pos="8306"/>
        </w:tabs>
      </w:pPr>
      <w:hyperlink w:anchor="_Toc20210" w:history="1">
        <w:r>
          <w:rPr>
            <w:rFonts w:ascii="仿宋" w:eastAsia="仿宋" w:hAnsi="仿宋" w:cs="仿宋" w:hint="eastAsia"/>
            <w:lang w:eastAsia="zh-CN"/>
          </w:rPr>
          <w:t>(三)、财务规划与预测</w:t>
        </w:r>
        <w:r>
          <w:tab/>
        </w:r>
        <w:r>
          <w:fldChar w:fldCharType="begin"/>
        </w:r>
        <w:r>
          <w:instrText xml:space="preserve"> PAGEREF _Toc20210 \h </w:instrText>
        </w:r>
        <w:r>
          <w:fldChar w:fldCharType="separate"/>
        </w:r>
        <w:r>
          <w:t>52</w:t>
        </w:r>
        <w:r>
          <w:fldChar w:fldCharType="end"/>
        </w:r>
      </w:hyperlink>
    </w:p>
    <w:p>
      <w:pPr>
        <w:pStyle w:val="TOC1"/>
        <w:tabs>
          <w:tab w:val="right" w:leader="dot" w:pos="8306"/>
        </w:tabs>
      </w:pPr>
      <w:hyperlink w:anchor="_Toc11202" w:history="1">
        <w:r>
          <w:rPr>
            <w:rFonts w:ascii="仿宋" w:eastAsia="仿宋" w:hAnsi="仿宋" w:cs="仿宋" w:hint="eastAsia"/>
            <w:lang w:eastAsia="zh-CN"/>
          </w:rPr>
          <w:t>十一、土地利用与规划方案</w:t>
        </w:r>
        <w:r>
          <w:tab/>
        </w:r>
        <w:r>
          <w:fldChar w:fldCharType="begin"/>
        </w:r>
        <w:r>
          <w:instrText xml:space="preserve"> PAGEREF _Toc11202 \h </w:instrText>
        </w:r>
        <w:r>
          <w:fldChar w:fldCharType="separate"/>
        </w:r>
        <w:r>
          <w:t>53</w:t>
        </w:r>
        <w:r>
          <w:fldChar w:fldCharType="end"/>
        </w:r>
      </w:hyperlink>
    </w:p>
    <w:p>
      <w:pPr>
        <w:pStyle w:val="TOC2"/>
        <w:tabs>
          <w:tab w:val="right" w:leader="dot" w:pos="8306"/>
        </w:tabs>
      </w:pPr>
      <w:hyperlink w:anchor="_Toc2009" w:history="1">
        <w:r>
          <w:rPr>
            <w:rFonts w:ascii="仿宋" w:eastAsia="仿宋" w:hAnsi="仿宋" w:cs="仿宋" w:hint="eastAsia"/>
            <w:lang w:eastAsia="zh-CN"/>
          </w:rPr>
          <w:t>(一)、项目用地情况分析</w:t>
        </w:r>
        <w:r>
          <w:tab/>
        </w:r>
        <w:r>
          <w:fldChar w:fldCharType="begin"/>
        </w:r>
        <w:r>
          <w:instrText xml:space="preserve"> PAGEREF _Toc2009 \h </w:instrText>
        </w:r>
        <w:r>
          <w:fldChar w:fldCharType="separate"/>
        </w:r>
        <w:r>
          <w:t>53</w:t>
        </w:r>
        <w:r>
          <w:fldChar w:fldCharType="end"/>
        </w:r>
      </w:hyperlink>
    </w:p>
    <w:p>
      <w:pPr>
        <w:pStyle w:val="TOC2"/>
        <w:tabs>
          <w:tab w:val="right" w:leader="dot" w:pos="8306"/>
        </w:tabs>
      </w:pPr>
      <w:hyperlink w:anchor="_Toc11956" w:history="1">
        <w:r>
          <w:rPr>
            <w:rFonts w:ascii="仿宋" w:eastAsia="仿宋" w:hAnsi="仿宋" w:cs="仿宋" w:hint="eastAsia"/>
            <w:lang w:eastAsia="zh-CN"/>
          </w:rPr>
          <w:t>(二)、土地利用规划方案</w:t>
        </w:r>
        <w:r>
          <w:tab/>
        </w:r>
        <w:r>
          <w:fldChar w:fldCharType="begin"/>
        </w:r>
        <w:r>
          <w:instrText xml:space="preserve"> PAGEREF _Toc11956 \h </w:instrText>
        </w:r>
        <w:r>
          <w:fldChar w:fldCharType="separate"/>
        </w:r>
        <w:r>
          <w:t>54</w:t>
        </w:r>
        <w:r>
          <w:fldChar w:fldCharType="end"/>
        </w:r>
      </w:hyperlink>
    </w:p>
    <w:p>
      <w:pPr>
        <w:pStyle w:val="TOC1"/>
        <w:tabs>
          <w:tab w:val="right" w:leader="dot" w:pos="8306"/>
        </w:tabs>
      </w:pPr>
      <w:hyperlink w:anchor="_Toc4272" w:history="1">
        <w:r>
          <w:rPr>
            <w:rFonts w:ascii="仿宋" w:eastAsia="仿宋" w:hAnsi="仿宋" w:cs="仿宋" w:hint="eastAsia"/>
            <w:lang w:eastAsia="zh-CN"/>
          </w:rPr>
          <w:t>十二、客户关系管理与市场拓展</w:t>
        </w:r>
        <w:r>
          <w:tab/>
        </w:r>
        <w:r>
          <w:fldChar w:fldCharType="begin"/>
        </w:r>
        <w:r>
          <w:instrText xml:space="preserve"> PAGEREF _Toc4272 \h </w:instrText>
        </w:r>
        <w:r>
          <w:fldChar w:fldCharType="separate"/>
        </w:r>
        <w:r>
          <w:t>55</w:t>
        </w:r>
        <w:r>
          <w:fldChar w:fldCharType="end"/>
        </w:r>
      </w:hyperlink>
    </w:p>
    <w:p>
      <w:pPr>
        <w:pStyle w:val="TOC2"/>
        <w:tabs>
          <w:tab w:val="right" w:leader="dot" w:pos="8306"/>
        </w:tabs>
      </w:pPr>
      <w:hyperlink w:anchor="_Toc3911" w:history="1">
        <w:r>
          <w:rPr>
            <w:rFonts w:ascii="仿宋" w:eastAsia="仿宋" w:hAnsi="仿宋" w:cs="仿宋" w:hint="eastAsia"/>
            <w:lang w:eastAsia="zh-CN"/>
          </w:rPr>
          <w:t>(一)、客户关系管理策略</w:t>
        </w:r>
        <w:r>
          <w:tab/>
        </w:r>
        <w:r>
          <w:fldChar w:fldCharType="begin"/>
        </w:r>
        <w:r>
          <w:instrText xml:space="preserve"> PAGEREF _Toc3911 \h </w:instrText>
        </w:r>
        <w:r>
          <w:fldChar w:fldCharType="separate"/>
        </w:r>
        <w:r>
          <w:t>55</w:t>
        </w:r>
        <w:r>
          <w:fldChar w:fldCharType="end"/>
        </w:r>
      </w:hyperlink>
    </w:p>
    <w:p>
      <w:pPr>
        <w:pStyle w:val="TOC2"/>
        <w:tabs>
          <w:tab w:val="right" w:leader="dot" w:pos="8306"/>
        </w:tabs>
      </w:pPr>
      <w:hyperlink w:anchor="_Toc27985" w:history="1">
        <w:r>
          <w:rPr>
            <w:rFonts w:ascii="仿宋" w:eastAsia="仿宋" w:hAnsi="仿宋" w:cs="仿宋" w:hint="eastAsia"/>
            <w:lang w:eastAsia="zh-CN"/>
          </w:rPr>
          <w:t>(二)、市场拓展方案</w:t>
        </w:r>
        <w:r>
          <w:tab/>
        </w:r>
        <w:r>
          <w:fldChar w:fldCharType="begin"/>
        </w:r>
        <w:r>
          <w:instrText xml:space="preserve"> PAGEREF _Toc27985 \h </w:instrText>
        </w:r>
        <w:r>
          <w:fldChar w:fldCharType="separate"/>
        </w:r>
        <w:r>
          <w:t>56</w:t>
        </w:r>
        <w:r>
          <w:fldChar w:fldCharType="end"/>
        </w:r>
      </w:hyperlink>
    </w:p>
    <w:p>
      <w:pPr>
        <w:pStyle w:val="TOC1"/>
        <w:tabs>
          <w:tab w:val="right" w:leader="dot" w:pos="8306"/>
        </w:tabs>
      </w:pPr>
      <w:hyperlink w:anchor="_Toc12151" w:history="1">
        <w:r>
          <w:rPr>
            <w:rFonts w:ascii="仿宋" w:eastAsia="仿宋" w:hAnsi="仿宋" w:cs="仿宋" w:hint="eastAsia"/>
            <w:lang w:eastAsia="zh-CN"/>
          </w:rPr>
          <w:t>十三、企业合规与伦理</w:t>
        </w:r>
        <w:r>
          <w:tab/>
        </w:r>
        <w:r>
          <w:fldChar w:fldCharType="begin"/>
        </w:r>
        <w:r>
          <w:instrText xml:space="preserve"> PAGEREF _Toc12151 \h </w:instrText>
        </w:r>
        <w:r>
          <w:fldChar w:fldCharType="separate"/>
        </w:r>
        <w:r>
          <w:t>58</w:t>
        </w:r>
        <w:r>
          <w:fldChar w:fldCharType="end"/>
        </w:r>
      </w:hyperlink>
    </w:p>
    <w:p>
      <w:pPr>
        <w:pStyle w:val="TOC2"/>
        <w:tabs>
          <w:tab w:val="right" w:leader="dot" w:pos="8306"/>
        </w:tabs>
      </w:pPr>
      <w:hyperlink w:anchor="_Toc22312" w:history="1">
        <w:r>
          <w:rPr>
            <w:rFonts w:ascii="仿宋" w:eastAsia="仿宋" w:hAnsi="仿宋" w:cs="仿宋" w:hint="eastAsia"/>
            <w:lang w:eastAsia="zh-CN"/>
          </w:rPr>
          <w:t>(一)、合规政策与程序</w:t>
        </w:r>
        <w:r>
          <w:tab/>
        </w:r>
        <w:r>
          <w:fldChar w:fldCharType="begin"/>
        </w:r>
        <w:r>
          <w:instrText xml:space="preserve"> PAGEREF _Toc22312 \h </w:instrText>
        </w:r>
        <w:r>
          <w:fldChar w:fldCharType="separate"/>
        </w:r>
        <w:r>
          <w:t>58</w:t>
        </w:r>
        <w:r>
          <w:fldChar w:fldCharType="end"/>
        </w:r>
      </w:hyperlink>
    </w:p>
    <w:p>
      <w:pPr>
        <w:pStyle w:val="TOC2"/>
        <w:tabs>
          <w:tab w:val="right" w:leader="dot" w:pos="8306"/>
        </w:tabs>
      </w:pPr>
      <w:hyperlink w:anchor="_Toc19672" w:history="1">
        <w:r>
          <w:rPr>
            <w:rFonts w:ascii="仿宋" w:eastAsia="仿宋" w:hAnsi="仿宋" w:cs="仿宋" w:hint="eastAsia"/>
            <w:lang w:eastAsia="zh-CN"/>
          </w:rPr>
          <w:t>(二)、伦理规范与培训</w:t>
        </w:r>
        <w:r>
          <w:tab/>
        </w:r>
        <w:r>
          <w:fldChar w:fldCharType="begin"/>
        </w:r>
        <w:r>
          <w:instrText xml:space="preserve"> PAGEREF _Toc19672 \h </w:instrText>
        </w:r>
        <w:r>
          <w:fldChar w:fldCharType="separate"/>
        </w:r>
        <w:r>
          <w:t>59</w:t>
        </w:r>
        <w:r>
          <w:fldChar w:fldCharType="end"/>
        </w:r>
      </w:hyperlink>
    </w:p>
    <w:p>
      <w:pPr>
        <w:pStyle w:val="TOC2"/>
        <w:tabs>
          <w:tab w:val="right" w:leader="dot" w:pos="8306"/>
        </w:tabs>
      </w:pPr>
      <w:hyperlink w:anchor="_Toc16365" w:history="1">
        <w:r>
          <w:rPr>
            <w:rFonts w:ascii="仿宋" w:eastAsia="仿宋" w:hAnsi="仿宋" w:cs="仿宋" w:hint="eastAsia"/>
            <w:lang w:eastAsia="zh-CN"/>
          </w:rPr>
          <w:t>(三)、合规风险评估</w:t>
        </w:r>
        <w:r>
          <w:tab/>
        </w:r>
        <w:r>
          <w:fldChar w:fldCharType="begin"/>
        </w:r>
        <w:r>
          <w:instrText xml:space="preserve"> PAGEREF _Toc16365 \h </w:instrText>
        </w:r>
        <w:r>
          <w:fldChar w:fldCharType="separate"/>
        </w:r>
        <w:r>
          <w:t>60</w:t>
        </w:r>
        <w:r>
          <w:fldChar w:fldCharType="end"/>
        </w:r>
      </w:hyperlink>
    </w:p>
    <w:p>
      <w:pPr>
        <w:pStyle w:val="TOC2"/>
        <w:tabs>
          <w:tab w:val="right" w:leader="dot" w:pos="8306"/>
        </w:tabs>
      </w:pPr>
      <w:hyperlink w:anchor="_Toc23282" w:history="1">
        <w:r>
          <w:rPr>
            <w:rFonts w:ascii="仿宋" w:eastAsia="仿宋" w:hAnsi="仿宋" w:cs="仿宋" w:hint="eastAsia"/>
            <w:lang w:eastAsia="zh-CN"/>
          </w:rPr>
          <w:t>(四)、合规监督与执行</w:t>
        </w:r>
        <w:r>
          <w:tab/>
        </w:r>
        <w:r>
          <w:fldChar w:fldCharType="begin"/>
        </w:r>
        <w:r>
          <w:instrText xml:space="preserve"> PAGEREF _Toc23282 \h </w:instrText>
        </w:r>
        <w:r>
          <w:fldChar w:fldCharType="separate"/>
        </w:r>
        <w:r>
          <w:t>61</w:t>
        </w:r>
        <w:r>
          <w:fldChar w:fldCharType="end"/>
        </w:r>
      </w:hyperlink>
    </w:p>
    <w:p>
      <w:pPr>
        <w:pStyle w:val="TOC1"/>
        <w:tabs>
          <w:tab w:val="right" w:leader="dot" w:pos="8306"/>
        </w:tabs>
      </w:pPr>
      <w:hyperlink w:anchor="_Toc6921" w:history="1">
        <w:r>
          <w:rPr>
            <w:rFonts w:ascii="仿宋" w:eastAsia="仿宋" w:hAnsi="仿宋" w:cs="仿宋" w:hint="eastAsia"/>
            <w:lang w:eastAsia="zh-CN"/>
          </w:rPr>
          <w:t>十四、人力资源管理与开发</w:t>
        </w:r>
        <w:r>
          <w:tab/>
        </w:r>
        <w:r>
          <w:fldChar w:fldCharType="begin"/>
        </w:r>
        <w:r>
          <w:instrText xml:space="preserve"> PAGEREF _Toc6921 \h </w:instrText>
        </w:r>
        <w:r>
          <w:fldChar w:fldCharType="separate"/>
        </w:r>
        <w:r>
          <w:t>62</w:t>
        </w:r>
        <w:r>
          <w:fldChar w:fldCharType="end"/>
        </w:r>
      </w:hyperlink>
    </w:p>
    <w:p>
      <w:pPr>
        <w:pStyle w:val="TOC2"/>
        <w:tabs>
          <w:tab w:val="right" w:leader="dot" w:pos="8306"/>
        </w:tabs>
      </w:pPr>
      <w:hyperlink w:anchor="_Toc7549" w:history="1">
        <w:r>
          <w:rPr>
            <w:rFonts w:ascii="仿宋" w:eastAsia="仿宋" w:hAnsi="仿宋" w:cs="仿宋" w:hint="eastAsia"/>
            <w:lang w:eastAsia="zh-CN"/>
          </w:rPr>
          <w:t>(一)、人力资源规划</w:t>
        </w:r>
        <w:r>
          <w:tab/>
        </w:r>
        <w:r>
          <w:fldChar w:fldCharType="begin"/>
        </w:r>
        <w:r>
          <w:instrText xml:space="preserve"> PAGEREF _Toc7549 \h </w:instrText>
        </w:r>
        <w:r>
          <w:fldChar w:fldCharType="separate"/>
        </w:r>
        <w:r>
          <w:t>62</w:t>
        </w:r>
        <w:r>
          <w:fldChar w:fldCharType="end"/>
        </w:r>
      </w:hyperlink>
    </w:p>
    <w:p>
      <w:pPr>
        <w:pStyle w:val="TOC2"/>
        <w:tabs>
          <w:tab w:val="right" w:leader="dot" w:pos="8306"/>
        </w:tabs>
      </w:pPr>
      <w:hyperlink w:anchor="_Toc11110" w:history="1">
        <w:r>
          <w:rPr>
            <w:rFonts w:ascii="仿宋" w:eastAsia="仿宋" w:hAnsi="仿宋" w:cs="仿宋" w:hint="eastAsia"/>
            <w:lang w:eastAsia="zh-CN"/>
          </w:rPr>
          <w:t>(二)、人力资源开发与培训</w:t>
        </w:r>
        <w:r>
          <w:tab/>
        </w:r>
        <w:r>
          <w:fldChar w:fldCharType="begin"/>
        </w:r>
        <w:r>
          <w:instrText xml:space="preserve"> PAGEREF _Toc11110 \h </w:instrText>
        </w:r>
        <w:r>
          <w:fldChar w:fldCharType="separate"/>
        </w:r>
        <w:r>
          <w:t>64</w:t>
        </w:r>
        <w:r>
          <w:fldChar w:fldCharType="end"/>
        </w:r>
      </w:hyperlink>
    </w:p>
    <w:p>
      <w:pPr>
        <w:pStyle w:val="TOC1"/>
        <w:tabs>
          <w:tab w:val="right" w:leader="dot" w:pos="8306"/>
        </w:tabs>
      </w:pPr>
      <w:hyperlink w:anchor="_Toc27017" w:history="1">
        <w:r>
          <w:rPr>
            <w:rFonts w:ascii="仿宋" w:eastAsia="仿宋" w:hAnsi="仿宋" w:cs="仿宋" w:hint="eastAsia"/>
            <w:lang w:eastAsia="zh-CN"/>
          </w:rPr>
          <w:t>十五、成果转化与推广应用</w:t>
        </w:r>
        <w:r>
          <w:tab/>
        </w:r>
        <w:r>
          <w:fldChar w:fldCharType="begin"/>
        </w:r>
        <w:r>
          <w:instrText xml:space="preserve"> PAGEREF _Toc27017 \h </w:instrText>
        </w:r>
        <w:r>
          <w:fldChar w:fldCharType="separate"/>
        </w:r>
        <w:r>
          <w:t>66</w:t>
        </w:r>
        <w:r>
          <w:fldChar w:fldCharType="end"/>
        </w:r>
      </w:hyperlink>
    </w:p>
    <w:p>
      <w:pPr>
        <w:pStyle w:val="TOC2"/>
        <w:tabs>
          <w:tab w:val="right" w:leader="dot" w:pos="8306"/>
        </w:tabs>
      </w:pPr>
      <w:hyperlink w:anchor="_Toc16505" w:history="1">
        <w:r>
          <w:rPr>
            <w:rFonts w:ascii="仿宋" w:eastAsia="仿宋" w:hAnsi="仿宋" w:cs="仿宋" w:hint="eastAsia"/>
            <w:lang w:eastAsia="zh-CN"/>
          </w:rPr>
          <w:t>(一)、成果转化策略制定</w:t>
        </w:r>
        <w:r>
          <w:tab/>
        </w:r>
        <w:r>
          <w:fldChar w:fldCharType="begin"/>
        </w:r>
        <w:r>
          <w:instrText xml:space="preserve"> PAGEREF _Toc16505 \h </w:instrText>
        </w:r>
        <w:r>
          <w:fldChar w:fldCharType="separate"/>
        </w:r>
        <w:r>
          <w:t>66</w:t>
        </w:r>
        <w:r>
          <w:fldChar w:fldCharType="end"/>
        </w:r>
      </w:hyperlink>
    </w:p>
    <w:p>
      <w:pPr>
        <w:pStyle w:val="TOC2"/>
        <w:tabs>
          <w:tab w:val="right" w:leader="dot" w:pos="8306"/>
        </w:tabs>
      </w:pPr>
      <w:hyperlink w:anchor="_Toc27858" w:history="1">
        <w:r>
          <w:rPr>
            <w:rFonts w:ascii="仿宋" w:eastAsia="仿宋" w:hAnsi="仿宋" w:cs="仿宋" w:hint="eastAsia"/>
            <w:lang w:eastAsia="zh-CN"/>
          </w:rPr>
          <w:t>(二)、成果推广应用方案</w:t>
        </w:r>
        <w:r>
          <w:tab/>
        </w:r>
        <w:r>
          <w:fldChar w:fldCharType="begin"/>
        </w:r>
        <w:r>
          <w:instrText xml:space="preserve"> PAGEREF _Toc27858 \h </w:instrText>
        </w:r>
        <w:r>
          <w:fldChar w:fldCharType="separate"/>
        </w:r>
        <w:r>
          <w:t>67</w:t>
        </w:r>
        <w:r>
          <w:fldChar w:fldCharType="end"/>
        </w:r>
      </w:hyperlink>
    </w:p>
    <w:p>
      <w:pPr>
        <w:pStyle w:val="TOC1"/>
        <w:tabs>
          <w:tab w:val="right" w:leader="dot" w:pos="8306"/>
        </w:tabs>
      </w:pPr>
      <w:hyperlink w:anchor="_Toc25787" w:history="1">
        <w:r>
          <w:rPr>
            <w:rFonts w:ascii="仿宋" w:eastAsia="仿宋" w:hAnsi="仿宋" w:cs="仿宋" w:hint="eastAsia"/>
            <w:lang w:eastAsia="zh-CN"/>
          </w:rPr>
          <w:t>十六、知识产权管理与保护</w:t>
        </w:r>
        <w:r>
          <w:tab/>
        </w:r>
        <w:r>
          <w:fldChar w:fldCharType="begin"/>
        </w:r>
        <w:r>
          <w:instrText xml:space="preserve"> PAGEREF _Toc25787 \h </w:instrText>
        </w:r>
        <w:r>
          <w:fldChar w:fldCharType="separate"/>
        </w:r>
        <w:r>
          <w:t>69</w:t>
        </w:r>
        <w:r>
          <w:fldChar w:fldCharType="end"/>
        </w:r>
      </w:hyperlink>
    </w:p>
    <w:p>
      <w:pPr>
        <w:pStyle w:val="TOC2"/>
        <w:tabs>
          <w:tab w:val="right" w:leader="dot" w:pos="8306"/>
        </w:tabs>
      </w:pPr>
      <w:hyperlink w:anchor="_Toc5332" w:history="1">
        <w:r>
          <w:rPr>
            <w:rFonts w:ascii="仿宋" w:eastAsia="仿宋" w:hAnsi="仿宋" w:cs="仿宋" w:hint="eastAsia"/>
            <w:lang w:eastAsia="zh-CN"/>
          </w:rPr>
          <w:t>(一)、知识产权管理体系建设</w:t>
        </w:r>
        <w:r>
          <w:tab/>
        </w:r>
        <w:r>
          <w:fldChar w:fldCharType="begin"/>
        </w:r>
        <w:r>
          <w:instrText xml:space="preserve"> PAGEREF _Toc5332 \h </w:instrText>
        </w:r>
        <w:r>
          <w:fldChar w:fldCharType="separate"/>
        </w:r>
        <w:r>
          <w:t>69</w:t>
        </w:r>
        <w:r>
          <w:fldChar w:fldCharType="end"/>
        </w:r>
      </w:hyperlink>
    </w:p>
    <w:p>
      <w:pPr>
        <w:pStyle w:val="TOC2"/>
        <w:tabs>
          <w:tab w:val="right" w:leader="dot" w:pos="8306"/>
        </w:tabs>
      </w:pPr>
      <w:hyperlink w:anchor="_Toc20732" w:history="1">
        <w:r>
          <w:rPr>
            <w:rFonts w:ascii="仿宋" w:eastAsia="仿宋" w:hAnsi="仿宋" w:cs="仿宋" w:hint="eastAsia"/>
            <w:lang w:eastAsia="zh-CN"/>
          </w:rPr>
          <w:t>(二)、知识产权保护措施</w:t>
        </w:r>
        <w:r>
          <w:tab/>
        </w:r>
        <w:r>
          <w:fldChar w:fldCharType="begin"/>
        </w:r>
        <w:r>
          <w:instrText xml:space="preserve"> PAGEREF _Toc20732 \h </w:instrText>
        </w:r>
        <w:r>
          <w:fldChar w:fldCharType="separate"/>
        </w:r>
        <w:r>
          <w:t>70</w:t>
        </w:r>
        <w:r>
          <w:fldChar w:fldCharType="end"/>
        </w:r>
      </w:hyperlink>
    </w:p>
    <w:p>
      <w:pPr>
        <w:pStyle w:val="TOC1"/>
        <w:tabs>
          <w:tab w:val="right" w:leader="dot" w:pos="8306"/>
        </w:tabs>
      </w:pPr>
      <w:hyperlink w:anchor="_Toc15194" w:history="1">
        <w:r>
          <w:rPr>
            <w:rFonts w:ascii="仿宋" w:eastAsia="仿宋" w:hAnsi="仿宋" w:cs="仿宋" w:hint="eastAsia"/>
            <w:lang w:eastAsia="zh-CN"/>
          </w:rPr>
          <w:t>十七、项目施工方案</w:t>
        </w:r>
        <w:r>
          <w:tab/>
        </w:r>
        <w:r>
          <w:fldChar w:fldCharType="begin"/>
        </w:r>
        <w:r>
          <w:instrText xml:space="preserve"> PAGEREF _Toc15194 \h </w:instrText>
        </w:r>
        <w:r>
          <w:fldChar w:fldCharType="separate"/>
        </w:r>
        <w:r>
          <w:t>71</w:t>
        </w:r>
        <w:r>
          <w:fldChar w:fldCharType="end"/>
        </w:r>
      </w:hyperlink>
    </w:p>
    <w:p>
      <w:pPr>
        <w:pStyle w:val="TOC2"/>
        <w:tabs>
          <w:tab w:val="right" w:leader="dot" w:pos="8306"/>
        </w:tabs>
      </w:pPr>
      <w:hyperlink w:anchor="_Toc21295" w:history="1">
        <w:r>
          <w:rPr>
            <w:rFonts w:ascii="仿宋" w:eastAsia="仿宋" w:hAnsi="仿宋" w:cs="仿宋" w:hint="eastAsia"/>
            <w:lang w:eastAsia="zh-CN"/>
          </w:rPr>
          <w:t>(一)、施工组织设计</w:t>
        </w:r>
        <w:r>
          <w:tab/>
        </w:r>
        <w:r>
          <w:fldChar w:fldCharType="begin"/>
        </w:r>
        <w:r>
          <w:instrText xml:space="preserve"> PAGEREF _Toc21295 \h </w:instrText>
        </w:r>
        <w:r>
          <w:fldChar w:fldCharType="separate"/>
        </w:r>
        <w:r>
          <w:t>71</w:t>
        </w:r>
        <w:r>
          <w:fldChar w:fldCharType="end"/>
        </w:r>
      </w:hyperlink>
    </w:p>
    <w:p>
      <w:pPr>
        <w:pStyle w:val="TOC2"/>
        <w:tabs>
          <w:tab w:val="right" w:leader="dot" w:pos="8306"/>
        </w:tabs>
      </w:pPr>
      <w:hyperlink w:anchor="_Toc11415" w:history="1">
        <w:r>
          <w:rPr>
            <w:rFonts w:ascii="仿宋" w:eastAsia="仿宋" w:hAnsi="仿宋" w:cs="仿宋" w:hint="eastAsia"/>
            <w:lang w:eastAsia="zh-CN"/>
          </w:rPr>
          <w:t>(二)、施工工艺与技术路线</w:t>
        </w:r>
        <w:r>
          <w:tab/>
        </w:r>
        <w:r>
          <w:fldChar w:fldCharType="begin"/>
        </w:r>
        <w:r>
          <w:instrText xml:space="preserve"> PAGEREF _Toc11415 \h </w:instrText>
        </w:r>
        <w:r>
          <w:fldChar w:fldCharType="separate"/>
        </w:r>
        <w:r>
          <w:t>73</w:t>
        </w:r>
        <w:r>
          <w:fldChar w:fldCharType="end"/>
        </w:r>
      </w:hyperlink>
    </w:p>
    <w:p>
      <w:pPr>
        <w:pStyle w:val="TOC2"/>
        <w:tabs>
          <w:tab w:val="right" w:leader="dot" w:pos="8306"/>
        </w:tabs>
      </w:pPr>
      <w:hyperlink w:anchor="_Toc3224" w:history="1">
        <w:r>
          <w:rPr>
            <w:rFonts w:ascii="仿宋" w:eastAsia="仿宋" w:hAnsi="仿宋" w:cs="仿宋" w:hint="eastAsia"/>
            <w:lang w:eastAsia="zh-CN"/>
          </w:rPr>
          <w:t>(三)、关键节点施工计划</w:t>
        </w:r>
        <w:r>
          <w:tab/>
        </w:r>
        <w:r>
          <w:fldChar w:fldCharType="begin"/>
        </w:r>
        <w:r>
          <w:instrText xml:space="preserve"> PAGEREF _Toc3224 \h </w:instrText>
        </w:r>
        <w:r>
          <w:fldChar w:fldCharType="separate"/>
        </w:r>
        <w:r>
          <w:t>74</w:t>
        </w:r>
        <w:r>
          <w:fldChar w:fldCharType="end"/>
        </w:r>
      </w:hyperlink>
    </w:p>
    <w:p>
      <w:pPr>
        <w:pStyle w:val="TOC2"/>
        <w:tabs>
          <w:tab w:val="right" w:leader="dot" w:pos="8306"/>
        </w:tabs>
      </w:pPr>
      <w:hyperlink w:anchor="_Toc31509" w:history="1">
        <w:r>
          <w:rPr>
            <w:rFonts w:ascii="仿宋" w:eastAsia="仿宋" w:hAnsi="仿宋" w:cs="仿宋" w:hint="eastAsia"/>
            <w:lang w:eastAsia="zh-CN"/>
          </w:rPr>
          <w:t>(四)、施工现场管理</w:t>
        </w:r>
        <w:r>
          <w:tab/>
        </w:r>
        <w:r>
          <w:fldChar w:fldCharType="begin"/>
        </w:r>
        <w:r>
          <w:instrText xml:space="preserve"> PAGEREF _Toc31509 \h </w:instrText>
        </w:r>
        <w:r>
          <w:fldChar w:fldCharType="separate"/>
        </w:r>
        <w:r>
          <w:t>76</w:t>
        </w:r>
        <w:r>
          <w:fldChar w:fldCharType="end"/>
        </w:r>
      </w:hyperlink>
    </w:p>
    <w:p>
      <w:pPr>
        <w:pStyle w:val="TOC1"/>
        <w:tabs>
          <w:tab w:val="right" w:leader="dot" w:pos="8306"/>
        </w:tabs>
      </w:pPr>
      <w:hyperlink w:anchor="_Toc19088" w:history="1">
        <w:r>
          <w:rPr>
            <w:rFonts w:ascii="仿宋" w:eastAsia="仿宋" w:hAnsi="仿宋" w:cs="仿宋" w:hint="eastAsia"/>
            <w:lang w:eastAsia="zh-CN"/>
          </w:rPr>
          <w:t>十八、创新驱动与持续发展</w:t>
        </w:r>
        <w:r>
          <w:tab/>
        </w:r>
        <w:r>
          <w:fldChar w:fldCharType="begin"/>
        </w:r>
        <w:r>
          <w:instrText xml:space="preserve"> PAGEREF _Toc19088 \h </w:instrText>
        </w:r>
        <w:r>
          <w:fldChar w:fldCharType="separate"/>
        </w:r>
        <w:r>
          <w:t>78</w:t>
        </w:r>
        <w:r>
          <w:fldChar w:fldCharType="end"/>
        </w:r>
      </w:hyperlink>
    </w:p>
    <w:p>
      <w:pPr>
        <w:pStyle w:val="TOC2"/>
        <w:tabs>
          <w:tab w:val="right" w:leader="dot" w:pos="8306"/>
        </w:tabs>
      </w:pPr>
      <w:hyperlink w:anchor="_Toc30709" w:history="1">
        <w:r>
          <w:rPr>
            <w:rFonts w:ascii="仿宋" w:eastAsia="仿宋" w:hAnsi="仿宋" w:cs="仿宋" w:hint="eastAsia"/>
            <w:lang w:eastAsia="zh-CN"/>
          </w:rPr>
          <w:t>(一)、创新驱动战略实施</w:t>
        </w:r>
        <w:r>
          <w:tab/>
        </w:r>
        <w:r>
          <w:fldChar w:fldCharType="begin"/>
        </w:r>
        <w:r>
          <w:instrText xml:space="preserve"> PAGEREF _Toc30709 \h </w:instrText>
        </w:r>
        <w:r>
          <w:fldChar w:fldCharType="separate"/>
        </w:r>
        <w:r>
          <w:t>78</w:t>
        </w:r>
        <w:r>
          <w:fldChar w:fldCharType="end"/>
        </w:r>
      </w:hyperlink>
    </w:p>
    <w:p>
      <w:pPr>
        <w:pStyle w:val="TOC2"/>
        <w:tabs>
          <w:tab w:val="right" w:leader="dot" w:pos="8306"/>
        </w:tabs>
      </w:pPr>
      <w:hyperlink w:anchor="_Toc5687" w:history="1">
        <w:r>
          <w:rPr>
            <w:rFonts w:ascii="仿宋" w:eastAsia="仿宋" w:hAnsi="仿宋" w:cs="仿宋" w:hint="eastAsia"/>
            <w:lang w:eastAsia="zh-CN"/>
          </w:rPr>
          <w:t>(二)、持续发展路径探索</w:t>
        </w:r>
        <w:r>
          <w:tab/>
        </w:r>
        <w:r>
          <w:fldChar w:fldCharType="begin"/>
        </w:r>
        <w:r>
          <w:instrText xml:space="preserve"> PAGEREF _Toc5687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2303"/>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7843"/>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分泵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动分泵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制动分泵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分泵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制动分泵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制动分泵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制动分泵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分泵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制动分泵项目的社会影响是全面而深远的。从提供就业机会和提升公共服务，到促进社会结构和劳动市场的多元化，再到推动社会责任和伦理标准的提高，项目对于提升社区的经济、文化和社会福祉有着重要作用。通过这些正面影响，制动分泵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8673"/>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为了融入当地社区，制动分泵项目需深入理解当地的文化特色和社会习俗。例如，项目在设计广告和市场推广活动时，应考虑使用当地语言和符合地方文化的表达方式。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制动分泵项目对当地经济结构的影响需谨慎考虑。项目可以通过聘用当地居民，特别是在管理和技术岗位上，来直接促进当地就业。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分泵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3445"/>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为了确保制动分泵项目的成功并最大限度地减轻潜在的社会风险，详细的风险分析和具体的应对策略至关重要。以下是针对项目可能面临的具体社会风险及相应对策的分析：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风险描述：制动分泵项目可能遭遇社区抵制，尤其如果社区成员认为项目会破坏他们的生活环境或忽略他们的意见。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风险描述：制动分泵项目的商业实践可能与当地的文化和价值观存在冲突，导致社会紧张和文化冲突。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风险描述：制动分泵项目可能会增加对公共资源和基础设施的需求，给当地带来额外压力，例如在水资源、能源供应和交通系统方面。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风险描述：制动分泵项目可能会引起当地社会结构和动态的变化，例如改变社区的人口组成和社交模式。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风险描述：在制动分泵项目运营过程中，可能涉及大量个人和商业敏感信息，存在信息安全和隐私保护的风险。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7198"/>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3642"/>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一、制动分泵项目的技术资源开发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动分泵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二、制动分泵项目的人力资源管理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制动分泵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三、制动分泵项目的资金资源筹措与优化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制动分泵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25886"/>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https://d.book118.com/305024142323011114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制动分泵项目构思建设方案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制动分泵项目构思建设方案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制动分泵项目构思建设方案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制动分泵项目构思建设方案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制动分泵项目构思建设方案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制动分泵项目构思建设方案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制动分泵项目构思建设方案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制动分泵项目构思建设方案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制动分泵项目构思建设方案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制动分泵项目构思建设方案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制动分泵项目构思建设方案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制动分泵项目构思建设方案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42620B"/>
    <w:rsid w:val="204262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0502414232301111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2024-02-17T00:03:00Z</dcterms:created>
  <dcterms:modified xsi:type="dcterms:W3CDTF">2024-02-17T00:03:34Z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1068084F71F74E5AA4863959F5FE8F66_11</vt:lpwstr>
  </property>
  <property fmtid="{D5CDD505-2E9C-101B-9397-08002B2CF9AE}" pid="3" name="KSOProductBuildVer">
    <vt:lpwstr>2052-12.1.0.16250</vt:lpwstr>
  </property>
</Properties>
</file>