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85C59" w:rsidP="00585C59" w14:paraId="03D6424F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85C59">
        <w:rPr>
          <w:rFonts w:ascii="华文中宋" w:eastAsia="华文中宋" w:hAnsi="华文中宋"/>
          <w:b/>
          <w:sz w:val="30"/>
        </w:rPr>
        <w:t>2024</w:t>
      </w:r>
      <w:r w:rsidRPr="00585C59">
        <w:rPr>
          <w:rFonts w:ascii="华文中宋" w:eastAsia="华文中宋" w:hAnsi="华文中宋"/>
          <w:b/>
          <w:sz w:val="30"/>
        </w:rPr>
        <w:t>年辽源电业局人员招聘考试题库及答案解析</w:t>
      </w:r>
    </w:p>
    <w:p w:rsidR="00A77B3E" w14:paraId="4DBA77D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593395D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7C0C4D3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当炫耀式旅游成了目的，扎堆往知名景点挤，也就在意料之中。其实旅游作为一种现代的生活方式，可以有多样化的功能。如果是为了教育，可以带孩子去看看名山大川、古城遗迹，帮助他们了解国家的历史和文化传统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如果是为了休闲放松，可以去海边、深山，或者就近选择市郊的农家小院，能短暂逃避尘世喧嚣就是休闲所在。理性面对旅游目的，寻找合适的度假所在，才是健康的旅游观念，才能更好的享受旅游的快乐。旅游观念转型升级，旅游市场分化，人满为患的现象才可能消失，旅行中的快乐亦会更加醇厚。</w:t>
      </w:r>
    </w:p>
    <w:p w:rsidR="003F588C" w14:paraId="7EFC470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根据这段文字，旅游观念的“转型升级”指的是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F3D82A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、实现多样化的功能</w:t>
      </w:r>
    </w:p>
    <w:p w:rsidR="003F588C" w14:paraId="65C91F0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、赋予旅游实际意义</w:t>
      </w:r>
    </w:p>
    <w:p w:rsidR="003F588C" w14:paraId="6FB8F0E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、理性面对旅游目的</w:t>
      </w:r>
    </w:p>
    <w:p w:rsidR="003F588C" w14:paraId="24FF2DE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、享受旅行中的快乐</w:t>
      </w:r>
    </w:p>
    <w:p w:rsidR="003F588C" w14:paraId="6C8FE7B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67B9C65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第一步，定位原文，“转型升级”出现在最后一句。分析“转型升级”的上下文语境。前文讲“理性面对旅游目的的好处”。后文讲“旅游观念转型升级带来的好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处”。由此可知，前后文是并列关系，因此“旅游观念转型升级”对应“理性面对旅游目的”。第二步，对比选项。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项是旅游观念“转型升级”所指的内容。故选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CFB473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一个正常人能够把自己的悲伤、愤怒、怨恨、委屈、不满等的情绪表达出来，那么朋友和同事就会知道他的困难，并尽自己的能力来帮助他。而“阳光抑郁症”患者往往会把自己真正的情绪隐藏起来，只向人展示自己阳光的一面，长期得不到宣泄的负面情绪积累下来，就会形成巨大的压力。</w:t>
      </w:r>
    </w:p>
    <w:p w:rsidR="003F588C" w14:paraId="2EE888C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通过这段话，我们可以知道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9D4658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、阳光抑郁症患者不愿意得到别人的帮助</w:t>
      </w:r>
    </w:p>
    <w:p w:rsidR="003F588C" w14:paraId="5446E19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、阳光抑郁症患者得不到别人的帮助</w:t>
      </w:r>
    </w:p>
    <w:p w:rsidR="003F588C" w14:paraId="3E48AAD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、阳光抑郁症患者有巨大的心理压力</w:t>
      </w:r>
    </w:p>
    <w:p w:rsidR="003F588C" w14:paraId="04CE6C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、阳光抑郁症患者认为自己的人生不完美</w:t>
      </w:r>
    </w:p>
    <w:p w:rsidR="003F588C" w14:paraId="7E240F2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486764E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。文段第一句话讲到正常人能把负面情绪表达出来，别人知道后就会对他们提供帮助。接着通过转折词“而”引出文段主旨句。文段为“分—总”结构，主旨句为“‘阳光抑郁症’”患者往往会把自己真正的情绪隐藏起来，只向人展示自己阳光的一面，长期得不到宣泄的负面情绪积累下来，就会形成巨大的压力”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项是对文段主旨句的同义替换，符合文段意图。故选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195C74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一些业内人士表示，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责任是否在银行，银行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应加强内控，完善客户存款的风险管理，以减少公众对于存款安全性的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A0BE4B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550F64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、无论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质疑</w:t>
      </w:r>
    </w:p>
    <w:p w:rsidR="003F588C" w14:paraId="2E03C59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、如果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就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疑惑</w:t>
      </w:r>
    </w:p>
    <w:p w:rsidR="003F588C" w14:paraId="61BF677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、尽管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还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疑问</w:t>
      </w:r>
    </w:p>
    <w:p w:rsidR="003F588C" w14:paraId="06F098D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、即使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顾虑</w:t>
      </w:r>
    </w:p>
    <w:p w:rsidR="003F588C" w14:paraId="5723754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0657C99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由“责任是否在银行……银行应”可知，“加强内控”是必须进行的，本句是无条件复句，即不设条件都要进行后者，故应选“无论……都……”。故选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0DE602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依次填入下列各句划横线处的词语，最恰当的一组是：</w:t>
      </w:r>
    </w:p>
    <w:p w:rsidR="003F588C" w14:paraId="1E1C9DE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(1)</w:t>
      </w:r>
      <w:r w:rsidRPr="003F588C">
        <w:rPr>
          <w:rFonts w:ascii="Times New Roman" w:eastAsia="微软雅黑" w:hAnsi="微软雅黑" w:cs="宋体" w:hint="eastAsia"/>
          <w:szCs w:val="18"/>
        </w:rPr>
        <w:t>一代科学巨匠竺可桢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“求是精神”，指引浙大的思想航标。</w:t>
      </w:r>
    </w:p>
    <w:p w:rsidR="003F588C" w14:paraId="4AE17A3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(2)</w:t>
      </w:r>
      <w:r w:rsidRPr="003F588C">
        <w:rPr>
          <w:rFonts w:ascii="Times New Roman" w:eastAsia="微软雅黑" w:hAnsi="微软雅黑" w:cs="宋体" w:hint="eastAsia"/>
          <w:szCs w:val="18"/>
        </w:rPr>
        <w:t>经历了近</w:t>
      </w:r>
      <w:r w:rsidRPr="003F588C">
        <w:rPr>
          <w:rFonts w:ascii="Times New Roman" w:eastAsia="微软雅黑" w:hAnsi="微软雅黑" w:cs="宋体" w:hint="eastAsia"/>
          <w:szCs w:val="18"/>
        </w:rPr>
        <w:t>5</w:t>
      </w:r>
      <w:r w:rsidRPr="003F588C">
        <w:rPr>
          <w:rFonts w:ascii="Times New Roman" w:eastAsia="微软雅黑" w:hAnsi="微软雅黑" w:cs="宋体" w:hint="eastAsia"/>
          <w:szCs w:val="18"/>
        </w:rPr>
        <w:t>年的艰苦实践，他认为，学校改革至今还没有达到预期效果，最核心的“去行政化”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71A294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、秉承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进退维谷</w:t>
      </w:r>
    </w:p>
    <w:p w:rsidR="003F588C" w14:paraId="51AF7E4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、继承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举步维艰</w:t>
      </w:r>
    </w:p>
    <w:p w:rsidR="003F588C" w14:paraId="548D88E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、秉承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举步维艰</w:t>
      </w:r>
    </w:p>
    <w:p w:rsidR="003F588C" w14:paraId="54C99E1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、继承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进退维谷</w:t>
      </w:r>
    </w:p>
    <w:p w:rsidR="003F588C" w14:paraId="55C3D87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https://d.book118.com/305111103143011042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:rsidP="005E01B6" w14:paraId="37FEC96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5C59" w14:paraId="69FD7BE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:rsidP="005E01B6" w14:paraId="448194C4" w14:textId="0AD96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85C59" w14:paraId="3A92FB1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paraId="1119F00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5C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:rsidP="005E01B6" w14:textId="0AD96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85C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5C5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:rsidP="005E01B6" w14:textId="0AD96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85C5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paraId="78C923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paraId="2E6407F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paraId="11BB8E9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5C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85C59"/>
    <w:rsid w:val="005E01B6"/>
    <w:rsid w:val="007675BD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D8F899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585C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85C59"/>
    <w:rPr>
      <w:sz w:val="18"/>
      <w:szCs w:val="18"/>
    </w:rPr>
  </w:style>
  <w:style w:type="paragraph" w:styleId="Footer">
    <w:name w:val="footer"/>
    <w:basedOn w:val="Normal"/>
    <w:link w:val="a0"/>
    <w:rsid w:val="00585C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85C59"/>
    <w:rPr>
      <w:sz w:val="18"/>
      <w:szCs w:val="18"/>
    </w:rPr>
  </w:style>
  <w:style w:type="character" w:styleId="PageNumber">
    <w:name w:val="page number"/>
    <w:basedOn w:val="DefaultParagraphFont"/>
    <w:rsid w:val="0058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0511110314301104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3819</Words>
  <Characters>21769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2024-01-14T03:50:00Z</dcterms:created>
  <dcterms:modified xsi:type="dcterms:W3CDTF">2024-01-14T03:50:00Z</dcterms:modified>
</cp:coreProperties>
</file>