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287" w:lineRule="exact"/>
        <w:ind w:left="2469" w:right="0" w:firstLine="0"/>
        <w:jc w:val="left"/>
        <w:rPr>
          <w:rFonts w:ascii="宋体" w:eastAsia="宋体" w:hint="eastAsia"/>
          <w:sz w:val="27"/>
        </w:rPr>
      </w:pPr>
      <w:r>
        <w:rPr>
          <w:b/>
          <w:spacing w:val="154"/>
          <w:position w:val="-61"/>
          <w:sz w:val="108"/>
        </w:rPr>
        <w:t>星海湾</w:t>
      </w:r>
      <w:r>
        <w:rPr>
          <w:b/>
          <w:spacing w:val="-694"/>
          <w:position w:val="-61"/>
          <w:sz w:val="108"/>
        </w:rPr>
        <w:t>金</w:t>
      </w: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pacing w:val="-45"/>
          <w:sz w:val="27"/>
        </w:rPr>
        <w:t>完</w:t>
      </w:r>
      <w:r>
        <w:rPr>
          <w:b/>
          <w:spacing w:val="-1036"/>
          <w:position w:val="-61"/>
          <w:sz w:val="108"/>
        </w:rPr>
        <w:t>融</w:t>
      </w:r>
      <w:r>
        <w:rPr>
          <w:rFonts w:ascii="宋体" w:eastAsia="宋体" w:hint="eastAsia"/>
          <w:spacing w:val="-6"/>
          <w:sz w:val="27"/>
        </w:rPr>
        <w:t>美格式</w:t>
      </w:r>
    </w:p>
    <w:p>
      <w:pPr>
        <w:spacing w:before="0" w:line="1287" w:lineRule="exact"/>
        <w:ind w:left="340" w:right="0" w:firstLine="0"/>
        <w:jc w:val="left"/>
        <w:rPr>
          <w:b/>
          <w:sz w:val="108"/>
        </w:rPr>
      </w:pPr>
      <w:r>
        <w:br w:type="column"/>
      </w:r>
      <w:r>
        <w:rPr>
          <w:b/>
          <w:spacing w:val="102"/>
          <w:sz w:val="108"/>
        </w:rPr>
        <w:t>商务区</w:t>
      </w:r>
    </w:p>
    <w:p>
      <w:pPr>
        <w:spacing w:after="0" w:line="1287" w:lineRule="exact"/>
        <w:jc w:val="left"/>
        <w:rPr>
          <w:sz w:val="108"/>
        </w:rPr>
        <w:sectPr>
          <w:type w:val="continuous"/>
          <w:pgSz w:w="17860" w:h="25260"/>
          <w:pgMar w:top="1160" w:right="2160" w:bottom="280" w:left="1520" w:header="708" w:footer="708"/>
          <w:cols w:num="2" w:space="708" w:equalWidth="0">
            <w:col w:w="8263" w:space="40"/>
            <w:col w:w="5877" w:space="0"/>
          </w:cols>
        </w:sectPr>
      </w:pPr>
    </w:p>
    <w:p>
      <w:pPr>
        <w:tabs>
          <w:tab w:val="left" w:pos="5128"/>
        </w:tabs>
        <w:spacing w:before="0" w:line="1232" w:lineRule="exact"/>
        <w:ind w:left="483" w:right="0" w:firstLine="0"/>
        <w:jc w:val="center"/>
        <w:rPr>
          <w:b/>
          <w:sz w:val="108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56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b/>
          <w:sz w:val="108"/>
        </w:rPr>
        <w:t>XH-3-AB</w:t>
        <w:tab/>
      </w:r>
      <w:r>
        <w:rPr>
          <w:b/>
          <w:spacing w:val="115"/>
          <w:sz w:val="108"/>
        </w:rPr>
        <w:t>地块项目</w:t>
      </w:r>
    </w:p>
    <w:p>
      <w:pPr>
        <w:pStyle w:val="BodyText"/>
        <w:spacing w:before="1"/>
        <w:rPr>
          <w:b/>
          <w:sz w:val="89"/>
        </w:rPr>
      </w:pPr>
    </w:p>
    <w:p>
      <w:pPr>
        <w:spacing w:before="1"/>
        <w:ind w:left="696" w:right="0" w:firstLine="0"/>
        <w:jc w:val="center"/>
        <w:rPr>
          <w:b/>
          <w:sz w:val="78"/>
        </w:rPr>
      </w:pPr>
      <w:r>
        <w:rPr>
          <w:b/>
          <w:spacing w:val="138"/>
          <w:sz w:val="78"/>
        </w:rPr>
        <w:t>施工现场临时用水专项方案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Style w:val="TableNormal"/>
        <w:tblW w:w="0" w:type="auto"/>
        <w:jc w:val="left"/>
        <w:tblInd w:w="4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1"/>
        <w:gridCol w:w="723"/>
        <w:gridCol w:w="1129"/>
      </w:tblGrid>
      <w:tr>
        <w:tblPrEx>
          <w:tblW w:w="0" w:type="auto"/>
          <w:jc w:val="left"/>
          <w:tblInd w:w="42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1"/>
          <w:jc w:val="left"/>
        </w:trPr>
        <w:tc>
          <w:tcPr>
            <w:tcW w:w="651" w:type="dxa"/>
          </w:tcPr>
          <w:p>
            <w:pPr>
              <w:pStyle w:val="TableParagraph"/>
              <w:spacing w:line="546" w:lineRule="exact"/>
              <w:ind w:right="7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编</w:t>
            </w:r>
          </w:p>
        </w:tc>
        <w:tc>
          <w:tcPr>
            <w:tcW w:w="723" w:type="dxa"/>
          </w:tcPr>
          <w:p>
            <w:pPr>
              <w:pStyle w:val="TableParagraph"/>
              <w:spacing w:line="546" w:lineRule="exact"/>
              <w:ind w:right="119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制</w:t>
            </w:r>
          </w:p>
        </w:tc>
        <w:tc>
          <w:tcPr>
            <w:tcW w:w="1129" w:type="dxa"/>
          </w:tcPr>
          <w:p>
            <w:pPr>
              <w:pStyle w:val="TableParagraph"/>
              <w:spacing w:line="546" w:lineRule="exact"/>
              <w:ind w:right="46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人：</w:t>
            </w:r>
          </w:p>
        </w:tc>
      </w:tr>
      <w:tr>
        <w:tblPrEx>
          <w:tblW w:w="0" w:type="auto"/>
          <w:jc w:val="left"/>
          <w:tblInd w:w="4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1"/>
          <w:jc w:val="left"/>
        </w:trPr>
        <w:tc>
          <w:tcPr>
            <w:tcW w:w="651" w:type="dxa"/>
          </w:tcPr>
          <w:p>
            <w:pPr>
              <w:pStyle w:val="TableParagraph"/>
              <w:spacing w:before="293"/>
              <w:ind w:right="7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审</w:t>
            </w:r>
          </w:p>
        </w:tc>
        <w:tc>
          <w:tcPr>
            <w:tcW w:w="723" w:type="dxa"/>
          </w:tcPr>
          <w:p>
            <w:pPr>
              <w:pStyle w:val="TableParagraph"/>
              <w:spacing w:before="293"/>
              <w:ind w:right="119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核</w:t>
            </w:r>
          </w:p>
        </w:tc>
        <w:tc>
          <w:tcPr>
            <w:tcW w:w="1129" w:type="dxa"/>
          </w:tcPr>
          <w:p>
            <w:pPr>
              <w:pStyle w:val="TableParagraph"/>
              <w:spacing w:before="293"/>
              <w:ind w:right="46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人：</w:t>
            </w:r>
          </w:p>
        </w:tc>
      </w:tr>
      <w:tr>
        <w:tblPrEx>
          <w:tblW w:w="0" w:type="auto"/>
          <w:jc w:val="left"/>
          <w:tblInd w:w="4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8"/>
          <w:jc w:val="left"/>
        </w:trPr>
        <w:tc>
          <w:tcPr>
            <w:tcW w:w="651" w:type="dxa"/>
          </w:tcPr>
          <w:p>
            <w:pPr>
              <w:pStyle w:val="TableParagraph"/>
              <w:spacing w:before="291" w:line="527" w:lineRule="exact"/>
              <w:ind w:right="7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审</w:t>
            </w:r>
          </w:p>
        </w:tc>
        <w:tc>
          <w:tcPr>
            <w:tcW w:w="723" w:type="dxa"/>
          </w:tcPr>
          <w:p>
            <w:pPr>
              <w:pStyle w:val="TableParagraph"/>
              <w:spacing w:before="291" w:line="527" w:lineRule="exact"/>
              <w:ind w:right="119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批</w:t>
            </w:r>
          </w:p>
        </w:tc>
        <w:tc>
          <w:tcPr>
            <w:tcW w:w="1129" w:type="dxa"/>
          </w:tcPr>
          <w:p>
            <w:pPr>
              <w:pStyle w:val="TableParagraph"/>
              <w:spacing w:before="291" w:line="527" w:lineRule="exact"/>
              <w:ind w:right="46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人：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tabs>
          <w:tab w:val="left" w:pos="7168"/>
          <w:tab w:val="left" w:pos="8133"/>
        </w:tabs>
        <w:spacing w:before="32" w:line="259" w:lineRule="auto"/>
        <w:ind w:left="6203" w:right="3440" w:hanging="2168"/>
        <w:jc w:val="left"/>
        <w:rPr>
          <w:b/>
          <w:sz w:val="48"/>
        </w:rPr>
      </w:pPr>
      <w:r>
        <w:rPr>
          <w:b/>
          <w:w w:val="95"/>
          <w:sz w:val="48"/>
        </w:rPr>
        <w:t>江苏南通二建（集团）有限公</w:t>
      </w:r>
      <w:r>
        <w:rPr>
          <w:b/>
          <w:spacing w:val="-19"/>
          <w:w w:val="95"/>
          <w:sz w:val="48"/>
        </w:rPr>
        <w:t>司</w:t>
      </w:r>
      <w:r>
        <w:rPr>
          <w:b/>
          <w:sz w:val="48"/>
        </w:rPr>
        <w:t>年</w:t>
        <w:tab/>
        <w:t>月</w:t>
        <w:tab/>
        <w:t>日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6"/>
        <w:rPr>
          <w:b/>
          <w:sz w:val="40"/>
        </w:rPr>
      </w:pPr>
    </w:p>
    <w:p>
      <w:pPr>
        <w:tabs>
          <w:tab w:val="left" w:pos="5778"/>
        </w:tabs>
        <w:spacing w:before="1"/>
        <w:ind w:left="429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精心整理</w:t>
        <w:tab/>
        <w:t>学习帮手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160" w:right="2160" w:bottom="280" w:left="1520" w:header="708" w:footer="708"/>
          <w:pgNumType w:start="2"/>
          <w:cols w:space="708"/>
        </w:sectPr>
      </w:pPr>
    </w:p>
    <w:p>
      <w:pPr>
        <w:pStyle w:val="BodyText"/>
        <w:spacing w:before="11"/>
        <w:rPr>
          <w:rFonts w:ascii="宋体"/>
          <w:sz w:val="23"/>
        </w:rPr>
      </w:pPr>
    </w:p>
    <w:p>
      <w:pPr>
        <w:tabs>
          <w:tab w:val="left" w:pos="2454"/>
        </w:tabs>
        <w:spacing w:before="0" w:line="921" w:lineRule="exact"/>
        <w:ind w:left="643" w:right="0" w:firstLine="0"/>
        <w:jc w:val="center"/>
        <w:rPr>
          <w:b/>
          <w:sz w:val="72"/>
        </w:rPr>
      </w:pPr>
      <w:r>
        <w:rPr>
          <w:b/>
          <w:sz w:val="72"/>
        </w:rP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spacing w:before="31" w:line="585" w:lineRule="auto"/>
        <w:ind w:left="100" w:right="11081" w:firstLine="0"/>
        <w:jc w:val="left"/>
        <w:rPr>
          <w:b/>
          <w:sz w:val="48"/>
        </w:rPr>
      </w:pPr>
      <w:r>
        <w:rPr>
          <w:b/>
          <w:spacing w:val="-24"/>
          <w:sz w:val="48"/>
        </w:rPr>
        <w:t>一、 编制依据二、 工程概况</w:t>
      </w:r>
    </w:p>
    <w:p>
      <w:pPr>
        <w:spacing w:before="2" w:line="585" w:lineRule="auto"/>
        <w:ind w:left="100" w:right="7731" w:firstLine="0"/>
        <w:jc w:val="left"/>
        <w:rPr>
          <w:b/>
          <w:sz w:val="48"/>
        </w:rPr>
      </w:pPr>
      <w:r>
        <w:rPr>
          <w:b/>
          <w:spacing w:val="-16"/>
          <w:sz w:val="48"/>
        </w:rPr>
        <w:t>三、 施工临时用水设计及计算</w:t>
      </w:r>
      <w:r>
        <w:rPr>
          <w:b/>
          <w:spacing w:val="-13"/>
          <w:sz w:val="48"/>
        </w:rPr>
        <w:t>四、 现场临时用水布置</w:t>
      </w:r>
    </w:p>
    <w:p>
      <w:pPr>
        <w:spacing w:before="0" w:line="613" w:lineRule="exact"/>
        <w:ind w:left="100" w:right="0" w:firstLine="0"/>
        <w:jc w:val="left"/>
        <w:rPr>
          <w:b/>
          <w:sz w:val="48"/>
        </w:rPr>
      </w:pPr>
      <w:r>
        <w:rPr>
          <w:b/>
          <w:spacing w:val="-22"/>
          <w:sz w:val="48"/>
        </w:rPr>
        <w:t>五、 管线施工</w:t>
      </w:r>
    </w:p>
    <w:p>
      <w:pPr>
        <w:pStyle w:val="BodyText"/>
        <w:spacing w:before="2"/>
        <w:rPr>
          <w:b/>
          <w:sz w:val="69"/>
        </w:rPr>
      </w:pPr>
    </w:p>
    <w:p>
      <w:pPr>
        <w:spacing w:before="0" w:line="585" w:lineRule="auto"/>
        <w:ind w:left="100" w:right="8687" w:firstLine="0"/>
        <w:jc w:val="left"/>
        <w:rPr>
          <w:b/>
          <w:sz w:val="48"/>
        </w:rPr>
      </w:pPr>
      <w:r>
        <w:rPr>
          <w:b/>
          <w:spacing w:val="-14"/>
          <w:sz w:val="48"/>
        </w:rPr>
        <w:t>六、 施工用水水泵选择</w:t>
      </w:r>
      <w:r>
        <w:rPr>
          <w:b/>
          <w:spacing w:val="-18"/>
          <w:sz w:val="48"/>
        </w:rPr>
        <w:t>七、 雨水、污水排放布置八、 临水计划</w:t>
      </w:r>
    </w:p>
    <w:p>
      <w:pPr>
        <w:spacing w:before="0" w:line="614" w:lineRule="exact"/>
        <w:ind w:left="100" w:right="0" w:firstLine="0"/>
        <w:jc w:val="left"/>
        <w:rPr>
          <w:b/>
          <w:sz w:val="48"/>
        </w:rPr>
      </w:pPr>
      <w:r>
        <w:rPr>
          <w:b/>
          <w:sz w:val="48"/>
        </w:rPr>
        <w:t>九、 施工管理措施</w:t>
      </w:r>
    </w:p>
    <w:p>
      <w:pPr>
        <w:pStyle w:val="BodyText"/>
        <w:spacing w:before="11"/>
        <w:rPr>
          <w:b/>
          <w:sz w:val="68"/>
        </w:rPr>
      </w:pPr>
    </w:p>
    <w:p>
      <w:pPr>
        <w:spacing w:before="0"/>
        <w:ind w:left="100" w:right="0" w:firstLine="0"/>
        <w:jc w:val="left"/>
        <w:rPr>
          <w:b/>
          <w:sz w:val="48"/>
        </w:rPr>
      </w:pPr>
      <w:r>
        <w:rPr>
          <w:b/>
          <w:sz w:val="48"/>
        </w:rPr>
        <w:t>十、 安全文明与绿色施工</w:t>
      </w:r>
    </w:p>
    <w:p>
      <w:pPr>
        <w:pStyle w:val="BodyText"/>
        <w:spacing w:before="3"/>
        <w:rPr>
          <w:b/>
          <w:sz w:val="69"/>
        </w:rPr>
      </w:pPr>
    </w:p>
    <w:p>
      <w:pPr>
        <w:spacing w:before="0" w:line="585" w:lineRule="auto"/>
        <w:ind w:left="100" w:right="7055" w:firstLine="0"/>
        <w:jc w:val="left"/>
        <w:rPr>
          <w:b/>
          <w:sz w:val="48"/>
        </w:rPr>
      </w:pPr>
      <w:r>
        <w:rPr>
          <w:b/>
          <w:sz w:val="48"/>
        </w:rPr>
        <w:t>十一、 施工现场临水平面布置图十二、 临水系统图</w:t>
      </w:r>
    </w:p>
    <w:p>
      <w:pPr>
        <w:spacing w:after="0" w:line="585" w:lineRule="auto"/>
        <w:jc w:val="left"/>
        <w:rPr>
          <w:sz w:val="48"/>
        </w:rPr>
        <w:sectPr>
          <w:headerReference w:type="default" r:id="rId6"/>
          <w:footerReference w:type="default" r:id="rId7"/>
          <w:pgSz w:w="17860" w:h="25260"/>
          <w:pgMar w:top="1720" w:right="2160" w:bottom="2080" w:left="1520" w:header="1309" w:footer="1881"/>
          <w:pgNumType w:start="3"/>
          <w:cols w:space="708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pStyle w:val="Heading3"/>
        <w:spacing w:before="42"/>
        <w:ind w:left="1180" w:firstLine="0"/>
      </w:pPr>
      <w:r>
        <w:t>一、编制依据</w:t>
      </w:r>
    </w:p>
    <w:p>
      <w:pPr>
        <w:pStyle w:val="BodyText"/>
        <w:spacing w:before="301"/>
        <w:ind w:left="1180"/>
      </w:pPr>
      <w:r>
        <w:t>1、《建筑给水排水设计规范》GB50515-2009</w:t>
      </w:r>
    </w:p>
    <w:p>
      <w:pPr>
        <w:pStyle w:val="BodyText"/>
        <w:spacing w:before="304"/>
        <w:ind w:left="1180"/>
      </w:pPr>
      <w:r>
        <w:t>2、《建筑施工手册》（第五版）</w:t>
      </w:r>
    </w:p>
    <w:p>
      <w:pPr>
        <w:pStyle w:val="BodyText"/>
        <w:spacing w:before="300"/>
        <w:ind w:left="1180"/>
      </w:pPr>
      <w:r>
        <w:t>3、《建筑施工安全检查标准》（JGJ59-99）</w:t>
      </w:r>
    </w:p>
    <w:p>
      <w:pPr>
        <w:spacing w:before="301" w:line="376" w:lineRule="auto"/>
        <w:ind w:left="1180" w:right="7733" w:firstLine="0"/>
        <w:jc w:val="left"/>
        <w:rPr>
          <w:b/>
          <w:sz w:val="42"/>
        </w:rPr>
      </w:pPr>
      <w:r>
        <w:rPr>
          <w:sz w:val="42"/>
        </w:rPr>
        <w:t>4、施工合同及其他相关文件</w:t>
      </w:r>
      <w:r>
        <w:rPr>
          <w:b/>
          <w:sz w:val="42"/>
        </w:rPr>
        <w:t>二、工程概况</w:t>
      </w:r>
    </w:p>
    <w:p>
      <w:pPr>
        <w:pStyle w:val="BodyText"/>
        <w:spacing w:line="374" w:lineRule="auto"/>
        <w:ind w:left="1180" w:right="360" w:firstLine="838"/>
      </w:pPr>
      <w:r>
        <w:t xml:space="preserve">项目概况：本项目位于辽宁省大连市沙河口区星海湾金融商务 </w:t>
      </w:r>
      <w:r>
        <w:rPr>
          <w:spacing w:val="-1"/>
        </w:rPr>
        <w:t>区，东临浦发银行大厦、西临中山路、南临会展路、北临金融商务区</w:t>
      </w:r>
      <w:r>
        <w:t>二号路。</w:t>
      </w:r>
    </w:p>
    <w:p>
      <w:pPr>
        <w:pStyle w:val="BodyText"/>
        <w:spacing w:line="374" w:lineRule="auto"/>
        <w:ind w:left="1180" w:right="531" w:firstLine="838"/>
      </w:pPr>
      <w:r>
        <w:rPr>
          <w:spacing w:val="-14"/>
        </w:rPr>
        <w:t xml:space="preserve">本工程为地上 </w:t>
      </w:r>
      <w:r>
        <w:t>51</w:t>
      </w:r>
      <w:r>
        <w:rPr>
          <w:spacing w:val="-32"/>
        </w:rPr>
        <w:t xml:space="preserve"> 层，地下 </w:t>
      </w:r>
      <w:r>
        <w:t>2</w:t>
      </w:r>
      <w:r>
        <w:rPr>
          <w:spacing w:val="-21"/>
        </w:rPr>
        <w:t xml:space="preserve"> 层，建筑高度约为 </w:t>
      </w:r>
      <w:r>
        <w:t>231.5</w:t>
      </w:r>
      <w:r>
        <w:rPr>
          <w:spacing w:val="-22"/>
        </w:rPr>
        <w:t xml:space="preserve"> 米，地下室层高为 </w:t>
      </w:r>
      <w:r>
        <w:t>7.4m/6.85m。</w:t>
      </w:r>
    </w:p>
    <w:p>
      <w:pPr>
        <w:pStyle w:val="BodyText"/>
        <w:spacing w:line="374" w:lineRule="auto"/>
        <w:ind w:left="1180" w:right="530" w:firstLine="838"/>
        <w:jc w:val="both"/>
      </w:pPr>
      <w:r>
        <w:t>主楼地下室采用钢框架-核心筒组合结构体系，核心筒为钢骨混</w:t>
      </w:r>
      <w:r>
        <w:rPr>
          <w:spacing w:val="-14"/>
        </w:rPr>
        <w:t>凝土剪力墙结构。裙房地下室为钢筋混凝土框剪结构。其中地下两层</w:t>
      </w:r>
      <w:r>
        <w:rPr>
          <w:spacing w:val="-9"/>
        </w:rPr>
        <w:t xml:space="preserve">为人防结构，安全使用年限为 </w:t>
      </w:r>
      <w:r>
        <w:t>50</w:t>
      </w:r>
      <w:r>
        <w:rPr>
          <w:spacing w:val="-11"/>
        </w:rPr>
        <w:t xml:space="preserve"> 年，抗震设防烈度为七度。</w:t>
      </w:r>
    </w:p>
    <w:p>
      <w:pPr>
        <w:spacing w:before="0" w:line="374" w:lineRule="auto"/>
        <w:ind w:left="1180" w:right="4279" w:firstLine="838"/>
        <w:jc w:val="both"/>
        <w:rPr>
          <w:b/>
          <w:sz w:val="42"/>
        </w:rPr>
      </w:pPr>
      <w:r>
        <w:rPr>
          <w:sz w:val="42"/>
        </w:rPr>
        <w:t>本工程±0.000</w:t>
      </w:r>
      <w:r>
        <w:rPr>
          <w:spacing w:val="-25"/>
          <w:sz w:val="42"/>
        </w:rPr>
        <w:t xml:space="preserve"> 相当于绝对标高 </w:t>
      </w:r>
      <w:r>
        <w:rPr>
          <w:sz w:val="42"/>
        </w:rPr>
        <w:t>7.700</w:t>
      </w:r>
      <w:r>
        <w:rPr>
          <w:spacing w:val="-42"/>
          <w:sz w:val="42"/>
        </w:rPr>
        <w:t xml:space="preserve"> 米。</w:t>
      </w:r>
      <w:r>
        <w:rPr>
          <w:b/>
          <w:sz w:val="42"/>
        </w:rPr>
        <w:t>三、施工临时用水设计及计算</w:t>
      </w:r>
    </w:p>
    <w:p>
      <w:pPr>
        <w:pStyle w:val="Heading3"/>
        <w:numPr>
          <w:ilvl w:val="1"/>
          <w:numId w:val="18"/>
        </w:numPr>
        <w:tabs>
          <w:tab w:val="left" w:pos="1923"/>
        </w:tabs>
        <w:spacing w:before="0" w:after="0" w:line="537" w:lineRule="exact"/>
        <w:ind w:left="1922" w:right="0" w:hanging="743"/>
        <w:jc w:val="both"/>
      </w:pPr>
      <w:r>
        <w:rPr>
          <w:w w:val="95"/>
        </w:rPr>
        <w:t>临水设计及计算</w:t>
      </w:r>
    </w:p>
    <w:p>
      <w:pPr>
        <w:spacing w:before="303"/>
        <w:ind w:left="1180" w:right="0" w:firstLine="0"/>
        <w:jc w:val="left"/>
        <w:rPr>
          <w:b/>
          <w:sz w:val="42"/>
        </w:rPr>
      </w:pPr>
      <w:r>
        <w:rPr>
          <w:b/>
          <w:sz w:val="42"/>
        </w:rPr>
        <w:t>1、工程用水量定额计算:</w:t>
      </w:r>
    </w:p>
    <w:p>
      <w:pPr>
        <w:pStyle w:val="BodyText"/>
        <w:spacing w:before="300"/>
        <w:ind w:left="2019"/>
      </w:pPr>
      <w:r>
        <w:t>工地施工工程用水量可按下式计算：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42" w:line="452" w:lineRule="exact"/>
        <w:ind w:left="2023"/>
      </w:pPr>
      <w:r>
        <w:t>q</w:t>
      </w:r>
      <w:r>
        <w:rPr>
          <w:spacing w:val="-106"/>
        </w:rPr>
        <w:t xml:space="preserve"> </w:t>
      </w:r>
      <w:r>
        <w:t>=K</w:t>
      </w:r>
      <w:r>
        <w:rPr>
          <w:spacing w:val="-103"/>
        </w:rPr>
        <w:t xml:space="preserve"> </w:t>
      </w:r>
      <w:r>
        <w:t>·ΣQ</w:t>
      </w:r>
      <w:r>
        <w:rPr>
          <w:spacing w:val="-106"/>
        </w:rPr>
        <w:t xml:space="preserve"> </w:t>
      </w:r>
      <w:r>
        <w:t>·N</w:t>
      </w:r>
      <w:r>
        <w:rPr>
          <w:spacing w:val="-105"/>
        </w:rPr>
        <w:t xml:space="preserve"> </w:t>
      </w:r>
      <w:r>
        <w:t>·K</w:t>
      </w:r>
      <w:r>
        <w:rPr>
          <w:spacing w:val="-102"/>
        </w:rPr>
        <w:t xml:space="preserve"> </w:t>
      </w:r>
      <w:r>
        <w:t>/(T</w:t>
      </w:r>
      <w:r>
        <w:rPr>
          <w:spacing w:val="-108"/>
        </w:rPr>
        <w:t xml:space="preserve"> </w:t>
      </w:r>
      <w:r>
        <w:t>·b·8·3600)</w:t>
      </w:r>
    </w:p>
    <w:p>
      <w:pPr>
        <w:tabs>
          <w:tab w:val="left" w:pos="2760"/>
          <w:tab w:val="left" w:pos="3916"/>
          <w:tab w:val="left" w:pos="4651"/>
          <w:tab w:val="left" w:pos="5386"/>
          <w:tab w:val="left" w:pos="6120"/>
        </w:tabs>
        <w:spacing w:before="0" w:line="239" w:lineRule="exact"/>
        <w:ind w:left="2235" w:right="0" w:firstLine="0"/>
        <w:jc w:val="left"/>
        <w:rPr>
          <w:sz w:val="21"/>
        </w:rPr>
      </w:pPr>
      <w:r>
        <w:rPr>
          <w:sz w:val="21"/>
        </w:rPr>
        <w:t>1</w:t>
        <w:tab/>
        <w:t>1</w:t>
        <w:tab/>
        <w:t>1</w:t>
        <w:tab/>
        <w:t>1</w:t>
        <w:tab/>
        <w:t>2</w:t>
        <w:tab/>
        <w:t>1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42" w:line="452" w:lineRule="exact"/>
        <w:ind w:left="1389"/>
      </w:pPr>
      <w:r>
        <w:t>其中 q ──施工工程用水量 (L/s)；</w:t>
      </w:r>
    </w:p>
    <w:p>
      <w:pPr>
        <w:spacing w:before="0" w:line="239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48" w:line="480" w:lineRule="exact"/>
        <w:ind w:left="2444"/>
      </w:pPr>
      <w:r>
        <w:t>K ──未预见的施工用水系数，取 1.1；</w:t>
      </w:r>
    </w:p>
    <w:p>
      <w:pPr>
        <w:spacing w:before="0" w:line="211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49" w:line="480" w:lineRule="exact"/>
        <w:ind w:left="2444"/>
      </w:pPr>
      <w:r>
        <w:t>Q ──年(季)度工程量 (以实物计量单位表示)，取值如下表；</w:t>
      </w:r>
    </w:p>
    <w:p>
      <w:pPr>
        <w:spacing w:before="0" w:line="211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52" w:line="480" w:lineRule="exact"/>
        <w:ind w:left="2444"/>
      </w:pPr>
      <w:r>
        <w:t>N ──施工用水定额，取值如下表；</w:t>
      </w:r>
    </w:p>
    <w:p>
      <w:pPr>
        <w:spacing w:before="0" w:line="211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8"/>
          <w:footerReference w:type="default" r:id="rId9"/>
          <w:pgSz w:w="17860" w:h="25260"/>
          <w:pgMar w:top="1720" w:right="2160" w:bottom="2080" w:left="1520" w:header="1309" w:footer="1881"/>
          <w:pgNumType w:start="4"/>
          <w:cols w:space="708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42" w:line="480" w:lineRule="exact"/>
        <w:ind w:left="2444"/>
      </w:pPr>
      <w:r>
        <w:t>T ──年(季)度有效工作日(d)，取 228 天；</w:t>
      </w:r>
    </w:p>
    <w:p>
      <w:pPr>
        <w:spacing w:before="0" w:line="211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48"/>
        <w:ind w:left="2444"/>
      </w:pPr>
      <w:r>
        <w:t>b──每天工作班数(班)，取 2；</w:t>
      </w:r>
    </w:p>
    <w:p>
      <w:pPr>
        <w:pStyle w:val="BodyText"/>
        <w:spacing w:before="305" w:line="480" w:lineRule="exact"/>
        <w:ind w:left="2444"/>
      </w:pPr>
      <w:r>
        <w:t>K ──用水不均匀系数，取 1.5。</w:t>
      </w:r>
    </w:p>
    <w:p>
      <w:pPr>
        <w:spacing w:before="0" w:line="211" w:lineRule="exact"/>
        <w:ind w:left="2653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148"/>
        <w:ind w:left="201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492760</wp:posOffset>
            </wp:positionV>
            <wp:extent cx="8133016" cy="4408551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4408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工程施工用水定额列表如下：</w:t>
      </w:r>
    </w:p>
    <w:p>
      <w:pPr>
        <w:pStyle w:val="BodyText"/>
        <w:spacing w:before="4" w:after="1"/>
        <w:rPr>
          <w:sz w:val="28"/>
        </w:rPr>
      </w:pPr>
    </w:p>
    <w:tbl>
      <w:tblPr>
        <w:tblStyle w:val="TableNormal0"/>
        <w:tblW w:w="0" w:type="auto"/>
        <w:jc w:val="left"/>
        <w:tblInd w:w="12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8"/>
        <w:gridCol w:w="3898"/>
        <w:gridCol w:w="2525"/>
        <w:gridCol w:w="2575"/>
        <w:gridCol w:w="1511"/>
      </w:tblGrid>
      <w:tr>
        <w:tblPrEx>
          <w:tblW w:w="0" w:type="auto"/>
          <w:jc w:val="left"/>
          <w:tblInd w:w="12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098" w:type="dxa"/>
          </w:tcPr>
          <w:p>
            <w:pPr>
              <w:pStyle w:val="TableParagraph"/>
              <w:spacing w:line="329" w:lineRule="exact"/>
              <w:ind w:left="30" w:right="307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3898" w:type="dxa"/>
          </w:tcPr>
          <w:p>
            <w:pPr>
              <w:pStyle w:val="TableParagraph"/>
              <w:spacing w:line="329" w:lineRule="exact"/>
              <w:ind w:left="307" w:right="310"/>
              <w:rPr>
                <w:sz w:val="36"/>
              </w:rPr>
            </w:pPr>
            <w:r>
              <w:rPr>
                <w:sz w:val="36"/>
              </w:rPr>
              <w:t>用水名称</w:t>
            </w:r>
          </w:p>
        </w:tc>
        <w:tc>
          <w:tcPr>
            <w:tcW w:w="2525" w:type="dxa"/>
          </w:tcPr>
          <w:p>
            <w:pPr>
              <w:pStyle w:val="TableParagraph"/>
              <w:spacing w:line="329" w:lineRule="exact"/>
              <w:ind w:left="328"/>
              <w:jc w:val="left"/>
              <w:rPr>
                <w:sz w:val="36"/>
              </w:rPr>
            </w:pPr>
            <w:r>
              <w:rPr>
                <w:sz w:val="36"/>
              </w:rPr>
              <w:t>用水定额 N</w:t>
            </w:r>
          </w:p>
        </w:tc>
        <w:tc>
          <w:tcPr>
            <w:tcW w:w="2575" w:type="dxa"/>
          </w:tcPr>
          <w:p>
            <w:pPr>
              <w:pStyle w:val="TableParagraph"/>
              <w:spacing w:line="329" w:lineRule="exact"/>
              <w:ind w:left="392"/>
              <w:jc w:val="left"/>
              <w:rPr>
                <w:sz w:val="36"/>
              </w:rPr>
            </w:pPr>
            <w:r>
              <w:rPr>
                <w:sz w:val="36"/>
              </w:rPr>
              <w:t>工程量 Q</w:t>
            </w:r>
          </w:p>
        </w:tc>
        <w:tc>
          <w:tcPr>
            <w:tcW w:w="1511" w:type="dxa"/>
          </w:tcPr>
          <w:p>
            <w:pPr>
              <w:pStyle w:val="TableParagraph"/>
              <w:spacing w:line="329" w:lineRule="exact"/>
              <w:ind w:left="718" w:right="33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09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89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spacing w:line="194" w:lineRule="exact"/>
              <w:ind w:right="393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575" w:type="dxa"/>
          </w:tcPr>
          <w:p>
            <w:pPr>
              <w:pStyle w:val="TableParagraph"/>
              <w:spacing w:line="194" w:lineRule="exact"/>
              <w:ind w:right="740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98" w:type="dxa"/>
          </w:tcPr>
          <w:p>
            <w:pPr>
              <w:pStyle w:val="TableParagraph"/>
              <w:spacing w:before="120"/>
              <w:ind w:right="27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898" w:type="dxa"/>
          </w:tcPr>
          <w:p>
            <w:pPr>
              <w:pStyle w:val="TableParagraph"/>
              <w:spacing w:before="120"/>
              <w:ind w:left="307" w:right="310"/>
              <w:rPr>
                <w:sz w:val="36"/>
              </w:rPr>
            </w:pPr>
            <w:r>
              <w:rPr>
                <w:sz w:val="36"/>
              </w:rPr>
              <w:t>浇筑混凝土全部用水</w:t>
            </w:r>
          </w:p>
        </w:tc>
        <w:tc>
          <w:tcPr>
            <w:tcW w:w="2525" w:type="dxa"/>
          </w:tcPr>
          <w:p>
            <w:pPr>
              <w:pStyle w:val="TableParagraph"/>
              <w:spacing w:before="120"/>
              <w:ind w:left="850" w:right="915"/>
              <w:rPr>
                <w:sz w:val="36"/>
              </w:rPr>
            </w:pPr>
            <w:r>
              <w:rPr>
                <w:sz w:val="36"/>
              </w:rPr>
              <w:t>1700</w:t>
            </w:r>
          </w:p>
        </w:tc>
        <w:tc>
          <w:tcPr>
            <w:tcW w:w="2575" w:type="dxa"/>
          </w:tcPr>
          <w:p>
            <w:pPr>
              <w:pStyle w:val="TableParagraph"/>
              <w:spacing w:before="120"/>
              <w:ind w:left="752"/>
              <w:jc w:val="left"/>
              <w:rPr>
                <w:sz w:val="36"/>
              </w:rPr>
            </w:pPr>
            <w:r>
              <w:rPr>
                <w:sz w:val="36"/>
              </w:rPr>
              <w:t>5800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5"/>
              <w:ind w:left="718" w:right="29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1098" w:type="dxa"/>
          </w:tcPr>
          <w:p>
            <w:pPr>
              <w:pStyle w:val="TableParagraph"/>
              <w:spacing w:before="199"/>
              <w:ind w:right="27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898" w:type="dxa"/>
          </w:tcPr>
          <w:p>
            <w:pPr>
              <w:pStyle w:val="TableParagraph"/>
              <w:spacing w:before="199"/>
              <w:ind w:left="307" w:right="310"/>
              <w:rPr>
                <w:sz w:val="36"/>
              </w:rPr>
            </w:pPr>
            <w:r>
              <w:rPr>
                <w:sz w:val="36"/>
              </w:rPr>
              <w:t>砌筑工程全部用水</w:t>
            </w:r>
          </w:p>
        </w:tc>
        <w:tc>
          <w:tcPr>
            <w:tcW w:w="2525" w:type="dxa"/>
          </w:tcPr>
          <w:p>
            <w:pPr>
              <w:pStyle w:val="TableParagraph"/>
              <w:spacing w:before="199"/>
              <w:ind w:left="850" w:right="915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575" w:type="dxa"/>
          </w:tcPr>
          <w:p>
            <w:pPr>
              <w:pStyle w:val="TableParagraph"/>
              <w:spacing w:before="199"/>
              <w:ind w:left="752"/>
              <w:jc w:val="left"/>
              <w:rPr>
                <w:sz w:val="36"/>
              </w:rPr>
            </w:pPr>
            <w:r>
              <w:rPr>
                <w:sz w:val="36"/>
              </w:rPr>
              <w:t>1675</w:t>
            </w:r>
          </w:p>
        </w:tc>
        <w:tc>
          <w:tcPr>
            <w:tcW w:w="1511" w:type="dxa"/>
          </w:tcPr>
          <w:p>
            <w:pPr>
              <w:pStyle w:val="TableParagraph"/>
              <w:spacing w:before="204"/>
              <w:ind w:left="718" w:right="29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1098" w:type="dxa"/>
          </w:tcPr>
          <w:p>
            <w:pPr>
              <w:pStyle w:val="TableParagraph"/>
              <w:spacing w:before="200"/>
              <w:ind w:right="27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898" w:type="dxa"/>
          </w:tcPr>
          <w:p>
            <w:pPr>
              <w:pStyle w:val="TableParagraph"/>
              <w:spacing w:before="200"/>
              <w:ind w:left="307" w:right="310"/>
              <w:rPr>
                <w:sz w:val="36"/>
              </w:rPr>
            </w:pPr>
            <w:r>
              <w:rPr>
                <w:sz w:val="36"/>
              </w:rPr>
              <w:t>抹灰工程全部用水</w:t>
            </w:r>
          </w:p>
        </w:tc>
        <w:tc>
          <w:tcPr>
            <w:tcW w:w="2525" w:type="dxa"/>
          </w:tcPr>
          <w:p>
            <w:pPr>
              <w:pStyle w:val="TableParagraph"/>
              <w:spacing w:before="200"/>
              <w:ind w:left="850" w:right="915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2575" w:type="dxa"/>
          </w:tcPr>
          <w:p>
            <w:pPr>
              <w:pStyle w:val="TableParagraph"/>
              <w:spacing w:before="200"/>
              <w:ind w:left="662"/>
              <w:jc w:val="left"/>
              <w:rPr>
                <w:sz w:val="36"/>
              </w:rPr>
            </w:pPr>
            <w:r>
              <w:rPr>
                <w:sz w:val="36"/>
              </w:rPr>
              <w:t>12480</w:t>
            </w:r>
          </w:p>
        </w:tc>
        <w:tc>
          <w:tcPr>
            <w:tcW w:w="1511" w:type="dxa"/>
          </w:tcPr>
          <w:p>
            <w:pPr>
              <w:pStyle w:val="TableParagraph"/>
              <w:spacing w:before="200"/>
              <w:ind w:left="685"/>
              <w:rPr>
                <w:sz w:val="36"/>
              </w:rPr>
            </w:pPr>
            <w:r>
              <w:rPr>
                <w:sz w:val="36"/>
              </w:rPr>
              <w:t>㎡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1098" w:type="dxa"/>
          </w:tcPr>
          <w:p>
            <w:pPr>
              <w:pStyle w:val="TableParagraph"/>
              <w:spacing w:before="197"/>
              <w:ind w:right="276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898" w:type="dxa"/>
          </w:tcPr>
          <w:p>
            <w:pPr>
              <w:pStyle w:val="TableParagraph"/>
              <w:spacing w:before="197"/>
              <w:ind w:left="307" w:right="310"/>
              <w:rPr>
                <w:sz w:val="36"/>
              </w:rPr>
            </w:pPr>
            <w:r>
              <w:rPr>
                <w:sz w:val="36"/>
              </w:rPr>
              <w:t>浇砖</w:t>
            </w:r>
          </w:p>
        </w:tc>
        <w:tc>
          <w:tcPr>
            <w:tcW w:w="2525" w:type="dxa"/>
          </w:tcPr>
          <w:p>
            <w:pPr>
              <w:pStyle w:val="TableParagraph"/>
              <w:spacing w:before="197"/>
              <w:ind w:left="850" w:right="91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575" w:type="dxa"/>
          </w:tcPr>
          <w:p>
            <w:pPr>
              <w:pStyle w:val="TableParagraph"/>
              <w:spacing w:before="197"/>
              <w:ind w:right="347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7"/>
              <w:ind w:left="718" w:right="33"/>
              <w:rPr>
                <w:sz w:val="36"/>
              </w:rPr>
            </w:pPr>
            <w:r>
              <w:rPr>
                <w:sz w:val="36"/>
              </w:rPr>
              <w:t>千块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1098" w:type="dxa"/>
          </w:tcPr>
          <w:p>
            <w:pPr>
              <w:pStyle w:val="TableParagraph"/>
              <w:spacing w:before="199"/>
              <w:ind w:right="27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898" w:type="dxa"/>
          </w:tcPr>
          <w:p>
            <w:pPr>
              <w:pStyle w:val="TableParagraph"/>
              <w:spacing w:before="199"/>
              <w:ind w:left="307" w:right="310"/>
              <w:rPr>
                <w:sz w:val="36"/>
              </w:rPr>
            </w:pPr>
            <w:r>
              <w:rPr>
                <w:sz w:val="36"/>
              </w:rPr>
              <w:t>模板浇水湿润</w:t>
            </w:r>
          </w:p>
        </w:tc>
        <w:tc>
          <w:tcPr>
            <w:tcW w:w="2525" w:type="dxa"/>
          </w:tcPr>
          <w:p>
            <w:pPr>
              <w:pStyle w:val="TableParagraph"/>
              <w:spacing w:before="199"/>
              <w:ind w:left="850" w:right="91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575" w:type="dxa"/>
          </w:tcPr>
          <w:p>
            <w:pPr>
              <w:pStyle w:val="TableParagraph"/>
              <w:spacing w:before="199"/>
              <w:ind w:right="347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9"/>
              <w:ind w:left="685"/>
              <w:rPr>
                <w:sz w:val="36"/>
              </w:rPr>
            </w:pPr>
            <w:r>
              <w:rPr>
                <w:sz w:val="36"/>
              </w:rPr>
              <w:t>㎡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1098" w:type="dxa"/>
          </w:tcPr>
          <w:p>
            <w:pPr>
              <w:pStyle w:val="TableParagraph"/>
              <w:spacing w:before="199"/>
              <w:ind w:right="276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898" w:type="dxa"/>
          </w:tcPr>
          <w:p>
            <w:pPr>
              <w:pStyle w:val="TableParagraph"/>
              <w:spacing w:before="199"/>
              <w:ind w:left="307" w:right="310"/>
              <w:rPr>
                <w:sz w:val="36"/>
              </w:rPr>
            </w:pPr>
            <w:r>
              <w:rPr>
                <w:sz w:val="36"/>
              </w:rPr>
              <w:t>混凝土自然养护</w:t>
            </w:r>
          </w:p>
        </w:tc>
        <w:tc>
          <w:tcPr>
            <w:tcW w:w="2525" w:type="dxa"/>
          </w:tcPr>
          <w:p>
            <w:pPr>
              <w:pStyle w:val="TableParagraph"/>
              <w:spacing w:before="199"/>
              <w:ind w:left="850" w:right="91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575" w:type="dxa"/>
          </w:tcPr>
          <w:p>
            <w:pPr>
              <w:pStyle w:val="TableParagraph"/>
              <w:spacing w:before="199"/>
              <w:ind w:right="347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11" w:type="dxa"/>
          </w:tcPr>
          <w:p>
            <w:pPr>
              <w:pStyle w:val="TableParagraph"/>
              <w:spacing w:before="204"/>
              <w:ind w:left="718" w:right="29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</w:tr>
      <w:tr>
        <w:tblPrEx>
          <w:tblW w:w="0" w:type="auto"/>
          <w:jc w:val="left"/>
          <w:tblInd w:w="12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98" w:type="dxa"/>
          </w:tcPr>
          <w:p>
            <w:pPr>
              <w:pStyle w:val="TableParagraph"/>
              <w:spacing w:before="199" w:line="391" w:lineRule="exact"/>
              <w:ind w:right="276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3898" w:type="dxa"/>
          </w:tcPr>
          <w:p>
            <w:pPr>
              <w:pStyle w:val="TableParagraph"/>
              <w:spacing w:before="199" w:line="391" w:lineRule="exact"/>
              <w:ind w:left="307" w:right="310"/>
              <w:rPr>
                <w:sz w:val="36"/>
              </w:rPr>
            </w:pPr>
            <w:r>
              <w:rPr>
                <w:sz w:val="36"/>
              </w:rPr>
              <w:t>上水管道工程</w:t>
            </w:r>
          </w:p>
        </w:tc>
        <w:tc>
          <w:tcPr>
            <w:tcW w:w="2525" w:type="dxa"/>
          </w:tcPr>
          <w:p>
            <w:pPr>
              <w:pStyle w:val="TableParagraph"/>
              <w:spacing w:before="199" w:line="391" w:lineRule="exact"/>
              <w:ind w:left="850" w:right="915"/>
              <w:rPr>
                <w:sz w:val="36"/>
              </w:rPr>
            </w:pPr>
            <w:r>
              <w:rPr>
                <w:sz w:val="36"/>
              </w:rPr>
              <w:t>98</w:t>
            </w:r>
          </w:p>
        </w:tc>
        <w:tc>
          <w:tcPr>
            <w:tcW w:w="2575" w:type="dxa"/>
          </w:tcPr>
          <w:p>
            <w:pPr>
              <w:pStyle w:val="TableParagraph"/>
              <w:spacing w:before="199" w:line="391" w:lineRule="exact"/>
              <w:ind w:right="347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9" w:line="391" w:lineRule="exact"/>
              <w:ind w:left="685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</w:tr>
    </w:tbl>
    <w:p>
      <w:pPr>
        <w:pStyle w:val="BodyText"/>
        <w:spacing w:before="8"/>
        <w:rPr>
          <w:sz w:val="31"/>
        </w:rPr>
      </w:pPr>
    </w:p>
    <w:p>
      <w:pPr>
        <w:pStyle w:val="Heading3"/>
        <w:ind w:left="1180" w:firstLine="0"/>
      </w:pPr>
      <w:r>
        <w:t>2、机械用水量定额计算: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ind w:left="1929"/>
      </w:pPr>
      <w:r>
        <w:t>施工机械用水量计算公式：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"/>
          <w:footerReference w:type="default" r:id="rId12"/>
          <w:pgSz w:w="17860" w:h="25260"/>
          <w:pgMar w:top="1720" w:right="2160" w:bottom="2080" w:left="1520" w:header="1309" w:footer="1881"/>
          <w:pgNumType w:start="5"/>
          <w:cols w:space="708"/>
        </w:sectPr>
      </w:pPr>
    </w:p>
    <w:p>
      <w:pPr>
        <w:pStyle w:val="BodyText"/>
        <w:spacing w:before="43" w:line="480" w:lineRule="exact"/>
        <w:jc w:val="right"/>
      </w:pPr>
      <w:r>
        <w:t>q</w:t>
      </w:r>
      <w:r>
        <w:rPr>
          <w:spacing w:val="-107"/>
        </w:rPr>
        <w:t xml:space="preserve"> </w:t>
      </w:r>
      <w:r>
        <w:t>=K</w:t>
      </w:r>
    </w:p>
    <w:p>
      <w:pPr>
        <w:spacing w:before="0" w:line="211" w:lineRule="exact"/>
        <w:ind w:left="0" w:right="415" w:firstLine="0"/>
        <w:jc w:val="right"/>
        <w:rPr>
          <w:sz w:val="21"/>
        </w:rPr>
      </w:pPr>
      <w:r>
        <w:rPr>
          <w:w w:val="99"/>
          <w:sz w:val="21"/>
        </w:rPr>
        <w:t>2</w:t>
      </w:r>
    </w:p>
    <w:p>
      <w:pPr>
        <w:spacing w:before="43" w:line="480" w:lineRule="exact"/>
        <w:ind w:left="64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·ΣQ</w:t>
      </w:r>
    </w:p>
    <w:p>
      <w:pPr>
        <w:spacing w:before="0" w:line="211" w:lineRule="exact"/>
        <w:ind w:left="-37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ListParagraph"/>
        <w:numPr>
          <w:ilvl w:val="0"/>
          <w:numId w:val="19"/>
        </w:numPr>
        <w:tabs>
          <w:tab w:val="left" w:pos="485"/>
        </w:tabs>
        <w:spacing w:before="43" w:after="0" w:line="480" w:lineRule="exact"/>
        <w:ind w:left="484" w:right="0" w:hanging="423"/>
        <w:jc w:val="left"/>
        <w:rPr>
          <w:sz w:val="42"/>
        </w:rPr>
      </w:pPr>
      <w:r>
        <w:rPr>
          <w:w w:val="100"/>
          <w:sz w:val="42"/>
        </w:rPr>
        <w:br w:type="column"/>
      </w:r>
      <w:r>
        <w:rPr>
          <w:sz w:val="42"/>
        </w:rPr>
        <w:t>N</w:t>
      </w:r>
      <w:r>
        <w:rPr>
          <w:spacing w:val="-105"/>
          <w:sz w:val="42"/>
        </w:rPr>
        <w:t xml:space="preserve"> </w:t>
      </w:r>
      <w:r>
        <w:rPr>
          <w:spacing w:val="-10"/>
          <w:sz w:val="42"/>
        </w:rPr>
        <w:t>·K</w:t>
      </w:r>
    </w:p>
    <w:p>
      <w:pPr>
        <w:tabs>
          <w:tab w:val="left" w:pos="696"/>
        </w:tabs>
        <w:spacing w:before="0" w:line="211" w:lineRule="exact"/>
        <w:ind w:left="-39" w:right="0" w:firstLine="0"/>
        <w:jc w:val="left"/>
        <w:rPr>
          <w:sz w:val="21"/>
        </w:rPr>
      </w:pPr>
      <w:r>
        <w:rPr>
          <w:sz w:val="21"/>
        </w:rPr>
        <w:t>2</w:t>
        <w:tab/>
        <w:t>2</w:t>
      </w:r>
    </w:p>
    <w:p>
      <w:pPr>
        <w:pStyle w:val="BodyText"/>
        <w:spacing w:before="43" w:line="480" w:lineRule="exact"/>
        <w:ind w:left="65"/>
      </w:pPr>
      <w:r>
        <w:br w:type="column"/>
      </w:r>
      <w:r>
        <w:t>/(8·3600)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13"/>
          <w:footerReference w:type="default" r:id="rId14"/>
          <w:type w:val="continuous"/>
          <w:pgSz w:w="17860" w:h="25260"/>
          <w:pgMar w:top="1160" w:right="2160" w:bottom="280" w:left="1520" w:header="708" w:footer="708"/>
          <w:pgNumType w:start="6"/>
          <w:cols w:num="4" w:space="708" w:equalWidth="0">
            <w:col w:w="2758" w:space="40"/>
            <w:col w:w="1118" w:space="39"/>
            <w:col w:w="1430" w:space="39"/>
            <w:col w:w="8756" w:space="0"/>
          </w:cols>
        </w:sectPr>
      </w:pPr>
    </w:p>
    <w:p>
      <w:pPr>
        <w:pStyle w:val="BodyText"/>
        <w:spacing w:before="3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15"/>
          <w:footerReference w:type="default" r:id="rId16"/>
          <w:type w:val="continuous"/>
          <w:pgSz w:w="17860" w:h="25260"/>
          <w:pgMar w:top="1160" w:right="2160" w:bottom="280" w:left="1520" w:header="708" w:footer="708"/>
          <w:pgNumType w:start="7"/>
          <w:cols w:space="708"/>
        </w:sectPr>
      </w:pPr>
    </w:p>
    <w:p>
      <w:pPr>
        <w:pStyle w:val="BodyText"/>
        <w:spacing w:before="42"/>
        <w:ind w:left="2019"/>
      </w:pPr>
      <w:r>
        <w:rPr>
          <w:spacing w:val="52"/>
        </w:rPr>
        <w:t>其中</w:t>
      </w:r>
      <w:r>
        <w:rPr>
          <w:spacing w:val="-20"/>
        </w:rPr>
        <w:t>q</w:t>
      </w:r>
    </w:p>
    <w:p>
      <w:pPr>
        <w:pStyle w:val="BodyText"/>
        <w:spacing w:before="42" w:line="480" w:lineRule="exact"/>
        <w:ind w:left="62"/>
      </w:pPr>
      <w:r>
        <w:br w:type="column"/>
      </w:r>
      <w:r>
        <w:t>──施工机械用水量 (L/s)；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17"/>
          <w:footerReference w:type="default" r:id="rId18"/>
          <w:type w:val="continuous"/>
          <w:pgSz w:w="17860" w:h="25260"/>
          <w:pgMar w:top="1160" w:right="2160" w:bottom="280" w:left="1520" w:header="708" w:footer="708"/>
          <w:pgNumType w:start="8"/>
          <w:cols w:num="2" w:space="708" w:equalWidth="0">
            <w:col w:w="3177" w:space="40"/>
            <w:col w:w="10963" w:space="0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42" w:line="480" w:lineRule="exact"/>
        <w:ind w:left="3076"/>
      </w:pPr>
      <w:r>
        <w:t>K ──未预见的施工用水系数，取 1.05；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48" w:line="480" w:lineRule="exact"/>
        <w:ind w:left="3076"/>
      </w:pPr>
      <w:r>
        <w:t>Q ──同一种机械台数(台)，取值如下表；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149" w:line="480" w:lineRule="exact"/>
        <w:ind w:left="3076"/>
      </w:pPr>
      <w:r>
        <w:t>N ──施工机械台班用水定额，取值如下表；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152" w:line="480" w:lineRule="exact"/>
        <w:ind w:left="3076"/>
      </w:pPr>
      <w:r>
        <w:t>K ──施工机械用水不均匀系数，取 2。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149"/>
        <w:ind w:left="201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495173</wp:posOffset>
            </wp:positionV>
            <wp:extent cx="7752968" cy="1672208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968" cy="1672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施工机械用水定额列表如下：</w:t>
      </w:r>
    </w:p>
    <w:p>
      <w:pPr>
        <w:pStyle w:val="BodyText"/>
        <w:spacing w:before="4"/>
        <w:rPr>
          <w:sz w:val="28"/>
        </w:rPr>
      </w:pPr>
    </w:p>
    <w:tbl>
      <w:tblPr>
        <w:tblStyle w:val="TableNormal0"/>
        <w:tblW w:w="0" w:type="auto"/>
        <w:jc w:val="left"/>
        <w:tblInd w:w="1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4"/>
        <w:gridCol w:w="2357"/>
        <w:gridCol w:w="1457"/>
        <w:gridCol w:w="2427"/>
        <w:gridCol w:w="2256"/>
        <w:gridCol w:w="2024"/>
      </w:tblGrid>
      <w:tr>
        <w:tblPrEx>
          <w:tblW w:w="0" w:type="auto"/>
          <w:jc w:val="left"/>
          <w:tblInd w:w="15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204" w:type="dxa"/>
          </w:tcPr>
          <w:p>
            <w:pPr>
              <w:pStyle w:val="TableParagraph"/>
              <w:spacing w:line="329" w:lineRule="exact"/>
              <w:ind w:left="30" w:right="413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357" w:type="dxa"/>
          </w:tcPr>
          <w:p>
            <w:pPr>
              <w:pStyle w:val="TableParagraph"/>
              <w:spacing w:line="329" w:lineRule="exact"/>
              <w:ind w:left="415" w:right="462"/>
              <w:rPr>
                <w:sz w:val="36"/>
              </w:rPr>
            </w:pPr>
            <w:r>
              <w:rPr>
                <w:sz w:val="36"/>
              </w:rPr>
              <w:t>机械名称</w:t>
            </w:r>
          </w:p>
        </w:tc>
        <w:tc>
          <w:tcPr>
            <w:tcW w:w="1457" w:type="dxa"/>
          </w:tcPr>
          <w:p>
            <w:pPr>
              <w:pStyle w:val="TableParagraph"/>
              <w:spacing w:line="329" w:lineRule="exact"/>
              <w:ind w:left="462" w:right="235"/>
              <w:rPr>
                <w:sz w:val="36"/>
              </w:rPr>
            </w:pPr>
            <w:r>
              <w:rPr>
                <w:sz w:val="36"/>
              </w:rPr>
              <w:t>型号</w:t>
            </w:r>
          </w:p>
        </w:tc>
        <w:tc>
          <w:tcPr>
            <w:tcW w:w="2427" w:type="dxa"/>
          </w:tcPr>
          <w:p>
            <w:pPr>
              <w:pStyle w:val="TableParagraph"/>
              <w:spacing w:line="329" w:lineRule="exact"/>
              <w:ind w:left="232" w:right="80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2256" w:type="dxa"/>
          </w:tcPr>
          <w:p>
            <w:pPr>
              <w:pStyle w:val="TableParagraph"/>
              <w:spacing w:line="329" w:lineRule="exact"/>
              <w:ind w:left="101"/>
              <w:jc w:val="left"/>
              <w:rPr>
                <w:sz w:val="36"/>
              </w:rPr>
            </w:pPr>
            <w:r>
              <w:rPr>
                <w:spacing w:val="-23"/>
                <w:sz w:val="36"/>
              </w:rPr>
              <w:t xml:space="preserve">耗水量 </w:t>
            </w:r>
            <w:r>
              <w:rPr>
                <w:sz w:val="36"/>
              </w:rPr>
              <w:t>N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(L)</w:t>
            </w:r>
          </w:p>
        </w:tc>
        <w:tc>
          <w:tcPr>
            <w:tcW w:w="2024" w:type="dxa"/>
          </w:tcPr>
          <w:p>
            <w:pPr>
              <w:pStyle w:val="TableParagraph"/>
              <w:spacing w:line="329" w:lineRule="exact"/>
              <w:ind w:left="171"/>
              <w:jc w:val="left"/>
              <w:rPr>
                <w:sz w:val="36"/>
              </w:rPr>
            </w:pPr>
            <w:r>
              <w:rPr>
                <w:sz w:val="36"/>
              </w:rPr>
              <w:t>机械台数 Q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20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357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427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194" w:lineRule="exact"/>
              <w:ind w:left="1451"/>
              <w:jc w:val="lef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024" w:type="dxa"/>
          </w:tcPr>
          <w:p>
            <w:pPr>
              <w:pStyle w:val="TableParagraph"/>
              <w:spacing w:line="194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204" w:type="dxa"/>
          </w:tcPr>
          <w:p>
            <w:pPr>
              <w:pStyle w:val="TableParagraph"/>
              <w:spacing w:before="120"/>
              <w:ind w:right="38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357" w:type="dxa"/>
          </w:tcPr>
          <w:p>
            <w:pPr>
              <w:pStyle w:val="TableParagraph"/>
              <w:spacing w:before="120"/>
              <w:ind w:left="415" w:right="462"/>
              <w:rPr>
                <w:sz w:val="36"/>
              </w:rPr>
            </w:pPr>
            <w:r>
              <w:rPr>
                <w:sz w:val="36"/>
              </w:rPr>
              <w:t>空压机</w:t>
            </w:r>
          </w:p>
        </w:tc>
        <w:tc>
          <w:tcPr>
            <w:tcW w:w="1457" w:type="dxa"/>
          </w:tcPr>
          <w:p>
            <w:pPr>
              <w:pStyle w:val="TableParagraph"/>
              <w:spacing w:before="120"/>
              <w:ind w:left="462" w:right="235"/>
              <w:rPr>
                <w:sz w:val="36"/>
              </w:rPr>
            </w:pPr>
            <w:r>
              <w:rPr>
                <w:sz w:val="36"/>
              </w:rPr>
              <w:t>xxx</w:t>
            </w:r>
          </w:p>
        </w:tc>
        <w:tc>
          <w:tcPr>
            <w:tcW w:w="2427" w:type="dxa"/>
          </w:tcPr>
          <w:p>
            <w:pPr>
              <w:pStyle w:val="TableParagraph"/>
              <w:spacing w:before="120"/>
              <w:ind w:left="232" w:right="84"/>
              <w:rPr>
                <w:sz w:val="36"/>
              </w:rPr>
            </w:pPr>
            <w:r>
              <w:rPr>
                <w:sz w:val="36"/>
              </w:rPr>
              <w:t>m</w:t>
            </w:r>
            <w:r>
              <w:rPr>
                <w:position w:val="3"/>
                <w:sz w:val="18"/>
              </w:rPr>
              <w:t>3</w:t>
            </w:r>
            <w:r>
              <w:rPr>
                <w:sz w:val="36"/>
              </w:rPr>
              <w:t>/min·台班</w:t>
            </w:r>
          </w:p>
        </w:tc>
        <w:tc>
          <w:tcPr>
            <w:tcW w:w="2256" w:type="dxa"/>
          </w:tcPr>
          <w:p>
            <w:pPr>
              <w:pStyle w:val="TableParagraph"/>
              <w:spacing w:before="120"/>
              <w:ind w:left="893" w:right="963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024" w:type="dxa"/>
          </w:tcPr>
          <w:p>
            <w:pPr>
              <w:pStyle w:val="TableParagraph"/>
              <w:spacing w:before="120"/>
              <w:ind w:left="12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204" w:type="dxa"/>
          </w:tcPr>
          <w:p>
            <w:pPr>
              <w:pStyle w:val="TableParagraph"/>
              <w:spacing w:before="199" w:line="391" w:lineRule="exact"/>
              <w:ind w:right="383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357" w:type="dxa"/>
          </w:tcPr>
          <w:p>
            <w:pPr>
              <w:pStyle w:val="TableParagraph"/>
              <w:spacing w:before="199" w:line="391" w:lineRule="exact"/>
              <w:ind w:left="415" w:right="462"/>
              <w:rPr>
                <w:sz w:val="36"/>
              </w:rPr>
            </w:pPr>
            <w:r>
              <w:rPr>
                <w:sz w:val="36"/>
              </w:rPr>
              <w:t>锅炉</w:t>
            </w:r>
          </w:p>
        </w:tc>
        <w:tc>
          <w:tcPr>
            <w:tcW w:w="1457" w:type="dxa"/>
          </w:tcPr>
          <w:p>
            <w:pPr>
              <w:pStyle w:val="TableParagraph"/>
              <w:spacing w:before="199" w:line="391" w:lineRule="exact"/>
              <w:ind w:left="462" w:right="235"/>
              <w:rPr>
                <w:sz w:val="36"/>
              </w:rPr>
            </w:pPr>
            <w:r>
              <w:rPr>
                <w:sz w:val="36"/>
              </w:rPr>
              <w:t>xxx</w:t>
            </w:r>
          </w:p>
        </w:tc>
        <w:tc>
          <w:tcPr>
            <w:tcW w:w="2427" w:type="dxa"/>
          </w:tcPr>
          <w:p>
            <w:pPr>
              <w:pStyle w:val="TableParagraph"/>
              <w:spacing w:before="199" w:line="391" w:lineRule="exact"/>
              <w:ind w:left="232" w:right="79"/>
              <w:rPr>
                <w:sz w:val="36"/>
              </w:rPr>
            </w:pPr>
            <w:r>
              <w:rPr>
                <w:sz w:val="36"/>
              </w:rPr>
              <w:t>台·h</w:t>
            </w:r>
          </w:p>
        </w:tc>
        <w:tc>
          <w:tcPr>
            <w:tcW w:w="2256" w:type="dxa"/>
          </w:tcPr>
          <w:p>
            <w:pPr>
              <w:pStyle w:val="TableParagraph"/>
              <w:spacing w:before="199" w:line="391" w:lineRule="exact"/>
              <w:ind w:left="731"/>
              <w:jc w:val="left"/>
              <w:rPr>
                <w:sz w:val="36"/>
              </w:rPr>
            </w:pPr>
            <w:r>
              <w:rPr>
                <w:sz w:val="36"/>
              </w:rPr>
              <w:t>1050</w:t>
            </w:r>
          </w:p>
        </w:tc>
        <w:tc>
          <w:tcPr>
            <w:tcW w:w="2024" w:type="dxa"/>
          </w:tcPr>
          <w:p>
            <w:pPr>
              <w:pStyle w:val="TableParagraph"/>
              <w:spacing w:before="199" w:line="391" w:lineRule="exact"/>
              <w:ind w:left="12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20"/>
          <w:footerReference w:type="default" r:id="rId21"/>
          <w:type w:val="continuous"/>
          <w:pgSz w:w="17860" w:h="25260"/>
          <w:pgMar w:top="1160" w:right="2160" w:bottom="280" w:left="152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Style w:val="TableNormal1"/>
        <w:tblW w:w="0" w:type="auto"/>
        <w:jc w:val="left"/>
        <w:tblInd w:w="1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3714"/>
        <w:gridCol w:w="3090"/>
        <w:gridCol w:w="2098"/>
        <w:gridCol w:w="1169"/>
      </w:tblGrid>
      <w:tr>
        <w:tblPrEx>
          <w:tblW w:w="0" w:type="auto"/>
          <w:jc w:val="left"/>
          <w:tblInd w:w="18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574" w:type="dxa"/>
          </w:tcPr>
          <w:p>
            <w:pPr>
              <w:pStyle w:val="TableParagraph"/>
              <w:spacing w:line="411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714" w:type="dxa"/>
          </w:tcPr>
          <w:p>
            <w:pPr>
              <w:pStyle w:val="TableParagraph"/>
              <w:spacing w:line="411" w:lineRule="exact"/>
              <w:ind w:left="325" w:right="1009"/>
              <w:rPr>
                <w:sz w:val="36"/>
              </w:rPr>
            </w:pPr>
            <w:r>
              <w:rPr>
                <w:sz w:val="36"/>
              </w:rPr>
              <w:t>木工场</w:t>
            </w:r>
          </w:p>
        </w:tc>
        <w:tc>
          <w:tcPr>
            <w:tcW w:w="3090" w:type="dxa"/>
          </w:tcPr>
          <w:p>
            <w:pPr>
              <w:pStyle w:val="TableParagraph"/>
              <w:spacing w:line="411" w:lineRule="exact"/>
              <w:ind w:left="1009" w:right="600"/>
              <w:rPr>
                <w:sz w:val="36"/>
              </w:rPr>
            </w:pPr>
            <w:r>
              <w:rPr>
                <w:sz w:val="36"/>
              </w:rPr>
              <w:t>台·台班</w:t>
            </w:r>
          </w:p>
        </w:tc>
        <w:tc>
          <w:tcPr>
            <w:tcW w:w="2098" w:type="dxa"/>
          </w:tcPr>
          <w:p>
            <w:pPr>
              <w:pStyle w:val="TableParagraph"/>
              <w:spacing w:line="411" w:lineRule="exact"/>
              <w:ind w:left="708"/>
              <w:jc w:val="lef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169" w:type="dxa"/>
          </w:tcPr>
          <w:p>
            <w:pPr>
              <w:pStyle w:val="TableParagraph"/>
              <w:spacing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1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574" w:type="dxa"/>
          </w:tcPr>
          <w:p>
            <w:pPr>
              <w:pStyle w:val="TableParagraph"/>
              <w:spacing w:before="199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714" w:type="dxa"/>
          </w:tcPr>
          <w:p>
            <w:pPr>
              <w:pStyle w:val="TableParagraph"/>
              <w:spacing w:before="199"/>
              <w:ind w:left="325" w:right="1009"/>
              <w:rPr>
                <w:sz w:val="36"/>
              </w:rPr>
            </w:pPr>
            <w:r>
              <w:rPr>
                <w:sz w:val="36"/>
              </w:rPr>
              <w:t>锻工场</w:t>
            </w:r>
          </w:p>
        </w:tc>
        <w:tc>
          <w:tcPr>
            <w:tcW w:w="3090" w:type="dxa"/>
          </w:tcPr>
          <w:p>
            <w:pPr>
              <w:pStyle w:val="TableParagraph"/>
              <w:spacing w:before="199"/>
              <w:ind w:left="1009" w:right="600"/>
              <w:rPr>
                <w:sz w:val="36"/>
              </w:rPr>
            </w:pPr>
            <w:r>
              <w:rPr>
                <w:sz w:val="36"/>
              </w:rPr>
              <w:t>炉·台班</w:t>
            </w:r>
          </w:p>
        </w:tc>
        <w:tc>
          <w:tcPr>
            <w:tcW w:w="2098" w:type="dxa"/>
          </w:tcPr>
          <w:p>
            <w:pPr>
              <w:pStyle w:val="TableParagraph"/>
              <w:spacing w:before="199"/>
              <w:ind w:left="708"/>
              <w:jc w:val="lef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169" w:type="dxa"/>
          </w:tcPr>
          <w:p>
            <w:pPr>
              <w:pStyle w:val="TableParagraph"/>
              <w:spacing w:before="199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1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574" w:type="dxa"/>
          </w:tcPr>
          <w:p>
            <w:pPr>
              <w:pStyle w:val="TableParagraph"/>
              <w:spacing w:before="19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714" w:type="dxa"/>
          </w:tcPr>
          <w:p>
            <w:pPr>
              <w:pStyle w:val="TableParagraph"/>
              <w:spacing w:before="197"/>
              <w:ind w:left="324" w:right="1009"/>
              <w:rPr>
                <w:sz w:val="36"/>
              </w:rPr>
            </w:pPr>
            <w:r>
              <w:rPr>
                <w:sz w:val="36"/>
              </w:rPr>
              <w:t>点焊机 50 型</w:t>
            </w:r>
          </w:p>
        </w:tc>
        <w:tc>
          <w:tcPr>
            <w:tcW w:w="3090" w:type="dxa"/>
          </w:tcPr>
          <w:p>
            <w:pPr>
              <w:pStyle w:val="TableParagraph"/>
              <w:spacing w:before="197"/>
              <w:ind w:left="1009" w:right="599"/>
              <w:rPr>
                <w:sz w:val="36"/>
              </w:rPr>
            </w:pPr>
            <w:r>
              <w:rPr>
                <w:sz w:val="36"/>
              </w:rPr>
              <w:t>台·h</w:t>
            </w:r>
          </w:p>
        </w:tc>
        <w:tc>
          <w:tcPr>
            <w:tcW w:w="2098" w:type="dxa"/>
          </w:tcPr>
          <w:p>
            <w:pPr>
              <w:pStyle w:val="TableParagraph"/>
              <w:spacing w:before="197"/>
              <w:ind w:left="618"/>
              <w:jc w:val="lef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169" w:type="dxa"/>
          </w:tcPr>
          <w:p>
            <w:pPr>
              <w:pStyle w:val="TableParagraph"/>
              <w:spacing w:before="197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1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574" w:type="dxa"/>
          </w:tcPr>
          <w:p>
            <w:pPr>
              <w:pStyle w:val="TableParagraph"/>
              <w:spacing w:before="199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714" w:type="dxa"/>
          </w:tcPr>
          <w:p>
            <w:pPr>
              <w:pStyle w:val="TableParagraph"/>
              <w:spacing w:before="199"/>
              <w:ind w:left="325" w:right="1009"/>
              <w:rPr>
                <w:sz w:val="36"/>
              </w:rPr>
            </w:pPr>
            <w:r>
              <w:rPr>
                <w:sz w:val="36"/>
              </w:rPr>
              <w:t>对焊机-冷拨机</w:t>
            </w:r>
          </w:p>
        </w:tc>
        <w:tc>
          <w:tcPr>
            <w:tcW w:w="3090" w:type="dxa"/>
          </w:tcPr>
          <w:p>
            <w:pPr>
              <w:pStyle w:val="TableParagraph"/>
              <w:spacing w:before="199"/>
              <w:ind w:left="1009" w:right="599"/>
              <w:rPr>
                <w:sz w:val="36"/>
              </w:rPr>
            </w:pPr>
            <w:r>
              <w:rPr>
                <w:sz w:val="36"/>
              </w:rPr>
              <w:t>台·h</w:t>
            </w:r>
          </w:p>
        </w:tc>
        <w:tc>
          <w:tcPr>
            <w:tcW w:w="2098" w:type="dxa"/>
          </w:tcPr>
          <w:p>
            <w:pPr>
              <w:pStyle w:val="TableParagraph"/>
              <w:spacing w:before="199"/>
              <w:ind w:left="618"/>
              <w:jc w:val="lef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169" w:type="dxa"/>
          </w:tcPr>
          <w:p>
            <w:pPr>
              <w:pStyle w:val="TableParagraph"/>
              <w:spacing w:before="199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1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574" w:type="dxa"/>
          </w:tcPr>
          <w:p>
            <w:pPr>
              <w:pStyle w:val="TableParagraph"/>
              <w:spacing w:before="199" w:line="391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3714" w:type="dxa"/>
          </w:tcPr>
          <w:p>
            <w:pPr>
              <w:pStyle w:val="TableParagraph"/>
              <w:spacing w:before="199" w:line="391" w:lineRule="exact"/>
              <w:ind w:left="325" w:right="1009"/>
              <w:rPr>
                <w:sz w:val="36"/>
              </w:rPr>
            </w:pPr>
            <w:r>
              <w:rPr>
                <w:sz w:val="36"/>
              </w:rPr>
              <w:t>内燃挖土机</w:t>
            </w:r>
          </w:p>
        </w:tc>
        <w:tc>
          <w:tcPr>
            <w:tcW w:w="3090" w:type="dxa"/>
          </w:tcPr>
          <w:p>
            <w:pPr>
              <w:pStyle w:val="TableParagraph"/>
              <w:spacing w:before="199" w:line="391" w:lineRule="exact"/>
              <w:ind w:left="1005" w:right="600"/>
              <w:rPr>
                <w:sz w:val="36"/>
              </w:rPr>
            </w:pPr>
            <w:r>
              <w:rPr>
                <w:sz w:val="36"/>
              </w:rPr>
              <w:t>m</w:t>
            </w:r>
            <w:r>
              <w:rPr>
                <w:position w:val="3"/>
                <w:sz w:val="18"/>
              </w:rPr>
              <w:t>3</w:t>
            </w:r>
            <w:r>
              <w:rPr>
                <w:sz w:val="36"/>
              </w:rPr>
              <w:t>·台班</w:t>
            </w:r>
          </w:p>
        </w:tc>
        <w:tc>
          <w:tcPr>
            <w:tcW w:w="2098" w:type="dxa"/>
          </w:tcPr>
          <w:p>
            <w:pPr>
              <w:pStyle w:val="TableParagraph"/>
              <w:spacing w:before="199" w:line="391" w:lineRule="exact"/>
              <w:ind w:left="618"/>
              <w:jc w:val="lef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169" w:type="dxa"/>
          </w:tcPr>
          <w:p>
            <w:pPr>
              <w:pStyle w:val="TableParagraph"/>
              <w:spacing w:before="199"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</w:tbl>
    <w:p>
      <w:pPr>
        <w:pStyle w:val="BodyText"/>
        <w:rPr>
          <w:sz w:val="20"/>
        </w:rPr>
      </w:pPr>
    </w:p>
    <w:p>
      <w:pPr>
        <w:spacing w:before="203" w:line="374" w:lineRule="auto"/>
        <w:ind w:left="2019" w:right="7103" w:hanging="839"/>
        <w:jc w:val="left"/>
        <w:rPr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-2748914</wp:posOffset>
            </wp:positionV>
            <wp:extent cx="7752968" cy="2774346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968" cy="2774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 xml:space="preserve">3、工地生活用水量定额计算: </w:t>
      </w:r>
      <w:r>
        <w:rPr>
          <w:sz w:val="42"/>
        </w:rPr>
        <w:t>施工工地用水量计算公式：</w:t>
      </w:r>
    </w:p>
    <w:p>
      <w:pPr>
        <w:spacing w:after="0" w:line="374" w:lineRule="auto"/>
        <w:jc w:val="left"/>
        <w:rPr>
          <w:sz w:val="42"/>
        </w:rPr>
        <w:sectPr>
          <w:headerReference w:type="default" r:id="rId23"/>
          <w:footerReference w:type="default" r:id="rId24"/>
          <w:pgSz w:w="17860" w:h="25260"/>
          <w:pgMar w:top="1720" w:right="2160" w:bottom="2080" w:left="1520" w:header="1309" w:footer="1881"/>
          <w:pgNumType w:start="10"/>
          <w:cols w:space="708"/>
        </w:sectPr>
      </w:pPr>
    </w:p>
    <w:p>
      <w:pPr>
        <w:pStyle w:val="BodyText"/>
        <w:spacing w:before="3" w:line="480" w:lineRule="exact"/>
        <w:jc w:val="right"/>
      </w:pPr>
      <w:r>
        <w:t>q</w:t>
      </w:r>
      <w:r>
        <w:rPr>
          <w:spacing w:val="-107"/>
        </w:rPr>
        <w:t xml:space="preserve"> </w:t>
      </w:r>
      <w:r>
        <w:t>=P</w:t>
      </w:r>
    </w:p>
    <w:p>
      <w:pPr>
        <w:spacing w:before="0" w:line="211" w:lineRule="exact"/>
        <w:ind w:left="0" w:right="415" w:firstLine="0"/>
        <w:jc w:val="right"/>
        <w:rPr>
          <w:sz w:val="21"/>
        </w:rPr>
      </w:pPr>
      <w:r>
        <w:rPr>
          <w:w w:val="99"/>
          <w:sz w:val="21"/>
        </w:rPr>
        <w:t>3</w:t>
      </w:r>
    </w:p>
    <w:p>
      <w:pPr>
        <w:pStyle w:val="ListParagraph"/>
        <w:numPr>
          <w:ilvl w:val="0"/>
          <w:numId w:val="20"/>
        </w:numPr>
        <w:tabs>
          <w:tab w:val="left" w:pos="487"/>
        </w:tabs>
        <w:spacing w:before="3" w:after="0" w:line="480" w:lineRule="exact"/>
        <w:ind w:left="486" w:right="0" w:hanging="423"/>
        <w:jc w:val="left"/>
        <w:rPr>
          <w:sz w:val="42"/>
        </w:rPr>
      </w:pPr>
      <w:r>
        <w:rPr>
          <w:w w:val="100"/>
          <w:sz w:val="42"/>
        </w:rPr>
        <w:br w:type="column"/>
      </w:r>
      <w:r>
        <w:rPr>
          <w:sz w:val="42"/>
        </w:rPr>
        <w:t>N</w:t>
      </w:r>
      <w:r>
        <w:rPr>
          <w:spacing w:val="-106"/>
          <w:sz w:val="42"/>
        </w:rPr>
        <w:t xml:space="preserve"> </w:t>
      </w:r>
      <w:r>
        <w:rPr>
          <w:spacing w:val="-10"/>
          <w:sz w:val="42"/>
        </w:rPr>
        <w:t>·K</w:t>
      </w:r>
    </w:p>
    <w:p>
      <w:pPr>
        <w:tabs>
          <w:tab w:val="left" w:pos="697"/>
        </w:tabs>
        <w:spacing w:before="0" w:line="211" w:lineRule="exact"/>
        <w:ind w:left="-37" w:right="0" w:firstLine="0"/>
        <w:jc w:val="left"/>
        <w:rPr>
          <w:sz w:val="21"/>
        </w:rPr>
      </w:pPr>
      <w:r>
        <w:rPr>
          <w:sz w:val="21"/>
        </w:rPr>
        <w:t>1</w:t>
        <w:tab/>
        <w:t>3</w:t>
      </w:r>
    </w:p>
    <w:p>
      <w:pPr>
        <w:pStyle w:val="BodyText"/>
        <w:spacing w:before="3" w:line="480" w:lineRule="exact"/>
        <w:ind w:left="63"/>
      </w:pPr>
      <w:r>
        <w:br w:type="column"/>
      </w:r>
      <w:r>
        <w:t>/(b·8·3600)</w:t>
      </w:r>
    </w:p>
    <w:p>
      <w:pPr>
        <w:spacing w:before="0" w:line="211" w:lineRule="exact"/>
        <w:ind w:left="-38" w:right="0" w:firstLine="0"/>
        <w:jc w:val="left"/>
        <w:rPr>
          <w:sz w:val="21"/>
        </w:rPr>
      </w:pPr>
      <w:r>
        <w:rPr>
          <w:w w:val="99"/>
          <w:sz w:val="21"/>
        </w:rPr>
        <w:t>4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25"/>
          <w:footerReference w:type="default" r:id="rId26"/>
          <w:type w:val="continuous"/>
          <w:pgSz w:w="17860" w:h="25260"/>
          <w:pgMar w:top="1160" w:right="2160" w:bottom="280" w:left="1520" w:header="708" w:footer="708"/>
          <w:pgNumType w:start="11"/>
          <w:cols w:num="3" w:space="708" w:equalWidth="0">
            <w:col w:w="2758" w:space="40"/>
            <w:col w:w="1431" w:space="39"/>
            <w:col w:w="9912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27"/>
          <w:footerReference w:type="default" r:id="rId28"/>
          <w:type w:val="continuous"/>
          <w:pgSz w:w="17860" w:h="25260"/>
          <w:pgMar w:top="1160" w:right="2160" w:bottom="280" w:left="1520" w:header="708" w:footer="708"/>
          <w:pgNumType w:start="12"/>
          <w:cols w:space="708"/>
        </w:sectPr>
      </w:pPr>
    </w:p>
    <w:p>
      <w:pPr>
        <w:pStyle w:val="BodyText"/>
        <w:spacing w:before="42"/>
        <w:ind w:left="2019"/>
      </w:pPr>
      <w:r>
        <w:rPr>
          <w:spacing w:val="52"/>
        </w:rPr>
        <w:t>其中</w:t>
      </w:r>
      <w:r>
        <w:rPr>
          <w:spacing w:val="-20"/>
        </w:rPr>
        <w:t>q</w:t>
      </w:r>
    </w:p>
    <w:p>
      <w:pPr>
        <w:pStyle w:val="BodyText"/>
        <w:spacing w:before="42" w:line="480" w:lineRule="exact"/>
        <w:ind w:left="62"/>
      </w:pPr>
      <w:r>
        <w:br w:type="column"/>
      </w:r>
      <w:r>
        <w:t>──施工工地生活用水量 (L/s)；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29"/>
          <w:footerReference w:type="default" r:id="rId30"/>
          <w:type w:val="continuous"/>
          <w:pgSz w:w="17860" w:h="25260"/>
          <w:pgMar w:top="1160" w:right="2160" w:bottom="280" w:left="1520" w:header="708" w:footer="708"/>
          <w:pgNumType w:start="13"/>
          <w:cols w:num="2" w:space="708" w:equalWidth="0">
            <w:col w:w="3177" w:space="40"/>
            <w:col w:w="10963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80" w:lineRule="exact"/>
        <w:ind w:left="3076"/>
      </w:pPr>
      <w:r>
        <w:t>P</w:t>
      </w:r>
      <w:r>
        <w:rPr>
          <w:spacing w:val="-17"/>
        </w:rPr>
        <w:t xml:space="preserve"> ──施工现场高峰期生活人数，取 </w:t>
      </w:r>
      <w:r>
        <w:t>845</w:t>
      </w:r>
      <w:r>
        <w:rPr>
          <w:spacing w:val="-35"/>
        </w:rPr>
        <w:t xml:space="preserve"> 人；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52" w:line="480" w:lineRule="exact"/>
        <w:ind w:left="3076"/>
      </w:pPr>
      <w:r>
        <w:t>N</w:t>
      </w:r>
      <w:r>
        <w:rPr>
          <w:spacing w:val="-10"/>
        </w:rPr>
        <w:t xml:space="preserve"> ──施工工地生活用水定额，取值如下表；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148" w:line="480" w:lineRule="exact"/>
        <w:ind w:left="3076"/>
      </w:pPr>
      <w:r>
        <w:t>K ──施工工地生活用水不均匀系数，取 1.3；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4</w:t>
      </w:r>
    </w:p>
    <w:p>
      <w:pPr>
        <w:pStyle w:val="BodyText"/>
        <w:spacing w:before="149" w:line="376" w:lineRule="auto"/>
        <w:ind w:left="2019" w:right="4909" w:firstLine="1056"/>
      </w:pPr>
      <w:r>
        <w:pict>
          <v:group id="_x0000_s1028" style="width:578pt;height:89pt;margin-top:81.87pt;margin-left:158pt;mso-position-horizontal-relative:page;position:absolute;z-index:-251654144" coordorigin="3160,1637" coordsize="11560,1780">
            <v:shape id="_x0000_s1029" type="#_x0000_t75" style="width:11560;height:1780;left:3160;position:absolute;top:1637" stroked="f">
              <v:imagedata r:id="rId3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740;height:360;left:3571;position:absolute;top:1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31" type="#_x0000_t202" style="width:1460;height:360;left:5772;position:absolute;top:1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用水名称</w:t>
                    </w:r>
                  </w:p>
                </w:txbxContent>
              </v:textbox>
            </v:shape>
            <v:shape id="_x0000_s1032" type="#_x0000_t202" style="width:740;height:360;left:9429;position:absolute;top:1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33" type="#_x0000_t202" style="width:2001;height:519;left:11986;position:absolute;top:1893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耗水量 </w:t>
                    </w:r>
                    <w:r>
                      <w:rPr>
                        <w:sz w:val="36"/>
                      </w:rPr>
                      <w:t>N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(L)</w:t>
                    </w:r>
                  </w:p>
                  <w:p>
                    <w:pPr>
                      <w:spacing w:before="0" w:line="156" w:lineRule="exact"/>
                      <w:ind w:left="0" w:right="55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34" type="#_x0000_t202" style="width:200;height:360;left:3841;position:absolute;top:2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5" type="#_x0000_t202" style="width:2900;height:360;left:5051;position:absolute;top:2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施工现场生活用水</w:t>
                    </w:r>
                  </w:p>
                </w:txbxContent>
              </v:textbox>
            </v:shape>
            <v:shape id="_x0000_s1036" type="#_x0000_t202" style="width:741;height:360;left:9429;position:absolute;top:2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L/人</w:t>
                    </w:r>
                  </w:p>
                </w:txbxContent>
              </v:textbox>
            </v:shape>
            <v:shape id="_x0000_s1037" type="#_x0000_t202" style="width:380;height:360;left:12796;position:absolute;top:2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</v:group>
        </w:pict>
      </w:r>
      <w:r>
        <w:t>b</w:t>
      </w:r>
      <w:r>
        <w:rPr>
          <w:spacing w:val="-8"/>
        </w:rPr>
        <w:t xml:space="preserve"> ──每天工作班数(班)，取 </w:t>
      </w:r>
      <w:r>
        <w:t>2</w:t>
      </w:r>
      <w:r>
        <w:rPr>
          <w:spacing w:val="-15"/>
        </w:rPr>
        <w:t>。</w:t>
      </w:r>
      <w:r>
        <w:t>施工工地用水定额列表如下：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7" w:line="374" w:lineRule="auto"/>
        <w:ind w:left="1900" w:right="6801" w:firstLine="0"/>
        <w:jc w:val="left"/>
        <w:rPr>
          <w:sz w:val="42"/>
        </w:rPr>
      </w:pPr>
      <w:r>
        <w:rPr>
          <w:b/>
          <w:sz w:val="42"/>
        </w:rPr>
        <w:t xml:space="preserve">4、生活区用水量定额计算: </w:t>
      </w:r>
      <w:r>
        <w:rPr>
          <w:spacing w:val="-2"/>
          <w:sz w:val="42"/>
        </w:rPr>
        <w:t>生活区生活用水量计算公式：</w:t>
      </w:r>
    </w:p>
    <w:p>
      <w:pPr>
        <w:pStyle w:val="BodyText"/>
        <w:spacing w:line="450" w:lineRule="exact"/>
        <w:ind w:left="1812"/>
      </w:pPr>
      <w:r>
        <w:t>q</w:t>
      </w:r>
      <w:r>
        <w:rPr>
          <w:spacing w:val="-106"/>
        </w:rPr>
        <w:t xml:space="preserve"> </w:t>
      </w:r>
      <w:r>
        <w:t>=P</w:t>
      </w:r>
      <w:r>
        <w:rPr>
          <w:spacing w:val="-110"/>
        </w:rPr>
        <w:t xml:space="preserve"> </w:t>
      </w:r>
      <w:r>
        <w:t>·K</w:t>
      </w:r>
      <w:r>
        <w:rPr>
          <w:spacing w:val="-108"/>
        </w:rPr>
        <w:t xml:space="preserve"> </w:t>
      </w:r>
      <w:r>
        <w:t>·N</w:t>
      </w:r>
      <w:r>
        <w:rPr>
          <w:spacing w:val="-108"/>
        </w:rPr>
        <w:t xml:space="preserve"> </w:t>
      </w:r>
      <w:r>
        <w:t>/(24·3600)</w:t>
      </w:r>
    </w:p>
    <w:p>
      <w:pPr>
        <w:tabs>
          <w:tab w:val="left" w:pos="2548"/>
          <w:tab w:val="left" w:pos="3282"/>
          <w:tab w:val="left" w:pos="4020"/>
        </w:tabs>
        <w:spacing w:before="0" w:line="238" w:lineRule="exact"/>
        <w:ind w:left="2023" w:right="0" w:firstLine="0"/>
        <w:jc w:val="left"/>
        <w:rPr>
          <w:sz w:val="21"/>
        </w:rPr>
      </w:pPr>
      <w:r>
        <w:rPr>
          <w:sz w:val="21"/>
        </w:rPr>
        <w:t>4</w:t>
        <w:tab/>
        <w:t>2</w:t>
        <w:tab/>
        <w:t>4</w:t>
        <w:tab/>
        <w:t>5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42" w:line="452" w:lineRule="exact"/>
        <w:ind w:left="2019"/>
      </w:pPr>
      <w:r>
        <w:t>其中 q ──生活区生活用水量 (L/s)；</w:t>
      </w:r>
    </w:p>
    <w:p>
      <w:pPr>
        <w:spacing w:before="0" w:line="239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4</w:t>
      </w:r>
    </w:p>
    <w:p>
      <w:pPr>
        <w:pStyle w:val="BodyText"/>
        <w:spacing w:before="148" w:line="480" w:lineRule="exact"/>
        <w:ind w:left="3076"/>
      </w:pPr>
      <w:r>
        <w:t>P ──生活区居住人数，取 845 人；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149" w:line="480" w:lineRule="exact"/>
        <w:ind w:left="3076"/>
      </w:pPr>
      <w:r>
        <w:t>N ──生活区昼夜全部生活用水定额，取值如下表；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4</w:t>
      </w:r>
    </w:p>
    <w:p>
      <w:pPr>
        <w:pStyle w:val="BodyText"/>
        <w:spacing w:before="152" w:line="480" w:lineRule="exact"/>
        <w:ind w:left="3076"/>
      </w:pPr>
      <w:r>
        <w:t>K ──生活区生活用水不均匀系数，取 2；</w:t>
      </w:r>
    </w:p>
    <w:p>
      <w:pPr>
        <w:spacing w:before="0" w:line="211" w:lineRule="exact"/>
        <w:ind w:left="3283" w:right="0" w:firstLine="0"/>
        <w:jc w:val="left"/>
        <w:rPr>
          <w:sz w:val="21"/>
        </w:rPr>
      </w:pPr>
      <w:r>
        <w:rPr>
          <w:w w:val="99"/>
          <w:sz w:val="21"/>
        </w:rPr>
        <w:t>5</w:t>
      </w:r>
    </w:p>
    <w:p>
      <w:pPr>
        <w:pStyle w:val="BodyText"/>
        <w:spacing w:before="148"/>
        <w:ind w:left="2019"/>
      </w:pPr>
      <w:r>
        <w:t>生活区生活用水定额列表如下：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1160" w:right="2160" w:bottom="280" w:left="1520" w:header="708" w:footer="708"/>
          <w:pgNumType w:start="14"/>
          <w:cols w:space="708"/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ind w:left="2160"/>
        <w:rPr>
          <w:sz w:val="20"/>
        </w:rPr>
      </w:pPr>
      <w:r>
        <w:rPr>
          <w:sz w:val="20"/>
        </w:rPr>
        <w:pict>
          <v:group id="_x0000_i1038" style="width:526pt;height:90pt;mso-position-horizontal-relative:char;mso-position-vertical-relative:line" coordorigin="0,0" coordsize="10520,1800">
            <v:shape id="_x0000_s1039" type="#_x0000_t75" style="width:10520;height:1800;position:absolute" stroked="f">
              <v:imagedata r:id="rId34" o:title=""/>
            </v:shape>
            <v:shape id="_x0000_s1040" type="#_x0000_t202" style="width:740;height:360;left:424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1" type="#_x0000_t202" style="width:1460;height:360;left:2722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用水名称</w:t>
                    </w:r>
                  </w:p>
                </w:txbxContent>
              </v:textbox>
            </v:shape>
            <v:shape id="_x0000_s1042" type="#_x0000_t202" style="width:740;height:360;left:6060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43" type="#_x0000_t202" style="width:2000;height:360;left:8000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耗水量 </w:t>
                    </w:r>
                    <w:r>
                      <w:rPr>
                        <w:sz w:val="36"/>
                      </w:rPr>
                      <w:t>N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(L)</w:t>
                    </w:r>
                  </w:p>
                </w:txbxContent>
              </v:textbox>
            </v:shape>
            <v:shape id="_x0000_s1044" type="#_x0000_t202" style="width:165;height:290;left:9350;position:absolute;top:51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1</w:t>
                    </w:r>
                  </w:p>
                </w:txbxContent>
              </v:textbox>
            </v:shape>
            <v:shape id="_x0000_s1045" type="#_x0000_t202" style="width:200;height:360;left:694;position:absolute;top:11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6" type="#_x0000_t202" style="width:3260;height:360;left:1821;position:absolute;top:11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生活区全部生活用水</w:t>
                    </w:r>
                  </w:p>
                </w:txbxContent>
              </v:textbox>
            </v:shape>
            <v:shape id="_x0000_s1047" type="#_x0000_t202" style="width:740;height:360;left:6060;position:absolute;top:11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L/人</w:t>
                    </w:r>
                  </w:p>
                </w:txbxContent>
              </v:textbox>
            </v:shape>
            <v:shape id="_x0000_s1048" type="#_x0000_t202" style="width:380;height:360;left:8810;position:absolute;top:11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7"/>
        </w:rPr>
      </w:pPr>
    </w:p>
    <w:p>
      <w:pPr>
        <w:pStyle w:val="Heading3"/>
        <w:spacing w:before="42"/>
        <w:ind w:left="1391" w:firstLine="0"/>
      </w:pPr>
      <w:r>
        <w:t>5、消防用水量定额计算:</w:t>
      </w:r>
    </w:p>
    <w:p>
      <w:pPr>
        <w:pStyle w:val="BodyText"/>
        <w:spacing w:before="301" w:line="452" w:lineRule="exact"/>
        <w:ind w:left="2019"/>
      </w:pPr>
      <w:r>
        <w:rPr>
          <w:spacing w:val="-1"/>
        </w:rPr>
        <w:t xml:space="preserve">根据消防范围确定消防用水量 </w:t>
      </w:r>
      <w:r>
        <w:t>q</w:t>
      </w:r>
      <w:r>
        <w:rPr>
          <w:spacing w:val="-108"/>
        </w:rPr>
        <w:t xml:space="preserve"> </w:t>
      </w:r>
      <w:r>
        <w:t>=15L/S。</w:t>
      </w:r>
    </w:p>
    <w:p>
      <w:pPr>
        <w:spacing w:before="0" w:line="239" w:lineRule="exact"/>
        <w:ind w:left="1737" w:right="0" w:firstLine="0"/>
        <w:jc w:val="center"/>
        <w:rPr>
          <w:sz w:val="21"/>
        </w:rPr>
      </w:pPr>
      <w:r>
        <w:rPr>
          <w:w w:val="99"/>
          <w:sz w:val="21"/>
        </w:rPr>
        <w:t>5</w:t>
      </w:r>
    </w:p>
    <w:p>
      <w:pPr>
        <w:pStyle w:val="Heading3"/>
        <w:spacing w:before="148"/>
        <w:ind w:left="1391" w:firstLine="0"/>
      </w:pPr>
      <w:r>
        <w:t>6、施工工地总用水量定额计算:</w:t>
      </w:r>
    </w:p>
    <w:p>
      <w:pPr>
        <w:pStyle w:val="BodyText"/>
        <w:spacing w:before="6"/>
        <w:rPr>
          <w:b/>
          <w:sz w:val="20"/>
        </w:rPr>
      </w:pPr>
    </w:p>
    <w:p>
      <w:pPr>
        <w:pStyle w:val="BodyText"/>
        <w:spacing w:before="42" w:line="374" w:lineRule="auto"/>
        <w:ind w:left="2019" w:right="3745"/>
      </w:pPr>
      <w:r>
        <w:t>施工工地总用水量Q 可按以下组合公式计算： 当工地面积小于 5 万平方米，</w:t>
      </w:r>
    </w:p>
    <w:p>
      <w:pPr>
        <w:pStyle w:val="BodyText"/>
        <w:spacing w:line="452" w:lineRule="exact"/>
        <w:ind w:left="2023"/>
      </w:pPr>
      <w:r>
        <w:t>(q</w:t>
      </w:r>
      <w:r>
        <w:rPr>
          <w:spacing w:val="-106"/>
        </w:rPr>
        <w:t xml:space="preserve"> </w:t>
      </w:r>
      <w:r>
        <w:t>+q</w:t>
      </w:r>
      <w:r>
        <w:rPr>
          <w:spacing w:val="-110"/>
        </w:rPr>
        <w:t xml:space="preserve"> </w:t>
      </w:r>
      <w:r>
        <w:t>+q</w:t>
      </w:r>
      <w:r>
        <w:rPr>
          <w:spacing w:val="-106"/>
        </w:rPr>
        <w:t xml:space="preserve"> </w:t>
      </w:r>
      <w:r>
        <w:t>+q</w:t>
      </w:r>
      <w:r>
        <w:rPr>
          <w:spacing w:val="-53"/>
        </w:rPr>
        <w:t xml:space="preserve"> )</w:t>
      </w:r>
      <w:r>
        <w:t>≤q</w:t>
      </w:r>
      <w:r>
        <w:rPr>
          <w:spacing w:val="-27"/>
        </w:rPr>
        <w:t xml:space="preserve"> 时</w:t>
      </w:r>
      <w:r>
        <w:t>：Q=q</w:t>
      </w:r>
    </w:p>
    <w:p>
      <w:pPr>
        <w:tabs>
          <w:tab w:val="left" w:pos="2969"/>
          <w:tab w:val="left" w:pos="3495"/>
          <w:tab w:val="left" w:pos="4020"/>
          <w:tab w:val="left" w:pos="4965"/>
          <w:tab w:val="left" w:pos="6592"/>
        </w:tabs>
        <w:spacing w:before="0" w:line="239" w:lineRule="exact"/>
        <w:ind w:left="2444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  <w:t>3</w:t>
        <w:tab/>
        <w:t>4</w:t>
        <w:tab/>
        <w:t>5</w:t>
        <w:tab/>
        <w:t>5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42" w:line="452" w:lineRule="exact"/>
        <w:ind w:left="2023"/>
      </w:pPr>
      <w:r>
        <w:t>(q</w:t>
      </w:r>
      <w:r>
        <w:rPr>
          <w:spacing w:val="-106"/>
        </w:rPr>
        <w:t xml:space="preserve"> </w:t>
      </w:r>
      <w:r>
        <w:t>+q</w:t>
      </w:r>
      <w:r>
        <w:rPr>
          <w:spacing w:val="-110"/>
        </w:rPr>
        <w:t xml:space="preserve"> </w:t>
      </w:r>
      <w:r>
        <w:t>+q</w:t>
      </w:r>
      <w:r>
        <w:rPr>
          <w:spacing w:val="-106"/>
        </w:rPr>
        <w:t xml:space="preserve"> </w:t>
      </w:r>
      <w:r>
        <w:t>+q</w:t>
      </w:r>
      <w:r>
        <w:rPr>
          <w:spacing w:val="-53"/>
        </w:rPr>
        <w:t xml:space="preserve"> )</w:t>
      </w:r>
      <w:r>
        <w:t>＞q</w:t>
      </w:r>
      <w:r>
        <w:rPr>
          <w:spacing w:val="-27"/>
        </w:rPr>
        <w:t xml:space="preserve"> 时</w:t>
      </w:r>
      <w:r>
        <w:t>：Q=q</w:t>
      </w:r>
      <w:r>
        <w:rPr>
          <w:spacing w:val="-108"/>
        </w:rPr>
        <w:t xml:space="preserve"> </w:t>
      </w:r>
      <w:r>
        <w:t>+q</w:t>
      </w:r>
      <w:r>
        <w:rPr>
          <w:spacing w:val="-106"/>
        </w:rPr>
        <w:t xml:space="preserve"> </w:t>
      </w:r>
      <w:r>
        <w:t>+q</w:t>
      </w:r>
      <w:r>
        <w:rPr>
          <w:spacing w:val="-106"/>
        </w:rPr>
        <w:t xml:space="preserve"> </w:t>
      </w:r>
      <w:r>
        <w:t>+q</w:t>
      </w:r>
    </w:p>
    <w:p>
      <w:pPr>
        <w:tabs>
          <w:tab w:val="left" w:pos="2969"/>
          <w:tab w:val="left" w:pos="3495"/>
          <w:tab w:val="left" w:pos="4020"/>
          <w:tab w:val="left" w:pos="4965"/>
          <w:tab w:val="left" w:pos="6592"/>
          <w:tab w:val="left" w:pos="7117"/>
          <w:tab w:val="left" w:pos="7643"/>
          <w:tab w:val="left" w:pos="8169"/>
        </w:tabs>
        <w:spacing w:before="0" w:line="239" w:lineRule="exact"/>
        <w:ind w:left="2444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  <w:t>3</w:t>
        <w:tab/>
        <w:t>4</w:t>
        <w:tab/>
        <w:t>5</w:t>
        <w:tab/>
        <w:t>1</w:t>
        <w:tab/>
        <w:t>2</w:t>
        <w:tab/>
        <w:t>3</w:t>
        <w:tab/>
        <w:t>4</w:t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3" w:line="374" w:lineRule="auto"/>
        <w:ind w:left="1180" w:right="507" w:firstLine="838"/>
      </w:pPr>
      <w:r>
        <w:t>最后计算出的总用水量，还应增加10%，以补偿不可避免的水管漏水损失。</w:t>
      </w:r>
    </w:p>
    <w:p>
      <w:pPr>
        <w:spacing w:before="2" w:line="374" w:lineRule="auto"/>
        <w:ind w:left="1391" w:right="4118" w:firstLine="628"/>
        <w:jc w:val="left"/>
        <w:rPr>
          <w:b/>
          <w:sz w:val="42"/>
        </w:rPr>
      </w:pPr>
      <w:r>
        <w:rPr>
          <w:spacing w:val="52"/>
          <w:sz w:val="42"/>
        </w:rPr>
        <w:t>最后</w:t>
      </w:r>
      <w:r>
        <w:rPr>
          <w:sz w:val="42"/>
        </w:rPr>
        <w:t>Q</w:t>
      </w:r>
      <w:r>
        <w:rPr>
          <w:spacing w:val="-35"/>
          <w:sz w:val="42"/>
        </w:rPr>
        <w:t xml:space="preserve"> 还应增加 </w:t>
      </w:r>
      <w:r>
        <w:rPr>
          <w:sz w:val="42"/>
        </w:rPr>
        <w:t>10%</w:t>
      </w:r>
      <w:r>
        <w:rPr>
          <w:spacing w:val="4"/>
          <w:sz w:val="42"/>
        </w:rPr>
        <w:t xml:space="preserve">,得出 </w:t>
      </w:r>
      <w:r>
        <w:rPr>
          <w:spacing w:val="-3"/>
          <w:sz w:val="42"/>
        </w:rPr>
        <w:t xml:space="preserve">Q=15+1=16L/S； </w:t>
      </w:r>
      <w:r>
        <w:rPr>
          <w:b/>
          <w:sz w:val="42"/>
        </w:rPr>
        <w:t>7、供水管径计算:</w:t>
      </w:r>
    </w:p>
    <w:p>
      <w:pPr>
        <w:pStyle w:val="BodyText"/>
        <w:spacing w:line="376" w:lineRule="auto"/>
        <w:ind w:left="2865" w:right="3440" w:hanging="847"/>
        <w:rPr>
          <w:sz w:val="21"/>
        </w:rPr>
      </w:pPr>
      <w:r>
        <w:t>工地临时网路需用管径，可按下式计算： d=(4Q/1000πν)</w:t>
      </w:r>
      <w:r>
        <w:rPr>
          <w:position w:val="3"/>
          <w:sz w:val="21"/>
        </w:rPr>
        <w:t>1/2</w:t>
      </w:r>
    </w:p>
    <w:p>
      <w:pPr>
        <w:pStyle w:val="BodyText"/>
        <w:spacing w:line="374" w:lineRule="auto"/>
        <w:ind w:left="3070" w:right="2595" w:hanging="1052"/>
      </w:pPr>
      <w:r>
        <w:rPr>
          <w:spacing w:val="10"/>
        </w:rPr>
        <w:t xml:space="preserve">其 中 :       </w:t>
      </w:r>
      <w:r>
        <w:t>d</w:t>
      </w:r>
      <w:r>
        <w:rPr>
          <w:spacing w:val="-2"/>
        </w:rPr>
        <w:t xml:space="preserve">── 配 水 管 直 径 </w:t>
      </w:r>
      <w:r>
        <w:t>(m)； Q</w:t>
      </w:r>
      <w:r>
        <w:rPr>
          <w:spacing w:val="-1"/>
        </w:rPr>
        <w:t>──施工工地用水量</w:t>
      </w:r>
      <w:r>
        <w:t>(L/S)；         ν──</w:t>
      </w:r>
      <w:r>
        <w:rPr>
          <w:spacing w:val="-1"/>
        </w:rPr>
        <w:t>管网中水流速度</w:t>
      </w:r>
      <w:r>
        <w:t>(m/s)</w:t>
      </w:r>
      <w:r>
        <w:rPr>
          <w:spacing w:val="-27"/>
        </w:rPr>
        <w:t xml:space="preserve">,取 </w:t>
      </w:r>
      <w:r>
        <w:rPr>
          <w:spacing w:val="-3"/>
        </w:rPr>
        <w:t>V=1.3(m/s)；</w:t>
      </w:r>
    </w:p>
    <w:p>
      <w:pPr>
        <w:pStyle w:val="Heading3"/>
        <w:numPr>
          <w:ilvl w:val="1"/>
          <w:numId w:val="18"/>
        </w:numPr>
        <w:tabs>
          <w:tab w:val="left" w:pos="1923"/>
        </w:tabs>
        <w:spacing w:before="0" w:after="0" w:line="240" w:lineRule="auto"/>
        <w:ind w:left="1922" w:right="0" w:hanging="743"/>
        <w:jc w:val="left"/>
      </w:pPr>
      <w:r>
        <w:t>本工程现场用水：</w:t>
      </w:r>
    </w:p>
    <w:p>
      <w:pPr>
        <w:pStyle w:val="BodyText"/>
        <w:spacing w:before="294" w:line="376" w:lineRule="auto"/>
        <w:ind w:left="1180" w:right="364" w:firstLine="838"/>
      </w:pPr>
      <w:r>
        <w:t>本工程现场用水包括：施工用水、施工机械用水、生活用水和消防用水四部分。现场用水量及管径计算如下：</w:t>
      </w:r>
    </w:p>
    <w:p>
      <w:pPr>
        <w:pStyle w:val="ListParagraph"/>
        <w:numPr>
          <w:ilvl w:val="0"/>
          <w:numId w:val="16"/>
        </w:numPr>
        <w:tabs>
          <w:tab w:val="left" w:pos="2233"/>
        </w:tabs>
        <w:spacing w:before="0" w:after="0" w:line="374" w:lineRule="auto"/>
        <w:ind w:left="2023" w:right="2679" w:hanging="843"/>
        <w:jc w:val="left"/>
        <w:rPr>
          <w:sz w:val="42"/>
        </w:rPr>
      </w:pPr>
      <w:r>
        <w:rPr>
          <w:spacing w:val="-1"/>
          <w:sz w:val="42"/>
        </w:rPr>
        <w:t>施工用水量：按日用水量最大的浇筑砼工程计算。</w:t>
      </w:r>
      <w:r>
        <w:rPr>
          <w:sz w:val="42"/>
        </w:rPr>
        <w:t>q1=K1×ΣQ1×N1×K2/（8×3600）</w:t>
      </w:r>
    </w:p>
    <w:p>
      <w:pPr>
        <w:pStyle w:val="BodyText"/>
        <w:ind w:left="2023"/>
      </w:pPr>
      <w:r>
        <w:t>K1—未预计的施工用水系数（</w:t>
      </w:r>
      <w:r>
        <w:rPr>
          <w:spacing w:val="-58"/>
        </w:rPr>
        <w:t xml:space="preserve">取 </w:t>
      </w:r>
      <w:r>
        <w:t>1.15）</w:t>
      </w:r>
    </w:p>
    <w:p>
      <w:pPr>
        <w:spacing w:after="0"/>
        <w:sectPr>
          <w:headerReference w:type="default" r:id="rId35"/>
          <w:footerReference w:type="default" r:id="rId36"/>
          <w:pgSz w:w="17860" w:h="25260"/>
          <w:pgMar w:top="1720" w:right="2160" w:bottom="2080" w:left="1520" w:header="1309" w:footer="1881"/>
          <w:pgNumType w:start="15"/>
          <w:cols w:space="708"/>
        </w:sectPr>
      </w:pPr>
    </w:p>
    <w:p>
      <w:pPr>
        <w:spacing w:before="67"/>
        <w:ind w:left="643" w:right="0" w:firstLine="0"/>
        <w:jc w:val="center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完美格式</w:t>
      </w:r>
    </w:p>
    <w:p>
      <w:pPr>
        <w:pStyle w:val="BodyText"/>
        <w:spacing w:before="4"/>
        <w:rPr>
          <w:rFonts w:ascii="宋体"/>
          <w:sz w:val="31"/>
        </w:rPr>
      </w:pPr>
    </w:p>
    <w:p>
      <w:pPr>
        <w:pStyle w:val="BodyText"/>
        <w:spacing w:line="374" w:lineRule="auto"/>
        <w:ind w:left="2023" w:right="906"/>
      </w:pPr>
      <w:r>
        <w:t>Q1</w:t>
      </w:r>
      <w:r>
        <w:rPr>
          <w:spacing w:val="11"/>
        </w:rPr>
        <w:t xml:space="preserve">—每班计划工作量，按照每班    </w:t>
      </w:r>
      <w:r>
        <w:t>500</w:t>
      </w:r>
      <w:r>
        <w:rPr>
          <w:spacing w:val="20"/>
        </w:rPr>
        <w:t xml:space="preserve">     </w:t>
      </w:r>
      <w:r>
        <w:rPr>
          <w:spacing w:val="-3"/>
        </w:rPr>
        <w:t>m</w:t>
      </w:r>
      <w:r>
        <w:rPr>
          <w:spacing w:val="-3"/>
          <w:position w:val="3"/>
          <w:sz w:val="21"/>
        </w:rPr>
        <w:t>3</w:t>
      </w:r>
      <w:r>
        <w:rPr>
          <w:spacing w:val="4"/>
          <w:position w:val="3"/>
          <w:sz w:val="21"/>
        </w:rPr>
        <w:t xml:space="preserve">         </w:t>
      </w:r>
      <w:r>
        <w:t>砼N1</w:t>
      </w:r>
      <w:r>
        <w:rPr>
          <w:spacing w:val="-9"/>
        </w:rPr>
        <w:t xml:space="preserve">—每立方米混凝土耗水量 </w:t>
      </w:r>
      <w:r>
        <w:t>300L/立方米（仅考虑自然养护</w:t>
      </w:r>
      <w:r>
        <w:rPr>
          <w:spacing w:val="-17"/>
        </w:rPr>
        <w:t xml:space="preserve">） </w:t>
      </w:r>
      <w:r>
        <w:t>K2— 用 水 不 均 衡 系 数 1.5 q1=（1.15×150×300×1.5）÷（8×3600）=8.98≈9L/S</w:t>
      </w:r>
    </w:p>
    <w:p>
      <w:pPr>
        <w:pStyle w:val="ListParagraph"/>
        <w:numPr>
          <w:ilvl w:val="1"/>
          <w:numId w:val="16"/>
        </w:numPr>
        <w:tabs>
          <w:tab w:val="left" w:pos="2442"/>
        </w:tabs>
        <w:spacing w:before="1" w:after="0" w:line="240" w:lineRule="auto"/>
        <w:ind w:left="2441" w:right="0" w:hanging="1053"/>
        <w:jc w:val="left"/>
        <w:rPr>
          <w:sz w:val="42"/>
        </w:rPr>
      </w:pPr>
      <w:r>
        <w:rPr>
          <w:spacing w:val="14"/>
          <w:sz w:val="42"/>
        </w:rPr>
        <w:t>施工机械用水量</w:t>
      </w:r>
      <w:r>
        <w:rPr>
          <w:sz w:val="42"/>
        </w:rPr>
        <w:t>q2：</w:t>
      </w: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7"/>
          <w:footerReference w:type="default" r:id="rId38"/>
          <w:pgSz w:w="17860" w:h="25260"/>
          <w:pgMar w:top="1220" w:right="2160" w:bottom="280" w:left="1520" w:header="0" w:footer="0"/>
          <w:pgNumType w:start="16"/>
          <w:cols w:space="708"/>
        </w:sectPr>
      </w:pPr>
    </w:p>
    <w:p>
      <w:pPr>
        <w:pStyle w:val="BodyText"/>
        <w:spacing w:before="42" w:line="452" w:lineRule="exact"/>
        <w:ind w:left="2019"/>
      </w:pPr>
      <w:r>
        <w:t>q2= K</w:t>
      </w:r>
    </w:p>
    <w:p>
      <w:pPr>
        <w:pStyle w:val="BodyText"/>
        <w:spacing w:before="42" w:line="452" w:lineRule="exact"/>
        <w:ind w:left="62"/>
      </w:pPr>
      <w:r>
        <w:br w:type="column"/>
      </w:r>
      <w:r>
        <w:t>·ΣQ</w:t>
      </w:r>
      <w:r>
        <w:rPr>
          <w:spacing w:val="-104"/>
        </w:rPr>
        <w:t xml:space="preserve"> </w:t>
      </w:r>
      <w:r>
        <w:t>·N</w:t>
      </w:r>
      <w:r>
        <w:rPr>
          <w:spacing w:val="-104"/>
        </w:rPr>
        <w:t xml:space="preserve"> </w:t>
      </w:r>
      <w:r>
        <w:rPr>
          <w:spacing w:val="-10"/>
        </w:rPr>
        <w:t>·K</w:t>
      </w:r>
    </w:p>
    <w:p>
      <w:pPr>
        <w:pStyle w:val="BodyText"/>
        <w:spacing w:before="42" w:line="452" w:lineRule="exact"/>
        <w:ind w:left="62"/>
      </w:pPr>
      <w:r>
        <w:br w:type="column"/>
      </w:r>
      <w:r>
        <w:t>/(8·3600)</w:t>
      </w:r>
    </w:p>
    <w:p>
      <w:pPr>
        <w:spacing w:after="0" w:line="452" w:lineRule="exact"/>
        <w:sectPr>
          <w:headerReference w:type="default" r:id="rId39"/>
          <w:footerReference w:type="default" r:id="rId40"/>
          <w:type w:val="continuous"/>
          <w:pgSz w:w="17860" w:h="25260"/>
          <w:pgMar w:top="1160" w:right="2160" w:bottom="280" w:left="1520" w:header="708" w:footer="708"/>
          <w:pgNumType w:start="17"/>
          <w:cols w:num="3" w:space="708" w:equalWidth="0">
            <w:col w:w="3073" w:space="40"/>
            <w:col w:w="2586" w:space="39"/>
            <w:col w:w="8442" w:space="0"/>
          </w:cols>
        </w:sectPr>
      </w:pPr>
    </w:p>
    <w:p>
      <w:pPr>
        <w:tabs>
          <w:tab w:val="left" w:pos="4230"/>
          <w:tab w:val="left" w:pos="4965"/>
          <w:tab w:val="left" w:pos="5695"/>
        </w:tabs>
        <w:spacing w:before="0" w:line="239" w:lineRule="exact"/>
        <w:ind w:left="3074" w:right="0" w:firstLine="0"/>
        <w:jc w:val="left"/>
        <w:rPr>
          <w:sz w:val="21"/>
        </w:rPr>
      </w:pPr>
      <w:r>
        <w:pict>
          <v:group id="_x0000_s1049" style="width:893pt;height:1248pt;margin-top:0;margin-left:0;mso-position-horizontal-relative:page;mso-position-vertical-relative:page;position:absolute;z-index:-251653120" coordorigin="0,0" coordsize="17860,24960">
            <v:shape id="_x0000_s1050" type="#_x0000_t75" style="width:12780;height:260;left:2540;position:absolute;top:1560" stroked="f">
              <v:imagedata r:id="rId4" o:title=""/>
            </v:shape>
            <v:shape id="_x0000_s1051" type="#_x0000_t75" style="width:17860;height:24960;position:absolute" stroked="f">
              <v:imagedata r:id="rId41" o:title=""/>
            </v:shape>
          </v:group>
        </w:pict>
      </w:r>
      <w:r>
        <w:rPr>
          <w:sz w:val="21"/>
        </w:rPr>
        <w:t>1</w:t>
        <w:tab/>
        <w:t>2</w:t>
        <w:tab/>
        <w:t>2</w:t>
        <w:tab/>
        <w:t>3</w: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/>
        <w:ind w:left="483" w:right="743"/>
        <w:jc w:val="center"/>
      </w:pPr>
      <w:r>
        <w:t>=（1.15×8×4×300×2）/（8×3600）=0.77L/S</w:t>
      </w:r>
    </w:p>
    <w:p>
      <w:pPr>
        <w:pStyle w:val="ListParagraph"/>
        <w:numPr>
          <w:ilvl w:val="1"/>
          <w:numId w:val="16"/>
        </w:numPr>
        <w:tabs>
          <w:tab w:val="left" w:pos="2442"/>
        </w:tabs>
        <w:spacing w:before="301" w:after="0" w:line="240" w:lineRule="auto"/>
        <w:ind w:left="2441" w:right="0" w:hanging="1053"/>
        <w:jc w:val="left"/>
        <w:rPr>
          <w:sz w:val="42"/>
        </w:rPr>
      </w:pPr>
      <w:r>
        <w:rPr>
          <w:spacing w:val="10"/>
          <w:sz w:val="42"/>
        </w:rPr>
        <w:t>施工现场生活用水量</w:t>
      </w:r>
      <w:r>
        <w:rPr>
          <w:sz w:val="42"/>
        </w:rPr>
        <w:t>q3：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42" w:line="452" w:lineRule="exact"/>
        <w:ind w:left="2019"/>
      </w:pPr>
      <w:r>
        <w:t>q3=P</w:t>
      </w:r>
      <w:r>
        <w:rPr>
          <w:spacing w:val="-110"/>
        </w:rPr>
        <w:t xml:space="preserve"> </w:t>
      </w:r>
      <w:r>
        <w:t>·N</w:t>
      </w:r>
      <w:r>
        <w:rPr>
          <w:spacing w:val="-108"/>
        </w:rPr>
        <w:t xml:space="preserve"> </w:t>
      </w:r>
      <w:r>
        <w:t>·K</w:t>
      </w:r>
      <w:r>
        <w:rPr>
          <w:spacing w:val="-107"/>
        </w:rPr>
        <w:t xml:space="preserve"> </w:t>
      </w:r>
      <w:r>
        <w:t>/(b·8·3600)</w:t>
      </w:r>
    </w:p>
    <w:p>
      <w:pPr>
        <w:tabs>
          <w:tab w:val="left" w:pos="3599"/>
          <w:tab w:val="left" w:pos="4335"/>
        </w:tabs>
        <w:spacing w:before="0" w:line="239" w:lineRule="exact"/>
        <w:ind w:left="2861" w:right="0" w:firstLine="0"/>
        <w:jc w:val="left"/>
        <w:rPr>
          <w:sz w:val="21"/>
        </w:rPr>
      </w:pPr>
      <w:r>
        <w:rPr>
          <w:sz w:val="21"/>
        </w:rPr>
        <w:t>1</w:t>
        <w:tab/>
        <w:t>3</w:t>
        <w:tab/>
        <w:t>4</w: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374" w:lineRule="auto"/>
        <w:ind w:left="2019" w:right="4377" w:hanging="839"/>
      </w:pPr>
      <w:r>
        <w:rPr>
          <w:spacing w:val="-1"/>
        </w:rPr>
        <w:t>取高峰期生活人数：</w:t>
      </w:r>
      <w:r>
        <w:rPr>
          <w:spacing w:val="-3"/>
        </w:rPr>
        <w:t>800</w:t>
      </w:r>
      <w:r>
        <w:rPr>
          <w:spacing w:val="-36"/>
        </w:rPr>
        <w:t xml:space="preserve"> 人。q3=800×40×1.3/(2×8×3600)=0.72</w:t>
      </w:r>
      <w:r>
        <w:rPr>
          <w:spacing w:val="8"/>
        </w:rPr>
        <w:t xml:space="preserve"> </w:t>
      </w:r>
      <w:r>
        <w:rPr>
          <w:spacing w:val="-5"/>
        </w:rPr>
        <w:t>L/S</w:t>
      </w:r>
    </w:p>
    <w:p>
      <w:pPr>
        <w:pStyle w:val="ListParagraph"/>
        <w:numPr>
          <w:ilvl w:val="1"/>
          <w:numId w:val="16"/>
        </w:numPr>
        <w:tabs>
          <w:tab w:val="left" w:pos="2442"/>
        </w:tabs>
        <w:spacing w:before="2" w:after="0" w:line="374" w:lineRule="auto"/>
        <w:ind w:left="1180" w:right="529" w:firstLine="208"/>
        <w:jc w:val="left"/>
        <w:rPr>
          <w:sz w:val="42"/>
        </w:rPr>
      </w:pPr>
      <w:r>
        <w:rPr>
          <w:spacing w:val="-5"/>
          <w:sz w:val="42"/>
        </w:rPr>
        <w:t xml:space="preserve">生活区用水量 </w:t>
      </w:r>
      <w:r>
        <w:rPr>
          <w:sz w:val="42"/>
        </w:rPr>
        <w:t>q4</w:t>
      </w:r>
      <w:r>
        <w:rPr>
          <w:spacing w:val="-5"/>
          <w:sz w:val="42"/>
        </w:rPr>
        <w:t xml:space="preserve">：生活区人数按 </w:t>
      </w:r>
      <w:r>
        <w:rPr>
          <w:sz w:val="42"/>
        </w:rPr>
        <w:t>800</w:t>
      </w:r>
      <w:r>
        <w:rPr>
          <w:spacing w:val="-9"/>
          <w:sz w:val="42"/>
        </w:rPr>
        <w:t xml:space="preserve"> 人、每人每天用水 </w:t>
      </w:r>
      <w:r>
        <w:rPr>
          <w:spacing w:val="-5"/>
          <w:sz w:val="42"/>
        </w:rPr>
        <w:t xml:space="preserve">40L </w:t>
      </w:r>
      <w:r>
        <w:rPr>
          <w:sz w:val="42"/>
        </w:rPr>
        <w:t>计算。q4=p2×N4×K5/（24×3600）=800×40×2/（24×3600）=0.74L/S 现场总用水量：Q=9+0.77+0.72+0.74=11.23L/S</w:t>
      </w:r>
    </w:p>
    <w:p>
      <w:pPr>
        <w:pStyle w:val="ListParagraph"/>
        <w:numPr>
          <w:ilvl w:val="1"/>
          <w:numId w:val="16"/>
        </w:numPr>
        <w:tabs>
          <w:tab w:val="left" w:pos="2233"/>
          <w:tab w:val="left" w:pos="5173"/>
        </w:tabs>
        <w:spacing w:before="1" w:after="0" w:line="240" w:lineRule="auto"/>
        <w:ind w:left="2232" w:right="0" w:hanging="1053"/>
        <w:jc w:val="left"/>
        <w:rPr>
          <w:sz w:val="42"/>
        </w:rPr>
      </w:pPr>
      <w:r>
        <w:rPr>
          <w:sz w:val="42"/>
        </w:rPr>
        <w:t>消防用水量：</w:t>
        <w:tab/>
        <w:t>q5=10 L/S</w:t>
      </w:r>
    </w:p>
    <w:p>
      <w:pPr>
        <w:pStyle w:val="BodyText"/>
        <w:spacing w:before="301" w:line="376" w:lineRule="auto"/>
        <w:ind w:left="1180" w:right="2278"/>
      </w:pPr>
      <w:r>
        <w:t>因：本工程现场面积＜5 万㎡，且Q（11.23L/S） &gt;10 L/S 故：按施工现场总用水量 11.23 L/S 选择管径。</w:t>
      </w:r>
    </w:p>
    <w:p>
      <w:pPr>
        <w:pStyle w:val="BodyText"/>
        <w:spacing w:line="530" w:lineRule="exact"/>
        <w:ind w:left="2019"/>
      </w:pPr>
      <w:r>
        <w:rPr>
          <w:spacing w:val="-43"/>
          <w:w w:val="100"/>
        </w:rPr>
        <w:t>管径选择：</w:t>
      </w:r>
      <w:r>
        <w:rPr>
          <w:spacing w:val="1"/>
          <w:w w:val="100"/>
        </w:rPr>
        <w:t>（</w:t>
      </w:r>
      <w:r>
        <w:rPr>
          <w:spacing w:val="-2"/>
          <w:w w:val="100"/>
        </w:rPr>
        <w:t>V</w:t>
      </w:r>
      <w:r>
        <w:rPr>
          <w:w w:val="100"/>
        </w:rPr>
        <w:t>—管网流水速度</w:t>
      </w:r>
      <w:r>
        <w:rPr>
          <w:spacing w:val="-113"/>
        </w:rPr>
        <w:t xml:space="preserve"> </w:t>
      </w:r>
      <w:r>
        <w:rPr>
          <w:w w:val="100"/>
        </w:rPr>
        <w:t>1.3</w:t>
      </w:r>
      <w:r>
        <w:rPr>
          <w:spacing w:val="-111"/>
        </w:rPr>
        <w:t xml:space="preserve"> </w:t>
      </w:r>
      <w:r>
        <w:rPr>
          <w:w w:val="100"/>
        </w:rPr>
        <w:t>米</w:t>
      </w:r>
      <w:r>
        <w:rPr>
          <w:spacing w:val="-2"/>
          <w:w w:val="100"/>
        </w:rPr>
        <w:t>/</w:t>
      </w:r>
      <w:r>
        <w:rPr>
          <w:w w:val="100"/>
        </w:rPr>
        <w:t>秒）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spacing w:before="1"/>
        <w:ind w:left="1180"/>
      </w:pPr>
      <w:r>
        <w:t>d=［（4×11.23）/3.14×1.3×1000］=0.1049m≈105mm</w:t>
      </w:r>
    </w:p>
    <w:p>
      <w:pPr>
        <w:pStyle w:val="BodyText"/>
        <w:spacing w:before="3"/>
        <w:rPr>
          <w:sz w:val="35"/>
        </w:rPr>
      </w:pPr>
    </w:p>
    <w:p>
      <w:pPr>
        <w:pStyle w:val="BodyText"/>
        <w:spacing w:line="376" w:lineRule="auto"/>
        <w:ind w:left="1180" w:right="533" w:firstLine="838"/>
      </w:pPr>
      <w:r>
        <w:rPr>
          <w:spacing w:val="-10"/>
        </w:rPr>
        <w:t xml:space="preserve">故临时用水管路选择为 </w:t>
      </w:r>
      <w:r>
        <w:t>105mm</w:t>
      </w:r>
      <w:r>
        <w:rPr>
          <w:spacing w:val="-20"/>
        </w:rPr>
        <w:t xml:space="preserve"> 焊接钢管、满足要求，消防支管管</w:t>
      </w:r>
      <w:r>
        <w:rPr>
          <w:spacing w:val="104"/>
        </w:rPr>
        <w:t>径</w:t>
      </w:r>
      <w:r>
        <w:t>D=75mm。</w:t>
      </w:r>
    </w:p>
    <w:p>
      <w:pPr>
        <w:pStyle w:val="BodyText"/>
        <w:rPr>
          <w:sz w:val="49"/>
        </w:rPr>
      </w:pPr>
    </w:p>
    <w:p>
      <w:pPr>
        <w:tabs>
          <w:tab w:val="left" w:pos="5778"/>
        </w:tabs>
        <w:spacing w:before="0"/>
        <w:ind w:left="429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精心整理</w:t>
        <w:tab/>
        <w:t>学习帮手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42"/>
          <w:footerReference w:type="default" r:id="rId43"/>
          <w:type w:val="continuous"/>
          <w:pgSz w:w="17860" w:h="25260"/>
          <w:pgMar w:top="1160" w:right="2160" w:bottom="280" w:left="1520" w:header="708" w:footer="708"/>
          <w:pgNumType w:start="18"/>
          <w:cols w:space="708"/>
        </w:sectPr>
      </w:pPr>
    </w:p>
    <w:p>
      <w:pPr>
        <w:pStyle w:val="BodyText"/>
        <w:spacing w:before="8"/>
        <w:rPr>
          <w:rFonts w:ascii="宋体"/>
          <w:sz w:val="22"/>
        </w:rPr>
      </w:pPr>
    </w:p>
    <w:p>
      <w:pPr>
        <w:pStyle w:val="BodyText"/>
        <w:spacing w:before="42"/>
        <w:ind w:left="1180"/>
      </w:pPr>
      <w:r>
        <w:t>4. 施工方法与质量要求</w:t>
      </w:r>
    </w:p>
    <w:p>
      <w:pPr>
        <w:pStyle w:val="Heading3"/>
        <w:numPr>
          <w:ilvl w:val="1"/>
          <w:numId w:val="18"/>
        </w:numPr>
        <w:tabs>
          <w:tab w:val="left" w:pos="1923"/>
        </w:tabs>
        <w:spacing w:before="301" w:after="0" w:line="240" w:lineRule="auto"/>
        <w:ind w:left="1922" w:right="0" w:hanging="743"/>
        <w:jc w:val="left"/>
      </w:pPr>
      <w:r>
        <w:t>现场除尘装置</w:t>
      </w:r>
    </w:p>
    <w:p>
      <w:pPr>
        <w:pStyle w:val="ListParagraph"/>
        <w:numPr>
          <w:ilvl w:val="2"/>
          <w:numId w:val="18"/>
        </w:numPr>
        <w:tabs>
          <w:tab w:val="left" w:pos="2441"/>
        </w:tabs>
        <w:spacing w:before="304" w:after="0" w:line="240" w:lineRule="auto"/>
        <w:ind w:left="2440" w:right="0" w:hanging="1261"/>
        <w:jc w:val="left"/>
        <w:rPr>
          <w:sz w:val="42"/>
        </w:rPr>
      </w:pPr>
      <w:r>
        <w:rPr>
          <w:sz w:val="42"/>
        </w:rPr>
        <w:t>水喷雾系统</w:t>
      </w:r>
    </w:p>
    <w:p>
      <w:pPr>
        <w:pStyle w:val="BodyText"/>
        <w:spacing w:before="300" w:line="374" w:lineRule="auto"/>
        <w:ind w:left="1180" w:right="322" w:firstLine="856"/>
      </w:pPr>
      <w:r>
        <w:rPr>
          <w:spacing w:val="-13"/>
        </w:rPr>
        <w:t>现场除尘采用水喷雾系统进行，由场区周围的给水环网引出的给</w:t>
      </w:r>
      <w:r>
        <w:rPr>
          <w:spacing w:val="2"/>
        </w:rPr>
        <w:t>水管。拟选取</w:t>
      </w:r>
      <w:r>
        <w:t>YZ-3</w:t>
      </w:r>
      <w:r>
        <w:rPr>
          <w:spacing w:val="-27"/>
        </w:rPr>
        <w:t xml:space="preserve"> 型喷嘴，在压力 </w:t>
      </w:r>
      <w:r>
        <w:t>0.2MPa</w:t>
      </w:r>
      <w:r>
        <w:rPr>
          <w:spacing w:val="-28"/>
        </w:rPr>
        <w:t xml:space="preserve"> 压力下流量为 </w:t>
      </w:r>
      <w:r>
        <w:t>45.42L/h</w:t>
      </w:r>
      <w:r>
        <w:rPr>
          <w:spacing w:val="-13"/>
        </w:rPr>
        <w:t>。</w:t>
      </w:r>
      <w:r>
        <w:rPr>
          <w:spacing w:val="-21"/>
        </w:rPr>
        <w:t xml:space="preserve">每 </w:t>
      </w:r>
      <w:r>
        <w:t>5m</w:t>
      </w:r>
      <w:r>
        <w:rPr>
          <w:spacing w:val="-10"/>
        </w:rPr>
        <w:t xml:space="preserve"> 设置一个喷嘴，最长一段管道输送距离拟设置为 </w:t>
      </w:r>
      <w:r>
        <w:t>80m，即该管</w:t>
      </w:r>
      <w:r>
        <w:rPr>
          <w:spacing w:val="-16"/>
        </w:rPr>
        <w:t xml:space="preserve">道上布置共计 </w:t>
      </w:r>
      <w:r>
        <w:t>16</w:t>
      </w:r>
      <w:r>
        <w:rPr>
          <w:spacing w:val="-23"/>
        </w:rPr>
        <w:t xml:space="preserve"> 个喷嘴。</w:t>
      </w:r>
    </w:p>
    <w:p>
      <w:pPr>
        <w:pStyle w:val="ListParagraph"/>
        <w:numPr>
          <w:ilvl w:val="2"/>
          <w:numId w:val="18"/>
        </w:numPr>
        <w:tabs>
          <w:tab w:val="left" w:pos="2441"/>
        </w:tabs>
        <w:spacing w:before="2" w:after="0" w:line="240" w:lineRule="auto"/>
        <w:ind w:left="2440" w:right="0" w:hanging="1261"/>
        <w:jc w:val="left"/>
        <w:rPr>
          <w:sz w:val="42"/>
        </w:rPr>
      </w:pPr>
      <w:r>
        <w:rPr>
          <w:sz w:val="42"/>
        </w:rPr>
        <w:t>除尘支管管径计算：</w:t>
      </w:r>
    </w:p>
    <w:p>
      <w:pPr>
        <w:pStyle w:val="BodyText"/>
        <w:spacing w:before="304"/>
        <w:ind w:left="2019"/>
      </w:pPr>
      <w:r>
        <w:t>根据力学公式计算除尘管内径：</w:t>
      </w:r>
    </w:p>
    <w:p>
      <w:pPr>
        <w:pStyle w:val="BodyText"/>
        <w:spacing w:before="301" w:line="374" w:lineRule="auto"/>
        <w:ind w:left="1180" w:right="531" w:firstLine="838"/>
      </w:pPr>
      <w:r>
        <w:rPr>
          <w:w w:val="100"/>
        </w:rPr>
        <w:t>管径：d</w:t>
      </w:r>
      <w:r>
        <w:rPr>
          <w:spacing w:val="-4"/>
          <w:w w:val="100"/>
        </w:rPr>
        <w:t>=</w:t>
      </w:r>
      <w:r>
        <w:rPr>
          <w:w w:val="100"/>
        </w:rPr>
        <w:t>［</w:t>
      </w:r>
      <w:r>
        <w:rPr>
          <w:spacing w:val="-1"/>
          <w:w w:val="100"/>
        </w:rPr>
        <w:t>4</w:t>
      </w:r>
      <w:r>
        <w:rPr>
          <w:w w:val="100"/>
        </w:rPr>
        <w:t>×Q</w:t>
      </w:r>
      <w:r>
        <w:rPr>
          <w:spacing w:val="-4"/>
          <w:w w:val="100"/>
        </w:rPr>
        <w:t>/</w:t>
      </w:r>
      <w:r>
        <w:rPr>
          <w:w w:val="100"/>
        </w:rPr>
        <w:t>（3.1</w:t>
      </w:r>
      <w:r>
        <w:rPr>
          <w:spacing w:val="-4"/>
          <w:w w:val="100"/>
        </w:rPr>
        <w:t>4</w:t>
      </w:r>
      <w:r>
        <w:rPr>
          <w:w w:val="100"/>
        </w:rPr>
        <w:t>×</w:t>
      </w:r>
      <w:r>
        <w:rPr>
          <w:spacing w:val="-2"/>
          <w:w w:val="100"/>
        </w:rPr>
        <w:t>v</w:t>
      </w:r>
      <w:r>
        <w:rPr>
          <w:w w:val="100"/>
        </w:rPr>
        <w:t>×100</w:t>
      </w:r>
      <w:r>
        <w:rPr>
          <w:spacing w:val="-4"/>
          <w:w w:val="100"/>
        </w:rPr>
        <w:t>0</w:t>
      </w:r>
      <w:r>
        <w:rPr>
          <w:spacing w:val="-209"/>
          <w:w w:val="100"/>
        </w:rPr>
        <w:t>）</w:t>
      </w:r>
      <w:r>
        <w:rPr>
          <w:w w:val="100"/>
        </w:rPr>
        <w:t>］</w:t>
      </w:r>
      <w:r>
        <w:rPr>
          <w:position w:val="6"/>
          <w:sz w:val="29"/>
        </w:rPr>
        <w:t>1/</w:t>
      </w:r>
      <w:r>
        <w:rPr>
          <w:spacing w:val="-97"/>
          <w:position w:val="6"/>
          <w:sz w:val="29"/>
        </w:rPr>
        <w:t>2</w:t>
      </w:r>
      <w:r>
        <w:rPr>
          <w:w w:val="100"/>
        </w:rPr>
        <w:t>=0.0207</w:t>
      </w:r>
      <w:r>
        <w:rPr>
          <w:spacing w:val="-8"/>
          <w:w w:val="100"/>
        </w:rPr>
        <w:t>m</w:t>
      </w:r>
      <w:r>
        <w:rPr>
          <w:w w:val="100"/>
        </w:rPr>
        <w:t>（其中</w:t>
      </w:r>
      <w:r>
        <w:rPr>
          <w:spacing w:val="-58"/>
        </w:rPr>
        <w:t xml:space="preserve"> </w:t>
      </w:r>
      <w:r>
        <w:rPr>
          <w:w w:val="100"/>
        </w:rPr>
        <w:t>v</w:t>
      </w:r>
      <w:r>
        <w:rPr>
          <w:spacing w:val="-6"/>
          <w:w w:val="100"/>
        </w:rPr>
        <w:t>-管网</w:t>
      </w:r>
      <w:r>
        <w:t>中水流速度（m/s）</w:t>
      </w:r>
      <w:r>
        <w:rPr>
          <w:spacing w:val="-35"/>
        </w:rPr>
        <w:t xml:space="preserve">,取 </w:t>
      </w:r>
      <w:r>
        <w:t>1.5m/s）</w:t>
      </w:r>
      <w:r>
        <w:rPr>
          <w:spacing w:val="9"/>
        </w:rPr>
        <w:t>除尘用水管支管管径为</w:t>
      </w:r>
      <w:r>
        <w:t>DN20。</w:t>
      </w:r>
    </w:p>
    <w:p>
      <w:pPr>
        <w:pStyle w:val="ListParagraph"/>
        <w:numPr>
          <w:ilvl w:val="2"/>
          <w:numId w:val="18"/>
        </w:numPr>
        <w:tabs>
          <w:tab w:val="left" w:pos="2337"/>
        </w:tabs>
        <w:spacing w:before="2" w:after="0" w:line="240" w:lineRule="auto"/>
        <w:ind w:left="2336" w:right="0" w:hanging="1157"/>
        <w:jc w:val="left"/>
        <w:rPr>
          <w:sz w:val="42"/>
        </w:rPr>
      </w:pPr>
      <w:r>
        <w:rPr>
          <w:sz w:val="42"/>
        </w:rPr>
        <w:t>现场除尘布置</w:t>
      </w:r>
    </w:p>
    <w:p>
      <w:pPr>
        <w:pStyle w:val="BodyText"/>
        <w:spacing w:before="301" w:line="374" w:lineRule="auto"/>
        <w:ind w:left="1180" w:right="319" w:firstLine="838"/>
        <w:jc w:val="both"/>
      </w:pPr>
      <w:r>
        <w:rPr>
          <w:spacing w:val="-9"/>
        </w:rPr>
        <w:t>依据现场条件充分利用雨污水循环水系统，沿施工现场四周的给</w:t>
      </w:r>
      <w:r>
        <w:rPr>
          <w:spacing w:val="-17"/>
        </w:rPr>
        <w:t xml:space="preserve">水环网每间隔 </w:t>
      </w:r>
      <w:r>
        <w:t>5m</w:t>
      </w:r>
      <w:r>
        <w:rPr>
          <w:spacing w:val="-9"/>
        </w:rPr>
        <w:t xml:space="preserve"> 在管路上设置一个喷嘴支管。考虑到现场美观，又</w:t>
      </w:r>
      <w:r>
        <w:rPr>
          <w:spacing w:val="-16"/>
        </w:rPr>
        <w:t>不能影响施工作业，除尘给水管架设在场区的运输通道外围，水管离</w:t>
      </w:r>
      <w:r>
        <w:rPr>
          <w:spacing w:val="-4"/>
        </w:rPr>
        <w:t xml:space="preserve">地面 </w:t>
      </w:r>
      <w:r>
        <w:t>2m，用镀锌钢管支架架设，每个喷嘴之间设置一个镀锌钢管支</w:t>
      </w:r>
      <w:r>
        <w:rPr>
          <w:spacing w:val="-16"/>
        </w:rPr>
        <w:t xml:space="preserve">撑，地面处做砼支墩固定，现场拟分为 </w:t>
      </w:r>
      <w:r>
        <w:t>2</w:t>
      </w:r>
      <w:r>
        <w:rPr>
          <w:spacing w:val="-11"/>
        </w:rPr>
        <w:t xml:space="preserve"> 路支管，每个支管进水口位</w:t>
      </w:r>
      <w:r>
        <w:rPr>
          <w:spacing w:val="-17"/>
        </w:rPr>
        <w:t>置设置电动闸阀，依据空气湿度联动控制电动闸阀的开闭。同时在每</w:t>
      </w:r>
      <w:r>
        <w:rPr>
          <w:spacing w:val="-26"/>
        </w:rPr>
        <w:t>个电动闸阀后安装泄水阀，在冬季末使用时放空管道，避免管道冻坏。</w:t>
      </w:r>
    </w:p>
    <w:p>
      <w:pPr>
        <w:pStyle w:val="ListParagraph"/>
        <w:numPr>
          <w:ilvl w:val="2"/>
          <w:numId w:val="18"/>
        </w:numPr>
        <w:tabs>
          <w:tab w:val="left" w:pos="2337"/>
        </w:tabs>
        <w:spacing w:before="4" w:after="0" w:line="240" w:lineRule="auto"/>
        <w:ind w:left="2336" w:right="0" w:hanging="1157"/>
        <w:jc w:val="both"/>
        <w:rPr>
          <w:sz w:val="42"/>
        </w:rPr>
      </w:pPr>
      <w:r>
        <w:rPr>
          <w:sz w:val="42"/>
        </w:rPr>
        <w:t>除尘管用水量计算：</w:t>
      </w:r>
    </w:p>
    <w:p>
      <w:pPr>
        <w:pStyle w:val="BodyText"/>
        <w:spacing w:before="304" w:line="374" w:lineRule="auto"/>
        <w:ind w:left="1180" w:right="526" w:firstLine="838"/>
        <w:jc w:val="both"/>
      </w:pPr>
      <w:r>
        <w:rPr>
          <w:spacing w:val="-13"/>
        </w:rPr>
        <w:t>因除尘管设置在地面，在施工现场周围均设置除尘喷嘴，周长为1000mm</w:t>
      </w:r>
      <w:r>
        <w:rPr>
          <w:spacing w:val="-17"/>
        </w:rPr>
        <w:t xml:space="preserve">，每个喷嘴的流量为 </w:t>
      </w:r>
      <w:r>
        <w:t>45.42L/h</w:t>
      </w:r>
      <w:r>
        <w:rPr>
          <w:spacing w:val="-9"/>
        </w:rPr>
        <w:t xml:space="preserve">，现场分 </w:t>
      </w:r>
      <w:r>
        <w:t>2</w:t>
      </w:r>
      <w:r>
        <w:rPr>
          <w:spacing w:val="-8"/>
        </w:rPr>
        <w:t xml:space="preserve"> 路支管，除尘系统</w:t>
      </w:r>
      <w:r>
        <w:t>的用水量：Q=(1000÷5×45.42) ÷3600=2.52L/s。</w:t>
      </w:r>
    </w:p>
    <w:p>
      <w:pPr>
        <w:spacing w:after="0" w:line="374" w:lineRule="auto"/>
        <w:jc w:val="both"/>
        <w:sectPr>
          <w:headerReference w:type="default" r:id="rId44"/>
          <w:footerReference w:type="default" r:id="rId45"/>
          <w:pgSz w:w="17860" w:h="25260"/>
          <w:pgMar w:top="1720" w:right="2160" w:bottom="2080" w:left="1520" w:header="1309" w:footer="1881"/>
          <w:pgNumType w:start="19"/>
          <w:cols w:space="708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3"/>
        <w:numPr>
          <w:ilvl w:val="1"/>
          <w:numId w:val="18"/>
        </w:numPr>
        <w:tabs>
          <w:tab w:val="left" w:pos="1923"/>
        </w:tabs>
        <w:spacing w:before="42" w:after="0" w:line="240" w:lineRule="auto"/>
        <w:ind w:left="1922" w:right="0" w:hanging="743"/>
        <w:jc w:val="left"/>
      </w:pPr>
      <w:r>
        <w:t>道路清洗</w:t>
      </w:r>
    </w:p>
    <w:p>
      <w:pPr>
        <w:pStyle w:val="ListParagraph"/>
        <w:numPr>
          <w:ilvl w:val="2"/>
          <w:numId w:val="18"/>
        </w:numPr>
        <w:tabs>
          <w:tab w:val="left" w:pos="2337"/>
        </w:tabs>
        <w:spacing w:before="301" w:after="0" w:line="240" w:lineRule="auto"/>
        <w:ind w:left="2336" w:right="0" w:hanging="1157"/>
        <w:jc w:val="left"/>
        <w:rPr>
          <w:sz w:val="42"/>
        </w:rPr>
      </w:pPr>
      <w:r>
        <w:rPr>
          <w:sz w:val="42"/>
        </w:rPr>
        <w:t>清洗道路用水量计算：</w:t>
      </w:r>
    </w:p>
    <w:p>
      <w:pPr>
        <w:pStyle w:val="BodyText"/>
        <w:spacing w:before="304" w:line="374" w:lineRule="auto"/>
        <w:ind w:left="1180" w:right="533" w:firstLine="838"/>
      </w:pPr>
      <w:r>
        <w:rPr>
          <w:spacing w:val="-9"/>
        </w:rPr>
        <w:t>道路清洗用水水源从场区西北侧市政水源就近接驳，冲洗水枪按</w:t>
      </w:r>
      <w:r>
        <w:rPr>
          <w:spacing w:val="-53"/>
        </w:rPr>
        <w:t xml:space="preserve">照 </w:t>
      </w:r>
      <w:r>
        <w:t>0.7L/s</w:t>
      </w:r>
      <w:r>
        <w:rPr>
          <w:spacing w:val="-33"/>
        </w:rPr>
        <w:t xml:space="preserve"> 考虑，考虑 </w:t>
      </w:r>
      <w:r>
        <w:t>4</w:t>
      </w:r>
      <w:r>
        <w:rPr>
          <w:spacing w:val="-14"/>
        </w:rPr>
        <w:t xml:space="preserve"> 只水枪同时冲洗，</w:t>
      </w:r>
      <w:r>
        <w:t>Q=2.8L/s。</w:t>
      </w:r>
    </w:p>
    <w:p>
      <w:pPr>
        <w:pStyle w:val="ListParagraph"/>
        <w:numPr>
          <w:ilvl w:val="2"/>
          <w:numId w:val="18"/>
        </w:numPr>
        <w:tabs>
          <w:tab w:val="left" w:pos="2337"/>
        </w:tabs>
        <w:spacing w:before="0" w:after="0" w:line="537" w:lineRule="exact"/>
        <w:ind w:left="2336" w:right="0" w:hanging="1157"/>
        <w:jc w:val="left"/>
        <w:rPr>
          <w:sz w:val="42"/>
        </w:rPr>
      </w:pPr>
      <w:r>
        <w:rPr>
          <w:sz w:val="42"/>
        </w:rPr>
        <w:t>道路清洗水管管径计算：</w:t>
      </w:r>
    </w:p>
    <w:p>
      <w:pPr>
        <w:pStyle w:val="BodyText"/>
        <w:spacing w:before="304"/>
        <w:ind w:left="2019"/>
      </w:pPr>
      <w:r>
        <w:t>根据力学公式计算除尘支管内径：</w:t>
      </w:r>
    </w:p>
    <w:p>
      <w:pPr>
        <w:pStyle w:val="BodyText"/>
        <w:spacing w:before="301" w:line="374" w:lineRule="auto"/>
        <w:ind w:left="1180" w:right="322" w:firstLine="838"/>
      </w:pPr>
      <w:r>
        <w:rPr>
          <w:spacing w:val="26"/>
          <w:w w:val="100"/>
        </w:rPr>
        <w:t>主管管径</w:t>
      </w:r>
      <w:r>
        <w:rPr>
          <w:w w:val="100"/>
        </w:rPr>
        <w:t>D</w:t>
      </w:r>
      <w:r>
        <w:rPr>
          <w:spacing w:val="-14"/>
          <w:w w:val="100"/>
        </w:rPr>
        <w:t>=</w:t>
      </w:r>
      <w:r>
        <w:rPr>
          <w:w w:val="100"/>
        </w:rPr>
        <w:t>［4Q</w:t>
      </w:r>
      <w:r>
        <w:rPr>
          <w:spacing w:val="-13"/>
          <w:w w:val="100"/>
        </w:rPr>
        <w:t>/</w:t>
      </w:r>
      <w:r>
        <w:rPr>
          <w:w w:val="100"/>
        </w:rPr>
        <w:t>（3.1</w:t>
      </w:r>
      <w:r>
        <w:rPr>
          <w:spacing w:val="-4"/>
          <w:w w:val="100"/>
        </w:rPr>
        <w:t>4</w:t>
      </w:r>
      <w:r>
        <w:rPr>
          <w:w w:val="100"/>
        </w:rPr>
        <w:t>×</w:t>
      </w:r>
      <w:r>
        <w:rPr>
          <w:spacing w:val="-2"/>
          <w:w w:val="100"/>
        </w:rPr>
        <w:t>v</w:t>
      </w:r>
      <w:r>
        <w:rPr>
          <w:w w:val="100"/>
        </w:rPr>
        <w:t>×100</w:t>
      </w:r>
      <w:r>
        <w:rPr>
          <w:spacing w:val="-3"/>
          <w:w w:val="100"/>
        </w:rPr>
        <w:t>0</w:t>
      </w:r>
      <w:r>
        <w:rPr>
          <w:spacing w:val="-209"/>
          <w:w w:val="100"/>
        </w:rPr>
        <w:t>）</w:t>
      </w:r>
      <w:r>
        <w:rPr>
          <w:spacing w:val="-8"/>
          <w:w w:val="100"/>
        </w:rPr>
        <w:t>］</w:t>
      </w:r>
      <w:r>
        <w:rPr>
          <w:position w:val="3"/>
          <w:sz w:val="29"/>
        </w:rPr>
        <w:t>1/</w:t>
      </w:r>
      <w:r>
        <w:rPr>
          <w:spacing w:val="-126"/>
          <w:position w:val="3"/>
          <w:sz w:val="29"/>
        </w:rPr>
        <w:t>2</w:t>
      </w:r>
      <w:r>
        <w:rPr>
          <w:w w:val="100"/>
        </w:rPr>
        <w:t>=0.05</w:t>
      </w:r>
      <w:r>
        <w:rPr>
          <w:spacing w:val="-11"/>
          <w:w w:val="100"/>
        </w:rPr>
        <w:t>4</w:t>
      </w:r>
      <w:r>
        <w:rPr>
          <w:w w:val="100"/>
        </w:rPr>
        <w:t>（其中</w:t>
      </w:r>
      <w:r>
        <w:rPr>
          <w:spacing w:val="-105"/>
        </w:rPr>
        <w:t xml:space="preserve"> </w:t>
      </w:r>
      <w:r>
        <w:rPr>
          <w:w w:val="100"/>
        </w:rPr>
        <w:t>v</w:t>
      </w:r>
      <w:r>
        <w:rPr>
          <w:spacing w:val="-2"/>
          <w:w w:val="100"/>
        </w:rPr>
        <w:t>-管网中</w:t>
      </w:r>
      <w:r>
        <w:rPr>
          <w:spacing w:val="-50"/>
          <w:w w:val="100"/>
        </w:rPr>
        <w:t>水流速度</w:t>
      </w:r>
      <w:r>
        <w:rPr>
          <w:spacing w:val="-1"/>
          <w:w w:val="100"/>
        </w:rPr>
        <w:t>（</w:t>
      </w:r>
      <w:r>
        <w:rPr>
          <w:w w:val="100"/>
        </w:rPr>
        <w:t>m/</w:t>
      </w:r>
      <w:r>
        <w:rPr>
          <w:spacing w:val="-6"/>
          <w:w w:val="100"/>
        </w:rPr>
        <w:t>s</w:t>
      </w:r>
      <w:r>
        <w:rPr>
          <w:spacing w:val="-184"/>
          <w:w w:val="100"/>
        </w:rPr>
        <w:t>）</w:t>
      </w:r>
      <w:r>
        <w:rPr>
          <w:spacing w:val="-1"/>
          <w:w w:val="100"/>
        </w:rPr>
        <w:t>,取经济流水主管</w:t>
      </w:r>
      <w:r>
        <w:rPr>
          <w:spacing w:val="-113"/>
        </w:rPr>
        <w:t xml:space="preserve"> </w:t>
      </w:r>
      <w:r>
        <w:rPr>
          <w:w w:val="100"/>
        </w:rPr>
        <w:t>1.2m/</w:t>
      </w:r>
      <w:r>
        <w:rPr>
          <w:spacing w:val="-7"/>
          <w:w w:val="100"/>
        </w:rPr>
        <w:t>s</w:t>
      </w:r>
      <w:r>
        <w:rPr>
          <w:spacing w:val="-188"/>
          <w:w w:val="100"/>
        </w:rPr>
        <w:t>）</w:t>
      </w:r>
      <w:r>
        <w:rPr>
          <w:w w:val="100"/>
        </w:rPr>
        <w:t>道路清洗主管管径为</w:t>
      </w:r>
      <w:r>
        <w:rPr>
          <w:spacing w:val="-112"/>
        </w:rPr>
        <w:t xml:space="preserve"> </w:t>
      </w:r>
      <w:r>
        <w:rPr>
          <w:w w:val="100"/>
        </w:rPr>
        <w:t>DN5</w:t>
      </w:r>
      <w:r>
        <w:rPr>
          <w:spacing w:val="-4"/>
          <w:w w:val="100"/>
        </w:rPr>
        <w:t>0</w:t>
      </w:r>
      <w:r>
        <w:rPr>
          <w:spacing w:val="-13"/>
          <w:w w:val="100"/>
        </w:rPr>
        <w:t>。</w:t>
      </w:r>
    </w:p>
    <w:p>
      <w:pPr>
        <w:pStyle w:val="Heading3"/>
        <w:numPr>
          <w:ilvl w:val="1"/>
          <w:numId w:val="18"/>
        </w:numPr>
        <w:tabs>
          <w:tab w:val="left" w:pos="1923"/>
        </w:tabs>
        <w:spacing w:before="3" w:after="0" w:line="240" w:lineRule="auto"/>
        <w:ind w:left="1922" w:right="0" w:hanging="743"/>
        <w:jc w:val="left"/>
      </w:pPr>
      <w:r>
        <w:t>施工、机械及生活用水管管径</w:t>
      </w:r>
    </w:p>
    <w:p>
      <w:pPr>
        <w:pStyle w:val="BodyText"/>
        <w:spacing w:before="301"/>
        <w:ind w:left="2019"/>
      </w:pPr>
      <w:r>
        <w:pict>
          <v:group id="_x0000_s1052" style="width:642pt;height:279pt;margin-top:46.65pt;margin-left:126pt;mso-position-horizontal-relative:page;mso-wrap-distance-left:0;mso-wrap-distance-right:0;position:absolute;z-index:-251652096" coordorigin="2520,933" coordsize="12840,5580">
            <v:shape id="_x0000_s1053" type="#_x0000_t75" style="width:12840;height:5580;left:2520;position:absolute;top:933" stroked="f">
              <v:imagedata r:id="rId46" o:title=""/>
            </v:shape>
            <v:shape id="_x0000_s1054" type="#_x0000_t202" style="width:1705;height:980;left:2841;position:absolute;top:96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管道类别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进水总管</w:t>
                    </w:r>
                  </w:p>
                </w:txbxContent>
              </v:textbox>
            </v:shape>
            <v:shape id="_x0000_s1055" type="#_x0000_t202" style="width:6508;height:4292;left:4990;position:absolute;top:963" filled="f" stroked="f">
              <v:textbox inset="0,0,0,0">
                <w:txbxContent>
                  <w:p>
                    <w:pPr>
                      <w:spacing w:before="0" w:line="480" w:lineRule="exact"/>
                      <w:ind w:left="2715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说 明</w:t>
                    </w:r>
                  </w:p>
                  <w:p>
                    <w:pPr>
                      <w:spacing w:before="20" w:line="242" w:lineRule="auto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10"/>
                        <w:sz w:val="42"/>
                      </w:rPr>
                      <w:t>现场西北侧有一支</w:t>
                    </w:r>
                    <w:r>
                      <w:rPr>
                        <w:sz w:val="42"/>
                      </w:rPr>
                      <w:t>DN50</w:t>
                    </w:r>
                    <w:r>
                      <w:rPr>
                        <w:spacing w:val="-23"/>
                        <w:sz w:val="42"/>
                      </w:rPr>
                      <w:t xml:space="preserve"> 主管进场能</w:t>
                    </w:r>
                    <w:r>
                      <w:rPr>
                        <w:sz w:val="42"/>
                      </w:rPr>
                      <w:t>满足供水要求</w:t>
                    </w:r>
                  </w:p>
                  <w:p>
                    <w:pPr>
                      <w:spacing w:before="18" w:line="242" w:lineRule="auto"/>
                      <w:ind w:left="0" w:right="8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7"/>
                        <w:sz w:val="42"/>
                      </w:rPr>
                      <w:t xml:space="preserve">总供水量： </w:t>
                    </w:r>
                    <w:r>
                      <w:rPr>
                        <w:sz w:val="42"/>
                      </w:rPr>
                      <w:t>11.23+2.52（</w:t>
                    </w:r>
                    <w:r>
                      <w:rPr>
                        <w:spacing w:val="-5"/>
                        <w:sz w:val="42"/>
                      </w:rPr>
                      <w:t>喷雾用水</w:t>
                    </w:r>
                    <w:r>
                      <w:rPr>
                        <w:sz w:val="42"/>
                      </w:rPr>
                      <w:t>量）=13.75L/s</w:t>
                    </w:r>
                  </w:p>
                  <w:p>
                    <w:pPr>
                      <w:spacing w:before="19" w:line="242" w:lineRule="auto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低区横干管按照总用水量（不包括</w:t>
                    </w:r>
                    <w:r>
                      <w:rPr>
                        <w:w w:val="100"/>
                        <w:sz w:val="42"/>
                      </w:rPr>
                      <w:t>喷雾用水量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spacing w:val="-29"/>
                        <w:w w:val="100"/>
                        <w:sz w:val="42"/>
                      </w:rPr>
                      <w:t>：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11.2</w:t>
                    </w:r>
                    <w:r>
                      <w:rPr>
                        <w:spacing w:val="-10"/>
                        <w:w w:val="100"/>
                        <w:sz w:val="42"/>
                      </w:rPr>
                      <w:t>3</w:t>
                    </w:r>
                    <w:r>
                      <w:rPr>
                        <w:spacing w:val="-1"/>
                        <w:w w:val="100"/>
                        <w:sz w:val="42"/>
                      </w:rPr>
                      <w:t>×0.7=7.86L/s</w:t>
                    </w:r>
                  </w:p>
                  <w:p>
                    <w:pPr>
                      <w:spacing w:before="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根据建设工程施工现场消防安全技</w:t>
                    </w:r>
                  </w:p>
                </w:txbxContent>
              </v:textbox>
            </v:shape>
            <v:shape id="_x0000_s1056" type="#_x0000_t202" style="width:1705;height:1178;left:12638;position:absolute;top:96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管径选择</w:t>
                    </w:r>
                  </w:p>
                  <w:p>
                    <w:pPr>
                      <w:spacing w:before="218" w:line="479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DN50</w:t>
                    </w:r>
                  </w:p>
                </w:txbxContent>
              </v:textbox>
            </v:shape>
            <v:shape id="_x0000_s1057" type="#_x0000_t202" style="width:1705;height:3176;left:2841;position:absolute;top:262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现场循环</w:t>
                    </w:r>
                  </w:p>
                  <w:p>
                    <w:pPr>
                      <w:spacing w:before="5" w:line="24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pacing w:val="-5"/>
                        <w:sz w:val="42"/>
                      </w:rPr>
                      <w:t>给水环管现场加压给水管线现场加压</w:t>
                    </w:r>
                  </w:p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消防管线</w:t>
                    </w:r>
                  </w:p>
                </w:txbxContent>
              </v:textbox>
            </v:shape>
            <v:shape id="_x0000_s1058" type="#_x0000_t202" style="width:863;height:422;left:13059;position:absolute;top:28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DN80</w:t>
                    </w:r>
                  </w:p>
                </w:txbxContent>
              </v:textbox>
            </v:shape>
            <v:shape id="_x0000_s1059" type="#_x0000_t202" style="width:863;height:422;left:13059;position:absolute;top:39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DN50</w:t>
                    </w:r>
                  </w:p>
                </w:txbxContent>
              </v:textbox>
            </v:shape>
            <v:shape id="_x0000_s1060" type="#_x0000_t202" style="width:1284;height:422;left:4990;position:absolute;top:5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术规范</w:t>
                    </w:r>
                  </w:p>
                </w:txbxContent>
              </v:textbox>
            </v:shape>
            <v:shape id="_x0000_s1061" type="#_x0000_t202" style="width:4873;height:422;left:6531;position:absolute;top:5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GB50720-2011 建筑高度＞</w:t>
                    </w:r>
                  </w:p>
                </w:txbxContent>
              </v:textbox>
            </v:shape>
            <v:shape id="_x0000_s1062" type="#_x0000_t202" style="width:1073;height:422;left:12951;position:absolute;top:5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DN100</w:t>
                    </w:r>
                  </w:p>
                </w:txbxContent>
              </v:textbox>
            </v:shape>
            <v:shape id="_x0000_s1063" type="#_x0000_t202" style="width:5593;height:422;left:4990;position:absolute;top:59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50m</w:t>
                    </w:r>
                    <w:r>
                      <w:rPr>
                        <w:spacing w:val="-11"/>
                        <w:sz w:val="42"/>
                      </w:rPr>
                      <w:t xml:space="preserve">，室内消防用水量取 </w:t>
                    </w:r>
                    <w:r>
                      <w:rPr>
                        <w:sz w:val="42"/>
                      </w:rPr>
                      <w:t>15L/s</w:t>
                    </w:r>
                  </w:p>
                </w:txbxContent>
              </v:textbox>
            </v:shape>
            <w10:wrap type="topAndBottom"/>
          </v:group>
        </w:pict>
      </w:r>
      <w:r>
        <w:t>根据用水量，按照沿程损失系数 0.05 左右选取管道直径：</w:t>
      </w:r>
    </w:p>
    <w:p>
      <w:pPr>
        <w:pStyle w:val="BodyText"/>
        <w:spacing w:before="3"/>
        <w:rPr>
          <w:sz w:val="7"/>
        </w:rPr>
      </w:pPr>
    </w:p>
    <w:p>
      <w:pPr>
        <w:pStyle w:val="Heading3"/>
        <w:spacing w:before="42"/>
        <w:ind w:left="1180" w:firstLine="0"/>
      </w:pPr>
      <w:r>
        <w:t>四、现场临时用水布置</w:t>
      </w:r>
    </w:p>
    <w:p>
      <w:pPr>
        <w:pStyle w:val="ListParagraph"/>
        <w:numPr>
          <w:ilvl w:val="1"/>
          <w:numId w:val="15"/>
        </w:numPr>
        <w:tabs>
          <w:tab w:val="left" w:pos="1923"/>
        </w:tabs>
        <w:spacing w:before="304" w:after="0" w:line="240" w:lineRule="auto"/>
        <w:ind w:left="1922" w:right="0" w:hanging="743"/>
        <w:jc w:val="left"/>
        <w:rPr>
          <w:b/>
          <w:sz w:val="42"/>
        </w:rPr>
      </w:pPr>
      <w:r>
        <w:rPr>
          <w:b/>
          <w:sz w:val="42"/>
        </w:rPr>
        <w:t>市政系统管线布置</w:t>
      </w:r>
    </w:p>
    <w:p>
      <w:pPr>
        <w:pStyle w:val="BodyText"/>
        <w:spacing w:before="301" w:line="374" w:lineRule="auto"/>
        <w:ind w:left="2019" w:right="364"/>
      </w:pPr>
      <w:r>
        <w:rPr>
          <w:spacing w:val="-1"/>
        </w:rPr>
        <w:t>市政直接供水区域包括：办公区、生活区、食堂及卫生间用水。</w:t>
      </w:r>
      <w:r>
        <w:rPr>
          <w:spacing w:val="6"/>
        </w:rPr>
        <w:t>拟从北侧市政水源引入二根给水管</w:t>
      </w:r>
      <w:r>
        <w:t>DN50</w:t>
      </w:r>
      <w:r>
        <w:rPr>
          <w:spacing w:val="-66"/>
        </w:rPr>
        <w:t xml:space="preserve"> 和 </w:t>
      </w:r>
      <w:r>
        <w:t>DN20</w:t>
      </w:r>
      <w:r>
        <w:rPr>
          <w:spacing w:val="-14"/>
        </w:rPr>
        <w:t xml:space="preserve"> 作为总进水管，</w:t>
      </w:r>
    </w:p>
    <w:p>
      <w:pPr>
        <w:pStyle w:val="BodyText"/>
        <w:spacing w:before="3" w:line="374" w:lineRule="auto"/>
        <w:ind w:left="1180" w:right="360"/>
      </w:pPr>
      <w:r>
        <w:rPr>
          <w:spacing w:val="-16"/>
        </w:rPr>
        <w:t xml:space="preserve">供生活区和办公区使用。沿基坑敷设一圈室外消防环网管 </w:t>
      </w:r>
      <w:r>
        <w:t>DN100</w:t>
      </w:r>
      <w:r>
        <w:rPr>
          <w:spacing w:val="-34"/>
        </w:rPr>
        <w:t xml:space="preserve"> 作为室外消防干管，分支引入主楼及各施工区，沿线设置室外消火栓，室</w:t>
      </w:r>
      <w:r>
        <w:rPr>
          <w:spacing w:val="3"/>
        </w:rPr>
        <w:t xml:space="preserve">外栓间距不大于 </w:t>
      </w:r>
      <w:r>
        <w:t>120m。为保障市政停水特殊情况的灭火，拟在施工</w:t>
      </w:r>
      <w:r>
        <w:rPr>
          <w:spacing w:val="-7"/>
        </w:rPr>
        <w:t>现场西北侧及东南侧便于消防车取水的部位各设一水泵接合器。沿基</w:t>
      </w:r>
    </w:p>
    <w:p>
      <w:pPr>
        <w:spacing w:after="0" w:line="374" w:lineRule="auto"/>
        <w:sectPr>
          <w:headerReference w:type="default" r:id="rId47"/>
          <w:footerReference w:type="default" r:id="rId48"/>
          <w:pgSz w:w="17860" w:h="25260"/>
          <w:pgMar w:top="1720" w:right="2160" w:bottom="2080" w:left="1520" w:header="1309" w:footer="1881"/>
          <w:pgNumType w:start="20"/>
          <w:cols w:space="708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42" w:line="374" w:lineRule="auto"/>
        <w:ind w:left="1180" w:right="307"/>
      </w:pPr>
      <w:r>
        <w:rPr>
          <w:spacing w:val="-13"/>
        </w:rPr>
        <w:t>坑敷设一圈给水干管，分支引入办公区及施工区，办公区设置卫生间</w:t>
      </w:r>
      <w:r>
        <w:rPr>
          <w:spacing w:val="-22"/>
        </w:rPr>
        <w:t xml:space="preserve">给水点，生活区设置厕所给水点；在室外栓处各引出施工临时给水点， </w:t>
      </w:r>
      <w:r>
        <w:t>现场设置喷雾除尘设施。</w:t>
      </w:r>
    </w:p>
    <w:p>
      <w:pPr>
        <w:spacing w:before="0" w:line="523" w:lineRule="exact"/>
        <w:ind w:left="2080" w:right="0" w:firstLine="0"/>
        <w:jc w:val="left"/>
        <w:rPr>
          <w:sz w:val="45"/>
        </w:rPr>
      </w:pPr>
      <w:r>
        <w:rPr>
          <w:sz w:val="45"/>
        </w:rPr>
        <w:t>地下室施工阶段消防水按照高层建筑考虑，消防栓间距不大</w:t>
      </w:r>
    </w:p>
    <w:p>
      <w:pPr>
        <w:spacing w:before="262" w:line="350" w:lineRule="auto"/>
        <w:ind w:left="1180" w:right="522" w:firstLine="0"/>
        <w:jc w:val="both"/>
        <w:rPr>
          <w:sz w:val="45"/>
        </w:rPr>
      </w:pPr>
      <w:r>
        <w:rPr>
          <w:spacing w:val="-56"/>
          <w:sz w:val="45"/>
        </w:rPr>
        <w:t xml:space="preserve">于 </w:t>
      </w:r>
      <w:r>
        <w:rPr>
          <w:sz w:val="45"/>
        </w:rPr>
        <w:t>30m</w:t>
      </w:r>
      <w:r>
        <w:rPr>
          <w:spacing w:val="-25"/>
          <w:sz w:val="45"/>
        </w:rPr>
        <w:t xml:space="preserve">，拟按照 </w:t>
      </w:r>
      <w:r>
        <w:rPr>
          <w:sz w:val="45"/>
        </w:rPr>
        <w:t>28m</w:t>
      </w:r>
      <w:r>
        <w:rPr>
          <w:spacing w:val="-13"/>
          <w:sz w:val="45"/>
        </w:rPr>
        <w:t xml:space="preserve"> 间距进行设置，待主体工程施工完毕后从消</w:t>
      </w:r>
      <w:r>
        <w:rPr>
          <w:spacing w:val="-11"/>
          <w:sz w:val="45"/>
        </w:rPr>
        <w:t>防总进水管引入，沿地下一层顶板配至各消防立管，消防系统完成后立管在地下室连接，成环。</w:t>
      </w:r>
    </w:p>
    <w:p>
      <w:pPr>
        <w:spacing w:before="0" w:line="350" w:lineRule="auto"/>
        <w:ind w:left="1180" w:right="508" w:firstLine="899"/>
        <w:jc w:val="left"/>
        <w:rPr>
          <w:sz w:val="45"/>
        </w:rPr>
      </w:pPr>
      <w:r>
        <w:rPr>
          <w:spacing w:val="-7"/>
          <w:sz w:val="45"/>
        </w:rPr>
        <w:t xml:space="preserve">地下室施工阶段给水立管按照供水半径 </w:t>
      </w:r>
      <w:r>
        <w:rPr>
          <w:sz w:val="45"/>
        </w:rPr>
        <w:t>50m</w:t>
      </w:r>
      <w:r>
        <w:rPr>
          <w:spacing w:val="-34"/>
          <w:sz w:val="45"/>
        </w:rPr>
        <w:t xml:space="preserve"> 布置，待地下室</w:t>
      </w:r>
      <w:r>
        <w:rPr>
          <w:spacing w:val="-33"/>
          <w:sz w:val="45"/>
        </w:rPr>
        <w:t>结构完成后从沿基坑布置的给水环管引入地下室，立管每层设置一个取水点。主体结构施工完成前在基坑周围的环管上拟引设De32PPR</w:t>
      </w:r>
      <w:r>
        <w:rPr>
          <w:spacing w:val="-13"/>
          <w:sz w:val="45"/>
        </w:rPr>
        <w:t xml:space="preserve"> 给水塑料盘管至地下室用水点。输入管道和配水管网应</w:t>
      </w:r>
      <w:r>
        <w:rPr>
          <w:spacing w:val="-8"/>
          <w:sz w:val="45"/>
        </w:rPr>
        <w:t>根据具体情况设置分段和分区检修的阀门。配水管网上的阀门间</w:t>
      </w:r>
      <w:r>
        <w:rPr>
          <w:spacing w:val="-23"/>
          <w:sz w:val="45"/>
        </w:rPr>
        <w:t xml:space="preserve">距，不应超过 </w:t>
      </w:r>
      <w:r>
        <w:rPr>
          <w:sz w:val="45"/>
        </w:rPr>
        <w:t>5</w:t>
      </w:r>
      <w:r>
        <w:rPr>
          <w:spacing w:val="-13"/>
          <w:sz w:val="45"/>
        </w:rPr>
        <w:t xml:space="preserve"> 个消火栓的布置长度。</w:t>
      </w:r>
    </w:p>
    <w:p>
      <w:pPr>
        <w:pStyle w:val="Heading2"/>
        <w:numPr>
          <w:ilvl w:val="1"/>
          <w:numId w:val="15"/>
        </w:numPr>
        <w:tabs>
          <w:tab w:val="left" w:pos="1973"/>
        </w:tabs>
        <w:spacing w:before="0" w:after="0" w:line="566" w:lineRule="exact"/>
        <w:ind w:left="1972" w:right="0" w:hanging="793"/>
        <w:jc w:val="left"/>
      </w:pPr>
      <w:r>
        <w:t>生活用水管线布置</w:t>
      </w:r>
    </w:p>
    <w:p>
      <w:pPr>
        <w:spacing w:before="262" w:line="350" w:lineRule="auto"/>
        <w:ind w:left="1180" w:right="396" w:firstLine="907"/>
        <w:jc w:val="both"/>
        <w:rPr>
          <w:sz w:val="45"/>
        </w:rPr>
      </w:pPr>
      <w:r>
        <w:rPr>
          <w:spacing w:val="-17"/>
          <w:sz w:val="45"/>
        </w:rPr>
        <w:t xml:space="preserve">生活用水直接由市政供水，从现场北侧市政管网 </w:t>
      </w:r>
      <w:r>
        <w:rPr>
          <w:sz w:val="45"/>
        </w:rPr>
        <w:t>DN25</w:t>
      </w:r>
      <w:r>
        <w:rPr>
          <w:spacing w:val="-130"/>
          <w:sz w:val="45"/>
        </w:rPr>
        <w:t>、</w:t>
      </w:r>
      <w:r>
        <w:rPr>
          <w:sz w:val="45"/>
        </w:rPr>
        <w:t xml:space="preserve">DN50 </w:t>
      </w:r>
      <w:r>
        <w:rPr>
          <w:spacing w:val="-4"/>
          <w:sz w:val="45"/>
        </w:rPr>
        <w:t xml:space="preserve">两路市政管网引进办公区与生活区，其中 </w:t>
      </w:r>
      <w:r>
        <w:rPr>
          <w:sz w:val="45"/>
        </w:rPr>
        <w:t>DN25</w:t>
      </w:r>
      <w:r>
        <w:rPr>
          <w:spacing w:val="-11"/>
          <w:sz w:val="45"/>
        </w:rPr>
        <w:t xml:space="preserve"> 管路引入办公区</w:t>
      </w:r>
      <w:r>
        <w:rPr>
          <w:spacing w:val="-16"/>
          <w:sz w:val="45"/>
        </w:rPr>
        <w:t xml:space="preserve">和管理人员生活区，另一路 </w:t>
      </w:r>
      <w:r>
        <w:rPr>
          <w:sz w:val="45"/>
        </w:rPr>
        <w:t>DN50</w:t>
      </w:r>
      <w:r>
        <w:rPr>
          <w:spacing w:val="-9"/>
          <w:sz w:val="45"/>
        </w:rPr>
        <w:t xml:space="preserve"> 管路引入工人生活区。本项目</w:t>
      </w:r>
      <w:r>
        <w:rPr>
          <w:spacing w:val="-18"/>
          <w:sz w:val="45"/>
        </w:rPr>
        <w:t xml:space="preserve">施工人员高峰期预计达到 </w:t>
      </w:r>
      <w:r>
        <w:rPr>
          <w:sz w:val="45"/>
        </w:rPr>
        <w:t>600</w:t>
      </w:r>
      <w:r>
        <w:rPr>
          <w:spacing w:val="-20"/>
          <w:sz w:val="45"/>
        </w:rPr>
        <w:t xml:space="preserve"> 人左右，生活用水量需求较大，后</w:t>
      </w:r>
      <w:r>
        <w:rPr>
          <w:spacing w:val="-18"/>
          <w:sz w:val="45"/>
        </w:rPr>
        <w:t>期主体施工阶段，根据实际情况，为满足职工及工人生活用水需求，我司将与业主沟通协调，确保生活用水供应连续、及时，确</w:t>
      </w:r>
      <w:r>
        <w:rPr>
          <w:sz w:val="45"/>
        </w:rPr>
        <w:t>保能够满足现场所有职工及工人得生活用水最大需求量。</w:t>
      </w:r>
    </w:p>
    <w:p>
      <w:pPr>
        <w:pStyle w:val="Heading3"/>
        <w:numPr>
          <w:ilvl w:val="1"/>
          <w:numId w:val="15"/>
        </w:numPr>
        <w:tabs>
          <w:tab w:val="left" w:pos="1923"/>
        </w:tabs>
        <w:spacing w:before="41" w:after="0" w:line="240" w:lineRule="auto"/>
        <w:ind w:left="1922" w:right="0" w:hanging="743"/>
        <w:jc w:val="both"/>
      </w:pPr>
      <w:r>
        <w:t>消防系统管线布置</w:t>
      </w:r>
    </w:p>
    <w:p>
      <w:pPr>
        <w:pStyle w:val="BodyText"/>
        <w:spacing w:before="301" w:line="376" w:lineRule="auto"/>
        <w:ind w:left="1180" w:right="527" w:firstLine="838"/>
        <w:jc w:val="both"/>
      </w:pPr>
      <w:r>
        <w:rPr>
          <w:spacing w:val="-11"/>
        </w:rPr>
        <w:t>在地下二层消防水池内设置加压水泵，其地上一层及以上给水消</w:t>
      </w:r>
      <w:r>
        <w:rPr>
          <w:spacing w:val="2"/>
        </w:rPr>
        <w:t xml:space="preserve">防管道需水泵加压供水。给水及消防根据规范分区按照不大于 </w:t>
      </w:r>
      <w:r>
        <w:rPr>
          <w:spacing w:val="-4"/>
        </w:rPr>
        <w:t>100m</w:t>
      </w:r>
    </w:p>
    <w:p>
      <w:pPr>
        <w:spacing w:after="0" w:line="376" w:lineRule="auto"/>
        <w:jc w:val="both"/>
        <w:sectPr>
          <w:headerReference w:type="default" r:id="rId49"/>
          <w:footerReference w:type="default" r:id="rId50"/>
          <w:pgSz w:w="17860" w:h="25260"/>
          <w:pgMar w:top="1720" w:right="2160" w:bottom="2080" w:left="1520" w:header="1309" w:footer="1881"/>
          <w:pgNumType w:start="21"/>
          <w:cols w:space="708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42"/>
        <w:ind w:left="1180"/>
      </w:pPr>
      <w:r>
        <w:t>设置。</w:t>
      </w:r>
    </w:p>
    <w:p>
      <w:pPr>
        <w:pStyle w:val="BodyText"/>
        <w:spacing w:before="301" w:line="374" w:lineRule="auto"/>
        <w:ind w:left="1180" w:right="521" w:firstLine="838"/>
        <w:jc w:val="both"/>
      </w:pPr>
      <w:r>
        <w:rPr>
          <w:spacing w:val="3"/>
        </w:rPr>
        <w:t xml:space="preserve">系统分区：本工程结构高度为 </w:t>
      </w:r>
      <w:r>
        <w:t>231.5m，为超高层建筑，消防系</w:t>
      </w:r>
      <w:r>
        <w:rPr>
          <w:spacing w:val="34"/>
        </w:rPr>
        <w:t>统分为</w:t>
      </w:r>
      <w:r>
        <w:t>A</w:t>
      </w:r>
      <w:r>
        <w:rPr>
          <w:spacing w:val="-39"/>
        </w:rPr>
        <w:t xml:space="preserve"> 塔楼和 </w:t>
      </w:r>
      <w:r>
        <w:t>B</w:t>
      </w:r>
      <w:r>
        <w:rPr>
          <w:spacing w:val="-18"/>
        </w:rPr>
        <w:t xml:space="preserve"> 裙楼两大区域。根据《建设工程施工现场消防安全</w:t>
      </w:r>
      <w:r>
        <w:rPr>
          <w:spacing w:val="-1"/>
        </w:rPr>
        <w:t>技术规范》</w:t>
      </w:r>
      <w:r>
        <w:t>GB50720-2011，A</w:t>
      </w:r>
      <w:r>
        <w:rPr>
          <w:spacing w:val="-21"/>
        </w:rPr>
        <w:t xml:space="preserve"> 塔楼 </w:t>
      </w:r>
      <w:r>
        <w:t>20F、38F</w:t>
      </w:r>
      <w:r>
        <w:rPr>
          <w:spacing w:val="-8"/>
        </w:rPr>
        <w:t xml:space="preserve"> 分别设置一个中转消防</w:t>
      </w:r>
      <w:r>
        <w:rPr>
          <w:spacing w:val="-12"/>
        </w:rPr>
        <w:t xml:space="preserve">水箱。水箱容积拟为 </w:t>
      </w:r>
      <w:r>
        <w:t xml:space="preserve">20 </w:t>
      </w:r>
      <w:r>
        <w:rPr>
          <w:position w:val="-4"/>
          <w:sz w:val="36"/>
        </w:rPr>
        <w:t>m</w:t>
      </w:r>
      <w:r>
        <w:rPr>
          <w:position w:val="3"/>
          <w:sz w:val="21"/>
        </w:rPr>
        <w:t>3</w:t>
      </w:r>
      <w:r>
        <w:t>。</w:t>
      </w:r>
    </w:p>
    <w:p>
      <w:pPr>
        <w:pStyle w:val="BodyText"/>
        <w:spacing w:line="509" w:lineRule="exact"/>
        <w:ind w:left="2019"/>
      </w:pPr>
      <w:r>
        <w:t>施工现场临时消防给水系统应与施工现场生产、生产给水系统综</w:t>
      </w:r>
    </w:p>
    <w:p>
      <w:pPr>
        <w:pStyle w:val="BodyText"/>
        <w:spacing w:before="300" w:line="374" w:lineRule="auto"/>
        <w:ind w:left="1180" w:right="317"/>
      </w:pPr>
      <w:r>
        <w:t>合并设置，但应设置将生产、生活用水转为消防用水的应急阀门。应</w:t>
      </w:r>
      <w:r>
        <w:rPr>
          <w:spacing w:val="-12"/>
        </w:rPr>
        <w:t xml:space="preserve">急阀门不应超过 </w:t>
      </w:r>
      <w:r>
        <w:t>2</w:t>
      </w:r>
      <w:r>
        <w:rPr>
          <w:spacing w:val="-26"/>
        </w:rPr>
        <w:t xml:space="preserve"> 个，且应设置在易于操作的场所，并设置明显标识。</w:t>
      </w:r>
      <w:r>
        <w:rPr>
          <w:spacing w:val="-10"/>
        </w:rPr>
        <w:t>给水及消防立管随主体施工进度敷设，与在建工程主体结构施工进度</w:t>
      </w:r>
      <w:r>
        <w:rPr>
          <w:spacing w:val="-21"/>
        </w:rPr>
        <w:t xml:space="preserve">的差距不应超过 </w:t>
      </w:r>
      <w:r>
        <w:t>3</w:t>
      </w:r>
      <w:r>
        <w:rPr>
          <w:spacing w:val="-11"/>
        </w:rPr>
        <w:t xml:space="preserve"> 层。给水立管设置与管道井内，在结构预埋阶段， </w:t>
      </w:r>
      <w:r>
        <w:rPr>
          <w:spacing w:val="-18"/>
        </w:rPr>
        <w:t>即预留临时水管洞口，方便以后安装临水水管。并在上一个分区的中转水箱完成后，管道改为中转水箱重力供水，以降低管道压力，中转</w:t>
      </w:r>
      <w:r>
        <w:rPr>
          <w:spacing w:val="-32"/>
        </w:rPr>
        <w:t xml:space="preserve">水箱至少保留 </w:t>
      </w:r>
      <w:r>
        <w:t xml:space="preserve">15 </w:t>
      </w:r>
      <w:r>
        <w:rPr>
          <w:position w:val="-4"/>
          <w:sz w:val="36"/>
        </w:rPr>
        <w:t>m</w:t>
      </w:r>
      <w:r>
        <w:rPr>
          <w:position w:val="3"/>
          <w:sz w:val="21"/>
        </w:rPr>
        <w:t>3</w:t>
      </w:r>
      <w:r>
        <w:rPr>
          <w:spacing w:val="-55"/>
          <w:position w:val="3"/>
          <w:sz w:val="21"/>
        </w:rPr>
        <w:t xml:space="preserve"> </w:t>
      </w:r>
      <w:r>
        <w:t>供消防应急使用。</w:t>
      </w:r>
    </w:p>
    <w:p>
      <w:pPr>
        <w:pStyle w:val="BodyText"/>
        <w:spacing w:line="509" w:lineRule="exact"/>
        <w:ind w:left="2019"/>
      </w:pPr>
      <w:r>
        <w:rPr>
          <w:spacing w:val="-12"/>
        </w:rPr>
        <w:t>中转泵房需考虑楼板承载，施工前需与结构专业沟通。根据现场</w:t>
      </w:r>
    </w:p>
    <w:p>
      <w:pPr>
        <w:pStyle w:val="BodyText"/>
        <w:spacing w:before="304"/>
        <w:ind w:left="1180"/>
      </w:pPr>
      <w:r>
        <w:rPr>
          <w:spacing w:val="-9"/>
        </w:rPr>
        <w:t xml:space="preserve">消防规范，火灾延续时间按照 </w:t>
      </w:r>
      <w:r>
        <w:t>1h</w:t>
      </w:r>
      <w:r>
        <w:rPr>
          <w:spacing w:val="-5"/>
        </w:rPr>
        <w:t xml:space="preserve"> 考虑，消防水池有效容积为</w:t>
      </w:r>
      <w:r>
        <w:t>15×60</w:t>
      </w:r>
    </w:p>
    <w:p>
      <w:pPr>
        <w:pStyle w:val="BodyText"/>
        <w:spacing w:before="301" w:line="374" w:lineRule="auto"/>
        <w:ind w:left="1180" w:right="510"/>
      </w:pPr>
      <w:r>
        <w:rPr>
          <w:spacing w:val="-1"/>
          <w:w w:val="100"/>
        </w:rPr>
        <w:t>×</w:t>
      </w:r>
      <w:r>
        <w:rPr>
          <w:w w:val="100"/>
        </w:rPr>
        <w:t>60/1000=54</w:t>
      </w:r>
      <w:r>
        <w:rPr>
          <w:spacing w:val="-111"/>
        </w:rPr>
        <w:t xml:space="preserve"> </w:t>
      </w:r>
      <w:r>
        <w:rPr>
          <w:spacing w:val="2"/>
          <w:w w:val="100"/>
        </w:rPr>
        <w:t>m</w:t>
      </w:r>
      <w:r>
        <w:rPr>
          <w:spacing w:val="-4"/>
          <w:w w:val="99"/>
          <w:position w:val="3"/>
          <w:sz w:val="21"/>
        </w:rPr>
        <w:t>3</w:t>
      </w:r>
      <w:r>
        <w:rPr>
          <w:w w:val="100"/>
        </w:rPr>
        <w:t>，水箱尺寸暂定为</w:t>
      </w:r>
      <w:r>
        <w:rPr>
          <w:spacing w:val="-123"/>
        </w:rPr>
        <w:t xml:space="preserve"> </w:t>
      </w:r>
      <w:r>
        <w:rPr>
          <w:spacing w:val="-2"/>
          <w:w w:val="100"/>
        </w:rPr>
        <w:t>3</w:t>
      </w:r>
      <w:r>
        <w:rPr>
          <w:spacing w:val="-4"/>
          <w:w w:val="100"/>
        </w:rPr>
        <w:t>×</w:t>
      </w:r>
      <w:r>
        <w:rPr>
          <w:spacing w:val="-2"/>
          <w:w w:val="100"/>
        </w:rPr>
        <w:t>4</w:t>
      </w:r>
      <w:r>
        <w:rPr>
          <w:spacing w:val="-1"/>
          <w:w w:val="100"/>
        </w:rPr>
        <w:t>×</w:t>
      </w:r>
      <w:r>
        <w:rPr>
          <w:spacing w:val="-13"/>
          <w:w w:val="100"/>
        </w:rPr>
        <w:t>6</w:t>
      </w:r>
      <w:r>
        <w:rPr>
          <w:w w:val="100"/>
        </w:rPr>
        <w:t>（</w:t>
      </w:r>
      <w:r>
        <w:rPr>
          <w:spacing w:val="-2"/>
          <w:w w:val="100"/>
        </w:rPr>
        <w:t>m</w:t>
      </w:r>
      <w:r>
        <w:rPr>
          <w:spacing w:val="-209"/>
          <w:w w:val="100"/>
        </w:rPr>
        <w:t>）</w:t>
      </w:r>
      <w:r>
        <w:rPr>
          <w:spacing w:val="-2"/>
          <w:w w:val="100"/>
        </w:rPr>
        <w:t>。中转水箱按规范不</w:t>
      </w:r>
      <w:r>
        <w:rPr>
          <w:w w:val="100"/>
        </w:rPr>
        <w:t>小于</w:t>
      </w:r>
      <w:r>
        <w:rPr>
          <w:spacing w:val="-106"/>
        </w:rPr>
        <w:t xml:space="preserve"> </w:t>
      </w:r>
      <w:r>
        <w:rPr>
          <w:w w:val="100"/>
        </w:rPr>
        <w:t>10</w:t>
      </w:r>
      <w:r>
        <w:t xml:space="preserve"> </w:t>
      </w:r>
      <w:r>
        <w:rPr>
          <w:w w:val="100"/>
        </w:rPr>
        <w:t>m</w:t>
      </w:r>
      <w:r>
        <w:rPr>
          <w:spacing w:val="-4"/>
          <w:w w:val="99"/>
          <w:position w:val="3"/>
          <w:sz w:val="21"/>
        </w:rPr>
        <w:t>3</w:t>
      </w:r>
      <w:r>
        <w:rPr>
          <w:w w:val="100"/>
        </w:rPr>
        <w:t>，按经验取</w:t>
      </w:r>
      <w:r>
        <w:rPr>
          <w:spacing w:val="-109"/>
        </w:rPr>
        <w:t xml:space="preserve"> </w:t>
      </w:r>
      <w:r>
        <w:rPr>
          <w:w w:val="100"/>
        </w:rPr>
        <w:t>30</w:t>
      </w:r>
      <w:r>
        <w:t xml:space="preserve"> </w:t>
      </w:r>
      <w:r>
        <w:rPr>
          <w:w w:val="100"/>
        </w:rPr>
        <w:t>m</w:t>
      </w:r>
      <w:r>
        <w:rPr>
          <w:spacing w:val="-4"/>
          <w:w w:val="99"/>
          <w:position w:val="3"/>
          <w:sz w:val="21"/>
        </w:rPr>
        <w:t>3</w:t>
      </w:r>
      <w:r>
        <w:rPr>
          <w:w w:val="100"/>
        </w:rPr>
        <w:t>，水箱尺寸拟为</w:t>
      </w:r>
      <w:r>
        <w:rPr>
          <w:spacing w:val="-109"/>
        </w:rPr>
        <w:t xml:space="preserve"> </w:t>
      </w:r>
      <w:r>
        <w:rPr>
          <w:spacing w:val="-2"/>
          <w:w w:val="100"/>
        </w:rPr>
        <w:t>2</w:t>
      </w:r>
      <w:r>
        <w:rPr>
          <w:spacing w:val="-1"/>
          <w:w w:val="100"/>
        </w:rPr>
        <w:t>×</w:t>
      </w:r>
      <w:r>
        <w:rPr>
          <w:spacing w:val="-2"/>
          <w:w w:val="100"/>
        </w:rPr>
        <w:t>5</w:t>
      </w:r>
      <w:r>
        <w:rPr>
          <w:spacing w:val="-1"/>
          <w:w w:val="100"/>
        </w:rPr>
        <w:t>×</w:t>
      </w:r>
      <w:r>
        <w:rPr>
          <w:spacing w:val="-2"/>
          <w:w w:val="100"/>
        </w:rPr>
        <w:t>3</w:t>
      </w:r>
      <w:r>
        <w:rPr>
          <w:spacing w:val="-1"/>
          <w:w w:val="100"/>
        </w:rPr>
        <w:t>（</w:t>
      </w:r>
      <w:r>
        <w:rPr>
          <w:spacing w:val="-2"/>
          <w:w w:val="100"/>
        </w:rPr>
        <w:t>m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pStyle w:val="Heading3"/>
        <w:numPr>
          <w:ilvl w:val="1"/>
          <w:numId w:val="15"/>
        </w:numPr>
        <w:tabs>
          <w:tab w:val="left" w:pos="1923"/>
        </w:tabs>
        <w:spacing w:before="2" w:after="0" w:line="240" w:lineRule="auto"/>
        <w:ind w:left="1922" w:right="0" w:hanging="743"/>
        <w:jc w:val="left"/>
      </w:pPr>
      <w:r>
        <w:t>循环系统管线布置</w:t>
      </w:r>
    </w:p>
    <w:p>
      <w:pPr>
        <w:pStyle w:val="BodyText"/>
        <w:spacing w:before="301" w:line="374" w:lineRule="auto"/>
        <w:ind w:left="1180" w:right="521" w:firstLine="856"/>
        <w:jc w:val="both"/>
      </w:pPr>
      <w:r>
        <w:rPr>
          <w:spacing w:val="-13"/>
        </w:rPr>
        <w:t>本工程位于大连市沙河口区，根据当地要求，市政管网仅用于施</w:t>
      </w:r>
      <w:r>
        <w:rPr>
          <w:spacing w:val="-14"/>
        </w:rPr>
        <w:t>工现场的生活用水，不得用于现场施工作业，现场生活用水取自市政</w:t>
      </w:r>
      <w:r>
        <w:t>给水管道，现场施工用水取自雨污水回收循环利用。</w:t>
      </w:r>
    </w:p>
    <w:p>
      <w:pPr>
        <w:pStyle w:val="ListParagraph"/>
        <w:numPr>
          <w:ilvl w:val="0"/>
          <w:numId w:val="14"/>
        </w:numPr>
        <w:tabs>
          <w:tab w:val="left" w:pos="2233"/>
        </w:tabs>
        <w:spacing w:before="0" w:after="0" w:line="444" w:lineRule="exact"/>
        <w:ind w:left="2232" w:right="0" w:hanging="1053"/>
        <w:jc w:val="left"/>
        <w:rPr>
          <w:sz w:val="42"/>
        </w:rPr>
      </w:pPr>
      <w:r>
        <w:rPr>
          <w:sz w:val="42"/>
        </w:rPr>
        <w:t>施工和生活用水的循环利用</w:t>
      </w:r>
    </w:p>
    <w:p>
      <w:pPr>
        <w:pStyle w:val="ListParagraph"/>
        <w:numPr>
          <w:ilvl w:val="0"/>
          <w:numId w:val="13"/>
        </w:numPr>
        <w:tabs>
          <w:tab w:val="left" w:pos="2237"/>
        </w:tabs>
        <w:spacing w:before="182" w:after="0" w:line="321" w:lineRule="auto"/>
        <w:ind w:left="1180" w:right="569" w:firstLine="421"/>
        <w:jc w:val="left"/>
        <w:rPr>
          <w:sz w:val="42"/>
        </w:rPr>
      </w:pPr>
      <w:r>
        <w:rPr>
          <w:spacing w:val="-1"/>
          <w:sz w:val="42"/>
        </w:rPr>
        <w:t>施工过程中充分利用雨水、地面雨水通过现场排水沟排到沉淀</w:t>
      </w:r>
      <w:r>
        <w:rPr>
          <w:sz w:val="42"/>
        </w:rPr>
        <w:t>池中；地下水通过排水沟排入沉淀池，可节约大量水资源。</w:t>
      </w:r>
    </w:p>
    <w:p>
      <w:pPr>
        <w:pStyle w:val="ListParagraph"/>
        <w:numPr>
          <w:ilvl w:val="0"/>
          <w:numId w:val="13"/>
        </w:numPr>
        <w:tabs>
          <w:tab w:val="left" w:pos="2237"/>
        </w:tabs>
        <w:spacing w:before="0" w:after="0" w:line="536" w:lineRule="exact"/>
        <w:ind w:left="2236" w:right="0" w:hanging="636"/>
        <w:jc w:val="left"/>
        <w:rPr>
          <w:sz w:val="42"/>
        </w:rPr>
      </w:pPr>
      <w:r>
        <w:rPr>
          <w:sz w:val="42"/>
        </w:rPr>
        <w:t>本工程采用三级沉淀池，将施工废水及雨水经过排水沟排到沉</w:t>
      </w:r>
    </w:p>
    <w:p>
      <w:pPr>
        <w:spacing w:after="0" w:line="536" w:lineRule="exact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https://d.book118.com/305131044022011100</w:t>
        </w:r>
      </w:hyperlink>
    </w:p>
    <w:p>
      <w:pPr>
        <w:spacing w:after="0" w:line="536" w:lineRule="exact"/>
        <w:jc w:val="left"/>
        <w:rPr>
          <w:sz w:val="42"/>
        </w:rPr>
      </w:pPr>
    </w:p>
    <w:sectPr>
      <w:headerReference w:type="default" r:id="rId52"/>
      <w:footerReference w:type="default" r:id="rId53"/>
      <w:pgSz w:w="17860" w:h="25260"/>
      <w:pgMar w:top="1720" w:right="2160" w:bottom="2080" w:left="1520" w:header="1309" w:footer="1881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57.83pt;margin-left:289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51" type="#_x0000_t202" style="width:56pt;height:15.5pt;margin-top:1157.83pt;margin-left:363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1157.83pt;margin-left:289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54" type="#_x0000_t202" style="width:56pt;height:15.5pt;margin-top:1157.83pt;margin-left:363.9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57.83pt;margin-left:289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57" type="#_x0000_t202" style="width:56pt;height:15.5pt;margin-top:1157.83pt;margin-left:363.9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1157.83pt;margin-left:289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60" type="#_x0000_t202" style="width:56pt;height:15.5pt;margin-top:1157.83pt;margin-left:363.9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57.83pt;margin-left:289.5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63" type="#_x0000_t202" style="width:56pt;height:15.5pt;margin-top:1157.83pt;margin-left:363.9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1157.83pt;margin-left:289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66" type="#_x0000_t202" style="width:56pt;height:15.5pt;margin-top:1157.83pt;margin-left:363.9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57.83pt;margin-left:289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69" type="#_x0000_t202" style="width:56pt;height:15.5pt;margin-top:1157.83pt;margin-left:363.9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1157.83pt;margin-left:289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72" type="#_x0000_t202" style="width:56pt;height:15.5pt;margin-top:1157.83pt;margin-left:363.9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57.83pt;margin-left:289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75" type="#_x0000_t202" style="width:56pt;height:15.5pt;margin-top:1157.83pt;margin-left:363.9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1157.83pt;margin-left:289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78" type="#_x0000_t202" style="width:56pt;height:15.5pt;margin-top:1157.83pt;margin-left:363.9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57.83pt;margin-left:289.5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81" type="#_x0000_t202" style="width:56pt;height:15.5pt;margin-top:1157.83pt;margin-left:363.9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1157.83pt;margin-left:289.5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84" type="#_x0000_t202" style="width:56pt;height:15.5pt;margin-top:1157.83pt;margin-left:363.9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57.83pt;margin-left:289.5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87" type="#_x0000_t202" style="width:56pt;height:15.5pt;margin-top:1157.83pt;margin-left:363.9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1157.83pt;margin-left:289.5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90" type="#_x0000_t202" style="width:56pt;height:15.5pt;margin-top:1157.83pt;margin-left:363.9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57.83pt;margin-left:289.5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93" type="#_x0000_t202" style="width:56pt;height:15.5pt;margin-top:1157.83pt;margin-left:363.9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57.83pt;margin-left:289.5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96" type="#_x0000_t202" style="width:56pt;height:15.5pt;margin-top:1157.83pt;margin-left:363.9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57.83pt;margin-left:289.5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精心整理</w:t>
                </w:r>
              </w:p>
            </w:txbxContent>
          </v:textbox>
        </v:shape>
      </w:pict>
    </w:r>
    <w:r>
      <w:pict>
        <v:shape id="_x0000_s2099" type="#_x0000_t202" style="width:56pt;height:15.5pt;margin-top:1157.83pt;margin-left:363.9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学习帮手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7.15pt;height:17.2pt;margin-top:64.47pt;margin-left:402.9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72288019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288019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7.15pt;height:17.2pt;margin-top:64.47pt;margin-left:402.9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31123055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123055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7.15pt;height:17.2pt;margin-top:64.47pt;margin-left:402.9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3439339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9339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7.15pt;height:17.2pt;margin-top:64.47pt;margin-left:402.9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57294144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94144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7.15pt;height:17.2pt;margin-top:64.47pt;margin-left:402.9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2366529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36652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7.15pt;height:17.2pt;margin-top:64.47pt;margin-left:402.9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36792816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792816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7.15pt;height:17.2pt;margin-top:64.47pt;margin-left:402.9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4775140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77514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7.15pt;height:17.2pt;margin-top:64.47pt;margin-left:402.9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88508708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508708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7.15pt;height:17.2pt;margin-top:64.47pt;margin-left:402.9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50813170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13170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7.15pt;height:17.2pt;margin-top:64.47pt;margin-left:402.9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28545488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45488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7.15pt;height:17.2pt;margin-top:64.47pt;margin-left:402.9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4599528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99528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7.15pt;height:17.2pt;margin-top:64.47pt;margin-left:402.9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2812039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812039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7.15pt;height:17.2pt;margin-top:64.47pt;margin-left:402.9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7.15pt;height:17.2pt;margin-top:64.47pt;margin-left:402.9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10644622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644622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7.15pt;height:17.2pt;margin-top:64.47pt;margin-left:402.9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53979641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79641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7.15pt;height:17.2pt;margin-top:64.47pt;margin-left:402.9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9242360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42360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7.15pt;height:17.2pt;margin-top:64.47pt;margin-left:402.9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49D48"/>
    <w:multiLevelType w:val="hybridMultilevel"/>
    <w:tmpl w:val="00000000"/>
    <w:lvl w:ilvl="0">
      <w:start w:val="1"/>
      <w:numFmt w:val="decimal"/>
      <w:lvlText w:val="%1）"/>
      <w:lvlJc w:val="left"/>
      <w:pPr>
        <w:ind w:left="1180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</w:abstractNum>
  <w:abstractNum w:abstractNumId="1">
    <w:nsid w:val="1771DCCF"/>
    <w:multiLevelType w:val="hybridMultilevel"/>
    <w:tmpl w:val="00000000"/>
    <w:lvl w:ilvl="0">
      <w:start w:val="3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440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0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4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2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4" w:hanging="1260"/>
      </w:pPr>
      <w:rPr>
        <w:rFonts w:hint="default"/>
      </w:rPr>
    </w:lvl>
  </w:abstractNum>
  <w:abstractNum w:abstractNumId="2">
    <w:nsid w:val="19584E54"/>
    <w:multiLevelType w:val="hybridMultilevel"/>
    <w:tmpl w:val="00000000"/>
    <w:lvl w:ilvl="0">
      <w:start w:val="0"/>
      <w:numFmt w:val="bullet"/>
      <w:lvlText w:val="·"/>
      <w:lvlJc w:val="left"/>
      <w:pPr>
        <w:ind w:left="484" w:hanging="423"/>
      </w:pPr>
      <w:rPr>
        <w:rFonts w:ascii="楷体" w:eastAsia="楷体" w:hAnsi="楷体" w:cs="楷体" w:hint="default"/>
        <w:spacing w:val="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" w:hanging="423"/>
      </w:pPr>
      <w:rPr>
        <w:rFonts w:hint="default"/>
      </w:rPr>
    </w:lvl>
  </w:abstractNum>
  <w:abstractNum w:abstractNumId="3">
    <w:nsid w:val="27D19AA6"/>
    <w:multiLevelType w:val="hybridMultilevel"/>
    <w:tmpl w:val="00000000"/>
    <w:lvl w:ilvl="0">
      <w:start w:val="2"/>
      <w:numFmt w:val="decimal"/>
      <w:lvlText w:val="%1）"/>
      <w:lvlJc w:val="left"/>
      <w:pPr>
        <w:ind w:left="1389" w:hanging="631"/>
        <w:jc w:val="left"/>
      </w:pPr>
      <w:rPr>
        <w:rFonts w:ascii="楷体" w:eastAsia="楷体" w:hAnsi="楷体" w:cs="楷体" w:hint="default"/>
        <w:spacing w:val="-11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31"/>
      </w:pPr>
      <w:rPr>
        <w:rFonts w:hint="default"/>
      </w:rPr>
    </w:lvl>
  </w:abstractNum>
  <w:abstractNum w:abstractNumId="4">
    <w:nsid w:val="2B1DCF1A"/>
    <w:multiLevelType w:val="hybridMultilevel"/>
    <w:tmpl w:val="00000000"/>
    <w:lvl w:ilvl="0">
      <w:start w:val="1"/>
      <w:numFmt w:val="decimal"/>
      <w:lvlText w:val="%1）"/>
      <w:lvlJc w:val="left"/>
      <w:pPr>
        <w:ind w:left="1389" w:hanging="631"/>
        <w:jc w:val="left"/>
      </w:pPr>
      <w:rPr>
        <w:rFonts w:ascii="楷体" w:eastAsia="楷体" w:hAnsi="楷体" w:cs="楷体" w:hint="default"/>
        <w:spacing w:val="-11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31"/>
      </w:pPr>
      <w:rPr>
        <w:rFonts w:hint="default"/>
      </w:rPr>
    </w:lvl>
  </w:abstractNum>
  <w:abstractNum w:abstractNumId="5">
    <w:nsid w:val="2E67E7F4"/>
    <w:multiLevelType w:val="hybridMultilevel"/>
    <w:tmpl w:val="00000000"/>
    <w:lvl w:ilvl="0">
      <w:start w:val="8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37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742"/>
      </w:pPr>
      <w:rPr>
        <w:rFonts w:hint="default"/>
      </w:rPr>
    </w:lvl>
  </w:abstractNum>
  <w:abstractNum w:abstractNumId="6">
    <w:nsid w:val="3D29ED4D"/>
    <w:multiLevelType w:val="hybridMultilevel"/>
    <w:tmpl w:val="00000000"/>
    <w:lvl w:ilvl="0">
      <w:start w:val="4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437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742"/>
      </w:pPr>
      <w:rPr>
        <w:rFonts w:hint="default"/>
      </w:rPr>
    </w:lvl>
  </w:abstractNum>
  <w:abstractNum w:abstractNumId="7">
    <w:nsid w:val="3E914FC6"/>
    <w:multiLevelType w:val="hybridMultilevel"/>
    <w:tmpl w:val="00000000"/>
    <w:lvl w:ilvl="0">
      <w:start w:val="1"/>
      <w:numFmt w:val="decimal"/>
      <w:lvlText w:val="（%1）"/>
      <w:lvlJc w:val="left"/>
      <w:pPr>
        <w:ind w:left="223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180" w:hanging="631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2">
      <w:start w:val="3"/>
      <w:numFmt w:val="decimal"/>
      <w:lvlText w:val="%3）"/>
      <w:lvlJc w:val="left"/>
      <w:pPr>
        <w:ind w:left="2654" w:hanging="631"/>
        <w:jc w:val="left"/>
      </w:pPr>
      <w:rPr>
        <w:rFonts w:ascii="楷体" w:eastAsia="楷体" w:hAnsi="楷体" w:cs="楷体" w:hint="default"/>
        <w:spacing w:val="-7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86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8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5" w:hanging="631"/>
      </w:pPr>
      <w:rPr>
        <w:rFonts w:hint="default"/>
      </w:rPr>
    </w:lvl>
  </w:abstractNum>
  <w:abstractNum w:abstractNumId="8">
    <w:nsid w:val="41E3F478"/>
    <w:multiLevelType w:val="hybridMultilevel"/>
    <w:tmpl w:val="00000000"/>
    <w:lvl w:ilvl="0">
      <w:start w:val="0"/>
      <w:numFmt w:val="bullet"/>
      <w:lvlText w:val="·"/>
      <w:lvlJc w:val="left"/>
      <w:pPr>
        <w:ind w:left="484" w:hanging="423"/>
      </w:pPr>
      <w:rPr>
        <w:rFonts w:ascii="楷体" w:eastAsia="楷体" w:hAnsi="楷体" w:cs="楷体" w:hint="default"/>
        <w:spacing w:val="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" w:hanging="423"/>
      </w:pPr>
      <w:rPr>
        <w:rFonts w:hint="default"/>
      </w:rPr>
    </w:lvl>
  </w:abstractNum>
  <w:abstractNum w:abstractNumId="9">
    <w:nsid w:val="64158132"/>
    <w:multiLevelType w:val="hybridMultilevel"/>
    <w:tmpl w:val="00000000"/>
    <w:lvl w:ilvl="0">
      <w:start w:val="0"/>
      <w:numFmt w:val="bullet"/>
      <w:lvlText w:val="·"/>
      <w:lvlJc w:val="left"/>
      <w:pPr>
        <w:ind w:left="484" w:hanging="423"/>
      </w:pPr>
      <w:rPr>
        <w:rFonts w:ascii="楷体" w:eastAsia="楷体" w:hAnsi="楷体" w:cs="楷体" w:hint="default"/>
        <w:spacing w:val="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" w:hanging="423"/>
      </w:pPr>
      <w:rPr>
        <w:rFonts w:hint="default"/>
      </w:rPr>
    </w:lvl>
  </w:abstractNum>
  <w:abstractNum w:abstractNumId="10">
    <w:nsid w:val="662DD440"/>
    <w:multiLevelType w:val="hybridMultilevel"/>
    <w:tmpl w:val="00000000"/>
    <w:lvl w:ilvl="0">
      <w:start w:val="9"/>
      <w:numFmt w:val="decimal"/>
      <w:lvlText w:val="%1"/>
      <w:lvlJc w:val="left"/>
      <w:pPr>
        <w:ind w:left="21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4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742"/>
      </w:pPr>
      <w:rPr>
        <w:rFonts w:hint="default"/>
      </w:rPr>
    </w:lvl>
  </w:abstractNum>
  <w:abstractNum w:abstractNumId="11">
    <w:nsid w:val="6A19DFBC"/>
    <w:multiLevelType w:val="hybridMultilevel"/>
    <w:tmpl w:val="00000000"/>
    <w:lvl w:ilvl="0">
      <w:start w:val="1"/>
      <w:numFmt w:val="decimal"/>
      <w:lvlText w:val="（%1）"/>
      <w:lvlJc w:val="left"/>
      <w:pPr>
        <w:ind w:left="2023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2441" w:hanging="1052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44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7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2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0" w:hanging="1052"/>
      </w:pPr>
      <w:rPr>
        <w:rFonts w:hint="default"/>
      </w:rPr>
    </w:lvl>
  </w:abstractNum>
  <w:abstractNum w:abstractNumId="12">
    <w:nsid w:val="6C1F6C40"/>
    <w:multiLevelType w:val="hybridMultilevel"/>
    <w:tmpl w:val="00000000"/>
    <w:lvl w:ilvl="0">
      <w:start w:val="6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37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742"/>
      </w:pPr>
      <w:rPr>
        <w:rFonts w:hint="default"/>
      </w:rPr>
    </w:lvl>
  </w:abstractNum>
  <w:abstractNum w:abstractNumId="13">
    <w:nsid w:val="6D14F5C9"/>
    <w:multiLevelType w:val="hybridMultilevel"/>
    <w:tmpl w:val="00000000"/>
    <w:lvl w:ilvl="0">
      <w:start w:val="7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37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742"/>
      </w:pPr>
      <w:rPr>
        <w:rFonts w:hint="default"/>
      </w:rPr>
    </w:lvl>
  </w:abstractNum>
  <w:abstractNum w:abstractNumId="14">
    <w:nsid w:val="6F1EB257"/>
    <w:multiLevelType w:val="hybridMultilevel"/>
    <w:tmpl w:val="00000000"/>
    <w:lvl w:ilvl="0">
      <w:start w:val="1"/>
      <w:numFmt w:val="decimal"/>
      <w:lvlText w:val="%1"/>
      <w:lvlJc w:val="left"/>
      <w:pPr>
        <w:ind w:left="201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9" w:hanging="735"/>
        <w:jc w:val="righ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231" w:hanging="1156"/>
        <w:jc w:val="righ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389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22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2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4" w:hanging="631"/>
      </w:pPr>
      <w:rPr>
        <w:rFonts w:hint="default"/>
      </w:rPr>
    </w:lvl>
  </w:abstractNum>
  <w:abstractNum w:abstractNumId="15">
    <w:nsid w:val="708CB4A4"/>
    <w:multiLevelType w:val="hybridMultilevel"/>
    <w:tmpl w:val="00000000"/>
    <w:lvl w:ilvl="0">
      <w:start w:val="5"/>
      <w:numFmt w:val="decimal"/>
      <w:lvlText w:val="%1"/>
      <w:lvlJc w:val="left"/>
      <w:pPr>
        <w:ind w:left="192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42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37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742"/>
      </w:pPr>
      <w:rPr>
        <w:rFonts w:hint="default"/>
      </w:rPr>
    </w:lvl>
  </w:abstractNum>
  <w:abstractNum w:abstractNumId="16">
    <w:nsid w:val="70B84009"/>
    <w:multiLevelType w:val="hybridMultilevel"/>
    <w:tmpl w:val="00000000"/>
    <w:lvl w:ilvl="0">
      <w:start w:val="2"/>
      <w:numFmt w:val="decimal"/>
      <w:lvlText w:val="%1）"/>
      <w:lvlJc w:val="left"/>
      <w:pPr>
        <w:ind w:left="1389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31"/>
      </w:pPr>
      <w:rPr>
        <w:rFonts w:hint="default"/>
      </w:rPr>
    </w:lvl>
  </w:abstractNum>
  <w:abstractNum w:abstractNumId="17">
    <w:nsid w:val="798EB51C"/>
    <w:multiLevelType w:val="hybridMultilevel"/>
    <w:tmpl w:val="00000000"/>
    <w:lvl w:ilvl="0">
      <w:start w:val="3"/>
      <w:numFmt w:val="decimal"/>
      <w:lvlText w:val="%1）"/>
      <w:lvlJc w:val="left"/>
      <w:pPr>
        <w:ind w:left="1389" w:hanging="631"/>
        <w:jc w:val="right"/>
      </w:pPr>
      <w:rPr>
        <w:rFonts w:ascii="楷体" w:eastAsia="楷体" w:hAnsi="楷体" w:cs="楷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31"/>
      </w:pPr>
      <w:rPr>
        <w:rFonts w:hint="default"/>
      </w:rPr>
    </w:lvl>
  </w:abstractNum>
  <w:abstractNum w:abstractNumId="18">
    <w:nsid w:val="7A1EA2E9"/>
    <w:multiLevelType w:val="hybridMultilevel"/>
    <w:tmpl w:val="00000000"/>
    <w:lvl w:ilvl="0">
      <w:start w:val="1"/>
      <w:numFmt w:val="decimal"/>
      <w:lvlText w:val="（%1）"/>
      <w:lvlJc w:val="left"/>
      <w:pPr>
        <w:ind w:left="1180" w:hanging="1080"/>
        <w:jc w:val="left"/>
      </w:pPr>
      <w:rPr>
        <w:rFonts w:ascii="楷体" w:eastAsia="楷体" w:hAnsi="楷体" w:cs="楷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7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1080"/>
      </w:pPr>
      <w:rPr>
        <w:rFonts w:hint="default"/>
      </w:rPr>
    </w:lvl>
  </w:abstractNum>
  <w:abstractNum w:abstractNumId="19">
    <w:nsid w:val="7AC6846D"/>
    <w:multiLevelType w:val="hybridMultilevel"/>
    <w:tmpl w:val="00000000"/>
    <w:lvl w:ilvl="0">
      <w:start w:val="10"/>
      <w:numFmt w:val="decimal"/>
      <w:lvlText w:val="%1"/>
      <w:lvlJc w:val="left"/>
      <w:pPr>
        <w:ind w:left="2134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4" w:hanging="954"/>
        <w:jc w:val="righ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9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9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9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9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954"/>
      </w:pPr>
      <w:rPr>
        <w:rFonts w:hint="default"/>
      </w:rPr>
    </w:lvl>
  </w:abstractNum>
  <w:num w:numId="1">
    <w:abstractNumId w:val="3"/>
  </w:num>
  <w:num w:numId="2">
    <w:abstractNumId w:val="16"/>
  </w:num>
  <w:num w:numId="3">
    <w:abstractNumId w:val="17"/>
  </w:num>
  <w:num w:numId="4">
    <w:abstractNumId w:val="4"/>
  </w:num>
  <w:num w:numId="5">
    <w:abstractNumId w:val="14"/>
  </w:num>
  <w:num w:numId="6">
    <w:abstractNumId w:val="19"/>
  </w:num>
  <w:num w:numId="7">
    <w:abstractNumId w:val="10"/>
  </w:num>
  <w:num w:numId="8">
    <w:abstractNumId w:val="5"/>
  </w:num>
  <w:num w:numId="9">
    <w:abstractNumId w:val="18"/>
  </w:num>
  <w:num w:numId="10">
    <w:abstractNumId w:val="13"/>
  </w:num>
  <w:num w:numId="11">
    <w:abstractNumId w:val="12"/>
  </w:num>
  <w:num w:numId="12">
    <w:abstractNumId w:val="15"/>
  </w:num>
  <w:num w:numId="13">
    <w:abstractNumId w:val="0"/>
  </w:num>
  <w:num w:numId="14">
    <w:abstractNumId w:val="7"/>
  </w:num>
  <w:num w:numId="15">
    <w:abstractNumId w:val="6"/>
  </w:num>
  <w:num w:numId="16">
    <w:abstractNumId w:val="11"/>
  </w:num>
  <w:num w:numId="17">
    <w:abstractNumId w:val="9"/>
  </w:num>
  <w:num w:numId="18">
    <w:abstractNumId w:val="1"/>
  </w:num>
  <w:num w:numId="19">
    <w:abstractNumId w:val="2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299"/>
      <w:outlineLvl w:val="0"/>
    </w:pPr>
    <w:rPr>
      <w:rFonts w:ascii="Arial" w:eastAsia="Arial" w:hAnsi="Arial" w:cs="Arial"/>
      <w:sz w:val="73"/>
      <w:szCs w:val="73"/>
    </w:rPr>
  </w:style>
  <w:style w:type="paragraph" w:styleId="Heading2">
    <w:name w:val="heading 2"/>
    <w:basedOn w:val="Normal"/>
    <w:uiPriority w:val="1"/>
    <w:qFormat/>
    <w:pPr>
      <w:ind w:left="1180"/>
      <w:outlineLvl w:val="1"/>
    </w:pPr>
    <w:rPr>
      <w:rFonts w:ascii="楷体" w:eastAsia="楷体" w:hAnsi="楷体" w:cs="楷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1922" w:hanging="743"/>
      <w:outlineLvl w:val="2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922" w:hanging="74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7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8.png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header" Target="header14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image" Target="media/image1.png" /><Relationship Id="rId40" Type="http://schemas.openxmlformats.org/officeDocument/2006/relationships/footer" Target="footer15.xml" /><Relationship Id="rId41" Type="http://schemas.openxmlformats.org/officeDocument/2006/relationships/image" Target="media/image9.png" /><Relationship Id="rId42" Type="http://schemas.openxmlformats.org/officeDocument/2006/relationships/header" Target="header16.xml" /><Relationship Id="rId43" Type="http://schemas.openxmlformats.org/officeDocument/2006/relationships/footer" Target="footer16.xml" /><Relationship Id="rId44" Type="http://schemas.openxmlformats.org/officeDocument/2006/relationships/header" Target="header17.xml" /><Relationship Id="rId45" Type="http://schemas.openxmlformats.org/officeDocument/2006/relationships/footer" Target="footer17.xml" /><Relationship Id="rId46" Type="http://schemas.openxmlformats.org/officeDocument/2006/relationships/image" Target="media/image10.png" /><Relationship Id="rId47" Type="http://schemas.openxmlformats.org/officeDocument/2006/relationships/header" Target="header18.xml" /><Relationship Id="rId48" Type="http://schemas.openxmlformats.org/officeDocument/2006/relationships/footer" Target="footer18.xml" /><Relationship Id="rId49" Type="http://schemas.openxmlformats.org/officeDocument/2006/relationships/header" Target="header19.xml" /><Relationship Id="rId5" Type="http://schemas.openxmlformats.org/officeDocument/2006/relationships/image" Target="media/image2.png" /><Relationship Id="rId50" Type="http://schemas.openxmlformats.org/officeDocument/2006/relationships/footer" Target="footer19.xml" /><Relationship Id="rId51" Type="http://schemas.openxmlformats.org/officeDocument/2006/relationships/hyperlink" Target="https://d.book118.com/305131044022011100" TargetMode="External" /><Relationship Id="rId52" Type="http://schemas.openxmlformats.org/officeDocument/2006/relationships/header" Target="header20.xml" /><Relationship Id="rId53" Type="http://schemas.openxmlformats.org/officeDocument/2006/relationships/footer" Target="footer20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2024-01-03T16:16:32Z</dcterms:created>
  <dcterms:modified xsi:type="dcterms:W3CDTF">2024-01-03T16:16:32Z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2024-01-03T00:00:00Z</vt:filetime>
  </property>
</Properties>
</file>