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自动化生产单元项目计划设计方案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81" w:history="1">
        <w:r>
          <w:rPr>
            <w:rFonts w:ascii="仿宋" w:eastAsia="仿宋" w:hAnsi="仿宋" w:cs="仿宋" w:hint="eastAsia"/>
            <w:lang w:eastAsia="zh-CN"/>
          </w:rPr>
          <w:t>概论</w:t>
        </w:r>
        <w:r>
          <w:tab/>
        </w:r>
        <w:r>
          <w:fldChar w:fldCharType="begin"/>
        </w:r>
        <w:r>
          <w:instrText xml:space="preserve"> PAGEREF _Toc13981 \h </w:instrText>
        </w:r>
        <w:r>
          <w:fldChar w:fldCharType="separate"/>
        </w:r>
        <w:r>
          <w:t>3</w:t>
        </w:r>
        <w:r>
          <w:fldChar w:fldCharType="end"/>
        </w:r>
      </w:hyperlink>
    </w:p>
    <w:p>
      <w:pPr>
        <w:pStyle w:val="TOC1"/>
        <w:tabs>
          <w:tab w:val="right" w:leader="dot" w:pos="8306"/>
        </w:tabs>
      </w:pPr>
      <w:hyperlink w:anchor="_Toc19721" w:history="1">
        <w:r>
          <w:rPr>
            <w:rFonts w:ascii="仿宋" w:eastAsia="仿宋" w:hAnsi="仿宋" w:cs="仿宋" w:hint="eastAsia"/>
            <w:lang w:eastAsia="zh-CN"/>
          </w:rPr>
          <w:t>一、自动化生产单元项目土建工程</w:t>
        </w:r>
        <w:r>
          <w:tab/>
        </w:r>
        <w:r>
          <w:fldChar w:fldCharType="begin"/>
        </w:r>
        <w:r>
          <w:instrText xml:space="preserve"> PAGEREF _Toc19721 \h </w:instrText>
        </w:r>
        <w:r>
          <w:fldChar w:fldCharType="separate"/>
        </w:r>
        <w:r>
          <w:t>3</w:t>
        </w:r>
        <w:r>
          <w:fldChar w:fldCharType="end"/>
        </w:r>
      </w:hyperlink>
    </w:p>
    <w:p>
      <w:pPr>
        <w:pStyle w:val="TOC2"/>
        <w:tabs>
          <w:tab w:val="right" w:leader="dot" w:pos="8306"/>
        </w:tabs>
      </w:pPr>
      <w:hyperlink w:anchor="_Toc28522" w:history="1">
        <w:r>
          <w:rPr>
            <w:rFonts w:ascii="仿宋" w:eastAsia="仿宋" w:hAnsi="仿宋" w:cs="仿宋" w:hint="eastAsia"/>
            <w:lang w:eastAsia="zh-CN"/>
          </w:rPr>
          <w:t>(一)、建筑工程设计原则</w:t>
        </w:r>
        <w:r>
          <w:tab/>
        </w:r>
        <w:r>
          <w:fldChar w:fldCharType="begin"/>
        </w:r>
        <w:r>
          <w:instrText xml:space="preserve"> PAGEREF _Toc28522 \h </w:instrText>
        </w:r>
        <w:r>
          <w:fldChar w:fldCharType="separate"/>
        </w:r>
        <w:r>
          <w:t>3</w:t>
        </w:r>
        <w:r>
          <w:fldChar w:fldCharType="end"/>
        </w:r>
      </w:hyperlink>
    </w:p>
    <w:p>
      <w:pPr>
        <w:pStyle w:val="TOC2"/>
        <w:tabs>
          <w:tab w:val="right" w:leader="dot" w:pos="8306"/>
        </w:tabs>
      </w:pPr>
      <w:hyperlink w:anchor="_Toc6409" w:history="1">
        <w:r>
          <w:rPr>
            <w:rFonts w:ascii="仿宋" w:eastAsia="仿宋" w:hAnsi="仿宋" w:cs="仿宋" w:hint="eastAsia"/>
            <w:lang w:eastAsia="zh-CN"/>
          </w:rPr>
          <w:t>(二)、土建工程设计年限及安全等级</w:t>
        </w:r>
        <w:r>
          <w:tab/>
        </w:r>
        <w:r>
          <w:fldChar w:fldCharType="begin"/>
        </w:r>
        <w:r>
          <w:instrText xml:space="preserve"> PAGEREF _Toc6409 \h </w:instrText>
        </w:r>
        <w:r>
          <w:fldChar w:fldCharType="separate"/>
        </w:r>
        <w:r>
          <w:t>4</w:t>
        </w:r>
        <w:r>
          <w:fldChar w:fldCharType="end"/>
        </w:r>
      </w:hyperlink>
    </w:p>
    <w:p>
      <w:pPr>
        <w:pStyle w:val="TOC2"/>
        <w:tabs>
          <w:tab w:val="right" w:leader="dot" w:pos="8306"/>
        </w:tabs>
      </w:pPr>
      <w:hyperlink w:anchor="_Toc25814" w:history="1">
        <w:r>
          <w:rPr>
            <w:rFonts w:ascii="仿宋" w:eastAsia="仿宋" w:hAnsi="仿宋" w:cs="仿宋" w:hint="eastAsia"/>
            <w:lang w:eastAsia="zh-CN"/>
          </w:rPr>
          <w:t>(三)、建筑工程设计总体要求</w:t>
        </w:r>
        <w:r>
          <w:tab/>
        </w:r>
        <w:r>
          <w:fldChar w:fldCharType="begin"/>
        </w:r>
        <w:r>
          <w:instrText xml:space="preserve"> PAGEREF _Toc25814 \h </w:instrText>
        </w:r>
        <w:r>
          <w:fldChar w:fldCharType="separate"/>
        </w:r>
        <w:r>
          <w:t>5</w:t>
        </w:r>
        <w:r>
          <w:fldChar w:fldCharType="end"/>
        </w:r>
      </w:hyperlink>
    </w:p>
    <w:p>
      <w:pPr>
        <w:pStyle w:val="TOC2"/>
        <w:tabs>
          <w:tab w:val="right" w:leader="dot" w:pos="8306"/>
        </w:tabs>
      </w:pPr>
      <w:hyperlink w:anchor="_Toc30370" w:history="1">
        <w:r>
          <w:rPr>
            <w:rFonts w:ascii="仿宋" w:eastAsia="仿宋" w:hAnsi="仿宋" w:cs="仿宋" w:hint="eastAsia"/>
            <w:lang w:eastAsia="zh-CN"/>
          </w:rPr>
          <w:t>(四)、土建工程建设指标</w:t>
        </w:r>
        <w:r>
          <w:tab/>
        </w:r>
        <w:r>
          <w:fldChar w:fldCharType="begin"/>
        </w:r>
        <w:r>
          <w:instrText xml:space="preserve"> PAGEREF _Toc30370 \h </w:instrText>
        </w:r>
        <w:r>
          <w:fldChar w:fldCharType="separate"/>
        </w:r>
        <w:r>
          <w:t>6</w:t>
        </w:r>
        <w:r>
          <w:fldChar w:fldCharType="end"/>
        </w:r>
      </w:hyperlink>
    </w:p>
    <w:p>
      <w:pPr>
        <w:pStyle w:val="TOC1"/>
        <w:tabs>
          <w:tab w:val="right" w:leader="dot" w:pos="8306"/>
        </w:tabs>
      </w:pPr>
      <w:hyperlink w:anchor="_Toc13336" w:history="1">
        <w:r>
          <w:rPr>
            <w:rFonts w:ascii="仿宋" w:eastAsia="仿宋" w:hAnsi="仿宋" w:cs="仿宋" w:hint="eastAsia"/>
            <w:lang w:eastAsia="zh-CN"/>
          </w:rPr>
          <w:t>二、市场分析、调研</w:t>
        </w:r>
        <w:r>
          <w:tab/>
        </w:r>
        <w:r>
          <w:fldChar w:fldCharType="begin"/>
        </w:r>
        <w:r>
          <w:instrText xml:space="preserve"> PAGEREF _Toc13336 \h </w:instrText>
        </w:r>
        <w:r>
          <w:fldChar w:fldCharType="separate"/>
        </w:r>
        <w:r>
          <w:t>6</w:t>
        </w:r>
        <w:r>
          <w:fldChar w:fldCharType="end"/>
        </w:r>
      </w:hyperlink>
    </w:p>
    <w:p>
      <w:pPr>
        <w:pStyle w:val="TOC2"/>
        <w:tabs>
          <w:tab w:val="right" w:leader="dot" w:pos="8306"/>
        </w:tabs>
      </w:pPr>
      <w:hyperlink w:anchor="_Toc27607" w:history="1">
        <w:r>
          <w:rPr>
            <w:rFonts w:ascii="仿宋" w:eastAsia="仿宋" w:hAnsi="仿宋" w:cs="仿宋" w:hint="eastAsia"/>
            <w:lang w:eastAsia="zh-CN"/>
          </w:rPr>
          <w:t>(一)、自动化生产单元行业分析</w:t>
        </w:r>
        <w:r>
          <w:tab/>
        </w:r>
        <w:r>
          <w:fldChar w:fldCharType="begin"/>
        </w:r>
        <w:r>
          <w:instrText xml:space="preserve"> PAGEREF _Toc27607 \h </w:instrText>
        </w:r>
        <w:r>
          <w:fldChar w:fldCharType="separate"/>
        </w:r>
        <w:r>
          <w:t>6</w:t>
        </w:r>
        <w:r>
          <w:fldChar w:fldCharType="end"/>
        </w:r>
      </w:hyperlink>
    </w:p>
    <w:p>
      <w:pPr>
        <w:pStyle w:val="TOC2"/>
        <w:tabs>
          <w:tab w:val="right" w:leader="dot" w:pos="8306"/>
        </w:tabs>
      </w:pPr>
      <w:hyperlink w:anchor="_Toc23078" w:history="1">
        <w:r>
          <w:rPr>
            <w:rFonts w:ascii="仿宋" w:eastAsia="仿宋" w:hAnsi="仿宋" w:cs="仿宋" w:hint="eastAsia"/>
            <w:lang w:eastAsia="zh-CN"/>
          </w:rPr>
          <w:t>(二)、自动化生产单元市场分析预测</w:t>
        </w:r>
        <w:r>
          <w:tab/>
        </w:r>
        <w:r>
          <w:fldChar w:fldCharType="begin"/>
        </w:r>
        <w:r>
          <w:instrText xml:space="preserve"> PAGEREF _Toc23078 \h </w:instrText>
        </w:r>
        <w:r>
          <w:fldChar w:fldCharType="separate"/>
        </w:r>
        <w:r>
          <w:t>7</w:t>
        </w:r>
        <w:r>
          <w:fldChar w:fldCharType="end"/>
        </w:r>
      </w:hyperlink>
    </w:p>
    <w:p>
      <w:pPr>
        <w:pStyle w:val="TOC1"/>
        <w:tabs>
          <w:tab w:val="right" w:leader="dot" w:pos="8306"/>
        </w:tabs>
      </w:pPr>
      <w:hyperlink w:anchor="_Toc23744" w:history="1">
        <w:r>
          <w:rPr>
            <w:rFonts w:ascii="仿宋" w:eastAsia="仿宋" w:hAnsi="仿宋" w:cs="仿宋" w:hint="eastAsia"/>
            <w:lang w:eastAsia="zh-CN"/>
          </w:rPr>
          <w:t>三、自动化生产单元项目文档管理</w:t>
        </w:r>
        <w:r>
          <w:tab/>
        </w:r>
        <w:r>
          <w:fldChar w:fldCharType="begin"/>
        </w:r>
        <w:r>
          <w:instrText xml:space="preserve"> PAGEREF _Toc23744 \h </w:instrText>
        </w:r>
        <w:r>
          <w:fldChar w:fldCharType="separate"/>
        </w:r>
        <w:r>
          <w:t>8</w:t>
        </w:r>
        <w:r>
          <w:fldChar w:fldCharType="end"/>
        </w:r>
      </w:hyperlink>
    </w:p>
    <w:p>
      <w:pPr>
        <w:pStyle w:val="TOC2"/>
        <w:tabs>
          <w:tab w:val="right" w:leader="dot" w:pos="8306"/>
        </w:tabs>
      </w:pPr>
      <w:hyperlink w:anchor="_Toc464" w:history="1">
        <w:r>
          <w:rPr>
            <w:rFonts w:ascii="仿宋" w:eastAsia="仿宋" w:hAnsi="仿宋" w:cs="仿宋" w:hint="eastAsia"/>
            <w:lang w:eastAsia="zh-CN"/>
          </w:rPr>
          <w:t>(一)、文档编制与审查</w:t>
        </w:r>
        <w:r>
          <w:tab/>
        </w:r>
        <w:r>
          <w:fldChar w:fldCharType="begin"/>
        </w:r>
        <w:r>
          <w:instrText xml:space="preserve"> PAGEREF _Toc464 \h </w:instrText>
        </w:r>
        <w:r>
          <w:fldChar w:fldCharType="separate"/>
        </w:r>
        <w:r>
          <w:t>8</w:t>
        </w:r>
        <w:r>
          <w:fldChar w:fldCharType="end"/>
        </w:r>
      </w:hyperlink>
    </w:p>
    <w:p>
      <w:pPr>
        <w:pStyle w:val="TOC2"/>
        <w:tabs>
          <w:tab w:val="right" w:leader="dot" w:pos="8306"/>
        </w:tabs>
      </w:pPr>
      <w:hyperlink w:anchor="_Toc3003" w:history="1">
        <w:r>
          <w:rPr>
            <w:rFonts w:ascii="仿宋" w:eastAsia="仿宋" w:hAnsi="仿宋" w:cs="仿宋" w:hint="eastAsia"/>
            <w:lang w:eastAsia="zh-CN"/>
          </w:rPr>
          <w:t>(二)、文档发布与分发</w:t>
        </w:r>
        <w:r>
          <w:tab/>
        </w:r>
        <w:r>
          <w:fldChar w:fldCharType="begin"/>
        </w:r>
        <w:r>
          <w:instrText xml:space="preserve"> PAGEREF _Toc3003 \h </w:instrText>
        </w:r>
        <w:r>
          <w:fldChar w:fldCharType="separate"/>
        </w:r>
        <w:r>
          <w:t>9</w:t>
        </w:r>
        <w:r>
          <w:fldChar w:fldCharType="end"/>
        </w:r>
      </w:hyperlink>
    </w:p>
    <w:p>
      <w:pPr>
        <w:pStyle w:val="TOC2"/>
        <w:tabs>
          <w:tab w:val="right" w:leader="dot" w:pos="8306"/>
        </w:tabs>
      </w:pPr>
      <w:hyperlink w:anchor="_Toc17304" w:history="1">
        <w:r>
          <w:rPr>
            <w:rFonts w:ascii="仿宋" w:eastAsia="仿宋" w:hAnsi="仿宋" w:cs="仿宋" w:hint="eastAsia"/>
            <w:lang w:eastAsia="zh-CN"/>
          </w:rPr>
          <w:t>(三)、文档存档与归档</w:t>
        </w:r>
        <w:r>
          <w:tab/>
        </w:r>
        <w:r>
          <w:fldChar w:fldCharType="begin"/>
        </w:r>
        <w:r>
          <w:instrText xml:space="preserve"> PAGEREF _Toc17304 \h </w:instrText>
        </w:r>
        <w:r>
          <w:fldChar w:fldCharType="separate"/>
        </w:r>
        <w:r>
          <w:t>10</w:t>
        </w:r>
        <w:r>
          <w:fldChar w:fldCharType="end"/>
        </w:r>
      </w:hyperlink>
    </w:p>
    <w:p>
      <w:pPr>
        <w:pStyle w:val="TOC1"/>
        <w:tabs>
          <w:tab w:val="right" w:leader="dot" w:pos="8306"/>
        </w:tabs>
      </w:pPr>
      <w:hyperlink w:anchor="_Toc6232" w:history="1">
        <w:r>
          <w:rPr>
            <w:rFonts w:ascii="仿宋" w:eastAsia="仿宋" w:hAnsi="仿宋" w:cs="仿宋" w:hint="eastAsia"/>
            <w:lang w:eastAsia="zh-CN"/>
          </w:rPr>
          <w:t>四、自动化生产单元项目可持续发展</w:t>
        </w:r>
        <w:r>
          <w:tab/>
        </w:r>
        <w:r>
          <w:fldChar w:fldCharType="begin"/>
        </w:r>
        <w:r>
          <w:instrText xml:space="preserve"> PAGEREF _Toc6232 \h </w:instrText>
        </w:r>
        <w:r>
          <w:fldChar w:fldCharType="separate"/>
        </w:r>
        <w:r>
          <w:t>11</w:t>
        </w:r>
        <w:r>
          <w:fldChar w:fldCharType="end"/>
        </w:r>
      </w:hyperlink>
    </w:p>
    <w:p>
      <w:pPr>
        <w:pStyle w:val="TOC2"/>
        <w:tabs>
          <w:tab w:val="right" w:leader="dot" w:pos="8306"/>
        </w:tabs>
      </w:pPr>
      <w:hyperlink w:anchor="_Toc28034" w:history="1">
        <w:r>
          <w:rPr>
            <w:rFonts w:ascii="仿宋" w:eastAsia="仿宋" w:hAnsi="仿宋" w:cs="仿宋" w:hint="eastAsia"/>
            <w:lang w:eastAsia="zh-CN"/>
          </w:rPr>
          <w:t>(一)、可持续战略与实践</w:t>
        </w:r>
        <w:r>
          <w:tab/>
        </w:r>
        <w:r>
          <w:fldChar w:fldCharType="begin"/>
        </w:r>
        <w:r>
          <w:instrText xml:space="preserve"> PAGEREF _Toc28034 \h </w:instrText>
        </w:r>
        <w:r>
          <w:fldChar w:fldCharType="separate"/>
        </w:r>
        <w:r>
          <w:t>11</w:t>
        </w:r>
        <w:r>
          <w:fldChar w:fldCharType="end"/>
        </w:r>
      </w:hyperlink>
    </w:p>
    <w:p>
      <w:pPr>
        <w:pStyle w:val="TOC2"/>
        <w:tabs>
          <w:tab w:val="right" w:leader="dot" w:pos="8306"/>
        </w:tabs>
      </w:pPr>
      <w:hyperlink w:anchor="_Toc23159" w:history="1">
        <w:r>
          <w:rPr>
            <w:rFonts w:ascii="仿宋" w:eastAsia="仿宋" w:hAnsi="仿宋" w:cs="仿宋" w:hint="eastAsia"/>
            <w:lang w:eastAsia="zh-CN"/>
          </w:rPr>
          <w:t>(二)、环保与社会责任</w:t>
        </w:r>
        <w:r>
          <w:tab/>
        </w:r>
        <w:r>
          <w:fldChar w:fldCharType="begin"/>
        </w:r>
        <w:r>
          <w:instrText xml:space="preserve"> PAGEREF _Toc23159 \h </w:instrText>
        </w:r>
        <w:r>
          <w:fldChar w:fldCharType="separate"/>
        </w:r>
        <w:r>
          <w:t>12</w:t>
        </w:r>
        <w:r>
          <w:fldChar w:fldCharType="end"/>
        </w:r>
      </w:hyperlink>
    </w:p>
    <w:p>
      <w:pPr>
        <w:pStyle w:val="TOC1"/>
        <w:tabs>
          <w:tab w:val="right" w:leader="dot" w:pos="8306"/>
        </w:tabs>
      </w:pPr>
      <w:hyperlink w:anchor="_Toc23088" w:history="1">
        <w:r>
          <w:rPr>
            <w:rFonts w:ascii="仿宋" w:eastAsia="仿宋" w:hAnsi="仿宋" w:cs="仿宋" w:hint="eastAsia"/>
            <w:lang w:eastAsia="zh-CN"/>
          </w:rPr>
          <w:t>五、自动化生产单元项目危机管理</w:t>
        </w:r>
        <w:r>
          <w:tab/>
        </w:r>
        <w:r>
          <w:fldChar w:fldCharType="begin"/>
        </w:r>
        <w:r>
          <w:instrText xml:space="preserve"> PAGEREF _Toc23088 \h </w:instrText>
        </w:r>
        <w:r>
          <w:fldChar w:fldCharType="separate"/>
        </w:r>
        <w:r>
          <w:t>13</w:t>
        </w:r>
        <w:r>
          <w:fldChar w:fldCharType="end"/>
        </w:r>
      </w:hyperlink>
    </w:p>
    <w:p>
      <w:pPr>
        <w:pStyle w:val="TOC2"/>
        <w:tabs>
          <w:tab w:val="right" w:leader="dot" w:pos="8306"/>
        </w:tabs>
      </w:pPr>
      <w:hyperlink w:anchor="_Toc9065" w:history="1">
        <w:r>
          <w:rPr>
            <w:rFonts w:ascii="仿宋" w:eastAsia="仿宋" w:hAnsi="仿宋" w:cs="仿宋" w:hint="eastAsia"/>
            <w:lang w:eastAsia="zh-CN"/>
          </w:rPr>
          <w:t>(一)、危机预警与识别</w:t>
        </w:r>
        <w:r>
          <w:tab/>
        </w:r>
        <w:r>
          <w:fldChar w:fldCharType="begin"/>
        </w:r>
        <w:r>
          <w:instrText xml:space="preserve"> PAGEREF _Toc9065 \h </w:instrText>
        </w:r>
        <w:r>
          <w:fldChar w:fldCharType="separate"/>
        </w:r>
        <w:r>
          <w:t>13</w:t>
        </w:r>
        <w:r>
          <w:fldChar w:fldCharType="end"/>
        </w:r>
      </w:hyperlink>
    </w:p>
    <w:p>
      <w:pPr>
        <w:pStyle w:val="TOC2"/>
        <w:tabs>
          <w:tab w:val="right" w:leader="dot" w:pos="8306"/>
        </w:tabs>
      </w:pPr>
      <w:hyperlink w:anchor="_Toc23043" w:history="1">
        <w:r>
          <w:rPr>
            <w:rFonts w:ascii="仿宋" w:eastAsia="仿宋" w:hAnsi="仿宋" w:cs="仿宋" w:hint="eastAsia"/>
            <w:lang w:eastAsia="zh-CN"/>
          </w:rPr>
          <w:t>(二)、危机应对与恢复</w:t>
        </w:r>
        <w:r>
          <w:tab/>
        </w:r>
        <w:r>
          <w:fldChar w:fldCharType="begin"/>
        </w:r>
        <w:r>
          <w:instrText xml:space="preserve"> PAGEREF _Toc23043 \h </w:instrText>
        </w:r>
        <w:r>
          <w:fldChar w:fldCharType="separate"/>
        </w:r>
        <w:r>
          <w:t>14</w:t>
        </w:r>
        <w:r>
          <w:fldChar w:fldCharType="end"/>
        </w:r>
      </w:hyperlink>
    </w:p>
    <w:p>
      <w:pPr>
        <w:pStyle w:val="TOC1"/>
        <w:tabs>
          <w:tab w:val="right" w:leader="dot" w:pos="8306"/>
        </w:tabs>
      </w:pPr>
      <w:hyperlink w:anchor="_Toc32025" w:history="1">
        <w:r>
          <w:rPr>
            <w:rFonts w:ascii="仿宋" w:eastAsia="仿宋" w:hAnsi="仿宋" w:cs="仿宋" w:hint="eastAsia"/>
            <w:lang w:eastAsia="zh-CN"/>
          </w:rPr>
          <w:t>六、自动化生产单元项目绩效评估</w:t>
        </w:r>
        <w:r>
          <w:tab/>
        </w:r>
        <w:r>
          <w:fldChar w:fldCharType="begin"/>
        </w:r>
        <w:r>
          <w:instrText xml:space="preserve"> PAGEREF _Toc32025 \h </w:instrText>
        </w:r>
        <w:r>
          <w:fldChar w:fldCharType="separate"/>
        </w:r>
        <w:r>
          <w:t>16</w:t>
        </w:r>
        <w:r>
          <w:fldChar w:fldCharType="end"/>
        </w:r>
      </w:hyperlink>
    </w:p>
    <w:p>
      <w:pPr>
        <w:pStyle w:val="TOC2"/>
        <w:tabs>
          <w:tab w:val="right" w:leader="dot" w:pos="8306"/>
        </w:tabs>
      </w:pPr>
      <w:hyperlink w:anchor="_Toc1558" w:history="1">
        <w:r>
          <w:rPr>
            <w:rFonts w:ascii="仿宋" w:eastAsia="仿宋" w:hAnsi="仿宋" w:cs="仿宋" w:hint="eastAsia"/>
            <w:lang w:eastAsia="zh-CN"/>
          </w:rPr>
          <w:t>(一)、绩效评估指标</w:t>
        </w:r>
        <w:r>
          <w:tab/>
        </w:r>
        <w:r>
          <w:fldChar w:fldCharType="begin"/>
        </w:r>
        <w:r>
          <w:instrText xml:space="preserve"> PAGEREF _Toc1558 \h </w:instrText>
        </w:r>
        <w:r>
          <w:fldChar w:fldCharType="separate"/>
        </w:r>
        <w:r>
          <w:t>16</w:t>
        </w:r>
        <w:r>
          <w:fldChar w:fldCharType="end"/>
        </w:r>
      </w:hyperlink>
    </w:p>
    <w:p>
      <w:pPr>
        <w:pStyle w:val="TOC2"/>
        <w:tabs>
          <w:tab w:val="right" w:leader="dot" w:pos="8306"/>
        </w:tabs>
      </w:pPr>
      <w:hyperlink w:anchor="_Toc32652" w:history="1">
        <w:r>
          <w:rPr>
            <w:rFonts w:ascii="仿宋" w:eastAsia="仿宋" w:hAnsi="仿宋" w:cs="仿宋" w:hint="eastAsia"/>
            <w:lang w:eastAsia="zh-CN"/>
          </w:rPr>
          <w:t>(二)、绩效评估方法</w:t>
        </w:r>
        <w:r>
          <w:tab/>
        </w:r>
        <w:r>
          <w:fldChar w:fldCharType="begin"/>
        </w:r>
        <w:r>
          <w:instrText xml:space="preserve"> PAGEREF _Toc32652 \h </w:instrText>
        </w:r>
        <w:r>
          <w:fldChar w:fldCharType="separate"/>
        </w:r>
        <w:r>
          <w:t>17</w:t>
        </w:r>
        <w:r>
          <w:fldChar w:fldCharType="end"/>
        </w:r>
      </w:hyperlink>
    </w:p>
    <w:p>
      <w:pPr>
        <w:pStyle w:val="TOC2"/>
        <w:tabs>
          <w:tab w:val="right" w:leader="dot" w:pos="8306"/>
        </w:tabs>
      </w:pPr>
      <w:hyperlink w:anchor="_Toc21589" w:history="1">
        <w:r>
          <w:rPr>
            <w:rFonts w:ascii="仿宋" w:eastAsia="仿宋" w:hAnsi="仿宋" w:cs="仿宋" w:hint="eastAsia"/>
            <w:lang w:eastAsia="zh-CN"/>
          </w:rPr>
          <w:t>(三)、绩效评估周期</w:t>
        </w:r>
        <w:r>
          <w:tab/>
        </w:r>
        <w:r>
          <w:fldChar w:fldCharType="begin"/>
        </w:r>
        <w:r>
          <w:instrText xml:space="preserve"> PAGEREF _Toc21589 \h </w:instrText>
        </w:r>
        <w:r>
          <w:fldChar w:fldCharType="separate"/>
        </w:r>
        <w:r>
          <w:t>18</w:t>
        </w:r>
        <w:r>
          <w:fldChar w:fldCharType="end"/>
        </w:r>
      </w:hyperlink>
    </w:p>
    <w:p>
      <w:pPr>
        <w:pStyle w:val="TOC1"/>
        <w:tabs>
          <w:tab w:val="right" w:leader="dot" w:pos="8306"/>
        </w:tabs>
      </w:pPr>
      <w:hyperlink w:anchor="_Toc22318" w:history="1">
        <w:r>
          <w:rPr>
            <w:rFonts w:ascii="仿宋" w:eastAsia="仿宋" w:hAnsi="仿宋" w:cs="仿宋" w:hint="eastAsia"/>
            <w:lang w:eastAsia="zh-CN"/>
          </w:rPr>
          <w:t>七、生产安全保护</w:t>
        </w:r>
        <w:r>
          <w:tab/>
        </w:r>
        <w:r>
          <w:fldChar w:fldCharType="begin"/>
        </w:r>
        <w:r>
          <w:instrText xml:space="preserve"> PAGEREF _Toc22318 \h </w:instrText>
        </w:r>
        <w:r>
          <w:fldChar w:fldCharType="separate"/>
        </w:r>
        <w:r>
          <w:t>19</w:t>
        </w:r>
        <w:r>
          <w:fldChar w:fldCharType="end"/>
        </w:r>
      </w:hyperlink>
    </w:p>
    <w:p>
      <w:pPr>
        <w:pStyle w:val="TOC2"/>
        <w:tabs>
          <w:tab w:val="right" w:leader="dot" w:pos="8306"/>
        </w:tabs>
      </w:pPr>
      <w:hyperlink w:anchor="_Toc15608" w:history="1">
        <w:r>
          <w:rPr>
            <w:rFonts w:ascii="仿宋" w:eastAsia="仿宋" w:hAnsi="仿宋" w:cs="仿宋" w:hint="eastAsia"/>
            <w:lang w:eastAsia="zh-CN"/>
          </w:rPr>
          <w:t>(一)、消防安全</w:t>
        </w:r>
        <w:r>
          <w:tab/>
        </w:r>
        <w:r>
          <w:fldChar w:fldCharType="begin"/>
        </w:r>
        <w:r>
          <w:instrText xml:space="preserve"> PAGEREF _Toc15608 \h </w:instrText>
        </w:r>
        <w:r>
          <w:fldChar w:fldCharType="separate"/>
        </w:r>
        <w:r>
          <w:t>19</w:t>
        </w:r>
        <w:r>
          <w:fldChar w:fldCharType="end"/>
        </w:r>
      </w:hyperlink>
    </w:p>
    <w:p>
      <w:pPr>
        <w:pStyle w:val="TOC2"/>
        <w:tabs>
          <w:tab w:val="right" w:leader="dot" w:pos="8306"/>
        </w:tabs>
      </w:pPr>
      <w:hyperlink w:anchor="_Toc10957" w:history="1">
        <w:r>
          <w:rPr>
            <w:rFonts w:ascii="仿宋" w:eastAsia="仿宋" w:hAnsi="仿宋" w:cs="仿宋" w:hint="eastAsia"/>
            <w:lang w:eastAsia="zh-CN"/>
          </w:rPr>
          <w:t>(二)、防火防爆总图布置措施</w:t>
        </w:r>
        <w:r>
          <w:tab/>
        </w:r>
        <w:r>
          <w:fldChar w:fldCharType="begin"/>
        </w:r>
        <w:r>
          <w:instrText xml:space="preserve"> PAGEREF _Toc10957 \h </w:instrText>
        </w:r>
        <w:r>
          <w:fldChar w:fldCharType="separate"/>
        </w:r>
        <w:r>
          <w:t>21</w:t>
        </w:r>
        <w:r>
          <w:fldChar w:fldCharType="end"/>
        </w:r>
      </w:hyperlink>
    </w:p>
    <w:p>
      <w:pPr>
        <w:pStyle w:val="TOC2"/>
        <w:tabs>
          <w:tab w:val="right" w:leader="dot" w:pos="8306"/>
        </w:tabs>
      </w:pPr>
      <w:hyperlink w:anchor="_Toc1321" w:history="1">
        <w:r>
          <w:rPr>
            <w:rFonts w:ascii="仿宋" w:eastAsia="仿宋" w:hAnsi="仿宋" w:cs="仿宋" w:hint="eastAsia"/>
            <w:lang w:eastAsia="zh-CN"/>
          </w:rPr>
          <w:t>(三)、自然灾害防范措施</w:t>
        </w:r>
        <w:r>
          <w:tab/>
        </w:r>
        <w:r>
          <w:fldChar w:fldCharType="begin"/>
        </w:r>
        <w:r>
          <w:instrText xml:space="preserve"> PAGEREF _Toc1321 \h </w:instrText>
        </w:r>
        <w:r>
          <w:fldChar w:fldCharType="separate"/>
        </w:r>
        <w:r>
          <w:t>21</w:t>
        </w:r>
        <w:r>
          <w:fldChar w:fldCharType="end"/>
        </w:r>
      </w:hyperlink>
    </w:p>
    <w:p>
      <w:pPr>
        <w:pStyle w:val="TOC2"/>
        <w:tabs>
          <w:tab w:val="right" w:leader="dot" w:pos="8306"/>
        </w:tabs>
      </w:pPr>
      <w:hyperlink w:anchor="_Toc17971" w:history="1">
        <w:r>
          <w:rPr>
            <w:rFonts w:ascii="仿宋" w:eastAsia="仿宋" w:hAnsi="仿宋" w:cs="仿宋" w:hint="eastAsia"/>
            <w:lang w:eastAsia="zh-CN"/>
          </w:rPr>
          <w:t>(四)、安全色及安全标志使用要求</w:t>
        </w:r>
        <w:r>
          <w:tab/>
        </w:r>
        <w:r>
          <w:fldChar w:fldCharType="begin"/>
        </w:r>
        <w:r>
          <w:instrText xml:space="preserve"> PAGEREF _Toc17971 \h </w:instrText>
        </w:r>
        <w:r>
          <w:fldChar w:fldCharType="separate"/>
        </w:r>
        <w:r>
          <w:t>22</w:t>
        </w:r>
        <w:r>
          <w:fldChar w:fldCharType="end"/>
        </w:r>
      </w:hyperlink>
    </w:p>
    <w:p>
      <w:pPr>
        <w:pStyle w:val="TOC2"/>
        <w:tabs>
          <w:tab w:val="right" w:leader="dot" w:pos="8306"/>
        </w:tabs>
      </w:pPr>
      <w:hyperlink w:anchor="_Toc8105" w:history="1">
        <w:r>
          <w:rPr>
            <w:rFonts w:ascii="仿宋" w:eastAsia="仿宋" w:hAnsi="仿宋" w:cs="仿宋" w:hint="eastAsia"/>
            <w:lang w:eastAsia="zh-CN"/>
          </w:rPr>
          <w:t>(五)、防尘防毒措施</w:t>
        </w:r>
        <w:r>
          <w:tab/>
        </w:r>
        <w:r>
          <w:fldChar w:fldCharType="begin"/>
        </w:r>
        <w:r>
          <w:instrText xml:space="preserve"> PAGEREF _Toc8105 \h </w:instrText>
        </w:r>
        <w:r>
          <w:fldChar w:fldCharType="separate"/>
        </w:r>
        <w:r>
          <w:t>23</w:t>
        </w:r>
        <w:r>
          <w:fldChar w:fldCharType="end"/>
        </w:r>
      </w:hyperlink>
    </w:p>
    <w:p>
      <w:pPr>
        <w:pStyle w:val="TOC2"/>
        <w:tabs>
          <w:tab w:val="right" w:leader="dot" w:pos="8306"/>
        </w:tabs>
      </w:pPr>
      <w:hyperlink w:anchor="_Toc22201" w:history="1">
        <w:r>
          <w:rPr>
            <w:rFonts w:ascii="仿宋" w:eastAsia="仿宋" w:hAnsi="仿宋" w:cs="仿宋" w:hint="eastAsia"/>
            <w:lang w:eastAsia="zh-CN"/>
          </w:rPr>
          <w:t>(六)、防静电、触电防护及防雷措施</w:t>
        </w:r>
        <w:r>
          <w:tab/>
        </w:r>
        <w:r>
          <w:fldChar w:fldCharType="begin"/>
        </w:r>
        <w:r>
          <w:instrText xml:space="preserve"> PAGEREF _Toc22201 \h </w:instrText>
        </w:r>
        <w:r>
          <w:fldChar w:fldCharType="separate"/>
        </w:r>
        <w:r>
          <w:t>24</w:t>
        </w:r>
        <w:r>
          <w:fldChar w:fldCharType="end"/>
        </w:r>
      </w:hyperlink>
    </w:p>
    <w:p>
      <w:pPr>
        <w:pStyle w:val="TOC2"/>
        <w:tabs>
          <w:tab w:val="right" w:leader="dot" w:pos="8306"/>
        </w:tabs>
      </w:pPr>
      <w:hyperlink w:anchor="_Toc23458" w:history="1">
        <w:r>
          <w:rPr>
            <w:rFonts w:ascii="仿宋" w:eastAsia="仿宋" w:hAnsi="仿宋" w:cs="仿宋" w:hint="eastAsia"/>
            <w:lang w:eastAsia="zh-CN"/>
          </w:rPr>
          <w:t>(七)、机械设备安全保障措施</w:t>
        </w:r>
        <w:r>
          <w:tab/>
        </w:r>
        <w:r>
          <w:fldChar w:fldCharType="begin"/>
        </w:r>
        <w:r>
          <w:instrText xml:space="preserve"> PAGEREF _Toc23458 \h </w:instrText>
        </w:r>
        <w:r>
          <w:fldChar w:fldCharType="separate"/>
        </w:r>
        <w:r>
          <w:t>26</w:t>
        </w:r>
        <w:r>
          <w:fldChar w:fldCharType="end"/>
        </w:r>
      </w:hyperlink>
    </w:p>
    <w:p>
      <w:pPr>
        <w:pStyle w:val="TOC1"/>
        <w:tabs>
          <w:tab w:val="right" w:leader="dot" w:pos="8306"/>
        </w:tabs>
      </w:pPr>
      <w:hyperlink w:anchor="_Toc12620" w:history="1">
        <w:r>
          <w:rPr>
            <w:rFonts w:ascii="仿宋" w:eastAsia="仿宋" w:hAnsi="仿宋" w:cs="仿宋" w:hint="eastAsia"/>
            <w:lang w:eastAsia="zh-CN"/>
          </w:rPr>
          <w:t>八、自动化生产单元项目社会影响</w:t>
        </w:r>
        <w:r>
          <w:tab/>
        </w:r>
        <w:r>
          <w:fldChar w:fldCharType="begin"/>
        </w:r>
        <w:r>
          <w:instrText xml:space="preserve"> PAGEREF _Toc12620 \h </w:instrText>
        </w:r>
        <w:r>
          <w:fldChar w:fldCharType="separate"/>
        </w:r>
        <w:r>
          <w:t>27</w:t>
        </w:r>
        <w:r>
          <w:fldChar w:fldCharType="end"/>
        </w:r>
      </w:hyperlink>
    </w:p>
    <w:p>
      <w:pPr>
        <w:pStyle w:val="TOC2"/>
        <w:tabs>
          <w:tab w:val="right" w:leader="dot" w:pos="8306"/>
        </w:tabs>
      </w:pPr>
      <w:hyperlink w:anchor="_Toc6926" w:history="1">
        <w:r>
          <w:rPr>
            <w:rFonts w:ascii="仿宋" w:eastAsia="仿宋" w:hAnsi="仿宋" w:cs="仿宋" w:hint="eastAsia"/>
            <w:lang w:eastAsia="zh-CN"/>
          </w:rPr>
          <w:t>(一)、社会责任与义务</w:t>
        </w:r>
        <w:r>
          <w:tab/>
        </w:r>
        <w:r>
          <w:fldChar w:fldCharType="begin"/>
        </w:r>
        <w:r>
          <w:instrText xml:space="preserve"> PAGEREF _Toc6926 \h </w:instrText>
        </w:r>
        <w:r>
          <w:fldChar w:fldCharType="separate"/>
        </w:r>
        <w:r>
          <w:t>27</w:t>
        </w:r>
        <w:r>
          <w:fldChar w:fldCharType="end"/>
        </w:r>
      </w:hyperlink>
    </w:p>
    <w:p>
      <w:pPr>
        <w:pStyle w:val="TOC2"/>
        <w:tabs>
          <w:tab w:val="right" w:leader="dot" w:pos="8306"/>
        </w:tabs>
      </w:pPr>
      <w:hyperlink w:anchor="_Toc5560" w:history="1">
        <w:r>
          <w:rPr>
            <w:rFonts w:ascii="仿宋" w:eastAsia="仿宋" w:hAnsi="仿宋" w:cs="仿宋" w:hint="eastAsia"/>
            <w:lang w:eastAsia="zh-CN"/>
          </w:rPr>
          <w:t>(二)、社会参与与沟通</w:t>
        </w:r>
        <w:r>
          <w:tab/>
        </w:r>
        <w:r>
          <w:fldChar w:fldCharType="begin"/>
        </w:r>
        <w:r>
          <w:instrText xml:space="preserve"> PAGEREF _Toc5560 \h </w:instrText>
        </w:r>
        <w:r>
          <w:fldChar w:fldCharType="separate"/>
        </w:r>
        <w:r>
          <w:t>28</w:t>
        </w:r>
        <w:r>
          <w:fldChar w:fldCharType="end"/>
        </w:r>
      </w:hyperlink>
    </w:p>
    <w:p>
      <w:pPr>
        <w:pStyle w:val="TOC1"/>
        <w:tabs>
          <w:tab w:val="right" w:leader="dot" w:pos="8306"/>
        </w:tabs>
      </w:pPr>
      <w:hyperlink w:anchor="_Toc21852" w:history="1">
        <w:r>
          <w:rPr>
            <w:rFonts w:ascii="仿宋" w:eastAsia="仿宋" w:hAnsi="仿宋" w:cs="仿宋" w:hint="eastAsia"/>
            <w:lang w:eastAsia="zh-CN"/>
          </w:rPr>
          <w:t>九、自动化生产单元项目计划安排</w:t>
        </w:r>
        <w:r>
          <w:tab/>
        </w:r>
        <w:r>
          <w:fldChar w:fldCharType="begin"/>
        </w:r>
        <w:r>
          <w:instrText xml:space="preserve"> PAGEREF _Toc21852 \h </w:instrText>
        </w:r>
        <w:r>
          <w:fldChar w:fldCharType="separate"/>
        </w:r>
        <w:r>
          <w:t>29</w:t>
        </w:r>
        <w:r>
          <w:fldChar w:fldCharType="end"/>
        </w:r>
      </w:hyperlink>
    </w:p>
    <w:p>
      <w:pPr>
        <w:pStyle w:val="TOC2"/>
        <w:tabs>
          <w:tab w:val="right" w:leader="dot" w:pos="8306"/>
        </w:tabs>
      </w:pPr>
      <w:hyperlink w:anchor="_Toc16697" w:history="1">
        <w:r>
          <w:rPr>
            <w:rFonts w:ascii="仿宋" w:eastAsia="仿宋" w:hAnsi="仿宋" w:cs="仿宋" w:hint="eastAsia"/>
            <w:lang w:eastAsia="zh-CN"/>
          </w:rPr>
          <w:t>(一)、建设周期</w:t>
        </w:r>
        <w:r>
          <w:tab/>
        </w:r>
        <w:r>
          <w:fldChar w:fldCharType="begin"/>
        </w:r>
        <w:r>
          <w:instrText xml:space="preserve"> PAGEREF _Toc16697 \h </w:instrText>
        </w:r>
        <w:r>
          <w:fldChar w:fldCharType="separate"/>
        </w:r>
        <w:r>
          <w:t>29</w:t>
        </w:r>
        <w:r>
          <w:fldChar w:fldCharType="end"/>
        </w:r>
      </w:hyperlink>
    </w:p>
    <w:p>
      <w:pPr>
        <w:pStyle w:val="TOC2"/>
        <w:tabs>
          <w:tab w:val="right" w:leader="dot" w:pos="8306"/>
        </w:tabs>
      </w:pPr>
      <w:hyperlink w:anchor="_Toc4154" w:history="1">
        <w:r>
          <w:rPr>
            <w:rFonts w:ascii="仿宋" w:eastAsia="仿宋" w:hAnsi="仿宋" w:cs="仿宋" w:hint="eastAsia"/>
            <w:lang w:eastAsia="zh-CN"/>
          </w:rPr>
          <w:t>(二)、建设进度</w:t>
        </w:r>
        <w:r>
          <w:tab/>
        </w:r>
        <w:r>
          <w:fldChar w:fldCharType="begin"/>
        </w:r>
        <w:r>
          <w:instrText xml:space="preserve"> PAGEREF _Toc4154 \h </w:instrText>
        </w:r>
        <w:r>
          <w:fldChar w:fldCharType="separate"/>
        </w:r>
        <w:r>
          <w:t>30</w:t>
        </w:r>
        <w:r>
          <w:fldChar w:fldCharType="end"/>
        </w:r>
      </w:hyperlink>
    </w:p>
    <w:p>
      <w:pPr>
        <w:pStyle w:val="TOC2"/>
        <w:tabs>
          <w:tab w:val="right" w:leader="dot" w:pos="8306"/>
        </w:tabs>
      </w:pPr>
      <w:hyperlink w:anchor="_Toc29341" w:history="1">
        <w:r>
          <w:rPr>
            <w:rFonts w:ascii="仿宋" w:eastAsia="仿宋" w:hAnsi="仿宋" w:cs="仿宋" w:hint="eastAsia"/>
            <w:lang w:eastAsia="zh-CN"/>
          </w:rPr>
          <w:t>(三)、进度安排注意事项</w:t>
        </w:r>
        <w:r>
          <w:tab/>
        </w:r>
        <w:r>
          <w:fldChar w:fldCharType="begin"/>
        </w:r>
        <w:r>
          <w:instrText xml:space="preserve"> PAGEREF _Toc29341 \h </w:instrText>
        </w:r>
        <w:r>
          <w:fldChar w:fldCharType="separate"/>
        </w:r>
        <w:r>
          <w:t>31</w:t>
        </w:r>
        <w:r>
          <w:fldChar w:fldCharType="end"/>
        </w:r>
      </w:hyperlink>
    </w:p>
    <w:p>
      <w:pPr>
        <w:pStyle w:val="TOC2"/>
        <w:tabs>
          <w:tab w:val="right" w:leader="dot" w:pos="8306"/>
        </w:tabs>
      </w:pPr>
      <w:hyperlink w:anchor="_Toc1965" w:history="1">
        <w:r>
          <w:rPr>
            <w:rFonts w:ascii="仿宋" w:eastAsia="仿宋" w:hAnsi="仿宋" w:cs="仿宋" w:hint="eastAsia"/>
            <w:lang w:eastAsia="zh-CN"/>
          </w:rPr>
          <w:t>(四)、人力资源配置</w:t>
        </w:r>
        <w:r>
          <w:tab/>
        </w:r>
        <w:r>
          <w:fldChar w:fldCharType="begin"/>
        </w:r>
        <w:r>
          <w:instrText xml:space="preserve"> PAGEREF _Toc1965 \h </w:instrText>
        </w:r>
        <w:r>
          <w:fldChar w:fldCharType="separate"/>
        </w:r>
        <w:r>
          <w:t>32</w:t>
        </w:r>
        <w:r>
          <w:fldChar w:fldCharType="end"/>
        </w:r>
      </w:hyperlink>
    </w:p>
    <w:p>
      <w:pPr>
        <w:pStyle w:val="TOC1"/>
        <w:tabs>
          <w:tab w:val="right" w:leader="dot" w:pos="8306"/>
        </w:tabs>
      </w:pPr>
      <w:hyperlink w:anchor="_Toc21637" w:history="1">
        <w:r>
          <w:rPr>
            <w:rFonts w:ascii="仿宋" w:eastAsia="仿宋" w:hAnsi="仿宋" w:cs="仿宋" w:hint="eastAsia"/>
            <w:lang w:eastAsia="zh-CN"/>
          </w:rPr>
          <w:t>十、自动化生产单元项目技术管理</w:t>
        </w:r>
        <w:r>
          <w:tab/>
        </w:r>
        <w:r>
          <w:fldChar w:fldCharType="begin"/>
        </w:r>
        <w:r>
          <w:instrText xml:space="preserve"> PAGEREF _Toc21637 \h </w:instrText>
        </w:r>
        <w:r>
          <w:fldChar w:fldCharType="separate"/>
        </w:r>
        <w:r>
          <w:t>33</w:t>
        </w:r>
        <w:r>
          <w:fldChar w:fldCharType="end"/>
        </w:r>
      </w:hyperlink>
    </w:p>
    <w:p>
      <w:pPr>
        <w:pStyle w:val="TOC2"/>
        <w:tabs>
          <w:tab w:val="right" w:leader="dot" w:pos="8306"/>
        </w:tabs>
      </w:pPr>
      <w:hyperlink w:anchor="_Toc18392" w:history="1">
        <w:r>
          <w:rPr>
            <w:rFonts w:ascii="仿宋" w:eastAsia="仿宋" w:hAnsi="仿宋" w:cs="仿宋" w:hint="eastAsia"/>
            <w:lang w:eastAsia="zh-CN"/>
          </w:rPr>
          <w:t>(一)、技术方案选用方向</w:t>
        </w:r>
        <w:r>
          <w:tab/>
        </w:r>
        <w:r>
          <w:fldChar w:fldCharType="begin"/>
        </w:r>
        <w:r>
          <w:instrText xml:space="preserve"> PAGEREF _Toc18392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52" w:history="1">
        <w:r>
          <w:rPr>
            <w:rFonts w:ascii="仿宋" w:eastAsia="仿宋" w:hAnsi="仿宋" w:cs="仿宋" w:hint="eastAsia"/>
            <w:lang w:eastAsia="zh-CN"/>
          </w:rPr>
          <w:t>(二)、工艺技术方案选用原则</w:t>
        </w:r>
        <w:r>
          <w:tab/>
        </w:r>
        <w:r>
          <w:fldChar w:fldCharType="begin"/>
        </w:r>
        <w:r>
          <w:instrText xml:space="preserve"> PAGEREF _Toc9852 \h </w:instrText>
        </w:r>
        <w:r>
          <w:fldChar w:fldCharType="separate"/>
        </w:r>
        <w:r>
          <w:t>35</w:t>
        </w:r>
        <w:r>
          <w:fldChar w:fldCharType="end"/>
        </w:r>
      </w:hyperlink>
    </w:p>
    <w:p>
      <w:pPr>
        <w:pStyle w:val="TOC2"/>
        <w:tabs>
          <w:tab w:val="right" w:leader="dot" w:pos="8306"/>
        </w:tabs>
      </w:pPr>
      <w:hyperlink w:anchor="_Toc20010" w:history="1">
        <w:r>
          <w:rPr>
            <w:rFonts w:ascii="仿宋" w:eastAsia="仿宋" w:hAnsi="仿宋" w:cs="仿宋" w:hint="eastAsia"/>
            <w:lang w:eastAsia="zh-CN"/>
          </w:rPr>
          <w:t>(三)、工艺技术方案要求</w:t>
        </w:r>
        <w:r>
          <w:tab/>
        </w:r>
        <w:r>
          <w:fldChar w:fldCharType="begin"/>
        </w:r>
        <w:r>
          <w:instrText xml:space="preserve"> PAGEREF _Toc20010 \h </w:instrText>
        </w:r>
        <w:r>
          <w:fldChar w:fldCharType="separate"/>
        </w:r>
        <w:r>
          <w:t>37</w:t>
        </w:r>
        <w:r>
          <w:fldChar w:fldCharType="end"/>
        </w:r>
      </w:hyperlink>
    </w:p>
    <w:p>
      <w:pPr>
        <w:pStyle w:val="TOC1"/>
        <w:tabs>
          <w:tab w:val="right" w:leader="dot" w:pos="8306"/>
        </w:tabs>
      </w:pPr>
      <w:hyperlink w:anchor="_Toc1024" w:history="1">
        <w:r>
          <w:rPr>
            <w:rFonts w:ascii="仿宋" w:eastAsia="仿宋" w:hAnsi="仿宋" w:cs="仿宋" w:hint="eastAsia"/>
            <w:lang w:eastAsia="zh-CN"/>
          </w:rPr>
          <w:t>十一、自动化生产单元项目风险管理</w:t>
        </w:r>
        <w:r>
          <w:tab/>
        </w:r>
        <w:r>
          <w:fldChar w:fldCharType="begin"/>
        </w:r>
        <w:r>
          <w:instrText xml:space="preserve"> PAGEREF _Toc1024 \h </w:instrText>
        </w:r>
        <w:r>
          <w:fldChar w:fldCharType="separate"/>
        </w:r>
        <w:r>
          <w:t>39</w:t>
        </w:r>
        <w:r>
          <w:fldChar w:fldCharType="end"/>
        </w:r>
      </w:hyperlink>
    </w:p>
    <w:p>
      <w:pPr>
        <w:pStyle w:val="TOC2"/>
        <w:tabs>
          <w:tab w:val="right" w:leader="dot" w:pos="8306"/>
        </w:tabs>
      </w:pPr>
      <w:hyperlink w:anchor="_Toc13513" w:history="1">
        <w:r>
          <w:rPr>
            <w:rFonts w:ascii="仿宋" w:eastAsia="仿宋" w:hAnsi="仿宋" w:cs="仿宋" w:hint="eastAsia"/>
            <w:lang w:eastAsia="zh-CN"/>
          </w:rPr>
          <w:t>(一)、风险识别与评估</w:t>
        </w:r>
        <w:r>
          <w:tab/>
        </w:r>
        <w:r>
          <w:fldChar w:fldCharType="begin"/>
        </w:r>
        <w:r>
          <w:instrText xml:space="preserve"> PAGEREF _Toc13513 \h </w:instrText>
        </w:r>
        <w:r>
          <w:fldChar w:fldCharType="separate"/>
        </w:r>
        <w:r>
          <w:t>39</w:t>
        </w:r>
        <w:r>
          <w:fldChar w:fldCharType="end"/>
        </w:r>
      </w:hyperlink>
    </w:p>
    <w:p>
      <w:pPr>
        <w:pStyle w:val="TOC2"/>
        <w:tabs>
          <w:tab w:val="right" w:leader="dot" w:pos="8306"/>
        </w:tabs>
      </w:pPr>
      <w:hyperlink w:anchor="_Toc24763" w:history="1">
        <w:r>
          <w:rPr>
            <w:rFonts w:ascii="仿宋" w:eastAsia="仿宋" w:hAnsi="仿宋" w:cs="仿宋" w:hint="eastAsia"/>
            <w:lang w:eastAsia="zh-CN"/>
          </w:rPr>
          <w:t>(二)、风险应对策略</w:t>
        </w:r>
        <w:r>
          <w:tab/>
        </w:r>
        <w:r>
          <w:fldChar w:fldCharType="begin"/>
        </w:r>
        <w:r>
          <w:instrText xml:space="preserve"> PAGEREF _Toc24763 \h </w:instrText>
        </w:r>
        <w:r>
          <w:fldChar w:fldCharType="separate"/>
        </w:r>
        <w:r>
          <w:t>41</w:t>
        </w:r>
        <w:r>
          <w:fldChar w:fldCharType="end"/>
        </w:r>
      </w:hyperlink>
    </w:p>
    <w:p>
      <w:pPr>
        <w:pStyle w:val="TOC2"/>
        <w:tabs>
          <w:tab w:val="right" w:leader="dot" w:pos="8306"/>
        </w:tabs>
      </w:pPr>
      <w:hyperlink w:anchor="_Toc17005" w:history="1">
        <w:r>
          <w:rPr>
            <w:rFonts w:ascii="仿宋" w:eastAsia="仿宋" w:hAnsi="仿宋" w:cs="仿宋" w:hint="eastAsia"/>
            <w:lang w:eastAsia="zh-CN"/>
          </w:rPr>
          <w:t>(三)、风险监控与控制</w:t>
        </w:r>
        <w:r>
          <w:tab/>
        </w:r>
        <w:r>
          <w:fldChar w:fldCharType="begin"/>
        </w:r>
        <w:r>
          <w:instrText xml:space="preserve"> PAGEREF _Toc17005 \h </w:instrText>
        </w:r>
        <w:r>
          <w:fldChar w:fldCharType="separate"/>
        </w:r>
        <w:r>
          <w:t>42</w:t>
        </w:r>
        <w:r>
          <w:fldChar w:fldCharType="end"/>
        </w:r>
      </w:hyperlink>
    </w:p>
    <w:p>
      <w:pPr>
        <w:pStyle w:val="TOC1"/>
        <w:tabs>
          <w:tab w:val="right" w:leader="dot" w:pos="8306"/>
        </w:tabs>
      </w:pPr>
      <w:hyperlink w:anchor="_Toc19312" w:history="1">
        <w:r>
          <w:rPr>
            <w:rFonts w:ascii="仿宋" w:eastAsia="仿宋" w:hAnsi="仿宋" w:cs="仿宋" w:hint="eastAsia"/>
            <w:lang w:eastAsia="zh-CN"/>
          </w:rPr>
          <w:t>十二、自动化生产单元项目经营效益</w:t>
        </w:r>
        <w:r>
          <w:tab/>
        </w:r>
        <w:r>
          <w:fldChar w:fldCharType="begin"/>
        </w:r>
        <w:r>
          <w:instrText xml:space="preserve"> PAGEREF _Toc19312 \h </w:instrText>
        </w:r>
        <w:r>
          <w:fldChar w:fldCharType="separate"/>
        </w:r>
        <w:r>
          <w:t>43</w:t>
        </w:r>
        <w:r>
          <w:fldChar w:fldCharType="end"/>
        </w:r>
      </w:hyperlink>
    </w:p>
    <w:p>
      <w:pPr>
        <w:pStyle w:val="TOC2"/>
        <w:tabs>
          <w:tab w:val="right" w:leader="dot" w:pos="8306"/>
        </w:tabs>
      </w:pPr>
      <w:hyperlink w:anchor="_Toc18959" w:history="1">
        <w:r>
          <w:rPr>
            <w:rFonts w:ascii="仿宋" w:eastAsia="仿宋" w:hAnsi="仿宋" w:cs="仿宋" w:hint="eastAsia"/>
            <w:lang w:eastAsia="zh-CN"/>
          </w:rPr>
          <w:t>(一)、经济评价财务测算</w:t>
        </w:r>
        <w:r>
          <w:tab/>
        </w:r>
        <w:r>
          <w:fldChar w:fldCharType="begin"/>
        </w:r>
        <w:r>
          <w:instrText xml:space="preserve"> PAGEREF _Toc18959 \h </w:instrText>
        </w:r>
        <w:r>
          <w:fldChar w:fldCharType="separate"/>
        </w:r>
        <w:r>
          <w:t>43</w:t>
        </w:r>
        <w:r>
          <w:fldChar w:fldCharType="end"/>
        </w:r>
      </w:hyperlink>
    </w:p>
    <w:p>
      <w:pPr>
        <w:pStyle w:val="TOC2"/>
        <w:tabs>
          <w:tab w:val="right" w:leader="dot" w:pos="8306"/>
        </w:tabs>
      </w:pPr>
      <w:hyperlink w:anchor="_Toc21868" w:history="1">
        <w:r>
          <w:rPr>
            <w:rFonts w:ascii="仿宋" w:eastAsia="仿宋" w:hAnsi="仿宋" w:cs="仿宋" w:hint="eastAsia"/>
            <w:lang w:eastAsia="zh-CN"/>
          </w:rPr>
          <w:t>(二)、自动化生产单元项目盈利能力分析</w:t>
        </w:r>
        <w:r>
          <w:tab/>
        </w:r>
        <w:r>
          <w:fldChar w:fldCharType="begin"/>
        </w:r>
        <w:r>
          <w:instrText xml:space="preserve"> PAGEREF _Toc21868 \h </w:instrText>
        </w:r>
        <w:r>
          <w:fldChar w:fldCharType="separate"/>
        </w:r>
        <w:r>
          <w:t>45</w:t>
        </w:r>
        <w:r>
          <w:fldChar w:fldCharType="end"/>
        </w:r>
      </w:hyperlink>
    </w:p>
    <w:p>
      <w:pPr>
        <w:pStyle w:val="TOC1"/>
        <w:tabs>
          <w:tab w:val="right" w:leader="dot" w:pos="8306"/>
        </w:tabs>
      </w:pPr>
      <w:hyperlink w:anchor="_Toc24854" w:history="1">
        <w:r>
          <w:rPr>
            <w:rFonts w:ascii="仿宋" w:eastAsia="仿宋" w:hAnsi="仿宋" w:cs="仿宋" w:hint="eastAsia"/>
            <w:lang w:eastAsia="zh-CN"/>
          </w:rPr>
          <w:t>十三、风险识别与分类</w:t>
        </w:r>
        <w:r>
          <w:tab/>
        </w:r>
        <w:r>
          <w:fldChar w:fldCharType="begin"/>
        </w:r>
        <w:r>
          <w:instrText xml:space="preserve"> PAGEREF _Toc24854 \h </w:instrText>
        </w:r>
        <w:r>
          <w:fldChar w:fldCharType="separate"/>
        </w:r>
        <w:r>
          <w:t>46</w:t>
        </w:r>
        <w:r>
          <w:fldChar w:fldCharType="end"/>
        </w:r>
      </w:hyperlink>
    </w:p>
    <w:p>
      <w:pPr>
        <w:pStyle w:val="TOC2"/>
        <w:tabs>
          <w:tab w:val="right" w:leader="dot" w:pos="8306"/>
        </w:tabs>
      </w:pPr>
      <w:hyperlink w:anchor="_Toc10884" w:history="1">
        <w:r>
          <w:rPr>
            <w:rFonts w:ascii="仿宋" w:eastAsia="仿宋" w:hAnsi="仿宋" w:cs="仿宋" w:hint="eastAsia"/>
            <w:lang w:eastAsia="zh-CN"/>
          </w:rPr>
          <w:t>(一)、风险识别</w:t>
        </w:r>
        <w:r>
          <w:tab/>
        </w:r>
        <w:r>
          <w:fldChar w:fldCharType="begin"/>
        </w:r>
        <w:r>
          <w:instrText xml:space="preserve"> PAGEREF _Toc10884 \h </w:instrText>
        </w:r>
        <w:r>
          <w:fldChar w:fldCharType="separate"/>
        </w:r>
        <w:r>
          <w:t>46</w:t>
        </w:r>
        <w:r>
          <w:fldChar w:fldCharType="end"/>
        </w:r>
      </w:hyperlink>
    </w:p>
    <w:p>
      <w:pPr>
        <w:pStyle w:val="TOC2"/>
        <w:tabs>
          <w:tab w:val="right" w:leader="dot" w:pos="8306"/>
        </w:tabs>
      </w:pPr>
      <w:hyperlink w:anchor="_Toc26602" w:history="1">
        <w:r>
          <w:rPr>
            <w:rFonts w:ascii="仿宋" w:eastAsia="仿宋" w:hAnsi="仿宋" w:cs="仿宋" w:hint="eastAsia"/>
            <w:lang w:eastAsia="zh-CN"/>
          </w:rPr>
          <w:t>(二)、风险分类</w:t>
        </w:r>
        <w:r>
          <w:tab/>
        </w:r>
        <w:r>
          <w:fldChar w:fldCharType="begin"/>
        </w:r>
        <w:r>
          <w:instrText xml:space="preserve"> PAGEREF _Toc26602 \h </w:instrText>
        </w:r>
        <w:r>
          <w:fldChar w:fldCharType="separate"/>
        </w:r>
        <w:r>
          <w:t>47</w:t>
        </w:r>
        <w:r>
          <w:fldChar w:fldCharType="end"/>
        </w:r>
      </w:hyperlink>
    </w:p>
    <w:p>
      <w:pPr>
        <w:pStyle w:val="TOC1"/>
        <w:tabs>
          <w:tab w:val="right" w:leader="dot" w:pos="8306"/>
        </w:tabs>
      </w:pPr>
      <w:hyperlink w:anchor="_Toc1498" w:history="1">
        <w:r>
          <w:rPr>
            <w:rFonts w:ascii="仿宋" w:eastAsia="仿宋" w:hAnsi="仿宋" w:cs="仿宋" w:hint="eastAsia"/>
            <w:lang w:eastAsia="zh-CN"/>
          </w:rPr>
          <w:t>十四、自动化生产单元项目实施保障措施</w:t>
        </w:r>
        <w:r>
          <w:tab/>
        </w:r>
        <w:r>
          <w:fldChar w:fldCharType="begin"/>
        </w:r>
        <w:r>
          <w:instrText xml:space="preserve"> PAGEREF _Toc1498 \h </w:instrText>
        </w:r>
        <w:r>
          <w:fldChar w:fldCharType="separate"/>
        </w:r>
        <w:r>
          <w:t>49</w:t>
        </w:r>
        <w:r>
          <w:fldChar w:fldCharType="end"/>
        </w:r>
      </w:hyperlink>
    </w:p>
    <w:p>
      <w:pPr>
        <w:pStyle w:val="TOC2"/>
        <w:tabs>
          <w:tab w:val="right" w:leader="dot" w:pos="8306"/>
        </w:tabs>
      </w:pPr>
      <w:hyperlink w:anchor="_Toc16" w:history="1">
        <w:r>
          <w:rPr>
            <w:rFonts w:ascii="仿宋" w:eastAsia="仿宋" w:hAnsi="仿宋" w:cs="仿宋" w:hint="eastAsia"/>
            <w:lang w:eastAsia="zh-CN"/>
          </w:rPr>
          <w:t>(一)、自动化生产单元项目实施保障机制</w:t>
        </w:r>
        <w:r>
          <w:tab/>
        </w:r>
        <w:r>
          <w:fldChar w:fldCharType="begin"/>
        </w:r>
        <w:r>
          <w:instrText xml:space="preserve"> PAGEREF _Toc16 \h </w:instrText>
        </w:r>
        <w:r>
          <w:fldChar w:fldCharType="separate"/>
        </w:r>
        <w:r>
          <w:t>49</w:t>
        </w:r>
        <w:r>
          <w:fldChar w:fldCharType="end"/>
        </w:r>
      </w:hyperlink>
    </w:p>
    <w:p>
      <w:pPr>
        <w:pStyle w:val="TOC2"/>
        <w:tabs>
          <w:tab w:val="right" w:leader="dot" w:pos="8306"/>
        </w:tabs>
      </w:pPr>
      <w:hyperlink w:anchor="_Toc21001" w:history="1">
        <w:r>
          <w:rPr>
            <w:rFonts w:ascii="仿宋" w:eastAsia="仿宋" w:hAnsi="仿宋" w:cs="仿宋" w:hint="eastAsia"/>
            <w:lang w:eastAsia="zh-CN"/>
          </w:rPr>
          <w:t>(二)、自动化生产单元项目法律合规要求</w:t>
        </w:r>
        <w:r>
          <w:tab/>
        </w:r>
        <w:r>
          <w:fldChar w:fldCharType="begin"/>
        </w:r>
        <w:r>
          <w:instrText xml:space="preserve"> PAGEREF _Toc21001 \h </w:instrText>
        </w:r>
        <w:r>
          <w:fldChar w:fldCharType="separate"/>
        </w:r>
        <w:r>
          <w:t>53</w:t>
        </w:r>
        <w:r>
          <w:fldChar w:fldCharType="end"/>
        </w:r>
      </w:hyperlink>
    </w:p>
    <w:p>
      <w:pPr>
        <w:pStyle w:val="TOC2"/>
        <w:tabs>
          <w:tab w:val="right" w:leader="dot" w:pos="8306"/>
        </w:tabs>
      </w:pPr>
      <w:hyperlink w:anchor="_Toc9280" w:history="1">
        <w:r>
          <w:rPr>
            <w:rFonts w:ascii="仿宋" w:eastAsia="仿宋" w:hAnsi="仿宋" w:cs="仿宋" w:hint="eastAsia"/>
            <w:lang w:eastAsia="zh-CN"/>
          </w:rPr>
          <w:t>(三)、自动化生产单元项目合同管理与法律事务</w:t>
        </w:r>
        <w:r>
          <w:tab/>
        </w:r>
        <w:r>
          <w:fldChar w:fldCharType="begin"/>
        </w:r>
        <w:r>
          <w:instrText xml:space="preserve"> PAGEREF _Toc9280 \h </w:instrText>
        </w:r>
        <w:r>
          <w:fldChar w:fldCharType="separate"/>
        </w:r>
        <w:r>
          <w:t>57</w:t>
        </w:r>
        <w:r>
          <w:fldChar w:fldCharType="end"/>
        </w:r>
      </w:hyperlink>
    </w:p>
    <w:p>
      <w:pPr>
        <w:pStyle w:val="TOC2"/>
        <w:tabs>
          <w:tab w:val="right" w:leader="dot" w:pos="8306"/>
        </w:tabs>
      </w:pPr>
      <w:hyperlink w:anchor="_Toc30562" w:history="1">
        <w:r>
          <w:rPr>
            <w:rFonts w:ascii="仿宋" w:eastAsia="仿宋" w:hAnsi="仿宋" w:cs="仿宋" w:hint="eastAsia"/>
            <w:lang w:eastAsia="zh-CN"/>
          </w:rPr>
          <w:t>(四)、自动化生产单元项目知识产权保护策略</w:t>
        </w:r>
        <w:r>
          <w:tab/>
        </w:r>
        <w:r>
          <w:fldChar w:fldCharType="begin"/>
        </w:r>
        <w:r>
          <w:instrText xml:space="preserve"> PAGEREF _Toc30562 \h </w:instrText>
        </w:r>
        <w:r>
          <w:fldChar w:fldCharType="separate"/>
        </w:r>
        <w:r>
          <w:t>64</w:t>
        </w:r>
        <w:r>
          <w:fldChar w:fldCharType="end"/>
        </w:r>
      </w:hyperlink>
    </w:p>
    <w:p>
      <w:pPr>
        <w:pStyle w:val="TOC1"/>
        <w:tabs>
          <w:tab w:val="right" w:leader="dot" w:pos="8306"/>
        </w:tabs>
      </w:pPr>
      <w:hyperlink w:anchor="_Toc31254" w:history="1">
        <w:r>
          <w:rPr>
            <w:rFonts w:ascii="仿宋" w:eastAsia="仿宋" w:hAnsi="仿宋" w:cs="仿宋" w:hint="eastAsia"/>
            <w:lang w:eastAsia="zh-CN"/>
          </w:rPr>
          <w:t>十五、营销与推广策略</w:t>
        </w:r>
        <w:r>
          <w:tab/>
        </w:r>
        <w:r>
          <w:fldChar w:fldCharType="begin"/>
        </w:r>
        <w:r>
          <w:instrText xml:space="preserve"> PAGEREF _Toc31254 \h </w:instrText>
        </w:r>
        <w:r>
          <w:fldChar w:fldCharType="separate"/>
        </w:r>
        <w:r>
          <w:t>66</w:t>
        </w:r>
        <w:r>
          <w:fldChar w:fldCharType="end"/>
        </w:r>
      </w:hyperlink>
    </w:p>
    <w:p>
      <w:pPr>
        <w:pStyle w:val="TOC2"/>
        <w:tabs>
          <w:tab w:val="right" w:leader="dot" w:pos="8306"/>
        </w:tabs>
      </w:pPr>
      <w:hyperlink w:anchor="_Toc12640" w:history="1">
        <w:r>
          <w:rPr>
            <w:rFonts w:ascii="仿宋" w:eastAsia="仿宋" w:hAnsi="仿宋" w:cs="仿宋" w:hint="eastAsia"/>
            <w:lang w:eastAsia="zh-CN"/>
          </w:rPr>
          <w:t>(一)、产品/服务定位与特点</w:t>
        </w:r>
        <w:r>
          <w:tab/>
        </w:r>
        <w:r>
          <w:fldChar w:fldCharType="begin"/>
        </w:r>
        <w:r>
          <w:instrText xml:space="preserve"> PAGEREF _Toc12640 \h </w:instrText>
        </w:r>
        <w:r>
          <w:fldChar w:fldCharType="separate"/>
        </w:r>
        <w:r>
          <w:t>66</w:t>
        </w:r>
        <w:r>
          <w:fldChar w:fldCharType="end"/>
        </w:r>
      </w:hyperlink>
    </w:p>
    <w:p>
      <w:pPr>
        <w:pStyle w:val="TOC2"/>
        <w:tabs>
          <w:tab w:val="right" w:leader="dot" w:pos="8306"/>
        </w:tabs>
      </w:pPr>
      <w:hyperlink w:anchor="_Toc29250" w:history="1">
        <w:r>
          <w:rPr>
            <w:rFonts w:ascii="仿宋" w:eastAsia="仿宋" w:hAnsi="仿宋" w:cs="仿宋" w:hint="eastAsia"/>
            <w:lang w:eastAsia="zh-CN"/>
          </w:rPr>
          <w:t>(二)、市场定位与竞争分析</w:t>
        </w:r>
        <w:r>
          <w:tab/>
        </w:r>
        <w:r>
          <w:fldChar w:fldCharType="begin"/>
        </w:r>
        <w:r>
          <w:instrText xml:space="preserve"> PAGEREF _Toc29250 \h </w:instrText>
        </w:r>
        <w:r>
          <w:fldChar w:fldCharType="separate"/>
        </w:r>
        <w:r>
          <w:t>67</w:t>
        </w:r>
        <w:r>
          <w:fldChar w:fldCharType="end"/>
        </w:r>
      </w:hyperlink>
    </w:p>
    <w:p>
      <w:pPr>
        <w:pStyle w:val="TOC2"/>
        <w:tabs>
          <w:tab w:val="right" w:leader="dot" w:pos="8306"/>
        </w:tabs>
      </w:pPr>
      <w:hyperlink w:anchor="_Toc19589" w:history="1">
        <w:r>
          <w:rPr>
            <w:rFonts w:ascii="仿宋" w:eastAsia="仿宋" w:hAnsi="仿宋" w:cs="仿宋" w:hint="eastAsia"/>
            <w:lang w:eastAsia="zh-CN"/>
          </w:rPr>
          <w:t>(三)、营销渠道与策略</w:t>
        </w:r>
        <w:r>
          <w:tab/>
        </w:r>
        <w:r>
          <w:fldChar w:fldCharType="begin"/>
        </w:r>
        <w:r>
          <w:instrText xml:space="preserve"> PAGEREF _Toc19589 \h </w:instrText>
        </w:r>
        <w:r>
          <w:fldChar w:fldCharType="separate"/>
        </w:r>
        <w:r>
          <w:t>69</w:t>
        </w:r>
        <w:r>
          <w:fldChar w:fldCharType="end"/>
        </w:r>
      </w:hyperlink>
    </w:p>
    <w:p>
      <w:pPr>
        <w:pStyle w:val="TOC2"/>
        <w:tabs>
          <w:tab w:val="right" w:leader="dot" w:pos="8306"/>
        </w:tabs>
      </w:pPr>
      <w:hyperlink w:anchor="_Toc13173" w:history="1">
        <w:r>
          <w:rPr>
            <w:rFonts w:ascii="仿宋" w:eastAsia="仿宋" w:hAnsi="仿宋" w:cs="仿宋" w:hint="eastAsia"/>
            <w:lang w:eastAsia="zh-CN"/>
          </w:rPr>
          <w:t>(四)、推广与宣传活动</w:t>
        </w:r>
        <w:r>
          <w:tab/>
        </w:r>
        <w:r>
          <w:fldChar w:fldCharType="begin"/>
        </w:r>
        <w:r>
          <w:instrText xml:space="preserve"> PAGEREF _Toc13173 \h </w:instrText>
        </w:r>
        <w:r>
          <w:fldChar w:fldCharType="separate"/>
        </w:r>
        <w:r>
          <w:t>70</w:t>
        </w:r>
        <w:r>
          <w:fldChar w:fldCharType="end"/>
        </w:r>
      </w:hyperlink>
    </w:p>
    <w:p>
      <w:pPr>
        <w:pStyle w:val="TOC1"/>
        <w:tabs>
          <w:tab w:val="right" w:leader="dot" w:pos="8306"/>
        </w:tabs>
      </w:pPr>
      <w:hyperlink w:anchor="_Toc30768" w:history="1">
        <w:r>
          <w:rPr>
            <w:rFonts w:ascii="仿宋" w:eastAsia="仿宋" w:hAnsi="仿宋" w:cs="仿宋" w:hint="eastAsia"/>
            <w:lang w:eastAsia="zh-CN"/>
          </w:rPr>
          <w:t>十六、自动化生产单元项目实施时间节点</w:t>
        </w:r>
        <w:r>
          <w:tab/>
        </w:r>
        <w:r>
          <w:fldChar w:fldCharType="begin"/>
        </w:r>
        <w:r>
          <w:instrText xml:space="preserve"> PAGEREF _Toc30768 \h </w:instrText>
        </w:r>
        <w:r>
          <w:fldChar w:fldCharType="separate"/>
        </w:r>
        <w:r>
          <w:t>75</w:t>
        </w:r>
        <w:r>
          <w:fldChar w:fldCharType="end"/>
        </w:r>
      </w:hyperlink>
    </w:p>
    <w:p>
      <w:pPr>
        <w:pStyle w:val="TOC2"/>
        <w:tabs>
          <w:tab w:val="right" w:leader="dot" w:pos="8306"/>
        </w:tabs>
      </w:pPr>
      <w:hyperlink w:anchor="_Toc27981" w:history="1">
        <w:r>
          <w:rPr>
            <w:rFonts w:ascii="仿宋" w:eastAsia="仿宋" w:hAnsi="仿宋" w:cs="仿宋" w:hint="eastAsia"/>
            <w:lang w:eastAsia="zh-CN"/>
          </w:rPr>
          <w:t>(一)、自动化生产单元项目启动阶段时间节点</w:t>
        </w:r>
        <w:r>
          <w:tab/>
        </w:r>
        <w:r>
          <w:fldChar w:fldCharType="begin"/>
        </w:r>
        <w:r>
          <w:instrText xml:space="preserve"> PAGEREF _Toc27981 \h </w:instrText>
        </w:r>
        <w:r>
          <w:fldChar w:fldCharType="separate"/>
        </w:r>
        <w:r>
          <w:t>75</w:t>
        </w:r>
        <w:r>
          <w:fldChar w:fldCharType="end"/>
        </w:r>
      </w:hyperlink>
    </w:p>
    <w:p>
      <w:pPr>
        <w:pStyle w:val="TOC2"/>
        <w:tabs>
          <w:tab w:val="right" w:leader="dot" w:pos="8306"/>
        </w:tabs>
      </w:pPr>
      <w:hyperlink w:anchor="_Toc29755" w:history="1">
        <w:r>
          <w:rPr>
            <w:rFonts w:ascii="仿宋" w:eastAsia="仿宋" w:hAnsi="仿宋" w:cs="仿宋" w:hint="eastAsia"/>
            <w:lang w:eastAsia="zh-CN"/>
          </w:rPr>
          <w:t>(二)、自动化生产单元项目执行阶段时间节点</w:t>
        </w:r>
        <w:r>
          <w:tab/>
        </w:r>
        <w:r>
          <w:fldChar w:fldCharType="begin"/>
        </w:r>
        <w:r>
          <w:instrText xml:space="preserve"> PAGEREF _Toc29755 \h </w:instrText>
        </w:r>
        <w:r>
          <w:fldChar w:fldCharType="separate"/>
        </w:r>
        <w:r>
          <w:t>77</w:t>
        </w:r>
        <w:r>
          <w:fldChar w:fldCharType="end"/>
        </w:r>
      </w:hyperlink>
    </w:p>
    <w:p>
      <w:pPr>
        <w:pStyle w:val="TOC2"/>
        <w:tabs>
          <w:tab w:val="right" w:leader="dot" w:pos="8306"/>
        </w:tabs>
      </w:pPr>
      <w:hyperlink w:anchor="_Toc23571" w:history="1">
        <w:r>
          <w:rPr>
            <w:rFonts w:ascii="仿宋" w:eastAsia="仿宋" w:hAnsi="仿宋" w:cs="仿宋" w:hint="eastAsia"/>
            <w:lang w:eastAsia="zh-CN"/>
          </w:rPr>
          <w:t>(三)、自动化生产单元项目完成阶段时间节点</w:t>
        </w:r>
        <w:r>
          <w:tab/>
        </w:r>
        <w:r>
          <w:fldChar w:fldCharType="begin"/>
        </w:r>
        <w:r>
          <w:instrText xml:space="preserve"> PAGEREF _Toc23571 \h </w:instrText>
        </w:r>
        <w:r>
          <w:fldChar w:fldCharType="separate"/>
        </w:r>
        <w:r>
          <w:t>78</w:t>
        </w:r>
        <w:r>
          <w:fldChar w:fldCharType="end"/>
        </w:r>
      </w:hyperlink>
    </w:p>
    <w:p>
      <w:pPr>
        <w:pStyle w:val="TOC1"/>
        <w:tabs>
          <w:tab w:val="right" w:leader="dot" w:pos="8306"/>
        </w:tabs>
      </w:pPr>
      <w:hyperlink w:anchor="_Toc24664" w:history="1">
        <w:r>
          <w:rPr>
            <w:rFonts w:ascii="仿宋" w:eastAsia="仿宋" w:hAnsi="仿宋" w:cs="仿宋" w:hint="eastAsia"/>
            <w:lang w:eastAsia="zh-CN"/>
          </w:rPr>
          <w:t>十七、供应链管理</w:t>
        </w:r>
        <w:r>
          <w:tab/>
        </w:r>
        <w:r>
          <w:fldChar w:fldCharType="begin"/>
        </w:r>
        <w:r>
          <w:instrText xml:space="preserve"> PAGEREF _Toc24664 \h </w:instrText>
        </w:r>
        <w:r>
          <w:fldChar w:fldCharType="separate"/>
        </w:r>
        <w:r>
          <w:t>79</w:t>
        </w:r>
        <w:r>
          <w:fldChar w:fldCharType="end"/>
        </w:r>
      </w:hyperlink>
    </w:p>
    <w:p>
      <w:pPr>
        <w:pStyle w:val="TOC2"/>
        <w:tabs>
          <w:tab w:val="right" w:leader="dot" w:pos="8306"/>
        </w:tabs>
      </w:pPr>
      <w:hyperlink w:anchor="_Toc19214" w:history="1">
        <w:r>
          <w:rPr>
            <w:rFonts w:ascii="仿宋" w:eastAsia="仿宋" w:hAnsi="仿宋" w:cs="仿宋" w:hint="eastAsia"/>
            <w:lang w:eastAsia="zh-CN"/>
          </w:rPr>
          <w:t>(一)、供应链战略规划</w:t>
        </w:r>
        <w:r>
          <w:tab/>
        </w:r>
        <w:r>
          <w:fldChar w:fldCharType="begin"/>
        </w:r>
        <w:r>
          <w:instrText xml:space="preserve"> PAGEREF _Toc19214 \h </w:instrText>
        </w:r>
        <w:r>
          <w:fldChar w:fldCharType="separate"/>
        </w:r>
        <w:r>
          <w:t>79</w:t>
        </w:r>
        <w:r>
          <w:fldChar w:fldCharType="end"/>
        </w:r>
      </w:hyperlink>
    </w:p>
    <w:p>
      <w:pPr>
        <w:pStyle w:val="TOC2"/>
        <w:tabs>
          <w:tab w:val="right" w:leader="dot" w:pos="8306"/>
        </w:tabs>
      </w:pPr>
      <w:hyperlink w:anchor="_Toc25481" w:history="1">
        <w:r>
          <w:rPr>
            <w:rFonts w:ascii="仿宋" w:eastAsia="仿宋" w:hAnsi="仿宋" w:cs="仿宋" w:hint="eastAsia"/>
            <w:lang w:eastAsia="zh-CN"/>
          </w:rPr>
          <w:t>(二)、供应商选择与合作</w:t>
        </w:r>
        <w:r>
          <w:tab/>
        </w:r>
        <w:r>
          <w:fldChar w:fldCharType="begin"/>
        </w:r>
        <w:r>
          <w:instrText xml:space="preserve"> PAGEREF _Toc25481 \h </w:instrText>
        </w:r>
        <w:r>
          <w:fldChar w:fldCharType="separate"/>
        </w:r>
        <w:r>
          <w:t>80</w:t>
        </w:r>
        <w:r>
          <w:fldChar w:fldCharType="end"/>
        </w:r>
      </w:hyperlink>
    </w:p>
    <w:p>
      <w:pPr>
        <w:pStyle w:val="TOC2"/>
        <w:tabs>
          <w:tab w:val="right" w:leader="dot" w:pos="8306"/>
        </w:tabs>
      </w:pPr>
      <w:hyperlink w:anchor="_Toc4784" w:history="1">
        <w:r>
          <w:rPr>
            <w:rFonts w:ascii="仿宋" w:eastAsia="仿宋" w:hAnsi="仿宋" w:cs="仿宋" w:hint="eastAsia"/>
            <w:lang w:eastAsia="zh-CN"/>
          </w:rPr>
          <w:t>(三)、物流与库存管理</w:t>
        </w:r>
        <w:r>
          <w:tab/>
        </w:r>
        <w:r>
          <w:fldChar w:fldCharType="begin"/>
        </w:r>
        <w:r>
          <w:instrText xml:space="preserve"> PAGEREF _Toc4784 \h </w:instrText>
        </w:r>
        <w:r>
          <w:fldChar w:fldCharType="separate"/>
        </w:r>
        <w:r>
          <w:t>81</w:t>
        </w:r>
        <w:r>
          <w:fldChar w:fldCharType="end"/>
        </w:r>
      </w:hyperlink>
    </w:p>
    <w:p>
      <w:pPr>
        <w:pStyle w:val="TOC1"/>
        <w:tabs>
          <w:tab w:val="right" w:leader="dot" w:pos="8306"/>
        </w:tabs>
      </w:pPr>
      <w:hyperlink w:anchor="_Toc21544" w:history="1">
        <w:r>
          <w:rPr>
            <w:rFonts w:ascii="仿宋" w:eastAsia="仿宋" w:hAnsi="仿宋" w:cs="仿宋" w:hint="eastAsia"/>
            <w:lang w:eastAsia="zh-CN"/>
          </w:rPr>
          <w:t>十八、利益相关者分析与沟通计划</w:t>
        </w:r>
        <w:r>
          <w:tab/>
        </w:r>
        <w:r>
          <w:fldChar w:fldCharType="begin"/>
        </w:r>
        <w:r>
          <w:instrText xml:space="preserve"> PAGEREF _Toc21544 \h </w:instrText>
        </w:r>
        <w:r>
          <w:fldChar w:fldCharType="separate"/>
        </w:r>
        <w:r>
          <w:t>83</w:t>
        </w:r>
        <w:r>
          <w:fldChar w:fldCharType="end"/>
        </w:r>
      </w:hyperlink>
    </w:p>
    <w:p>
      <w:pPr>
        <w:pStyle w:val="TOC2"/>
        <w:tabs>
          <w:tab w:val="right" w:leader="dot" w:pos="8306"/>
        </w:tabs>
      </w:pPr>
      <w:hyperlink w:anchor="_Toc14570" w:history="1">
        <w:r>
          <w:rPr>
            <w:rFonts w:ascii="仿宋" w:eastAsia="仿宋" w:hAnsi="仿宋" w:cs="仿宋" w:hint="eastAsia"/>
            <w:lang w:eastAsia="zh-CN"/>
          </w:rPr>
          <w:t>(一)、利益相关者分析</w:t>
        </w:r>
        <w:r>
          <w:tab/>
        </w:r>
        <w:r>
          <w:fldChar w:fldCharType="begin"/>
        </w:r>
        <w:r>
          <w:instrText xml:space="preserve"> PAGEREF _Toc14570 \h </w:instrText>
        </w:r>
        <w:r>
          <w:fldChar w:fldCharType="separate"/>
        </w:r>
        <w:r>
          <w:t>83</w:t>
        </w:r>
        <w:r>
          <w:fldChar w:fldCharType="end"/>
        </w:r>
      </w:hyperlink>
    </w:p>
    <w:p>
      <w:pPr>
        <w:pStyle w:val="TOC2"/>
        <w:tabs>
          <w:tab w:val="right" w:leader="dot" w:pos="8306"/>
        </w:tabs>
      </w:pPr>
      <w:hyperlink w:anchor="_Toc3413" w:history="1">
        <w:r>
          <w:rPr>
            <w:rFonts w:ascii="仿宋" w:eastAsia="仿宋" w:hAnsi="仿宋" w:cs="仿宋" w:hint="eastAsia"/>
            <w:lang w:eastAsia="zh-CN"/>
          </w:rPr>
          <w:t>(二)、沟通计划</w:t>
        </w:r>
        <w:r>
          <w:tab/>
        </w:r>
        <w:r>
          <w:fldChar w:fldCharType="begin"/>
        </w:r>
        <w:r>
          <w:instrText xml:space="preserve"> PAGEREF _Toc3413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721"/>
      <w:r>
        <w:rPr>
          <w:rFonts w:ascii="仿宋" w:eastAsia="仿宋" w:hAnsi="仿宋" w:cs="仿宋" w:hint="eastAsia"/>
          <w:sz w:val="28"/>
          <w:lang w:eastAsia="zh-CN"/>
        </w:rPr>
        <w:t>一、自动化生产单元项目土建工程</w:t>
      </w:r>
      <w:bookmarkEnd w:id="2"/>
    </w:p>
    <w:p>
      <w:pPr>
        <w:pStyle w:val="Heading2"/>
        <w:rPr>
          <w:rFonts w:ascii="仿宋" w:eastAsia="仿宋" w:hAnsi="仿宋" w:cs="仿宋" w:hint="eastAsia"/>
          <w:lang w:eastAsia="zh-CN"/>
        </w:rPr>
      </w:pPr>
      <w:bookmarkStart w:id="3" w:name="_Toc2852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在自动化生产单元项目的建筑工程设计中，我们将秉承一系列重要的设计原则，以确保自动化生产单元项目建筑在功能、美观、可持续性等方面达到最佳效果。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首要原则是确保建筑的功能性得到最大化的发挥。我们将充分理解自动化生产单元项目的实际需求，合理布局各个功能区域，保证建筑在满足业务需求的同时，提供高效的工作环境。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在建筑设计中，我们将综合考虑建设和运营成本。通过精细的经济效益分析，确保设计方案在高效利用资源的同时，对自动化生产单元项目的长期盈利能力有积极的贡献。</w:t>
      </w:r>
    </w:p>
    <w:p>
      <w:pPr>
        <w:pStyle w:val="Heading2"/>
        <w:ind w:firstLine="560" w:firstLineChars="200"/>
        <w:rPr>
          <w:rFonts w:ascii="仿宋" w:eastAsia="仿宋" w:hAnsi="仿宋" w:cs="仿宋" w:hint="eastAsia"/>
          <w:sz w:val="28"/>
          <w:lang w:eastAsia="zh-CN"/>
        </w:rPr>
      </w:pPr>
      <w:bookmarkStart w:id="4" w:name="_Toc640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生产单元项目的土建工程设计中，我们将精准设定设计年限，结合自动化生产单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自动化生产单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81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自动化生产单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自动化生产单元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自动化生产单元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37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本期工程自动化生产单元项目预计总建筑面积XXX平方米，其中：计容建筑面积XXX平方米，计划建筑工程投资XX万元，占自动化生产单元项目总投资的XX%。</w:t>
      </w:r>
    </w:p>
    <w:p>
      <w:pPr>
        <w:pStyle w:val="Heading1"/>
        <w:ind w:firstLine="560" w:firstLineChars="200"/>
        <w:rPr>
          <w:rFonts w:ascii="仿宋" w:eastAsia="仿宋" w:hAnsi="仿宋" w:cs="仿宋" w:hint="eastAsia"/>
          <w:sz w:val="28"/>
          <w:lang w:eastAsia="zh-CN"/>
        </w:rPr>
      </w:pPr>
      <w:bookmarkStart w:id="7" w:name="_Toc13336"/>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27607"/>
      <w:r>
        <w:rPr>
          <w:rFonts w:ascii="仿宋" w:eastAsia="仿宋" w:hAnsi="仿宋" w:cs="仿宋" w:hint="eastAsia"/>
          <w:lang w:eastAsia="zh-CN"/>
        </w:rPr>
        <w:t>(一)、自动化生产单元行业分析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单元行业一直以来都是市场的关注焦点。行业内的发展趋势、竞争态势以及潜在机会都对自动化生产单元项目的推进产生深远的影响。通过深入研究行业的整体概貌，我们将更好地理解行业的核心特征，为自动化生产单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生产单元行业，技术一直是推动创新和发展的关键因素。我们将对当前技术趋势进行详尽分析，包括但不限于人工智能、大数据应用、先进制造技术等。这有助于自动化生产单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自动化生产单元项目成功的基础。我们将对主要竞争对手进行深入研究，包括其市场份额、产品特点、市场定位等。通过全面了解竞争对手的优势和劣势，自动化生产单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23078"/>
      <w:r>
        <w:rPr>
          <w:rFonts w:ascii="仿宋" w:eastAsia="仿宋" w:hAnsi="仿宋" w:cs="仿宋" w:hint="eastAsia"/>
          <w:sz w:val="28"/>
          <w:lang w:eastAsia="zh-CN"/>
        </w:rPr>
        <w:t>(二)、自动化生产单元市场分析预测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自动化生产单元市场未来的增长趋势。这包括市场的整体规模、各细分领域的发展趋势等。自动化生产单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自动化生产单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自动化生产单元项目实施过程中需要充分考虑的因素。我们将对市场风险进行全面评估，包括但不限于政策法规风险、市场竞争风险、技术变革风险等。通过对潜在风险的深入分析，自动化生产单元项目可以制定相应的风险缓解策略，降低不确定性对自动化生产单元项目的影响。</w:t>
      </w:r>
    </w:p>
    <w:p>
      <w:pPr>
        <w:pStyle w:val="Heading1"/>
        <w:ind w:firstLine="560" w:firstLineChars="200"/>
        <w:rPr>
          <w:rFonts w:ascii="仿宋" w:eastAsia="仿宋" w:hAnsi="仿宋" w:cs="仿宋" w:hint="eastAsia"/>
          <w:sz w:val="28"/>
          <w:lang w:eastAsia="zh-CN"/>
        </w:rPr>
      </w:pPr>
      <w:bookmarkStart w:id="10" w:name="_Toc23744"/>
      <w:r>
        <w:rPr>
          <w:rFonts w:ascii="仿宋" w:eastAsia="仿宋" w:hAnsi="仿宋" w:cs="仿宋" w:hint="eastAsia"/>
          <w:sz w:val="28"/>
          <w:lang w:eastAsia="zh-CN"/>
        </w:rPr>
        <w:t>三、自动化生产单元项目文档管理</w:t>
      </w:r>
      <w:bookmarkEnd w:id="10"/>
    </w:p>
    <w:p>
      <w:pPr>
        <w:pStyle w:val="Heading2"/>
        <w:rPr>
          <w:rFonts w:ascii="仿宋" w:eastAsia="仿宋" w:hAnsi="仿宋" w:cs="仿宋" w:hint="eastAsia"/>
          <w:lang w:eastAsia="zh-CN"/>
        </w:rPr>
      </w:pPr>
      <w:bookmarkStart w:id="11" w:name="_Toc464"/>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自动化生产单元项目高度重视文档的质量和准确性，以支持自动化生产单元项目的各项活动和决策。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单元项目文档的编制始于自动化生产单元项目计划的初期，我们制定了详细的文档编制计划，明确了每个文档的内容、格式和编写责任人。在自动化生产单元项目启动阶段，我们首先编制了自动化生产单元项目章程，明确定义了自动化生产单元项目的目标、范围、风险等关键要素。随后，自动化生产单元项目团队根据计划陆续编制了需求文档、设计文档、测试文档等各类文档，确保自动化生产单元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自动化生产单元项目管理中的重要环节，旨在确保自动化生产单元项目文档符合质量标准和自动化生产单元项目需求。在自动化生产单元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自动化生产单元项目相关利益方和专业领域的专家对文档进行独立审查。这有助于获取更全面、客观的反馈，确保自动化生产单元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自动化生产单元项目在文档编制与审查方面建立了严格的管理机制，通过规范的流程和多维度的审查，确保自动化生产单元项目文档的质量、准确性和可靠性，为自动化生产单元项目的顺利推进提供了有力支持。</w:t>
      </w:r>
    </w:p>
    <w:p>
      <w:pPr>
        <w:pStyle w:val="Heading2"/>
        <w:ind w:firstLine="560" w:firstLineChars="200"/>
        <w:rPr>
          <w:rFonts w:ascii="仿宋" w:eastAsia="仿宋" w:hAnsi="仿宋" w:cs="仿宋" w:hint="eastAsia"/>
          <w:sz w:val="28"/>
          <w:lang w:eastAsia="zh-CN"/>
        </w:rPr>
      </w:pPr>
      <w:bookmarkStart w:id="12" w:name="_Toc3003"/>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在自动化生产单元项目中，我们致力于优化文档发布与分发过程，以确保信息的高效传递和团队间协作的顺畅进行。以下是我们采取的关键优化策略：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我们通过多渠道发布文档，包括电子邮件、自动化生产单元项目管理平台、内部网站等，以满足不同团队成员的偏好和需求。多渠道发布确保了信息的全面覆盖。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我们采用了精细的权限控制，确保只有授权人员可以访问敏感信息。这种安全措施保护了自动化生产单元项目文档的机密性，防止了未经授权的信息泄露。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7304"/>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自动化生产单元项目生命周期中一个至关重要的环节，直接关系到自动化生产单元项目信息的长期保存和历史记录的完整性。在自动化生产单元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6232"/>
      <w:r>
        <w:rPr>
          <w:rFonts w:ascii="仿宋" w:eastAsia="仿宋" w:hAnsi="仿宋" w:cs="仿宋" w:hint="eastAsia"/>
          <w:sz w:val="28"/>
          <w:lang w:eastAsia="zh-CN"/>
        </w:rPr>
        <w:t>四、自动化生产单元项目可持续发展</w:t>
      </w:r>
      <w:bookmarkEnd w:id="14"/>
    </w:p>
    <w:p>
      <w:pPr>
        <w:pStyle w:val="Heading2"/>
        <w:rPr>
          <w:rFonts w:ascii="仿宋" w:eastAsia="仿宋" w:hAnsi="仿宋" w:cs="仿宋" w:hint="eastAsia"/>
          <w:lang w:eastAsia="zh-CN"/>
        </w:rPr>
      </w:pPr>
      <w:bookmarkStart w:id="15" w:name="_Toc28034"/>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生产单元项目中，自动化生产单元项目团队着眼于未来，明确了可持续发展的战略方向。制定的具体可持续发展目标包括降低资源使用、采用环保技术、最大化社会效益等。这一步骤不仅有助于自动化生产单元项目在环保和社会责任方面达到最高标准，也为未来提供了明确的指引，确保自动化生产单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可持续实践的融入自动化生产单元项目管理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自动化生产单元项目管理周期。从自动化生产单元项目规划开始，自动化生产单元项目团队就考虑了环境和社会的因素。在执行阶段，自动化生产单元项目团队积极推动绿色技术的应用，优化资源利用。此外，关注员工的社会责任，通过培训和沟通活动提高员工对可持续发展的认知，使他们能够在日常工作中践行可持续实践。这些举措不仅为自动化生产单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3159"/>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扎根于自动化生产单元项目的可持续发展理念，我们深信环保与社会责任是自动化生产单元项目成功的关键支柱。在自动化生产单元项目的每一步，我们都致力于通过创新和实践，履行对环境和社会的坚定责任。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自动化生产单元项目团队通过引入先进的环保技术、建立高效的废物处理系统以及推动能源节约措施，积极履行环保责任。定期的环保监测和评估确保自动化生产单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单元项目不仅致力于自身可持续发展，还注重对社会的回馈。通过支持社区自动化生产单元项目、参与慈善事业、提供培训机会等方式，自动化生产单元项目积极履行社会责任。与当地社区建立积极互动，关注员工的工作与生活平衡，以及员工的身心健康，是自动化生产单元项目在社会责任层面的关键举措。这样的实践不仅增强了自动化生产单元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3088"/>
      <w:r>
        <w:rPr>
          <w:rFonts w:ascii="仿宋" w:eastAsia="仿宋" w:hAnsi="仿宋" w:cs="仿宋" w:hint="eastAsia"/>
          <w:sz w:val="28"/>
          <w:lang w:eastAsia="zh-CN"/>
        </w:rPr>
        <w:t>五、自动化生产单元项目危机管理</w:t>
      </w:r>
      <w:bookmarkEnd w:id="17"/>
    </w:p>
    <w:p>
      <w:pPr>
        <w:pStyle w:val="Heading2"/>
        <w:rPr>
          <w:rFonts w:ascii="仿宋" w:eastAsia="仿宋" w:hAnsi="仿宋" w:cs="仿宋" w:hint="eastAsia"/>
          <w:lang w:eastAsia="zh-CN"/>
        </w:rPr>
      </w:pPr>
      <w:bookmarkStart w:id="18" w:name="_Toc9065"/>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生产单元项目危机管理中，危机预警与识别是确保自动化生产单元项目稳健运行的核心步骤。通过建立全面的监测机制，自动化生产单元项目团队旨在及时发现和理解潜在的风险和危机因素，以便采取及时的预防和应对措施，确保自动化生产单元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首先，通过深入的风险评估，自动化生产单元项目团队全面分析了整个自动化生产单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自动化生产单元项目团队着重于明确定义自动化生产单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自动化生产单元项目进展的持续监控，团队能够及时发现潜在问题并作出迅速反应。自动化生产单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在这一阶段，团队的专业素养和反应速度将发挥至关重要的作用，以确保潜在危机能够在初期得到有效的处理，最大程度地减轻负面影响。通过危机预警与识别，自动化生产单元项目得以更有序、可控地推进。</w:t>
      </w:r>
    </w:p>
    <w:p>
      <w:pPr>
        <w:pStyle w:val="Heading2"/>
        <w:ind w:firstLine="560" w:firstLineChars="200"/>
        <w:rPr>
          <w:rFonts w:ascii="仿宋" w:eastAsia="仿宋" w:hAnsi="仿宋" w:cs="仿宋" w:hint="eastAsia"/>
          <w:sz w:val="28"/>
          <w:lang w:eastAsia="zh-CN"/>
        </w:rPr>
      </w:pPr>
      <w:bookmarkStart w:id="19" w:name="_Toc23043"/>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在危机发生时，自动化生产单元项目团队立即行动，成立了应急小组。该小组的任务是迅速制定并实施紧急应对措施，以最小化潜在损失。以下是采取的主要措施：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暂停自动化生产单元项目进度：为遏制危机蔓延，自动化生产单元项目暂时停止进行，以便全面评估当前状况。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资源重新分配：重新评估自动化生产单元项目资源的分配，确保最大限度地减小损失。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实时沟通：与关键利益相关者建立实时沟通机制，向他们传递自动化生产单元项目危机的实际状况，保障自动化生产单元项目核心利益。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在紧急应对的同时，自动化生产单元项目团队强调了团队协作和有效沟通的重要性。以下是团队协作的关键举措：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信息共享机制：建立了信息共享平台，确保团队成员能够及时获取自动化生产单元项目危机的实时信息。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领导者沟通：自动化生产单元项目领导者通过定期会议和即时沟通工具，指导团队应对危机，保持团队稳定运行。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随着危机得到初步控制，自动化生产单元项目团队转向制定恢复计划，以确保自动化生产单元项目能够从中迅速恢复。主要恢复计划包括：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修复受损的进度计划：重新评估自动化生产单元项目进度，制定修复计划，确保自动化生产单元项目尽快回归正常进程。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重新调整资源分配：优化资源分配，确保自动化生产单元项目在有限资源下高效运转。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风险管理机制加强：对自动化生产单元项目风险进行全面评估，制定更强化的风险管理策略，以预防未来可能的危机。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32025"/>
      <w:r>
        <w:rPr>
          <w:rFonts w:ascii="仿宋" w:eastAsia="仿宋" w:hAnsi="仿宋" w:cs="仿宋" w:hint="eastAsia"/>
          <w:sz w:val="28"/>
          <w:lang w:eastAsia="zh-CN"/>
        </w:rPr>
        <w:t>六、自动化生产单元项目绩效评估</w:t>
      </w:r>
      <w:bookmarkEnd w:id="20"/>
    </w:p>
    <w:p>
      <w:pPr>
        <w:pStyle w:val="Heading2"/>
        <w:rPr>
          <w:rFonts w:ascii="仿宋" w:eastAsia="仿宋" w:hAnsi="仿宋" w:cs="仿宋" w:hint="eastAsia"/>
          <w:lang w:eastAsia="zh-CN"/>
        </w:rPr>
      </w:pPr>
      <w:bookmarkStart w:id="21" w:name="_Toc1558"/>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生产单元项目中，我们设计了一套全面的绩效评估指标，以确保自动化生产单元项目的可控和成功交付。这些指标跨足自动化生产单元项目目标、成本、进度和质量等多个维度，为我们提供了全面洞察自动化生产单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单元项目目标达成率是我们关注的首要指标。我们设定了明确的目标，并通过定期监测和评估，迅速发现并应对潜在的目标偏差。这为自动化生产单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成本绩效是另一个核心关注点。通过实际成本与预算成本的对比分析，我们深入了解成本差异的原因，及时调整资源分配，保持自动化生产单元项目在经济效益方面的合理水平。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单元项目进度作为关键的绩效指标之一，得到了精心的关注。我们制定了详细的自动化生产单元项目进度计划，并设立了进度符合度指标，确保实际进度与计划进度保持一致。这使我们能够快速发现和解决潜在的进度问题，保持自动化生产单元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https://d.book118.com/305240331242011121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8D2F5F"/>
    <w:rsid w:val="648D2F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5240331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2024-03-03T03:51:00Z</dcterms:created>
  <dcterms:modified xsi:type="dcterms:W3CDTF">2024-03-03T03:52:05Z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26C0A1D4950C4BD592C7A92A6E30C738_11</vt:lpwstr>
  </property>
  <property fmtid="{D5CDD505-2E9C-101B-9397-08002B2CF9AE}" pid="3" name="KSOProductBuildVer">
    <vt:lpwstr>2052-12.1.0.16388</vt:lpwstr>
  </property>
</Properties>
</file>