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氧化铝项目构思建设方案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78" w:history="1">
        <w:r>
          <w:rPr>
            <w:rFonts w:ascii="仿宋" w:eastAsia="仿宋" w:hAnsi="仿宋" w:cs="仿宋" w:hint="eastAsia"/>
            <w:lang w:eastAsia="zh-CN"/>
          </w:rPr>
          <w:t>前言</w:t>
        </w:r>
        <w:r>
          <w:tab/>
        </w:r>
        <w:r>
          <w:fldChar w:fldCharType="begin"/>
        </w:r>
        <w:r>
          <w:instrText xml:space="preserve"> PAGEREF _Toc27578 \h </w:instrText>
        </w:r>
        <w:r>
          <w:fldChar w:fldCharType="separate"/>
        </w:r>
        <w:r>
          <w:t>3</w:t>
        </w:r>
        <w:r>
          <w:fldChar w:fldCharType="end"/>
        </w:r>
      </w:hyperlink>
    </w:p>
    <w:p>
      <w:pPr>
        <w:pStyle w:val="TOC1"/>
        <w:tabs>
          <w:tab w:val="right" w:leader="dot" w:pos="8306"/>
        </w:tabs>
      </w:pPr>
      <w:hyperlink w:anchor="_Toc19936" w:history="1">
        <w:r>
          <w:rPr>
            <w:rFonts w:ascii="仿宋" w:eastAsia="仿宋" w:hAnsi="仿宋" w:cs="仿宋" w:hint="eastAsia"/>
            <w:lang w:eastAsia="zh-CN"/>
          </w:rPr>
          <w:t>一、建设风险评估分析</w:t>
        </w:r>
        <w:r>
          <w:tab/>
        </w:r>
        <w:r>
          <w:fldChar w:fldCharType="begin"/>
        </w:r>
        <w:r>
          <w:instrText xml:space="preserve"> PAGEREF _Toc19936 \h </w:instrText>
        </w:r>
        <w:r>
          <w:fldChar w:fldCharType="separate"/>
        </w:r>
        <w:r>
          <w:t>3</w:t>
        </w:r>
        <w:r>
          <w:fldChar w:fldCharType="end"/>
        </w:r>
      </w:hyperlink>
    </w:p>
    <w:p>
      <w:pPr>
        <w:pStyle w:val="TOC2"/>
        <w:tabs>
          <w:tab w:val="right" w:leader="dot" w:pos="8306"/>
        </w:tabs>
      </w:pPr>
      <w:hyperlink w:anchor="_Toc6098" w:history="1">
        <w:r>
          <w:rPr>
            <w:rFonts w:ascii="仿宋" w:eastAsia="仿宋" w:hAnsi="仿宋" w:cs="仿宋" w:hint="eastAsia"/>
            <w:lang w:eastAsia="zh-CN"/>
          </w:rPr>
          <w:t>(一)、政策风险分析</w:t>
        </w:r>
        <w:r>
          <w:tab/>
        </w:r>
        <w:r>
          <w:fldChar w:fldCharType="begin"/>
        </w:r>
        <w:r>
          <w:instrText xml:space="preserve"> PAGEREF _Toc6098 \h </w:instrText>
        </w:r>
        <w:r>
          <w:fldChar w:fldCharType="separate"/>
        </w:r>
        <w:r>
          <w:t>3</w:t>
        </w:r>
        <w:r>
          <w:fldChar w:fldCharType="end"/>
        </w:r>
      </w:hyperlink>
    </w:p>
    <w:p>
      <w:pPr>
        <w:pStyle w:val="TOC2"/>
        <w:tabs>
          <w:tab w:val="right" w:leader="dot" w:pos="8306"/>
        </w:tabs>
      </w:pPr>
      <w:hyperlink w:anchor="_Toc15550" w:history="1">
        <w:r>
          <w:rPr>
            <w:rFonts w:ascii="仿宋" w:eastAsia="仿宋" w:hAnsi="仿宋" w:cs="仿宋" w:hint="eastAsia"/>
            <w:lang w:eastAsia="zh-CN"/>
          </w:rPr>
          <w:t>(二)、社会风险分析</w:t>
        </w:r>
        <w:r>
          <w:tab/>
        </w:r>
        <w:r>
          <w:fldChar w:fldCharType="begin"/>
        </w:r>
        <w:r>
          <w:instrText xml:space="preserve"> PAGEREF _Toc15550 \h </w:instrText>
        </w:r>
        <w:r>
          <w:fldChar w:fldCharType="separate"/>
        </w:r>
        <w:r>
          <w:t>4</w:t>
        </w:r>
        <w:r>
          <w:fldChar w:fldCharType="end"/>
        </w:r>
      </w:hyperlink>
    </w:p>
    <w:p>
      <w:pPr>
        <w:pStyle w:val="TOC2"/>
        <w:tabs>
          <w:tab w:val="right" w:leader="dot" w:pos="8306"/>
        </w:tabs>
      </w:pPr>
      <w:hyperlink w:anchor="_Toc2528" w:history="1">
        <w:r>
          <w:rPr>
            <w:rFonts w:ascii="仿宋" w:eastAsia="仿宋" w:hAnsi="仿宋" w:cs="仿宋" w:hint="eastAsia"/>
            <w:lang w:eastAsia="zh-CN"/>
          </w:rPr>
          <w:t>(三)、市场风险分析</w:t>
        </w:r>
        <w:r>
          <w:tab/>
        </w:r>
        <w:r>
          <w:fldChar w:fldCharType="begin"/>
        </w:r>
        <w:r>
          <w:instrText xml:space="preserve"> PAGEREF _Toc2528 \h </w:instrText>
        </w:r>
        <w:r>
          <w:fldChar w:fldCharType="separate"/>
        </w:r>
        <w:r>
          <w:t>6</w:t>
        </w:r>
        <w:r>
          <w:fldChar w:fldCharType="end"/>
        </w:r>
      </w:hyperlink>
    </w:p>
    <w:p>
      <w:pPr>
        <w:pStyle w:val="TOC2"/>
        <w:tabs>
          <w:tab w:val="right" w:leader="dot" w:pos="8306"/>
        </w:tabs>
      </w:pPr>
      <w:hyperlink w:anchor="_Toc25145" w:history="1">
        <w:r>
          <w:rPr>
            <w:rFonts w:ascii="仿宋" w:eastAsia="仿宋" w:hAnsi="仿宋" w:cs="仿宋" w:hint="eastAsia"/>
            <w:lang w:eastAsia="zh-CN"/>
          </w:rPr>
          <w:t>(四)、资金风险分析</w:t>
        </w:r>
        <w:r>
          <w:tab/>
        </w:r>
        <w:r>
          <w:fldChar w:fldCharType="begin"/>
        </w:r>
        <w:r>
          <w:instrText xml:space="preserve"> PAGEREF _Toc25145 \h </w:instrText>
        </w:r>
        <w:r>
          <w:fldChar w:fldCharType="separate"/>
        </w:r>
        <w:r>
          <w:t>6</w:t>
        </w:r>
        <w:r>
          <w:fldChar w:fldCharType="end"/>
        </w:r>
      </w:hyperlink>
    </w:p>
    <w:p>
      <w:pPr>
        <w:pStyle w:val="TOC2"/>
        <w:tabs>
          <w:tab w:val="right" w:leader="dot" w:pos="8306"/>
        </w:tabs>
      </w:pPr>
      <w:hyperlink w:anchor="_Toc32677" w:history="1">
        <w:r>
          <w:rPr>
            <w:rFonts w:ascii="仿宋" w:eastAsia="仿宋" w:hAnsi="仿宋" w:cs="仿宋" w:hint="eastAsia"/>
            <w:lang w:eastAsia="zh-CN"/>
          </w:rPr>
          <w:t>(五)、技术风险分析</w:t>
        </w:r>
        <w:r>
          <w:tab/>
        </w:r>
        <w:r>
          <w:fldChar w:fldCharType="begin"/>
        </w:r>
        <w:r>
          <w:instrText xml:space="preserve"> PAGEREF _Toc32677 \h </w:instrText>
        </w:r>
        <w:r>
          <w:fldChar w:fldCharType="separate"/>
        </w:r>
        <w:r>
          <w:t>8</w:t>
        </w:r>
        <w:r>
          <w:fldChar w:fldCharType="end"/>
        </w:r>
      </w:hyperlink>
    </w:p>
    <w:p>
      <w:pPr>
        <w:pStyle w:val="TOC2"/>
        <w:tabs>
          <w:tab w:val="right" w:leader="dot" w:pos="8306"/>
        </w:tabs>
      </w:pPr>
      <w:hyperlink w:anchor="_Toc17131" w:history="1">
        <w:r>
          <w:rPr>
            <w:rFonts w:ascii="仿宋" w:eastAsia="仿宋" w:hAnsi="仿宋" w:cs="仿宋" w:hint="eastAsia"/>
            <w:lang w:eastAsia="zh-CN"/>
          </w:rPr>
          <w:t>(六)、财务风险分析</w:t>
        </w:r>
        <w:r>
          <w:tab/>
        </w:r>
        <w:r>
          <w:fldChar w:fldCharType="begin"/>
        </w:r>
        <w:r>
          <w:instrText xml:space="preserve"> PAGEREF _Toc17131 \h </w:instrText>
        </w:r>
        <w:r>
          <w:fldChar w:fldCharType="separate"/>
        </w:r>
        <w:r>
          <w:t>9</w:t>
        </w:r>
        <w:r>
          <w:fldChar w:fldCharType="end"/>
        </w:r>
      </w:hyperlink>
    </w:p>
    <w:p>
      <w:pPr>
        <w:pStyle w:val="TOC2"/>
        <w:tabs>
          <w:tab w:val="right" w:leader="dot" w:pos="8306"/>
        </w:tabs>
      </w:pPr>
      <w:hyperlink w:anchor="_Toc14760" w:history="1">
        <w:r>
          <w:rPr>
            <w:rFonts w:ascii="仿宋" w:eastAsia="仿宋" w:hAnsi="仿宋" w:cs="仿宋" w:hint="eastAsia"/>
            <w:lang w:eastAsia="zh-CN"/>
          </w:rPr>
          <w:t>(七)、管理风险分析</w:t>
        </w:r>
        <w:r>
          <w:tab/>
        </w:r>
        <w:r>
          <w:fldChar w:fldCharType="begin"/>
        </w:r>
        <w:r>
          <w:instrText xml:space="preserve"> PAGEREF _Toc14760 \h </w:instrText>
        </w:r>
        <w:r>
          <w:fldChar w:fldCharType="separate"/>
        </w:r>
        <w:r>
          <w:t>11</w:t>
        </w:r>
        <w:r>
          <w:fldChar w:fldCharType="end"/>
        </w:r>
      </w:hyperlink>
    </w:p>
    <w:p>
      <w:pPr>
        <w:pStyle w:val="TOC2"/>
        <w:tabs>
          <w:tab w:val="right" w:leader="dot" w:pos="8306"/>
        </w:tabs>
      </w:pPr>
      <w:hyperlink w:anchor="_Toc6707" w:history="1">
        <w:r>
          <w:rPr>
            <w:rFonts w:ascii="仿宋" w:eastAsia="仿宋" w:hAnsi="仿宋" w:cs="仿宋" w:hint="eastAsia"/>
            <w:lang w:eastAsia="zh-CN"/>
          </w:rPr>
          <w:t>(八)、其它风险分析</w:t>
        </w:r>
        <w:r>
          <w:tab/>
        </w:r>
        <w:r>
          <w:fldChar w:fldCharType="begin"/>
        </w:r>
        <w:r>
          <w:instrText xml:space="preserve"> PAGEREF _Toc6707 \h </w:instrText>
        </w:r>
        <w:r>
          <w:fldChar w:fldCharType="separate"/>
        </w:r>
        <w:r>
          <w:t>12</w:t>
        </w:r>
        <w:r>
          <w:fldChar w:fldCharType="end"/>
        </w:r>
      </w:hyperlink>
    </w:p>
    <w:p>
      <w:pPr>
        <w:pStyle w:val="TOC2"/>
        <w:tabs>
          <w:tab w:val="right" w:leader="dot" w:pos="8306"/>
        </w:tabs>
      </w:pPr>
      <w:hyperlink w:anchor="_Toc22265" w:history="1">
        <w:r>
          <w:rPr>
            <w:rFonts w:ascii="仿宋" w:eastAsia="仿宋" w:hAnsi="仿宋" w:cs="仿宋" w:hint="eastAsia"/>
            <w:lang w:eastAsia="zh-CN"/>
          </w:rPr>
          <w:t>(九)、社会影响评估</w:t>
        </w:r>
        <w:r>
          <w:tab/>
        </w:r>
        <w:r>
          <w:fldChar w:fldCharType="begin"/>
        </w:r>
        <w:r>
          <w:instrText xml:space="preserve"> PAGEREF _Toc22265 \h </w:instrText>
        </w:r>
        <w:r>
          <w:fldChar w:fldCharType="separate"/>
        </w:r>
        <w:r>
          <w:t>13</w:t>
        </w:r>
        <w:r>
          <w:fldChar w:fldCharType="end"/>
        </w:r>
      </w:hyperlink>
    </w:p>
    <w:p>
      <w:pPr>
        <w:pStyle w:val="TOC1"/>
        <w:tabs>
          <w:tab w:val="right" w:leader="dot" w:pos="8306"/>
        </w:tabs>
      </w:pPr>
      <w:hyperlink w:anchor="_Toc16229" w:history="1">
        <w:r>
          <w:rPr>
            <w:rFonts w:ascii="仿宋" w:eastAsia="仿宋" w:hAnsi="仿宋" w:cs="仿宋" w:hint="eastAsia"/>
            <w:lang w:eastAsia="zh-CN"/>
          </w:rPr>
          <w:t>二、资源开发及综合利用分析</w:t>
        </w:r>
        <w:r>
          <w:tab/>
        </w:r>
        <w:r>
          <w:fldChar w:fldCharType="begin"/>
        </w:r>
        <w:r>
          <w:instrText xml:space="preserve"> PAGEREF _Toc16229 \h </w:instrText>
        </w:r>
        <w:r>
          <w:fldChar w:fldCharType="separate"/>
        </w:r>
        <w:r>
          <w:t>15</w:t>
        </w:r>
        <w:r>
          <w:fldChar w:fldCharType="end"/>
        </w:r>
      </w:hyperlink>
    </w:p>
    <w:p>
      <w:pPr>
        <w:pStyle w:val="TOC2"/>
        <w:tabs>
          <w:tab w:val="right" w:leader="dot" w:pos="8306"/>
        </w:tabs>
      </w:pPr>
      <w:hyperlink w:anchor="_Toc15380" w:history="1">
        <w:r>
          <w:rPr>
            <w:rFonts w:ascii="仿宋" w:eastAsia="仿宋" w:hAnsi="仿宋" w:cs="仿宋" w:hint="eastAsia"/>
            <w:lang w:eastAsia="zh-CN"/>
          </w:rPr>
          <w:t>(一)、资源开发方案</w:t>
        </w:r>
        <w:r>
          <w:tab/>
        </w:r>
        <w:r>
          <w:fldChar w:fldCharType="begin"/>
        </w:r>
        <w:r>
          <w:instrText xml:space="preserve"> PAGEREF _Toc15380 \h </w:instrText>
        </w:r>
        <w:r>
          <w:fldChar w:fldCharType="separate"/>
        </w:r>
        <w:r>
          <w:t>15</w:t>
        </w:r>
        <w:r>
          <w:fldChar w:fldCharType="end"/>
        </w:r>
      </w:hyperlink>
    </w:p>
    <w:p>
      <w:pPr>
        <w:pStyle w:val="TOC2"/>
        <w:tabs>
          <w:tab w:val="right" w:leader="dot" w:pos="8306"/>
        </w:tabs>
      </w:pPr>
      <w:hyperlink w:anchor="_Toc11677" w:history="1">
        <w:r>
          <w:rPr>
            <w:rFonts w:ascii="仿宋" w:eastAsia="仿宋" w:hAnsi="仿宋" w:cs="仿宋" w:hint="eastAsia"/>
            <w:lang w:eastAsia="zh-CN"/>
          </w:rPr>
          <w:t>(二)、资源利用方案</w:t>
        </w:r>
        <w:r>
          <w:tab/>
        </w:r>
        <w:r>
          <w:fldChar w:fldCharType="begin"/>
        </w:r>
        <w:r>
          <w:instrText xml:space="preserve"> PAGEREF _Toc11677 \h </w:instrText>
        </w:r>
        <w:r>
          <w:fldChar w:fldCharType="separate"/>
        </w:r>
        <w:r>
          <w:t>17</w:t>
        </w:r>
        <w:r>
          <w:fldChar w:fldCharType="end"/>
        </w:r>
      </w:hyperlink>
    </w:p>
    <w:p>
      <w:pPr>
        <w:pStyle w:val="TOC2"/>
        <w:tabs>
          <w:tab w:val="right" w:leader="dot" w:pos="8306"/>
        </w:tabs>
      </w:pPr>
      <w:hyperlink w:anchor="_Toc17906" w:history="1">
        <w:r>
          <w:rPr>
            <w:rFonts w:ascii="仿宋" w:eastAsia="仿宋" w:hAnsi="仿宋" w:cs="仿宋" w:hint="eastAsia"/>
            <w:lang w:eastAsia="zh-CN"/>
          </w:rPr>
          <w:t>(三)、资源节约措施</w:t>
        </w:r>
        <w:r>
          <w:tab/>
        </w:r>
        <w:r>
          <w:fldChar w:fldCharType="begin"/>
        </w:r>
        <w:r>
          <w:instrText xml:space="preserve"> PAGEREF _Toc17906 \h </w:instrText>
        </w:r>
        <w:r>
          <w:fldChar w:fldCharType="separate"/>
        </w:r>
        <w:r>
          <w:t>18</w:t>
        </w:r>
        <w:r>
          <w:fldChar w:fldCharType="end"/>
        </w:r>
      </w:hyperlink>
    </w:p>
    <w:p>
      <w:pPr>
        <w:pStyle w:val="TOC1"/>
        <w:tabs>
          <w:tab w:val="right" w:leader="dot" w:pos="8306"/>
        </w:tabs>
      </w:pPr>
      <w:hyperlink w:anchor="_Toc2834" w:history="1">
        <w:r>
          <w:rPr>
            <w:rFonts w:ascii="仿宋" w:eastAsia="仿宋" w:hAnsi="仿宋" w:cs="仿宋" w:hint="eastAsia"/>
            <w:lang w:eastAsia="zh-CN"/>
          </w:rPr>
          <w:t>三、项目选址研究</w:t>
        </w:r>
        <w:r>
          <w:tab/>
        </w:r>
        <w:r>
          <w:fldChar w:fldCharType="begin"/>
        </w:r>
        <w:r>
          <w:instrText xml:space="preserve"> PAGEREF _Toc2834 \h </w:instrText>
        </w:r>
        <w:r>
          <w:fldChar w:fldCharType="separate"/>
        </w:r>
        <w:r>
          <w:t>19</w:t>
        </w:r>
        <w:r>
          <w:fldChar w:fldCharType="end"/>
        </w:r>
      </w:hyperlink>
    </w:p>
    <w:p>
      <w:pPr>
        <w:pStyle w:val="TOC2"/>
        <w:tabs>
          <w:tab w:val="right" w:leader="dot" w:pos="8306"/>
        </w:tabs>
      </w:pPr>
      <w:hyperlink w:anchor="_Toc21128" w:history="1">
        <w:r>
          <w:rPr>
            <w:rFonts w:ascii="仿宋" w:eastAsia="仿宋" w:hAnsi="仿宋" w:cs="仿宋" w:hint="eastAsia"/>
            <w:lang w:eastAsia="zh-CN"/>
          </w:rPr>
          <w:t>(一)、项目选址原则</w:t>
        </w:r>
        <w:r>
          <w:tab/>
        </w:r>
        <w:r>
          <w:fldChar w:fldCharType="begin"/>
        </w:r>
        <w:r>
          <w:instrText xml:space="preserve"> PAGEREF _Toc21128 \h </w:instrText>
        </w:r>
        <w:r>
          <w:fldChar w:fldCharType="separate"/>
        </w:r>
        <w:r>
          <w:t>19</w:t>
        </w:r>
        <w:r>
          <w:fldChar w:fldCharType="end"/>
        </w:r>
      </w:hyperlink>
    </w:p>
    <w:p>
      <w:pPr>
        <w:pStyle w:val="TOC2"/>
        <w:tabs>
          <w:tab w:val="right" w:leader="dot" w:pos="8306"/>
        </w:tabs>
      </w:pPr>
      <w:hyperlink w:anchor="_Toc13337" w:history="1">
        <w:r>
          <w:rPr>
            <w:rFonts w:ascii="仿宋" w:eastAsia="仿宋" w:hAnsi="仿宋" w:cs="仿宋" w:hint="eastAsia"/>
            <w:lang w:eastAsia="zh-CN"/>
          </w:rPr>
          <w:t>(二)、项目选址</w:t>
        </w:r>
        <w:r>
          <w:tab/>
        </w:r>
        <w:r>
          <w:fldChar w:fldCharType="begin"/>
        </w:r>
        <w:r>
          <w:instrText xml:space="preserve"> PAGEREF _Toc13337 \h </w:instrText>
        </w:r>
        <w:r>
          <w:fldChar w:fldCharType="separate"/>
        </w:r>
        <w:r>
          <w:t>22</w:t>
        </w:r>
        <w:r>
          <w:fldChar w:fldCharType="end"/>
        </w:r>
      </w:hyperlink>
    </w:p>
    <w:p>
      <w:pPr>
        <w:pStyle w:val="TOC2"/>
        <w:tabs>
          <w:tab w:val="right" w:leader="dot" w:pos="8306"/>
        </w:tabs>
      </w:pPr>
      <w:hyperlink w:anchor="_Toc12859" w:history="1">
        <w:r>
          <w:rPr>
            <w:rFonts w:ascii="仿宋" w:eastAsia="仿宋" w:hAnsi="仿宋" w:cs="仿宋" w:hint="eastAsia"/>
            <w:lang w:eastAsia="zh-CN"/>
          </w:rPr>
          <w:t>(三)、建设条件分析</w:t>
        </w:r>
        <w:r>
          <w:tab/>
        </w:r>
        <w:r>
          <w:fldChar w:fldCharType="begin"/>
        </w:r>
        <w:r>
          <w:instrText xml:space="preserve"> PAGEREF _Toc12859 \h </w:instrText>
        </w:r>
        <w:r>
          <w:fldChar w:fldCharType="separate"/>
        </w:r>
        <w:r>
          <w:t>24</w:t>
        </w:r>
        <w:r>
          <w:fldChar w:fldCharType="end"/>
        </w:r>
      </w:hyperlink>
    </w:p>
    <w:p>
      <w:pPr>
        <w:pStyle w:val="TOC2"/>
        <w:tabs>
          <w:tab w:val="right" w:leader="dot" w:pos="8306"/>
        </w:tabs>
      </w:pPr>
      <w:hyperlink w:anchor="_Toc12097" w:history="1">
        <w:r>
          <w:rPr>
            <w:rFonts w:ascii="仿宋" w:eastAsia="仿宋" w:hAnsi="仿宋" w:cs="仿宋" w:hint="eastAsia"/>
            <w:lang w:eastAsia="zh-CN"/>
          </w:rPr>
          <w:t>(四)、用地控制指标</w:t>
        </w:r>
        <w:r>
          <w:tab/>
        </w:r>
        <w:r>
          <w:fldChar w:fldCharType="begin"/>
        </w:r>
        <w:r>
          <w:instrText xml:space="preserve"> PAGEREF _Toc12097 \h </w:instrText>
        </w:r>
        <w:r>
          <w:fldChar w:fldCharType="separate"/>
        </w:r>
        <w:r>
          <w:t>25</w:t>
        </w:r>
        <w:r>
          <w:fldChar w:fldCharType="end"/>
        </w:r>
      </w:hyperlink>
    </w:p>
    <w:p>
      <w:pPr>
        <w:pStyle w:val="TOC2"/>
        <w:tabs>
          <w:tab w:val="right" w:leader="dot" w:pos="8306"/>
        </w:tabs>
      </w:pPr>
      <w:hyperlink w:anchor="_Toc29216" w:history="1">
        <w:r>
          <w:rPr>
            <w:rFonts w:ascii="仿宋" w:eastAsia="仿宋" w:hAnsi="仿宋" w:cs="仿宋" w:hint="eastAsia"/>
            <w:lang w:eastAsia="zh-CN"/>
          </w:rPr>
          <w:t>(五)、地总体要求</w:t>
        </w:r>
        <w:r>
          <w:tab/>
        </w:r>
        <w:r>
          <w:fldChar w:fldCharType="begin"/>
        </w:r>
        <w:r>
          <w:instrText xml:space="preserve"> PAGEREF _Toc29216 \h </w:instrText>
        </w:r>
        <w:r>
          <w:fldChar w:fldCharType="separate"/>
        </w:r>
        <w:r>
          <w:t>27</w:t>
        </w:r>
        <w:r>
          <w:fldChar w:fldCharType="end"/>
        </w:r>
      </w:hyperlink>
    </w:p>
    <w:p>
      <w:pPr>
        <w:pStyle w:val="TOC2"/>
        <w:tabs>
          <w:tab w:val="right" w:leader="dot" w:pos="8306"/>
        </w:tabs>
      </w:pPr>
      <w:hyperlink w:anchor="_Toc23329" w:history="1">
        <w:r>
          <w:rPr>
            <w:rFonts w:ascii="仿宋" w:eastAsia="仿宋" w:hAnsi="仿宋" w:cs="仿宋" w:hint="eastAsia"/>
            <w:lang w:eastAsia="zh-CN"/>
          </w:rPr>
          <w:t>(六)、节约用地措施</w:t>
        </w:r>
        <w:r>
          <w:tab/>
        </w:r>
        <w:r>
          <w:fldChar w:fldCharType="begin"/>
        </w:r>
        <w:r>
          <w:instrText xml:space="preserve"> PAGEREF _Toc23329 \h </w:instrText>
        </w:r>
        <w:r>
          <w:fldChar w:fldCharType="separate"/>
        </w:r>
        <w:r>
          <w:t>28</w:t>
        </w:r>
        <w:r>
          <w:fldChar w:fldCharType="end"/>
        </w:r>
      </w:hyperlink>
    </w:p>
    <w:p>
      <w:pPr>
        <w:pStyle w:val="TOC2"/>
        <w:tabs>
          <w:tab w:val="right" w:leader="dot" w:pos="8306"/>
        </w:tabs>
      </w:pPr>
      <w:hyperlink w:anchor="_Toc11511" w:history="1">
        <w:r>
          <w:rPr>
            <w:rFonts w:ascii="仿宋" w:eastAsia="仿宋" w:hAnsi="仿宋" w:cs="仿宋" w:hint="eastAsia"/>
            <w:lang w:eastAsia="zh-CN"/>
          </w:rPr>
          <w:t>(七)、选址综合评价</w:t>
        </w:r>
        <w:r>
          <w:tab/>
        </w:r>
        <w:r>
          <w:fldChar w:fldCharType="begin"/>
        </w:r>
        <w:r>
          <w:instrText xml:space="preserve"> PAGEREF _Toc11511 \h </w:instrText>
        </w:r>
        <w:r>
          <w:fldChar w:fldCharType="separate"/>
        </w:r>
        <w:r>
          <w:t>30</w:t>
        </w:r>
        <w:r>
          <w:fldChar w:fldCharType="end"/>
        </w:r>
      </w:hyperlink>
    </w:p>
    <w:p>
      <w:pPr>
        <w:pStyle w:val="TOC1"/>
        <w:tabs>
          <w:tab w:val="right" w:leader="dot" w:pos="8306"/>
        </w:tabs>
      </w:pPr>
      <w:hyperlink w:anchor="_Toc27605" w:history="1">
        <w:r>
          <w:rPr>
            <w:rFonts w:ascii="仿宋" w:eastAsia="仿宋" w:hAnsi="仿宋" w:cs="仿宋" w:hint="eastAsia"/>
            <w:lang w:eastAsia="zh-CN"/>
          </w:rPr>
          <w:t>四、氧化铝项目概论</w:t>
        </w:r>
        <w:r>
          <w:tab/>
        </w:r>
        <w:r>
          <w:fldChar w:fldCharType="begin"/>
        </w:r>
        <w:r>
          <w:instrText xml:space="preserve"> PAGEREF _Toc27605 \h </w:instrText>
        </w:r>
        <w:r>
          <w:fldChar w:fldCharType="separate"/>
        </w:r>
        <w:r>
          <w:t>31</w:t>
        </w:r>
        <w:r>
          <w:fldChar w:fldCharType="end"/>
        </w:r>
      </w:hyperlink>
    </w:p>
    <w:p>
      <w:pPr>
        <w:pStyle w:val="TOC2"/>
        <w:tabs>
          <w:tab w:val="right" w:leader="dot" w:pos="8306"/>
        </w:tabs>
      </w:pPr>
      <w:hyperlink w:anchor="_Toc16709" w:history="1">
        <w:r>
          <w:rPr>
            <w:rFonts w:ascii="仿宋" w:eastAsia="仿宋" w:hAnsi="仿宋" w:cs="仿宋" w:hint="eastAsia"/>
            <w:lang w:eastAsia="zh-CN"/>
          </w:rPr>
          <w:t>(一)、项目申报单位概况</w:t>
        </w:r>
        <w:r>
          <w:tab/>
        </w:r>
        <w:r>
          <w:fldChar w:fldCharType="begin"/>
        </w:r>
        <w:r>
          <w:instrText xml:space="preserve"> PAGEREF _Toc16709 \h </w:instrText>
        </w:r>
        <w:r>
          <w:fldChar w:fldCharType="separate"/>
        </w:r>
        <w:r>
          <w:t>31</w:t>
        </w:r>
        <w:r>
          <w:fldChar w:fldCharType="end"/>
        </w:r>
      </w:hyperlink>
    </w:p>
    <w:p>
      <w:pPr>
        <w:pStyle w:val="TOC2"/>
        <w:tabs>
          <w:tab w:val="right" w:leader="dot" w:pos="8306"/>
        </w:tabs>
      </w:pPr>
      <w:hyperlink w:anchor="_Toc15687" w:history="1">
        <w:r>
          <w:rPr>
            <w:rFonts w:ascii="仿宋" w:eastAsia="仿宋" w:hAnsi="仿宋" w:cs="仿宋" w:hint="eastAsia"/>
            <w:lang w:eastAsia="zh-CN"/>
          </w:rPr>
          <w:t>(二)、项目概况</w:t>
        </w:r>
        <w:r>
          <w:tab/>
        </w:r>
        <w:r>
          <w:fldChar w:fldCharType="begin"/>
        </w:r>
        <w:r>
          <w:instrText xml:space="preserve"> PAGEREF _Toc15687 \h </w:instrText>
        </w:r>
        <w:r>
          <w:fldChar w:fldCharType="separate"/>
        </w:r>
        <w:r>
          <w:t>32</w:t>
        </w:r>
        <w:r>
          <w:fldChar w:fldCharType="end"/>
        </w:r>
      </w:hyperlink>
    </w:p>
    <w:p>
      <w:pPr>
        <w:pStyle w:val="TOC1"/>
        <w:tabs>
          <w:tab w:val="right" w:leader="dot" w:pos="8306"/>
        </w:tabs>
      </w:pPr>
      <w:hyperlink w:anchor="_Toc31995" w:history="1">
        <w:r>
          <w:rPr>
            <w:rFonts w:ascii="仿宋" w:eastAsia="仿宋" w:hAnsi="仿宋" w:cs="仿宋" w:hint="eastAsia"/>
            <w:lang w:eastAsia="zh-CN"/>
          </w:rPr>
          <w:t>五、发展规划、产业政策和行业准入分析</w:t>
        </w:r>
        <w:r>
          <w:tab/>
        </w:r>
        <w:r>
          <w:fldChar w:fldCharType="begin"/>
        </w:r>
        <w:r>
          <w:instrText xml:space="preserve"> PAGEREF _Toc31995 \h </w:instrText>
        </w:r>
        <w:r>
          <w:fldChar w:fldCharType="separate"/>
        </w:r>
        <w:r>
          <w:t>35</w:t>
        </w:r>
        <w:r>
          <w:fldChar w:fldCharType="end"/>
        </w:r>
      </w:hyperlink>
    </w:p>
    <w:p>
      <w:pPr>
        <w:pStyle w:val="TOC2"/>
        <w:tabs>
          <w:tab w:val="right" w:leader="dot" w:pos="8306"/>
        </w:tabs>
      </w:pPr>
      <w:hyperlink w:anchor="_Toc26790" w:history="1">
        <w:r>
          <w:rPr>
            <w:rFonts w:ascii="仿宋" w:eastAsia="仿宋" w:hAnsi="仿宋" w:cs="仿宋" w:hint="eastAsia"/>
            <w:lang w:eastAsia="zh-CN"/>
          </w:rPr>
          <w:t>(一)、发展规划分析</w:t>
        </w:r>
        <w:r>
          <w:tab/>
        </w:r>
        <w:r>
          <w:fldChar w:fldCharType="begin"/>
        </w:r>
        <w:r>
          <w:instrText xml:space="preserve"> PAGEREF _Toc26790 \h </w:instrText>
        </w:r>
        <w:r>
          <w:fldChar w:fldCharType="separate"/>
        </w:r>
        <w:r>
          <w:t>35</w:t>
        </w:r>
        <w:r>
          <w:fldChar w:fldCharType="end"/>
        </w:r>
      </w:hyperlink>
    </w:p>
    <w:p>
      <w:pPr>
        <w:pStyle w:val="TOC2"/>
        <w:tabs>
          <w:tab w:val="right" w:leader="dot" w:pos="8306"/>
        </w:tabs>
      </w:pPr>
      <w:hyperlink w:anchor="_Toc4995" w:history="1">
        <w:r>
          <w:rPr>
            <w:rFonts w:ascii="仿宋" w:eastAsia="仿宋" w:hAnsi="仿宋" w:cs="仿宋" w:hint="eastAsia"/>
            <w:lang w:eastAsia="zh-CN"/>
          </w:rPr>
          <w:t>(二)、产业政策分析</w:t>
        </w:r>
        <w:r>
          <w:tab/>
        </w:r>
        <w:r>
          <w:fldChar w:fldCharType="begin"/>
        </w:r>
        <w:r>
          <w:instrText xml:space="preserve"> PAGEREF _Toc4995 \h </w:instrText>
        </w:r>
        <w:r>
          <w:fldChar w:fldCharType="separate"/>
        </w:r>
        <w:r>
          <w:t>36</w:t>
        </w:r>
        <w:r>
          <w:fldChar w:fldCharType="end"/>
        </w:r>
      </w:hyperlink>
    </w:p>
    <w:p>
      <w:pPr>
        <w:pStyle w:val="TOC2"/>
        <w:tabs>
          <w:tab w:val="right" w:leader="dot" w:pos="8306"/>
        </w:tabs>
      </w:pPr>
      <w:hyperlink w:anchor="_Toc16065" w:history="1">
        <w:r>
          <w:rPr>
            <w:rFonts w:ascii="仿宋" w:eastAsia="仿宋" w:hAnsi="仿宋" w:cs="仿宋" w:hint="eastAsia"/>
            <w:lang w:eastAsia="zh-CN"/>
          </w:rPr>
          <w:t>(三)、行业准入分析</w:t>
        </w:r>
        <w:r>
          <w:tab/>
        </w:r>
        <w:r>
          <w:fldChar w:fldCharType="begin"/>
        </w:r>
        <w:r>
          <w:instrText xml:space="preserve"> PAGEREF _Toc16065 \h </w:instrText>
        </w:r>
        <w:r>
          <w:fldChar w:fldCharType="separate"/>
        </w:r>
        <w:r>
          <w:t>38</w:t>
        </w:r>
        <w:r>
          <w:fldChar w:fldCharType="end"/>
        </w:r>
      </w:hyperlink>
    </w:p>
    <w:p>
      <w:pPr>
        <w:pStyle w:val="TOC1"/>
        <w:tabs>
          <w:tab w:val="right" w:leader="dot" w:pos="8306"/>
        </w:tabs>
      </w:pPr>
      <w:hyperlink w:anchor="_Toc6458" w:history="1">
        <w:r>
          <w:rPr>
            <w:rFonts w:ascii="仿宋" w:eastAsia="仿宋" w:hAnsi="仿宋" w:cs="仿宋" w:hint="eastAsia"/>
            <w:lang w:eastAsia="zh-CN"/>
          </w:rPr>
          <w:t>六、项目监理与质量保证</w:t>
        </w:r>
        <w:r>
          <w:tab/>
        </w:r>
        <w:r>
          <w:fldChar w:fldCharType="begin"/>
        </w:r>
        <w:r>
          <w:instrText xml:space="preserve"> PAGEREF _Toc6458 \h </w:instrText>
        </w:r>
        <w:r>
          <w:fldChar w:fldCharType="separate"/>
        </w:r>
        <w:r>
          <w:t>39</w:t>
        </w:r>
        <w:r>
          <w:fldChar w:fldCharType="end"/>
        </w:r>
      </w:hyperlink>
    </w:p>
    <w:p>
      <w:pPr>
        <w:pStyle w:val="TOC2"/>
        <w:tabs>
          <w:tab w:val="right" w:leader="dot" w:pos="8306"/>
        </w:tabs>
      </w:pPr>
      <w:hyperlink w:anchor="_Toc5668" w:history="1">
        <w:r>
          <w:rPr>
            <w:rFonts w:ascii="仿宋" w:eastAsia="仿宋" w:hAnsi="仿宋" w:cs="仿宋" w:hint="eastAsia"/>
            <w:lang w:eastAsia="zh-CN"/>
          </w:rPr>
          <w:t>(一)、监理体系构建</w:t>
        </w:r>
        <w:r>
          <w:tab/>
        </w:r>
        <w:r>
          <w:fldChar w:fldCharType="begin"/>
        </w:r>
        <w:r>
          <w:instrText xml:space="preserve"> PAGEREF _Toc5668 \h </w:instrText>
        </w:r>
        <w:r>
          <w:fldChar w:fldCharType="separate"/>
        </w:r>
        <w:r>
          <w:t>39</w:t>
        </w:r>
        <w:r>
          <w:fldChar w:fldCharType="end"/>
        </w:r>
      </w:hyperlink>
    </w:p>
    <w:p>
      <w:pPr>
        <w:pStyle w:val="TOC2"/>
        <w:tabs>
          <w:tab w:val="right" w:leader="dot" w:pos="8306"/>
        </w:tabs>
      </w:pPr>
      <w:hyperlink w:anchor="_Toc22421" w:history="1">
        <w:r>
          <w:rPr>
            <w:rFonts w:ascii="仿宋" w:eastAsia="仿宋" w:hAnsi="仿宋" w:cs="仿宋" w:hint="eastAsia"/>
            <w:lang w:eastAsia="zh-CN"/>
          </w:rPr>
          <w:t>(二)、质量保证体系实施</w:t>
        </w:r>
        <w:r>
          <w:tab/>
        </w:r>
        <w:r>
          <w:fldChar w:fldCharType="begin"/>
        </w:r>
        <w:r>
          <w:instrText xml:space="preserve"> PAGEREF _Toc22421 \h </w:instrText>
        </w:r>
        <w:r>
          <w:fldChar w:fldCharType="separate"/>
        </w:r>
        <w:r>
          <w:t>40</w:t>
        </w:r>
        <w:r>
          <w:fldChar w:fldCharType="end"/>
        </w:r>
      </w:hyperlink>
    </w:p>
    <w:p>
      <w:pPr>
        <w:pStyle w:val="TOC2"/>
        <w:tabs>
          <w:tab w:val="right" w:leader="dot" w:pos="8306"/>
        </w:tabs>
      </w:pPr>
      <w:hyperlink w:anchor="_Toc4900" w:history="1">
        <w:r>
          <w:rPr>
            <w:rFonts w:ascii="仿宋" w:eastAsia="仿宋" w:hAnsi="仿宋" w:cs="仿宋" w:hint="eastAsia"/>
            <w:lang w:eastAsia="zh-CN"/>
          </w:rPr>
          <w:t>(三)、监理与质量控制流程</w:t>
        </w:r>
        <w:r>
          <w:tab/>
        </w:r>
        <w:r>
          <w:fldChar w:fldCharType="begin"/>
        </w:r>
        <w:r>
          <w:instrText xml:space="preserve"> PAGEREF _Toc4900 \h </w:instrText>
        </w:r>
        <w:r>
          <w:fldChar w:fldCharType="separate"/>
        </w:r>
        <w:r>
          <w:t>41</w:t>
        </w:r>
        <w:r>
          <w:fldChar w:fldCharType="end"/>
        </w:r>
      </w:hyperlink>
    </w:p>
    <w:p>
      <w:pPr>
        <w:pStyle w:val="TOC1"/>
        <w:tabs>
          <w:tab w:val="right" w:leader="dot" w:pos="8306"/>
        </w:tabs>
      </w:pPr>
      <w:hyperlink w:anchor="_Toc10112" w:history="1">
        <w:r>
          <w:rPr>
            <w:rFonts w:ascii="仿宋" w:eastAsia="仿宋" w:hAnsi="仿宋" w:cs="仿宋" w:hint="eastAsia"/>
            <w:lang w:eastAsia="zh-CN"/>
          </w:rPr>
          <w:t>七、客户关系管理与市场拓展</w:t>
        </w:r>
        <w:r>
          <w:tab/>
        </w:r>
        <w:r>
          <w:fldChar w:fldCharType="begin"/>
        </w:r>
        <w:r>
          <w:instrText xml:space="preserve"> PAGEREF _Toc10112 \h </w:instrText>
        </w:r>
        <w:r>
          <w:fldChar w:fldCharType="separate"/>
        </w:r>
        <w:r>
          <w:t>41</w:t>
        </w:r>
        <w:r>
          <w:fldChar w:fldCharType="end"/>
        </w:r>
      </w:hyperlink>
    </w:p>
    <w:p>
      <w:pPr>
        <w:pStyle w:val="TOC2"/>
        <w:tabs>
          <w:tab w:val="right" w:leader="dot" w:pos="8306"/>
        </w:tabs>
      </w:pPr>
      <w:hyperlink w:anchor="_Toc318" w:history="1">
        <w:r>
          <w:rPr>
            <w:rFonts w:ascii="仿宋" w:eastAsia="仿宋" w:hAnsi="仿宋" w:cs="仿宋" w:hint="eastAsia"/>
            <w:lang w:eastAsia="zh-CN"/>
          </w:rPr>
          <w:t>(一)、客户关系管理策略</w:t>
        </w:r>
        <w:r>
          <w:tab/>
        </w:r>
        <w:r>
          <w:fldChar w:fldCharType="begin"/>
        </w:r>
        <w:r>
          <w:instrText xml:space="preserve"> PAGEREF _Toc318 \h </w:instrText>
        </w:r>
        <w:r>
          <w:fldChar w:fldCharType="separate"/>
        </w:r>
        <w:r>
          <w:t>41</w:t>
        </w:r>
        <w:r>
          <w:fldChar w:fldCharType="end"/>
        </w:r>
      </w:hyperlink>
    </w:p>
    <w:p>
      <w:pPr>
        <w:pStyle w:val="TOC2"/>
        <w:tabs>
          <w:tab w:val="right" w:leader="dot" w:pos="8306"/>
        </w:tabs>
      </w:pPr>
      <w:hyperlink w:anchor="_Toc11202" w:history="1">
        <w:r>
          <w:rPr>
            <w:rFonts w:ascii="仿宋" w:eastAsia="仿宋" w:hAnsi="仿宋" w:cs="仿宋" w:hint="eastAsia"/>
            <w:lang w:eastAsia="zh-CN"/>
          </w:rPr>
          <w:t>(二)、市场拓展方案</w:t>
        </w:r>
        <w:r>
          <w:tab/>
        </w:r>
        <w:r>
          <w:fldChar w:fldCharType="begin"/>
        </w:r>
        <w:r>
          <w:instrText xml:space="preserve"> PAGEREF _Toc11202 \h </w:instrText>
        </w:r>
        <w:r>
          <w:fldChar w:fldCharType="separate"/>
        </w:r>
        <w:r>
          <w:t>42</w:t>
        </w:r>
        <w:r>
          <w:fldChar w:fldCharType="end"/>
        </w:r>
      </w:hyperlink>
    </w:p>
    <w:p>
      <w:pPr>
        <w:pStyle w:val="TOC1"/>
        <w:tabs>
          <w:tab w:val="right" w:leader="dot" w:pos="8306"/>
        </w:tabs>
      </w:pPr>
      <w:hyperlink w:anchor="_Toc20592" w:history="1">
        <w:r>
          <w:rPr>
            <w:rFonts w:ascii="仿宋" w:eastAsia="仿宋" w:hAnsi="仿宋" w:cs="仿宋" w:hint="eastAsia"/>
            <w:lang w:eastAsia="zh-CN"/>
          </w:rPr>
          <w:t>八、项目变更管理</w:t>
        </w:r>
        <w:r>
          <w:tab/>
        </w:r>
        <w:r>
          <w:fldChar w:fldCharType="begin"/>
        </w:r>
        <w:r>
          <w:instrText xml:space="preserve"> PAGEREF _Toc20592 \h </w:instrText>
        </w:r>
        <w:r>
          <w:fldChar w:fldCharType="separate"/>
        </w:r>
        <w:r>
          <w:t>43</w:t>
        </w:r>
        <w:r>
          <w:fldChar w:fldCharType="end"/>
        </w:r>
      </w:hyperlink>
    </w:p>
    <w:p>
      <w:pPr>
        <w:pStyle w:val="TOC2"/>
        <w:tabs>
          <w:tab w:val="right" w:leader="dot" w:pos="8306"/>
        </w:tabs>
      </w:pPr>
      <w:hyperlink w:anchor="_Toc21348" w:history="1">
        <w:r>
          <w:rPr>
            <w:rFonts w:ascii="仿宋" w:eastAsia="仿宋" w:hAnsi="仿宋" w:cs="仿宋" w:hint="eastAsia"/>
            <w:lang w:eastAsia="zh-CN"/>
          </w:rPr>
          <w:t>(一)、变更控制流程</w:t>
        </w:r>
        <w:r>
          <w:tab/>
        </w:r>
        <w:r>
          <w:fldChar w:fldCharType="begin"/>
        </w:r>
        <w:r>
          <w:instrText xml:space="preserve"> PAGEREF _Toc21348 \h </w:instrText>
        </w:r>
        <w:r>
          <w:fldChar w:fldCharType="separate"/>
        </w:r>
        <w:r>
          <w:t>43</w:t>
        </w:r>
        <w:r>
          <w:fldChar w:fldCharType="end"/>
        </w:r>
      </w:hyperlink>
    </w:p>
    <w:p>
      <w:pPr>
        <w:pStyle w:val="TOC2"/>
        <w:tabs>
          <w:tab w:val="right" w:leader="dot" w:pos="8306"/>
        </w:tabs>
      </w:pPr>
      <w:hyperlink w:anchor="_Toc7810" w:history="1">
        <w:r>
          <w:rPr>
            <w:rFonts w:ascii="仿宋" w:eastAsia="仿宋" w:hAnsi="仿宋" w:cs="仿宋" w:hint="eastAsia"/>
            <w:lang w:eastAsia="zh-CN"/>
          </w:rPr>
          <w:t>(二)、影响评估与处理</w:t>
        </w:r>
        <w:r>
          <w:tab/>
        </w:r>
        <w:r>
          <w:fldChar w:fldCharType="begin"/>
        </w:r>
        <w:r>
          <w:instrText xml:space="preserve"> PAGEREF _Toc7810 \h </w:instrText>
        </w:r>
        <w:r>
          <w:fldChar w:fldCharType="separate"/>
        </w:r>
        <w:r>
          <w:t>44</w:t>
        </w:r>
        <w:r>
          <w:fldChar w:fldCharType="end"/>
        </w:r>
      </w:hyperlink>
    </w:p>
    <w:p>
      <w:pPr>
        <w:pStyle w:val="TOC2"/>
        <w:tabs>
          <w:tab w:val="right" w:leader="dot" w:pos="8306"/>
        </w:tabs>
      </w:pPr>
      <w:hyperlink w:anchor="_Toc3181" w:history="1">
        <w:r>
          <w:rPr>
            <w:rFonts w:ascii="仿宋" w:eastAsia="仿宋" w:hAnsi="仿宋" w:cs="仿宋" w:hint="eastAsia"/>
            <w:lang w:eastAsia="zh-CN"/>
          </w:rPr>
          <w:t>(三)、变更记录与追踪</w:t>
        </w:r>
        <w:r>
          <w:tab/>
        </w:r>
        <w:r>
          <w:fldChar w:fldCharType="begin"/>
        </w:r>
        <w:r>
          <w:instrText xml:space="preserve"> PAGEREF _Toc3181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3" w:history="1">
        <w:r>
          <w:rPr>
            <w:rFonts w:ascii="仿宋" w:eastAsia="仿宋" w:hAnsi="仿宋" w:cs="仿宋" w:hint="eastAsia"/>
            <w:lang w:eastAsia="zh-CN"/>
          </w:rPr>
          <w:t>(四)、变更管理策略</w:t>
        </w:r>
        <w:r>
          <w:tab/>
        </w:r>
        <w:r>
          <w:fldChar w:fldCharType="begin"/>
        </w:r>
        <w:r>
          <w:instrText xml:space="preserve"> PAGEREF _Toc13133 \h </w:instrText>
        </w:r>
        <w:r>
          <w:fldChar w:fldCharType="separate"/>
        </w:r>
        <w:r>
          <w:t>47</w:t>
        </w:r>
        <w:r>
          <w:fldChar w:fldCharType="end"/>
        </w:r>
      </w:hyperlink>
    </w:p>
    <w:p>
      <w:pPr>
        <w:pStyle w:val="TOC1"/>
        <w:tabs>
          <w:tab w:val="right" w:leader="dot" w:pos="8306"/>
        </w:tabs>
      </w:pPr>
      <w:hyperlink w:anchor="_Toc4472" w:history="1">
        <w:r>
          <w:rPr>
            <w:rFonts w:ascii="仿宋" w:eastAsia="仿宋" w:hAnsi="仿宋" w:cs="仿宋" w:hint="eastAsia"/>
            <w:lang w:eastAsia="zh-CN"/>
          </w:rPr>
          <w:t>九、安全与应急管理</w:t>
        </w:r>
        <w:r>
          <w:tab/>
        </w:r>
        <w:r>
          <w:fldChar w:fldCharType="begin"/>
        </w:r>
        <w:r>
          <w:instrText xml:space="preserve"> PAGEREF _Toc4472 \h </w:instrText>
        </w:r>
        <w:r>
          <w:fldChar w:fldCharType="separate"/>
        </w:r>
        <w:r>
          <w:t>49</w:t>
        </w:r>
        <w:r>
          <w:fldChar w:fldCharType="end"/>
        </w:r>
      </w:hyperlink>
    </w:p>
    <w:p>
      <w:pPr>
        <w:pStyle w:val="TOC2"/>
        <w:tabs>
          <w:tab w:val="right" w:leader="dot" w:pos="8306"/>
        </w:tabs>
      </w:pPr>
      <w:hyperlink w:anchor="_Toc20613" w:history="1">
        <w:r>
          <w:rPr>
            <w:rFonts w:ascii="仿宋" w:eastAsia="仿宋" w:hAnsi="仿宋" w:cs="仿宋" w:hint="eastAsia"/>
            <w:lang w:eastAsia="zh-CN"/>
          </w:rPr>
          <w:t>(一)、安全生产管理</w:t>
        </w:r>
        <w:r>
          <w:tab/>
        </w:r>
        <w:r>
          <w:fldChar w:fldCharType="begin"/>
        </w:r>
        <w:r>
          <w:instrText xml:space="preserve"> PAGEREF _Toc20613 \h </w:instrText>
        </w:r>
        <w:r>
          <w:fldChar w:fldCharType="separate"/>
        </w:r>
        <w:r>
          <w:t>49</w:t>
        </w:r>
        <w:r>
          <w:fldChar w:fldCharType="end"/>
        </w:r>
      </w:hyperlink>
    </w:p>
    <w:p>
      <w:pPr>
        <w:pStyle w:val="TOC2"/>
        <w:tabs>
          <w:tab w:val="right" w:leader="dot" w:pos="8306"/>
        </w:tabs>
      </w:pPr>
      <w:hyperlink w:anchor="_Toc20711" w:history="1">
        <w:r>
          <w:rPr>
            <w:rFonts w:ascii="仿宋" w:eastAsia="仿宋" w:hAnsi="仿宋" w:cs="仿宋" w:hint="eastAsia"/>
            <w:lang w:eastAsia="zh-CN"/>
          </w:rPr>
          <w:t>(二)、应急预案与响应</w:t>
        </w:r>
        <w:r>
          <w:tab/>
        </w:r>
        <w:r>
          <w:fldChar w:fldCharType="begin"/>
        </w:r>
        <w:r>
          <w:instrText xml:space="preserve"> PAGEREF _Toc20711 \h </w:instrText>
        </w:r>
        <w:r>
          <w:fldChar w:fldCharType="separate"/>
        </w:r>
        <w:r>
          <w:t>51</w:t>
        </w:r>
        <w:r>
          <w:fldChar w:fldCharType="end"/>
        </w:r>
      </w:hyperlink>
    </w:p>
    <w:p>
      <w:pPr>
        <w:pStyle w:val="TOC1"/>
        <w:tabs>
          <w:tab w:val="right" w:leader="dot" w:pos="8306"/>
        </w:tabs>
      </w:pPr>
      <w:hyperlink w:anchor="_Toc30868" w:history="1">
        <w:r>
          <w:rPr>
            <w:rFonts w:ascii="仿宋" w:eastAsia="仿宋" w:hAnsi="仿宋" w:cs="仿宋" w:hint="eastAsia"/>
            <w:lang w:eastAsia="zh-CN"/>
          </w:rPr>
          <w:t>十、项目质量与标准</w:t>
        </w:r>
        <w:r>
          <w:tab/>
        </w:r>
        <w:r>
          <w:fldChar w:fldCharType="begin"/>
        </w:r>
        <w:r>
          <w:instrText xml:space="preserve"> PAGEREF _Toc30868 \h </w:instrText>
        </w:r>
        <w:r>
          <w:fldChar w:fldCharType="separate"/>
        </w:r>
        <w:r>
          <w:t>52</w:t>
        </w:r>
        <w:r>
          <w:fldChar w:fldCharType="end"/>
        </w:r>
      </w:hyperlink>
    </w:p>
    <w:p>
      <w:pPr>
        <w:pStyle w:val="TOC2"/>
        <w:tabs>
          <w:tab w:val="right" w:leader="dot" w:pos="8306"/>
        </w:tabs>
      </w:pPr>
      <w:hyperlink w:anchor="_Toc8898" w:history="1">
        <w:r>
          <w:rPr>
            <w:rFonts w:ascii="仿宋" w:eastAsia="仿宋" w:hAnsi="仿宋" w:cs="仿宋" w:hint="eastAsia"/>
            <w:lang w:eastAsia="zh-CN"/>
          </w:rPr>
          <w:t>(一)、质量保障体系</w:t>
        </w:r>
        <w:r>
          <w:tab/>
        </w:r>
        <w:r>
          <w:fldChar w:fldCharType="begin"/>
        </w:r>
        <w:r>
          <w:instrText xml:space="preserve"> PAGEREF _Toc8898 \h </w:instrText>
        </w:r>
        <w:r>
          <w:fldChar w:fldCharType="separate"/>
        </w:r>
        <w:r>
          <w:t>52</w:t>
        </w:r>
        <w:r>
          <w:fldChar w:fldCharType="end"/>
        </w:r>
      </w:hyperlink>
    </w:p>
    <w:p>
      <w:pPr>
        <w:pStyle w:val="TOC2"/>
        <w:tabs>
          <w:tab w:val="right" w:leader="dot" w:pos="8306"/>
        </w:tabs>
      </w:pPr>
      <w:hyperlink w:anchor="_Toc11653" w:history="1">
        <w:r>
          <w:rPr>
            <w:rFonts w:ascii="仿宋" w:eastAsia="仿宋" w:hAnsi="仿宋" w:cs="仿宋" w:hint="eastAsia"/>
            <w:lang w:eastAsia="zh-CN"/>
          </w:rPr>
          <w:t>(二)、标准化作业流程</w:t>
        </w:r>
        <w:r>
          <w:tab/>
        </w:r>
        <w:r>
          <w:fldChar w:fldCharType="begin"/>
        </w:r>
        <w:r>
          <w:instrText xml:space="preserve"> PAGEREF _Toc11653 \h </w:instrText>
        </w:r>
        <w:r>
          <w:fldChar w:fldCharType="separate"/>
        </w:r>
        <w:r>
          <w:t>54</w:t>
        </w:r>
        <w:r>
          <w:fldChar w:fldCharType="end"/>
        </w:r>
      </w:hyperlink>
    </w:p>
    <w:p>
      <w:pPr>
        <w:pStyle w:val="TOC2"/>
        <w:tabs>
          <w:tab w:val="right" w:leader="dot" w:pos="8306"/>
        </w:tabs>
      </w:pPr>
      <w:hyperlink w:anchor="_Toc27271" w:history="1">
        <w:r>
          <w:rPr>
            <w:rFonts w:ascii="仿宋" w:eastAsia="仿宋" w:hAnsi="仿宋" w:cs="仿宋" w:hint="eastAsia"/>
            <w:lang w:eastAsia="zh-CN"/>
          </w:rPr>
          <w:t>(三)、质量监控与评估</w:t>
        </w:r>
        <w:r>
          <w:tab/>
        </w:r>
        <w:r>
          <w:fldChar w:fldCharType="begin"/>
        </w:r>
        <w:r>
          <w:instrText xml:space="preserve"> PAGEREF _Toc27271 \h </w:instrText>
        </w:r>
        <w:r>
          <w:fldChar w:fldCharType="separate"/>
        </w:r>
        <w:r>
          <w:t>56</w:t>
        </w:r>
        <w:r>
          <w:fldChar w:fldCharType="end"/>
        </w:r>
      </w:hyperlink>
    </w:p>
    <w:p>
      <w:pPr>
        <w:pStyle w:val="TOC2"/>
        <w:tabs>
          <w:tab w:val="right" w:leader="dot" w:pos="8306"/>
        </w:tabs>
      </w:pPr>
      <w:hyperlink w:anchor="_Toc28689" w:history="1">
        <w:r>
          <w:rPr>
            <w:rFonts w:ascii="仿宋" w:eastAsia="仿宋" w:hAnsi="仿宋" w:cs="仿宋" w:hint="eastAsia"/>
            <w:lang w:eastAsia="zh-CN"/>
          </w:rPr>
          <w:t>(四)、质量改进计划</w:t>
        </w:r>
        <w:r>
          <w:tab/>
        </w:r>
        <w:r>
          <w:fldChar w:fldCharType="begin"/>
        </w:r>
        <w:r>
          <w:instrText xml:space="preserve"> PAGEREF _Toc28689 \h </w:instrText>
        </w:r>
        <w:r>
          <w:fldChar w:fldCharType="separate"/>
        </w:r>
        <w:r>
          <w:t>56</w:t>
        </w:r>
        <w:r>
          <w:fldChar w:fldCharType="end"/>
        </w:r>
      </w:hyperlink>
    </w:p>
    <w:p>
      <w:pPr>
        <w:pStyle w:val="TOC1"/>
        <w:tabs>
          <w:tab w:val="right" w:leader="dot" w:pos="8306"/>
        </w:tabs>
      </w:pPr>
      <w:hyperlink w:anchor="_Toc27760" w:history="1">
        <w:r>
          <w:rPr>
            <w:rFonts w:ascii="仿宋" w:eastAsia="仿宋" w:hAnsi="仿宋" w:cs="仿宋" w:hint="eastAsia"/>
            <w:lang w:eastAsia="zh-CN"/>
          </w:rPr>
          <w:t>十一、项目进度计划</w:t>
        </w:r>
        <w:r>
          <w:tab/>
        </w:r>
        <w:r>
          <w:fldChar w:fldCharType="begin"/>
        </w:r>
        <w:r>
          <w:instrText xml:space="preserve"> PAGEREF _Toc27760 \h </w:instrText>
        </w:r>
        <w:r>
          <w:fldChar w:fldCharType="separate"/>
        </w:r>
        <w:r>
          <w:t>58</w:t>
        </w:r>
        <w:r>
          <w:fldChar w:fldCharType="end"/>
        </w:r>
      </w:hyperlink>
    </w:p>
    <w:p>
      <w:pPr>
        <w:pStyle w:val="TOC2"/>
        <w:tabs>
          <w:tab w:val="right" w:leader="dot" w:pos="8306"/>
        </w:tabs>
      </w:pPr>
      <w:hyperlink w:anchor="_Toc18509" w:history="1">
        <w:r>
          <w:rPr>
            <w:rFonts w:ascii="仿宋" w:eastAsia="仿宋" w:hAnsi="仿宋" w:cs="仿宋" w:hint="eastAsia"/>
            <w:lang w:eastAsia="zh-CN"/>
          </w:rPr>
          <w:t>(一)、建设周期</w:t>
        </w:r>
        <w:r>
          <w:tab/>
        </w:r>
        <w:r>
          <w:fldChar w:fldCharType="begin"/>
        </w:r>
        <w:r>
          <w:instrText xml:space="preserve"> PAGEREF _Toc18509 \h </w:instrText>
        </w:r>
        <w:r>
          <w:fldChar w:fldCharType="separate"/>
        </w:r>
        <w:r>
          <w:t>58</w:t>
        </w:r>
        <w:r>
          <w:fldChar w:fldCharType="end"/>
        </w:r>
      </w:hyperlink>
    </w:p>
    <w:p>
      <w:pPr>
        <w:pStyle w:val="TOC2"/>
        <w:tabs>
          <w:tab w:val="right" w:leader="dot" w:pos="8306"/>
        </w:tabs>
      </w:pPr>
      <w:hyperlink w:anchor="_Toc6653" w:history="1">
        <w:r>
          <w:rPr>
            <w:rFonts w:ascii="仿宋" w:eastAsia="仿宋" w:hAnsi="仿宋" w:cs="仿宋" w:hint="eastAsia"/>
            <w:lang w:eastAsia="zh-CN"/>
          </w:rPr>
          <w:t>(二)、建设进度</w:t>
        </w:r>
        <w:r>
          <w:tab/>
        </w:r>
        <w:r>
          <w:fldChar w:fldCharType="begin"/>
        </w:r>
        <w:r>
          <w:instrText xml:space="preserve"> PAGEREF _Toc6653 \h </w:instrText>
        </w:r>
        <w:r>
          <w:fldChar w:fldCharType="separate"/>
        </w:r>
        <w:r>
          <w:t>58</w:t>
        </w:r>
        <w:r>
          <w:fldChar w:fldCharType="end"/>
        </w:r>
      </w:hyperlink>
    </w:p>
    <w:p>
      <w:pPr>
        <w:pStyle w:val="TOC2"/>
        <w:tabs>
          <w:tab w:val="right" w:leader="dot" w:pos="8306"/>
        </w:tabs>
      </w:pPr>
      <w:hyperlink w:anchor="_Toc11400" w:history="1">
        <w:r>
          <w:rPr>
            <w:rFonts w:ascii="仿宋" w:eastAsia="仿宋" w:hAnsi="仿宋" w:cs="仿宋" w:hint="eastAsia"/>
            <w:lang w:eastAsia="zh-CN"/>
          </w:rPr>
          <w:t>(三)、进度安排注意事项</w:t>
        </w:r>
        <w:r>
          <w:tab/>
        </w:r>
        <w:r>
          <w:fldChar w:fldCharType="begin"/>
        </w:r>
        <w:r>
          <w:instrText xml:space="preserve"> PAGEREF _Toc11400 \h </w:instrText>
        </w:r>
        <w:r>
          <w:fldChar w:fldCharType="separate"/>
        </w:r>
        <w:r>
          <w:t>59</w:t>
        </w:r>
        <w:r>
          <w:fldChar w:fldCharType="end"/>
        </w:r>
      </w:hyperlink>
    </w:p>
    <w:p>
      <w:pPr>
        <w:pStyle w:val="TOC2"/>
        <w:tabs>
          <w:tab w:val="right" w:leader="dot" w:pos="8306"/>
        </w:tabs>
      </w:pPr>
      <w:hyperlink w:anchor="_Toc30663" w:history="1">
        <w:r>
          <w:rPr>
            <w:rFonts w:ascii="仿宋" w:eastAsia="仿宋" w:hAnsi="仿宋" w:cs="仿宋" w:hint="eastAsia"/>
            <w:lang w:eastAsia="zh-CN"/>
          </w:rPr>
          <w:t>(四)、人力资源配置</w:t>
        </w:r>
        <w:r>
          <w:tab/>
        </w:r>
        <w:r>
          <w:fldChar w:fldCharType="begin"/>
        </w:r>
        <w:r>
          <w:instrText xml:space="preserve"> PAGEREF _Toc30663 \h </w:instrText>
        </w:r>
        <w:r>
          <w:fldChar w:fldCharType="separate"/>
        </w:r>
        <w:r>
          <w:t>60</w:t>
        </w:r>
        <w:r>
          <w:fldChar w:fldCharType="end"/>
        </w:r>
      </w:hyperlink>
    </w:p>
    <w:p>
      <w:pPr>
        <w:pStyle w:val="TOC2"/>
        <w:tabs>
          <w:tab w:val="right" w:leader="dot" w:pos="8306"/>
        </w:tabs>
      </w:pPr>
      <w:hyperlink w:anchor="_Toc89" w:history="1">
        <w:r>
          <w:rPr>
            <w:rFonts w:ascii="仿宋" w:eastAsia="仿宋" w:hAnsi="仿宋" w:cs="仿宋" w:hint="eastAsia"/>
            <w:lang w:eastAsia="zh-CN"/>
          </w:rPr>
          <w:t>(五)、员工培训</w:t>
        </w:r>
        <w:r>
          <w:tab/>
        </w:r>
        <w:r>
          <w:fldChar w:fldCharType="begin"/>
        </w:r>
        <w:r>
          <w:instrText xml:space="preserve"> PAGEREF _Toc89 \h </w:instrText>
        </w:r>
        <w:r>
          <w:fldChar w:fldCharType="separate"/>
        </w:r>
        <w:r>
          <w:t>62</w:t>
        </w:r>
        <w:r>
          <w:fldChar w:fldCharType="end"/>
        </w:r>
      </w:hyperlink>
    </w:p>
    <w:p>
      <w:pPr>
        <w:pStyle w:val="TOC2"/>
        <w:tabs>
          <w:tab w:val="right" w:leader="dot" w:pos="8306"/>
        </w:tabs>
      </w:pPr>
      <w:hyperlink w:anchor="_Toc3811" w:history="1">
        <w:r>
          <w:rPr>
            <w:rFonts w:ascii="仿宋" w:eastAsia="仿宋" w:hAnsi="仿宋" w:cs="仿宋" w:hint="eastAsia"/>
            <w:lang w:eastAsia="zh-CN"/>
          </w:rPr>
          <w:t>(六)、项目实施保障</w:t>
        </w:r>
        <w:r>
          <w:tab/>
        </w:r>
        <w:r>
          <w:fldChar w:fldCharType="begin"/>
        </w:r>
        <w:r>
          <w:instrText xml:space="preserve"> PAGEREF _Toc3811 \h </w:instrText>
        </w:r>
        <w:r>
          <w:fldChar w:fldCharType="separate"/>
        </w:r>
        <w:r>
          <w:t>63</w:t>
        </w:r>
        <w:r>
          <w:fldChar w:fldCharType="end"/>
        </w:r>
      </w:hyperlink>
    </w:p>
    <w:p>
      <w:pPr>
        <w:pStyle w:val="TOC2"/>
        <w:tabs>
          <w:tab w:val="right" w:leader="dot" w:pos="8306"/>
        </w:tabs>
      </w:pPr>
      <w:hyperlink w:anchor="_Toc29941" w:history="1">
        <w:r>
          <w:rPr>
            <w:rFonts w:ascii="仿宋" w:eastAsia="仿宋" w:hAnsi="仿宋" w:cs="仿宋" w:hint="eastAsia"/>
            <w:lang w:eastAsia="zh-CN"/>
          </w:rPr>
          <w:t>(七)、安全规范管理</w:t>
        </w:r>
        <w:r>
          <w:tab/>
        </w:r>
        <w:r>
          <w:fldChar w:fldCharType="begin"/>
        </w:r>
        <w:r>
          <w:instrText xml:space="preserve"> PAGEREF _Toc29941 \h </w:instrText>
        </w:r>
        <w:r>
          <w:fldChar w:fldCharType="separate"/>
        </w:r>
        <w:r>
          <w:t>64</w:t>
        </w:r>
        <w:r>
          <w:fldChar w:fldCharType="end"/>
        </w:r>
      </w:hyperlink>
    </w:p>
    <w:p>
      <w:pPr>
        <w:pStyle w:val="TOC1"/>
        <w:tabs>
          <w:tab w:val="right" w:leader="dot" w:pos="8306"/>
        </w:tabs>
      </w:pPr>
      <w:hyperlink w:anchor="_Toc11869" w:history="1">
        <w:r>
          <w:rPr>
            <w:rFonts w:ascii="仿宋" w:eastAsia="仿宋" w:hAnsi="仿宋" w:cs="仿宋" w:hint="eastAsia"/>
            <w:lang w:eastAsia="zh-CN"/>
          </w:rPr>
          <w:t>十二、土地利用与规划方案</w:t>
        </w:r>
        <w:r>
          <w:tab/>
        </w:r>
        <w:r>
          <w:fldChar w:fldCharType="begin"/>
        </w:r>
        <w:r>
          <w:instrText xml:space="preserve"> PAGEREF _Toc11869 \h </w:instrText>
        </w:r>
        <w:r>
          <w:fldChar w:fldCharType="separate"/>
        </w:r>
        <w:r>
          <w:t>65</w:t>
        </w:r>
        <w:r>
          <w:fldChar w:fldCharType="end"/>
        </w:r>
      </w:hyperlink>
    </w:p>
    <w:p>
      <w:pPr>
        <w:pStyle w:val="TOC2"/>
        <w:tabs>
          <w:tab w:val="right" w:leader="dot" w:pos="8306"/>
        </w:tabs>
      </w:pPr>
      <w:hyperlink w:anchor="_Toc7483" w:history="1">
        <w:r>
          <w:rPr>
            <w:rFonts w:ascii="仿宋" w:eastAsia="仿宋" w:hAnsi="仿宋" w:cs="仿宋" w:hint="eastAsia"/>
            <w:lang w:eastAsia="zh-CN"/>
          </w:rPr>
          <w:t>(一)、项目用地情况分析</w:t>
        </w:r>
        <w:r>
          <w:tab/>
        </w:r>
        <w:r>
          <w:fldChar w:fldCharType="begin"/>
        </w:r>
        <w:r>
          <w:instrText xml:space="preserve"> PAGEREF _Toc7483 \h </w:instrText>
        </w:r>
        <w:r>
          <w:fldChar w:fldCharType="separate"/>
        </w:r>
        <w:r>
          <w:t>65</w:t>
        </w:r>
        <w:r>
          <w:fldChar w:fldCharType="end"/>
        </w:r>
      </w:hyperlink>
    </w:p>
    <w:p>
      <w:pPr>
        <w:pStyle w:val="TOC2"/>
        <w:tabs>
          <w:tab w:val="right" w:leader="dot" w:pos="8306"/>
        </w:tabs>
      </w:pPr>
      <w:hyperlink w:anchor="_Toc9621" w:history="1">
        <w:r>
          <w:rPr>
            <w:rFonts w:ascii="仿宋" w:eastAsia="仿宋" w:hAnsi="仿宋" w:cs="仿宋" w:hint="eastAsia"/>
            <w:lang w:eastAsia="zh-CN"/>
          </w:rPr>
          <w:t>(二)、土地利用规划方案</w:t>
        </w:r>
        <w:r>
          <w:tab/>
        </w:r>
        <w:r>
          <w:fldChar w:fldCharType="begin"/>
        </w:r>
        <w:r>
          <w:instrText xml:space="preserve"> PAGEREF _Toc9621 \h </w:instrText>
        </w:r>
        <w:r>
          <w:fldChar w:fldCharType="separate"/>
        </w:r>
        <w:r>
          <w:t>66</w:t>
        </w:r>
        <w:r>
          <w:fldChar w:fldCharType="end"/>
        </w:r>
      </w:hyperlink>
    </w:p>
    <w:p>
      <w:pPr>
        <w:pStyle w:val="TOC1"/>
        <w:tabs>
          <w:tab w:val="right" w:leader="dot" w:pos="8306"/>
        </w:tabs>
      </w:pPr>
      <w:hyperlink w:anchor="_Toc23320" w:history="1">
        <w:r>
          <w:rPr>
            <w:rFonts w:ascii="仿宋" w:eastAsia="仿宋" w:hAnsi="仿宋" w:cs="仿宋" w:hint="eastAsia"/>
            <w:lang w:eastAsia="zh-CN"/>
          </w:rPr>
          <w:t>十三、质量管理与控制</w:t>
        </w:r>
        <w:r>
          <w:tab/>
        </w:r>
        <w:r>
          <w:fldChar w:fldCharType="begin"/>
        </w:r>
        <w:r>
          <w:instrText xml:space="preserve"> PAGEREF _Toc23320 \h </w:instrText>
        </w:r>
        <w:r>
          <w:fldChar w:fldCharType="separate"/>
        </w:r>
        <w:r>
          <w:t>67</w:t>
        </w:r>
        <w:r>
          <w:fldChar w:fldCharType="end"/>
        </w:r>
      </w:hyperlink>
    </w:p>
    <w:p>
      <w:pPr>
        <w:pStyle w:val="TOC2"/>
        <w:tabs>
          <w:tab w:val="right" w:leader="dot" w:pos="8306"/>
        </w:tabs>
      </w:pPr>
      <w:hyperlink w:anchor="_Toc9864" w:history="1">
        <w:r>
          <w:rPr>
            <w:rFonts w:ascii="仿宋" w:eastAsia="仿宋" w:hAnsi="仿宋" w:cs="仿宋" w:hint="eastAsia"/>
            <w:lang w:eastAsia="zh-CN"/>
          </w:rPr>
          <w:t>(一)、质量管理体系建设</w:t>
        </w:r>
        <w:r>
          <w:tab/>
        </w:r>
        <w:r>
          <w:fldChar w:fldCharType="begin"/>
        </w:r>
        <w:r>
          <w:instrText xml:space="preserve"> PAGEREF _Toc9864 \h </w:instrText>
        </w:r>
        <w:r>
          <w:fldChar w:fldCharType="separate"/>
        </w:r>
        <w:r>
          <w:t>67</w:t>
        </w:r>
        <w:r>
          <w:fldChar w:fldCharType="end"/>
        </w:r>
      </w:hyperlink>
    </w:p>
    <w:p>
      <w:pPr>
        <w:pStyle w:val="TOC2"/>
        <w:tabs>
          <w:tab w:val="right" w:leader="dot" w:pos="8306"/>
        </w:tabs>
      </w:pPr>
      <w:hyperlink w:anchor="_Toc14653" w:history="1">
        <w:r>
          <w:rPr>
            <w:rFonts w:ascii="仿宋" w:eastAsia="仿宋" w:hAnsi="仿宋" w:cs="仿宋" w:hint="eastAsia"/>
            <w:lang w:eastAsia="zh-CN"/>
          </w:rPr>
          <w:t>(二)、质量控制措施</w:t>
        </w:r>
        <w:r>
          <w:tab/>
        </w:r>
        <w:r>
          <w:fldChar w:fldCharType="begin"/>
        </w:r>
        <w:r>
          <w:instrText xml:space="preserve"> PAGEREF _Toc14653 \h </w:instrText>
        </w:r>
        <w:r>
          <w:fldChar w:fldCharType="separate"/>
        </w:r>
        <w:r>
          <w:t>69</w:t>
        </w:r>
        <w:r>
          <w:fldChar w:fldCharType="end"/>
        </w:r>
      </w:hyperlink>
    </w:p>
    <w:p>
      <w:pPr>
        <w:pStyle w:val="TOC1"/>
        <w:tabs>
          <w:tab w:val="right" w:leader="dot" w:pos="8306"/>
        </w:tabs>
      </w:pPr>
      <w:hyperlink w:anchor="_Toc14147" w:history="1">
        <w:r>
          <w:rPr>
            <w:rFonts w:ascii="仿宋" w:eastAsia="仿宋" w:hAnsi="仿宋" w:cs="仿宋" w:hint="eastAsia"/>
            <w:lang w:eastAsia="zh-CN"/>
          </w:rPr>
          <w:t>十四、知识产权管理与保护</w:t>
        </w:r>
        <w:r>
          <w:tab/>
        </w:r>
        <w:r>
          <w:fldChar w:fldCharType="begin"/>
        </w:r>
        <w:r>
          <w:instrText xml:space="preserve"> PAGEREF _Toc14147 \h </w:instrText>
        </w:r>
        <w:r>
          <w:fldChar w:fldCharType="separate"/>
        </w:r>
        <w:r>
          <w:t>70</w:t>
        </w:r>
        <w:r>
          <w:fldChar w:fldCharType="end"/>
        </w:r>
      </w:hyperlink>
    </w:p>
    <w:p>
      <w:pPr>
        <w:pStyle w:val="TOC2"/>
        <w:tabs>
          <w:tab w:val="right" w:leader="dot" w:pos="8306"/>
        </w:tabs>
      </w:pPr>
      <w:hyperlink w:anchor="_Toc6961" w:history="1">
        <w:r>
          <w:rPr>
            <w:rFonts w:ascii="仿宋" w:eastAsia="仿宋" w:hAnsi="仿宋" w:cs="仿宋" w:hint="eastAsia"/>
            <w:lang w:eastAsia="zh-CN"/>
          </w:rPr>
          <w:t>(一)、知识产权管理体系建设</w:t>
        </w:r>
        <w:r>
          <w:tab/>
        </w:r>
        <w:r>
          <w:fldChar w:fldCharType="begin"/>
        </w:r>
        <w:r>
          <w:instrText xml:space="preserve"> PAGEREF _Toc6961 \h </w:instrText>
        </w:r>
        <w:r>
          <w:fldChar w:fldCharType="separate"/>
        </w:r>
        <w:r>
          <w:t>70</w:t>
        </w:r>
        <w:r>
          <w:fldChar w:fldCharType="end"/>
        </w:r>
      </w:hyperlink>
    </w:p>
    <w:p>
      <w:pPr>
        <w:pStyle w:val="TOC2"/>
        <w:tabs>
          <w:tab w:val="right" w:leader="dot" w:pos="8306"/>
        </w:tabs>
      </w:pPr>
      <w:hyperlink w:anchor="_Toc5142" w:history="1">
        <w:r>
          <w:rPr>
            <w:rFonts w:ascii="仿宋" w:eastAsia="仿宋" w:hAnsi="仿宋" w:cs="仿宋" w:hint="eastAsia"/>
            <w:lang w:eastAsia="zh-CN"/>
          </w:rPr>
          <w:t>(二)、知识产权保护措施</w:t>
        </w:r>
        <w:r>
          <w:tab/>
        </w:r>
        <w:r>
          <w:fldChar w:fldCharType="begin"/>
        </w:r>
        <w:r>
          <w:instrText xml:space="preserve"> PAGEREF _Toc5142 \h </w:instrText>
        </w:r>
        <w:r>
          <w:fldChar w:fldCharType="separate"/>
        </w:r>
        <w:r>
          <w:t>71</w:t>
        </w:r>
        <w:r>
          <w:fldChar w:fldCharType="end"/>
        </w:r>
      </w:hyperlink>
    </w:p>
    <w:p>
      <w:pPr>
        <w:pStyle w:val="TOC1"/>
        <w:tabs>
          <w:tab w:val="right" w:leader="dot" w:pos="8306"/>
        </w:tabs>
      </w:pPr>
      <w:hyperlink w:anchor="_Toc16200" w:history="1">
        <w:r>
          <w:rPr>
            <w:rFonts w:ascii="仿宋" w:eastAsia="仿宋" w:hAnsi="仿宋" w:cs="仿宋" w:hint="eastAsia"/>
            <w:lang w:eastAsia="zh-CN"/>
          </w:rPr>
          <w:t>十五、产业协同与集群发展</w:t>
        </w:r>
        <w:r>
          <w:tab/>
        </w:r>
        <w:r>
          <w:fldChar w:fldCharType="begin"/>
        </w:r>
        <w:r>
          <w:instrText xml:space="preserve"> PAGEREF _Toc16200 \h </w:instrText>
        </w:r>
        <w:r>
          <w:fldChar w:fldCharType="separate"/>
        </w:r>
        <w:r>
          <w:t>73</w:t>
        </w:r>
        <w:r>
          <w:fldChar w:fldCharType="end"/>
        </w:r>
      </w:hyperlink>
    </w:p>
    <w:p>
      <w:pPr>
        <w:pStyle w:val="TOC2"/>
        <w:tabs>
          <w:tab w:val="right" w:leader="dot" w:pos="8306"/>
        </w:tabs>
      </w:pPr>
      <w:hyperlink w:anchor="_Toc12356" w:history="1">
        <w:r>
          <w:rPr>
            <w:rFonts w:ascii="仿宋" w:eastAsia="仿宋" w:hAnsi="仿宋" w:cs="仿宋" w:hint="eastAsia"/>
            <w:lang w:eastAsia="zh-CN"/>
          </w:rPr>
          <w:t>(一)、产业协同机制建设</w:t>
        </w:r>
        <w:r>
          <w:tab/>
        </w:r>
        <w:r>
          <w:fldChar w:fldCharType="begin"/>
        </w:r>
        <w:r>
          <w:instrText xml:space="preserve"> PAGEREF _Toc12356 \h </w:instrText>
        </w:r>
        <w:r>
          <w:fldChar w:fldCharType="separate"/>
        </w:r>
        <w:r>
          <w:t>73</w:t>
        </w:r>
        <w:r>
          <w:fldChar w:fldCharType="end"/>
        </w:r>
      </w:hyperlink>
    </w:p>
    <w:p>
      <w:pPr>
        <w:pStyle w:val="TOC2"/>
        <w:tabs>
          <w:tab w:val="right" w:leader="dot" w:pos="8306"/>
        </w:tabs>
      </w:pPr>
      <w:hyperlink w:anchor="_Toc10505" w:history="1">
        <w:r>
          <w:rPr>
            <w:rFonts w:ascii="仿宋" w:eastAsia="仿宋" w:hAnsi="仿宋" w:cs="仿宋" w:hint="eastAsia"/>
            <w:lang w:eastAsia="zh-CN"/>
          </w:rPr>
          <w:t>(二)、产业集群培育与发展</w:t>
        </w:r>
        <w:r>
          <w:tab/>
        </w:r>
        <w:r>
          <w:fldChar w:fldCharType="begin"/>
        </w:r>
        <w:r>
          <w:instrText xml:space="preserve"> PAGEREF _Toc10505 \h </w:instrText>
        </w:r>
        <w:r>
          <w:fldChar w:fldCharType="separate"/>
        </w:r>
        <w:r>
          <w:t>74</w:t>
        </w:r>
        <w:r>
          <w:fldChar w:fldCharType="end"/>
        </w:r>
      </w:hyperlink>
    </w:p>
    <w:p>
      <w:pPr>
        <w:pStyle w:val="TOC1"/>
        <w:tabs>
          <w:tab w:val="right" w:leader="dot" w:pos="8306"/>
        </w:tabs>
      </w:pPr>
      <w:hyperlink w:anchor="_Toc12606" w:history="1">
        <w:r>
          <w:rPr>
            <w:rFonts w:ascii="仿宋" w:eastAsia="仿宋" w:hAnsi="仿宋" w:cs="仿宋" w:hint="eastAsia"/>
            <w:lang w:eastAsia="zh-CN"/>
          </w:rPr>
          <w:t>十六、合作与交流机制建立</w:t>
        </w:r>
        <w:r>
          <w:tab/>
        </w:r>
        <w:r>
          <w:fldChar w:fldCharType="begin"/>
        </w:r>
        <w:r>
          <w:instrText xml:space="preserve"> PAGEREF _Toc12606 \h </w:instrText>
        </w:r>
        <w:r>
          <w:fldChar w:fldCharType="separate"/>
        </w:r>
        <w:r>
          <w:t>75</w:t>
        </w:r>
        <w:r>
          <w:fldChar w:fldCharType="end"/>
        </w:r>
      </w:hyperlink>
    </w:p>
    <w:p>
      <w:pPr>
        <w:pStyle w:val="TOC2"/>
        <w:tabs>
          <w:tab w:val="right" w:leader="dot" w:pos="8306"/>
        </w:tabs>
      </w:pPr>
      <w:hyperlink w:anchor="_Toc4" w:history="1">
        <w:r>
          <w:rPr>
            <w:rFonts w:ascii="仿宋" w:eastAsia="仿宋" w:hAnsi="仿宋" w:cs="仿宋" w:hint="eastAsia"/>
            <w:lang w:eastAsia="zh-CN"/>
          </w:rPr>
          <w:t>(一)、合作伙伴选择与合作方式</w:t>
        </w:r>
        <w:r>
          <w:tab/>
        </w:r>
        <w:r>
          <w:fldChar w:fldCharType="begin"/>
        </w:r>
        <w:r>
          <w:instrText xml:space="preserve"> PAGEREF _Toc4 \h </w:instrText>
        </w:r>
        <w:r>
          <w:fldChar w:fldCharType="separate"/>
        </w:r>
        <w:r>
          <w:t>75</w:t>
        </w:r>
        <w:r>
          <w:fldChar w:fldCharType="end"/>
        </w:r>
      </w:hyperlink>
    </w:p>
    <w:p>
      <w:pPr>
        <w:pStyle w:val="TOC2"/>
        <w:tabs>
          <w:tab w:val="right" w:leader="dot" w:pos="8306"/>
        </w:tabs>
      </w:pPr>
      <w:hyperlink w:anchor="_Toc24749" w:history="1">
        <w:r>
          <w:rPr>
            <w:rFonts w:ascii="仿宋" w:eastAsia="仿宋" w:hAnsi="仿宋" w:cs="仿宋" w:hint="eastAsia"/>
            <w:lang w:eastAsia="zh-CN"/>
          </w:rPr>
          <w:t>(二)、交流与合作平台搭建</w:t>
        </w:r>
        <w:r>
          <w:tab/>
        </w:r>
        <w:r>
          <w:fldChar w:fldCharType="begin"/>
        </w:r>
        <w:r>
          <w:instrText xml:space="preserve"> PAGEREF _Toc24749 \h </w:instrText>
        </w:r>
        <w:r>
          <w:fldChar w:fldCharType="separate"/>
        </w:r>
        <w:r>
          <w:t>76</w:t>
        </w:r>
        <w:r>
          <w:fldChar w:fldCharType="end"/>
        </w:r>
      </w:hyperlink>
    </w:p>
    <w:p>
      <w:pPr>
        <w:pStyle w:val="TOC1"/>
        <w:tabs>
          <w:tab w:val="right" w:leader="dot" w:pos="8306"/>
        </w:tabs>
      </w:pPr>
      <w:hyperlink w:anchor="_Toc3633" w:history="1">
        <w:r>
          <w:rPr>
            <w:rFonts w:ascii="仿宋" w:eastAsia="仿宋" w:hAnsi="仿宋" w:cs="仿宋" w:hint="eastAsia"/>
            <w:lang w:eastAsia="zh-CN"/>
          </w:rPr>
          <w:t>十七、创新驱动与持续发展</w:t>
        </w:r>
        <w:r>
          <w:tab/>
        </w:r>
        <w:r>
          <w:fldChar w:fldCharType="begin"/>
        </w:r>
        <w:r>
          <w:instrText xml:space="preserve"> PAGEREF _Toc3633 \h </w:instrText>
        </w:r>
        <w:r>
          <w:fldChar w:fldCharType="separate"/>
        </w:r>
        <w:r>
          <w:t>78</w:t>
        </w:r>
        <w:r>
          <w:fldChar w:fldCharType="end"/>
        </w:r>
      </w:hyperlink>
    </w:p>
    <w:p>
      <w:pPr>
        <w:pStyle w:val="TOC2"/>
        <w:tabs>
          <w:tab w:val="right" w:leader="dot" w:pos="8306"/>
        </w:tabs>
      </w:pPr>
      <w:hyperlink w:anchor="_Toc13271" w:history="1">
        <w:r>
          <w:rPr>
            <w:rFonts w:ascii="仿宋" w:eastAsia="仿宋" w:hAnsi="仿宋" w:cs="仿宋" w:hint="eastAsia"/>
            <w:lang w:eastAsia="zh-CN"/>
          </w:rPr>
          <w:t>(一)、创新驱动战略实施</w:t>
        </w:r>
        <w:r>
          <w:tab/>
        </w:r>
        <w:r>
          <w:fldChar w:fldCharType="begin"/>
        </w:r>
        <w:r>
          <w:instrText xml:space="preserve"> PAGEREF _Toc13271 \h </w:instrText>
        </w:r>
        <w:r>
          <w:fldChar w:fldCharType="separate"/>
        </w:r>
        <w:r>
          <w:t>78</w:t>
        </w:r>
        <w:r>
          <w:fldChar w:fldCharType="end"/>
        </w:r>
      </w:hyperlink>
    </w:p>
    <w:p>
      <w:pPr>
        <w:pStyle w:val="TOC2"/>
        <w:tabs>
          <w:tab w:val="right" w:leader="dot" w:pos="8306"/>
        </w:tabs>
      </w:pPr>
      <w:hyperlink w:anchor="_Toc8769" w:history="1">
        <w:r>
          <w:rPr>
            <w:rFonts w:ascii="仿宋" w:eastAsia="仿宋" w:hAnsi="仿宋" w:cs="仿宋" w:hint="eastAsia"/>
            <w:lang w:eastAsia="zh-CN"/>
          </w:rPr>
          <w:t>(二)、持续发展路径探索</w:t>
        </w:r>
        <w:r>
          <w:tab/>
        </w:r>
        <w:r>
          <w:fldChar w:fldCharType="begin"/>
        </w:r>
        <w:r>
          <w:instrText xml:space="preserve"> PAGEREF _Toc8769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3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0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5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2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14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6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1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76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https://d.book118.com/305300024243011041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6018C"/>
    <w:rsid w:val="04D60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30002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2023-12-22T13:14:00Z</dcterms:created>
  <dcterms:modified xsi:type="dcterms:W3CDTF">2023-12-22T13:14:47Z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CBF79999360F46C6A3BDF4BEB1AAA60D_11</vt:lpwstr>
  </property>
  <property fmtid="{D5CDD505-2E9C-101B-9397-08002B2CF9AE}" pid="3" name="KSOProductBuildVer">
    <vt:lpwstr>2052-12.1.0.16120</vt:lpwstr>
  </property>
</Properties>
</file>