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胀套项目规划设计纲要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5" w:history="1">
        <w:r>
          <w:rPr>
            <w:rFonts w:ascii="仿宋" w:eastAsia="仿宋" w:hAnsi="仿宋" w:cs="仿宋" w:hint="eastAsia"/>
            <w:lang w:eastAsia="zh-CN"/>
          </w:rPr>
          <w:t>序言</w:t>
        </w:r>
        <w:r>
          <w:tab/>
        </w:r>
        <w:r>
          <w:fldChar w:fldCharType="begin"/>
        </w:r>
        <w:r>
          <w:instrText xml:space="preserve"> PAGEREF _Toc22915 \h </w:instrText>
        </w:r>
        <w:r>
          <w:fldChar w:fldCharType="separate"/>
        </w:r>
        <w:r>
          <w:t>3</w:t>
        </w:r>
        <w:r>
          <w:fldChar w:fldCharType="end"/>
        </w:r>
      </w:hyperlink>
    </w:p>
    <w:p>
      <w:pPr>
        <w:pStyle w:val="TOC1"/>
        <w:tabs>
          <w:tab w:val="right" w:leader="dot" w:pos="8306"/>
        </w:tabs>
      </w:pPr>
      <w:hyperlink w:anchor="_Toc17788" w:history="1">
        <w:r>
          <w:rPr>
            <w:rFonts w:ascii="仿宋" w:eastAsia="仿宋" w:hAnsi="仿宋" w:cs="仿宋" w:hint="eastAsia"/>
            <w:lang w:eastAsia="zh-CN"/>
          </w:rPr>
          <w:t>一、胀套项目土建工程</w:t>
        </w:r>
        <w:r>
          <w:tab/>
        </w:r>
        <w:r>
          <w:fldChar w:fldCharType="begin"/>
        </w:r>
        <w:r>
          <w:instrText xml:space="preserve"> PAGEREF _Toc17788 \h </w:instrText>
        </w:r>
        <w:r>
          <w:fldChar w:fldCharType="separate"/>
        </w:r>
        <w:r>
          <w:t>3</w:t>
        </w:r>
        <w:r>
          <w:fldChar w:fldCharType="end"/>
        </w:r>
      </w:hyperlink>
    </w:p>
    <w:p>
      <w:pPr>
        <w:pStyle w:val="TOC2"/>
        <w:tabs>
          <w:tab w:val="right" w:leader="dot" w:pos="8306"/>
        </w:tabs>
      </w:pPr>
      <w:hyperlink w:anchor="_Toc1282" w:history="1">
        <w:r>
          <w:rPr>
            <w:rFonts w:ascii="仿宋" w:eastAsia="仿宋" w:hAnsi="仿宋" w:cs="仿宋" w:hint="eastAsia"/>
            <w:lang w:eastAsia="zh-CN"/>
          </w:rPr>
          <w:t>(一)、建筑工程设计原则</w:t>
        </w:r>
        <w:r>
          <w:tab/>
        </w:r>
        <w:r>
          <w:fldChar w:fldCharType="begin"/>
        </w:r>
        <w:r>
          <w:instrText xml:space="preserve"> PAGEREF _Toc1282 \h </w:instrText>
        </w:r>
        <w:r>
          <w:fldChar w:fldCharType="separate"/>
        </w:r>
        <w:r>
          <w:t>3</w:t>
        </w:r>
        <w:r>
          <w:fldChar w:fldCharType="end"/>
        </w:r>
      </w:hyperlink>
    </w:p>
    <w:p>
      <w:pPr>
        <w:pStyle w:val="TOC2"/>
        <w:tabs>
          <w:tab w:val="right" w:leader="dot" w:pos="8306"/>
        </w:tabs>
      </w:pPr>
      <w:hyperlink w:anchor="_Toc29774" w:history="1">
        <w:r>
          <w:rPr>
            <w:rFonts w:ascii="仿宋" w:eastAsia="仿宋" w:hAnsi="仿宋" w:cs="仿宋" w:hint="eastAsia"/>
            <w:lang w:eastAsia="zh-CN"/>
          </w:rPr>
          <w:t>(二)、土建工程设计年限及安全等级</w:t>
        </w:r>
        <w:r>
          <w:tab/>
        </w:r>
        <w:r>
          <w:fldChar w:fldCharType="begin"/>
        </w:r>
        <w:r>
          <w:instrText xml:space="preserve"> PAGEREF _Toc29774 \h </w:instrText>
        </w:r>
        <w:r>
          <w:fldChar w:fldCharType="separate"/>
        </w:r>
        <w:r>
          <w:t>4</w:t>
        </w:r>
        <w:r>
          <w:fldChar w:fldCharType="end"/>
        </w:r>
      </w:hyperlink>
    </w:p>
    <w:p>
      <w:pPr>
        <w:pStyle w:val="TOC2"/>
        <w:tabs>
          <w:tab w:val="right" w:leader="dot" w:pos="8306"/>
        </w:tabs>
      </w:pPr>
      <w:hyperlink w:anchor="_Toc13373" w:history="1">
        <w:r>
          <w:rPr>
            <w:rFonts w:ascii="仿宋" w:eastAsia="仿宋" w:hAnsi="仿宋" w:cs="仿宋" w:hint="eastAsia"/>
            <w:lang w:eastAsia="zh-CN"/>
          </w:rPr>
          <w:t>(三)、建筑工程设计总体要求</w:t>
        </w:r>
        <w:r>
          <w:tab/>
        </w:r>
        <w:r>
          <w:fldChar w:fldCharType="begin"/>
        </w:r>
        <w:r>
          <w:instrText xml:space="preserve"> PAGEREF _Toc13373 \h </w:instrText>
        </w:r>
        <w:r>
          <w:fldChar w:fldCharType="separate"/>
        </w:r>
        <w:r>
          <w:t>5</w:t>
        </w:r>
        <w:r>
          <w:fldChar w:fldCharType="end"/>
        </w:r>
      </w:hyperlink>
    </w:p>
    <w:p>
      <w:pPr>
        <w:pStyle w:val="TOC2"/>
        <w:tabs>
          <w:tab w:val="right" w:leader="dot" w:pos="8306"/>
        </w:tabs>
      </w:pPr>
      <w:hyperlink w:anchor="_Toc17578" w:history="1">
        <w:r>
          <w:rPr>
            <w:rFonts w:ascii="仿宋" w:eastAsia="仿宋" w:hAnsi="仿宋" w:cs="仿宋" w:hint="eastAsia"/>
            <w:lang w:eastAsia="zh-CN"/>
          </w:rPr>
          <w:t>(四)、土建工程建设指标</w:t>
        </w:r>
        <w:r>
          <w:tab/>
        </w:r>
        <w:r>
          <w:fldChar w:fldCharType="begin"/>
        </w:r>
        <w:r>
          <w:instrText xml:space="preserve"> PAGEREF _Toc17578 \h </w:instrText>
        </w:r>
        <w:r>
          <w:fldChar w:fldCharType="separate"/>
        </w:r>
        <w:r>
          <w:t>6</w:t>
        </w:r>
        <w:r>
          <w:fldChar w:fldCharType="end"/>
        </w:r>
      </w:hyperlink>
    </w:p>
    <w:p>
      <w:pPr>
        <w:pStyle w:val="TOC1"/>
        <w:tabs>
          <w:tab w:val="right" w:leader="dot" w:pos="8306"/>
        </w:tabs>
      </w:pPr>
      <w:hyperlink w:anchor="_Toc30123" w:history="1">
        <w:r>
          <w:rPr>
            <w:rFonts w:ascii="仿宋" w:eastAsia="仿宋" w:hAnsi="仿宋" w:cs="仿宋" w:hint="eastAsia"/>
            <w:lang w:eastAsia="zh-CN"/>
          </w:rPr>
          <w:t>二、胀套项目绩效评估</w:t>
        </w:r>
        <w:r>
          <w:tab/>
        </w:r>
        <w:r>
          <w:fldChar w:fldCharType="begin"/>
        </w:r>
        <w:r>
          <w:instrText xml:space="preserve"> PAGEREF _Toc30123 \h </w:instrText>
        </w:r>
        <w:r>
          <w:fldChar w:fldCharType="separate"/>
        </w:r>
        <w:r>
          <w:t>6</w:t>
        </w:r>
        <w:r>
          <w:fldChar w:fldCharType="end"/>
        </w:r>
      </w:hyperlink>
    </w:p>
    <w:p>
      <w:pPr>
        <w:pStyle w:val="TOC2"/>
        <w:tabs>
          <w:tab w:val="right" w:leader="dot" w:pos="8306"/>
        </w:tabs>
      </w:pPr>
      <w:hyperlink w:anchor="_Toc767" w:history="1">
        <w:r>
          <w:rPr>
            <w:rFonts w:ascii="仿宋" w:eastAsia="仿宋" w:hAnsi="仿宋" w:cs="仿宋" w:hint="eastAsia"/>
            <w:lang w:eastAsia="zh-CN"/>
          </w:rPr>
          <w:t>(一)、绩效评估指标</w:t>
        </w:r>
        <w:r>
          <w:tab/>
        </w:r>
        <w:r>
          <w:fldChar w:fldCharType="begin"/>
        </w:r>
        <w:r>
          <w:instrText xml:space="preserve"> PAGEREF _Toc767 \h </w:instrText>
        </w:r>
        <w:r>
          <w:fldChar w:fldCharType="separate"/>
        </w:r>
        <w:r>
          <w:t>6</w:t>
        </w:r>
        <w:r>
          <w:fldChar w:fldCharType="end"/>
        </w:r>
      </w:hyperlink>
    </w:p>
    <w:p>
      <w:pPr>
        <w:pStyle w:val="TOC2"/>
        <w:tabs>
          <w:tab w:val="right" w:leader="dot" w:pos="8306"/>
        </w:tabs>
      </w:pPr>
      <w:hyperlink w:anchor="_Toc25706" w:history="1">
        <w:r>
          <w:rPr>
            <w:rFonts w:ascii="仿宋" w:eastAsia="仿宋" w:hAnsi="仿宋" w:cs="仿宋" w:hint="eastAsia"/>
            <w:lang w:eastAsia="zh-CN"/>
          </w:rPr>
          <w:t>(二)、绩效评估方法</w:t>
        </w:r>
        <w:r>
          <w:tab/>
        </w:r>
        <w:r>
          <w:fldChar w:fldCharType="begin"/>
        </w:r>
        <w:r>
          <w:instrText xml:space="preserve"> PAGEREF _Toc25706 \h </w:instrText>
        </w:r>
        <w:r>
          <w:fldChar w:fldCharType="separate"/>
        </w:r>
        <w:r>
          <w:t>7</w:t>
        </w:r>
        <w:r>
          <w:fldChar w:fldCharType="end"/>
        </w:r>
      </w:hyperlink>
    </w:p>
    <w:p>
      <w:pPr>
        <w:pStyle w:val="TOC2"/>
        <w:tabs>
          <w:tab w:val="right" w:leader="dot" w:pos="8306"/>
        </w:tabs>
      </w:pPr>
      <w:hyperlink w:anchor="_Toc9376" w:history="1">
        <w:r>
          <w:rPr>
            <w:rFonts w:ascii="仿宋" w:eastAsia="仿宋" w:hAnsi="仿宋" w:cs="仿宋" w:hint="eastAsia"/>
            <w:lang w:eastAsia="zh-CN"/>
          </w:rPr>
          <w:t>(三)、绩效评估周期</w:t>
        </w:r>
        <w:r>
          <w:tab/>
        </w:r>
        <w:r>
          <w:fldChar w:fldCharType="begin"/>
        </w:r>
        <w:r>
          <w:instrText xml:space="preserve"> PAGEREF _Toc9376 \h </w:instrText>
        </w:r>
        <w:r>
          <w:fldChar w:fldCharType="separate"/>
        </w:r>
        <w:r>
          <w:t>8</w:t>
        </w:r>
        <w:r>
          <w:fldChar w:fldCharType="end"/>
        </w:r>
      </w:hyperlink>
    </w:p>
    <w:p>
      <w:pPr>
        <w:pStyle w:val="TOC1"/>
        <w:tabs>
          <w:tab w:val="right" w:leader="dot" w:pos="8306"/>
        </w:tabs>
      </w:pPr>
      <w:hyperlink w:anchor="_Toc29834" w:history="1">
        <w:r>
          <w:rPr>
            <w:rFonts w:ascii="仿宋" w:eastAsia="仿宋" w:hAnsi="仿宋" w:cs="仿宋" w:hint="eastAsia"/>
            <w:lang w:eastAsia="zh-CN"/>
          </w:rPr>
          <w:t>三、胀套项目建设背景及必要性分析</w:t>
        </w:r>
        <w:r>
          <w:tab/>
        </w:r>
        <w:r>
          <w:fldChar w:fldCharType="begin"/>
        </w:r>
        <w:r>
          <w:instrText xml:space="preserve"> PAGEREF _Toc29834 \h </w:instrText>
        </w:r>
        <w:r>
          <w:fldChar w:fldCharType="separate"/>
        </w:r>
        <w:r>
          <w:t>9</w:t>
        </w:r>
        <w:r>
          <w:fldChar w:fldCharType="end"/>
        </w:r>
      </w:hyperlink>
    </w:p>
    <w:p>
      <w:pPr>
        <w:pStyle w:val="TOC2"/>
        <w:tabs>
          <w:tab w:val="right" w:leader="dot" w:pos="8306"/>
        </w:tabs>
      </w:pPr>
      <w:hyperlink w:anchor="_Toc22875" w:history="1">
        <w:r>
          <w:rPr>
            <w:rFonts w:ascii="仿宋" w:eastAsia="仿宋" w:hAnsi="仿宋" w:cs="仿宋" w:hint="eastAsia"/>
            <w:lang w:eastAsia="zh-CN"/>
          </w:rPr>
          <w:t>(一)、胀套项目背景分析</w:t>
        </w:r>
        <w:r>
          <w:tab/>
        </w:r>
        <w:r>
          <w:fldChar w:fldCharType="begin"/>
        </w:r>
        <w:r>
          <w:instrText xml:space="preserve"> PAGEREF _Toc22875 \h </w:instrText>
        </w:r>
        <w:r>
          <w:fldChar w:fldCharType="separate"/>
        </w:r>
        <w:r>
          <w:t>9</w:t>
        </w:r>
        <w:r>
          <w:fldChar w:fldCharType="end"/>
        </w:r>
      </w:hyperlink>
    </w:p>
    <w:p>
      <w:pPr>
        <w:pStyle w:val="TOC2"/>
        <w:tabs>
          <w:tab w:val="right" w:leader="dot" w:pos="8306"/>
        </w:tabs>
      </w:pPr>
      <w:hyperlink w:anchor="_Toc23217" w:history="1">
        <w:r>
          <w:rPr>
            <w:rFonts w:ascii="仿宋" w:eastAsia="仿宋" w:hAnsi="仿宋" w:cs="仿宋" w:hint="eastAsia"/>
            <w:lang w:eastAsia="zh-CN"/>
          </w:rPr>
          <w:t>(二)、胀套项目建设必要性分析</w:t>
        </w:r>
        <w:r>
          <w:tab/>
        </w:r>
        <w:r>
          <w:fldChar w:fldCharType="begin"/>
        </w:r>
        <w:r>
          <w:instrText xml:space="preserve"> PAGEREF _Toc23217 \h </w:instrText>
        </w:r>
        <w:r>
          <w:fldChar w:fldCharType="separate"/>
        </w:r>
        <w:r>
          <w:t>11</w:t>
        </w:r>
        <w:r>
          <w:fldChar w:fldCharType="end"/>
        </w:r>
      </w:hyperlink>
    </w:p>
    <w:p>
      <w:pPr>
        <w:pStyle w:val="TOC1"/>
        <w:tabs>
          <w:tab w:val="right" w:leader="dot" w:pos="8306"/>
        </w:tabs>
      </w:pPr>
      <w:hyperlink w:anchor="_Toc32511" w:history="1">
        <w:r>
          <w:rPr>
            <w:rFonts w:ascii="仿宋" w:eastAsia="仿宋" w:hAnsi="仿宋" w:cs="仿宋" w:hint="eastAsia"/>
            <w:lang w:eastAsia="zh-CN"/>
          </w:rPr>
          <w:t>四、胀套项目可持续发展</w:t>
        </w:r>
        <w:r>
          <w:tab/>
        </w:r>
        <w:r>
          <w:fldChar w:fldCharType="begin"/>
        </w:r>
        <w:r>
          <w:instrText xml:space="preserve"> PAGEREF _Toc32511 \h </w:instrText>
        </w:r>
        <w:r>
          <w:fldChar w:fldCharType="separate"/>
        </w:r>
        <w:r>
          <w:t>12</w:t>
        </w:r>
        <w:r>
          <w:fldChar w:fldCharType="end"/>
        </w:r>
      </w:hyperlink>
    </w:p>
    <w:p>
      <w:pPr>
        <w:pStyle w:val="TOC2"/>
        <w:tabs>
          <w:tab w:val="right" w:leader="dot" w:pos="8306"/>
        </w:tabs>
      </w:pPr>
      <w:hyperlink w:anchor="_Toc12817" w:history="1">
        <w:r>
          <w:rPr>
            <w:rFonts w:ascii="仿宋" w:eastAsia="仿宋" w:hAnsi="仿宋" w:cs="仿宋" w:hint="eastAsia"/>
            <w:lang w:eastAsia="zh-CN"/>
          </w:rPr>
          <w:t>(一)、可持续战略与实践</w:t>
        </w:r>
        <w:r>
          <w:tab/>
        </w:r>
        <w:r>
          <w:fldChar w:fldCharType="begin"/>
        </w:r>
        <w:r>
          <w:instrText xml:space="preserve"> PAGEREF _Toc12817 \h </w:instrText>
        </w:r>
        <w:r>
          <w:fldChar w:fldCharType="separate"/>
        </w:r>
        <w:r>
          <w:t>12</w:t>
        </w:r>
        <w:r>
          <w:fldChar w:fldCharType="end"/>
        </w:r>
      </w:hyperlink>
    </w:p>
    <w:p>
      <w:pPr>
        <w:pStyle w:val="TOC2"/>
        <w:tabs>
          <w:tab w:val="right" w:leader="dot" w:pos="8306"/>
        </w:tabs>
      </w:pPr>
      <w:hyperlink w:anchor="_Toc11800" w:history="1">
        <w:r>
          <w:rPr>
            <w:rFonts w:ascii="仿宋" w:eastAsia="仿宋" w:hAnsi="仿宋" w:cs="仿宋" w:hint="eastAsia"/>
            <w:lang w:eastAsia="zh-CN"/>
          </w:rPr>
          <w:t>(二)、环保与社会责任</w:t>
        </w:r>
        <w:r>
          <w:tab/>
        </w:r>
        <w:r>
          <w:fldChar w:fldCharType="begin"/>
        </w:r>
        <w:r>
          <w:instrText xml:space="preserve"> PAGEREF _Toc11800 \h </w:instrText>
        </w:r>
        <w:r>
          <w:fldChar w:fldCharType="separate"/>
        </w:r>
        <w:r>
          <w:t>13</w:t>
        </w:r>
        <w:r>
          <w:fldChar w:fldCharType="end"/>
        </w:r>
      </w:hyperlink>
    </w:p>
    <w:p>
      <w:pPr>
        <w:pStyle w:val="TOC1"/>
        <w:tabs>
          <w:tab w:val="right" w:leader="dot" w:pos="8306"/>
        </w:tabs>
      </w:pPr>
      <w:hyperlink w:anchor="_Toc23227" w:history="1">
        <w:r>
          <w:rPr>
            <w:rFonts w:ascii="仿宋" w:eastAsia="仿宋" w:hAnsi="仿宋" w:cs="仿宋" w:hint="eastAsia"/>
            <w:lang w:eastAsia="zh-CN"/>
          </w:rPr>
          <w:t>五、胀套项目概论</w:t>
        </w:r>
        <w:r>
          <w:tab/>
        </w:r>
        <w:r>
          <w:fldChar w:fldCharType="begin"/>
        </w:r>
        <w:r>
          <w:instrText xml:space="preserve"> PAGEREF _Toc23227 \h </w:instrText>
        </w:r>
        <w:r>
          <w:fldChar w:fldCharType="separate"/>
        </w:r>
        <w:r>
          <w:t>14</w:t>
        </w:r>
        <w:r>
          <w:fldChar w:fldCharType="end"/>
        </w:r>
      </w:hyperlink>
    </w:p>
    <w:p>
      <w:pPr>
        <w:pStyle w:val="TOC2"/>
        <w:tabs>
          <w:tab w:val="right" w:leader="dot" w:pos="8306"/>
        </w:tabs>
      </w:pPr>
      <w:hyperlink w:anchor="_Toc4443" w:history="1">
        <w:r>
          <w:rPr>
            <w:rFonts w:ascii="仿宋" w:eastAsia="仿宋" w:hAnsi="仿宋" w:cs="仿宋" w:hint="eastAsia"/>
            <w:lang w:eastAsia="zh-CN"/>
          </w:rPr>
          <w:t>(一)、胀套项目概况</w:t>
        </w:r>
        <w:r>
          <w:tab/>
        </w:r>
        <w:r>
          <w:fldChar w:fldCharType="begin"/>
        </w:r>
        <w:r>
          <w:instrText xml:space="preserve"> PAGEREF _Toc4443 \h </w:instrText>
        </w:r>
        <w:r>
          <w:fldChar w:fldCharType="separate"/>
        </w:r>
        <w:r>
          <w:t>14</w:t>
        </w:r>
        <w:r>
          <w:fldChar w:fldCharType="end"/>
        </w:r>
      </w:hyperlink>
    </w:p>
    <w:p>
      <w:pPr>
        <w:pStyle w:val="TOC2"/>
        <w:tabs>
          <w:tab w:val="right" w:leader="dot" w:pos="8306"/>
        </w:tabs>
      </w:pPr>
      <w:hyperlink w:anchor="_Toc7122" w:history="1">
        <w:r>
          <w:rPr>
            <w:rFonts w:ascii="仿宋" w:eastAsia="仿宋" w:hAnsi="仿宋" w:cs="仿宋" w:hint="eastAsia"/>
            <w:lang w:eastAsia="zh-CN"/>
          </w:rPr>
          <w:t>(二)、胀套项目目标</w:t>
        </w:r>
        <w:r>
          <w:tab/>
        </w:r>
        <w:r>
          <w:fldChar w:fldCharType="begin"/>
        </w:r>
        <w:r>
          <w:instrText xml:space="preserve"> PAGEREF _Toc7122 \h </w:instrText>
        </w:r>
        <w:r>
          <w:fldChar w:fldCharType="separate"/>
        </w:r>
        <w:r>
          <w:t>16</w:t>
        </w:r>
        <w:r>
          <w:fldChar w:fldCharType="end"/>
        </w:r>
      </w:hyperlink>
    </w:p>
    <w:p>
      <w:pPr>
        <w:pStyle w:val="TOC2"/>
        <w:tabs>
          <w:tab w:val="right" w:leader="dot" w:pos="8306"/>
        </w:tabs>
      </w:pPr>
      <w:hyperlink w:anchor="_Toc1432" w:history="1">
        <w:r>
          <w:rPr>
            <w:rFonts w:ascii="仿宋" w:eastAsia="仿宋" w:hAnsi="仿宋" w:cs="仿宋" w:hint="eastAsia"/>
            <w:lang w:eastAsia="zh-CN"/>
          </w:rPr>
          <w:t>(三)、胀套项目提出的理由</w:t>
        </w:r>
        <w:r>
          <w:tab/>
        </w:r>
        <w:r>
          <w:fldChar w:fldCharType="begin"/>
        </w:r>
        <w:r>
          <w:instrText xml:space="preserve"> PAGEREF _Toc1432 \h </w:instrText>
        </w:r>
        <w:r>
          <w:fldChar w:fldCharType="separate"/>
        </w:r>
        <w:r>
          <w:t>17</w:t>
        </w:r>
        <w:r>
          <w:fldChar w:fldCharType="end"/>
        </w:r>
      </w:hyperlink>
    </w:p>
    <w:p>
      <w:pPr>
        <w:pStyle w:val="TOC2"/>
        <w:tabs>
          <w:tab w:val="right" w:leader="dot" w:pos="8306"/>
        </w:tabs>
      </w:pPr>
      <w:hyperlink w:anchor="_Toc12343" w:history="1">
        <w:r>
          <w:rPr>
            <w:rFonts w:ascii="仿宋" w:eastAsia="仿宋" w:hAnsi="仿宋" w:cs="仿宋" w:hint="eastAsia"/>
            <w:lang w:eastAsia="zh-CN"/>
          </w:rPr>
          <w:t>(四)、胀套项目意义</w:t>
        </w:r>
        <w:r>
          <w:tab/>
        </w:r>
        <w:r>
          <w:fldChar w:fldCharType="begin"/>
        </w:r>
        <w:r>
          <w:instrText xml:space="preserve"> PAGEREF _Toc12343 \h </w:instrText>
        </w:r>
        <w:r>
          <w:fldChar w:fldCharType="separate"/>
        </w:r>
        <w:r>
          <w:t>18</w:t>
        </w:r>
        <w:r>
          <w:fldChar w:fldCharType="end"/>
        </w:r>
      </w:hyperlink>
    </w:p>
    <w:p>
      <w:pPr>
        <w:pStyle w:val="TOC2"/>
        <w:tabs>
          <w:tab w:val="right" w:leader="dot" w:pos="8306"/>
        </w:tabs>
      </w:pPr>
      <w:hyperlink w:anchor="_Toc11828" w:history="1">
        <w:r>
          <w:rPr>
            <w:rFonts w:ascii="仿宋" w:eastAsia="仿宋" w:hAnsi="仿宋" w:cs="仿宋" w:hint="eastAsia"/>
            <w:lang w:eastAsia="zh-CN"/>
          </w:rPr>
          <w:t>(五)、胀套项目背景</w:t>
        </w:r>
        <w:r>
          <w:tab/>
        </w:r>
        <w:r>
          <w:fldChar w:fldCharType="begin"/>
        </w:r>
        <w:r>
          <w:instrText xml:space="preserve"> PAGEREF _Toc11828 \h </w:instrText>
        </w:r>
        <w:r>
          <w:fldChar w:fldCharType="separate"/>
        </w:r>
        <w:r>
          <w:t>19</w:t>
        </w:r>
        <w:r>
          <w:fldChar w:fldCharType="end"/>
        </w:r>
      </w:hyperlink>
    </w:p>
    <w:p>
      <w:pPr>
        <w:pStyle w:val="TOC1"/>
        <w:tabs>
          <w:tab w:val="right" w:leader="dot" w:pos="8306"/>
        </w:tabs>
      </w:pPr>
      <w:hyperlink w:anchor="_Toc22941" w:history="1">
        <w:r>
          <w:rPr>
            <w:rFonts w:ascii="仿宋" w:eastAsia="仿宋" w:hAnsi="仿宋" w:cs="仿宋" w:hint="eastAsia"/>
            <w:lang w:eastAsia="zh-CN"/>
          </w:rPr>
          <w:t>六、产品规划分析</w:t>
        </w:r>
        <w:r>
          <w:tab/>
        </w:r>
        <w:r>
          <w:fldChar w:fldCharType="begin"/>
        </w:r>
        <w:r>
          <w:instrText xml:space="preserve"> PAGEREF _Toc22941 \h </w:instrText>
        </w:r>
        <w:r>
          <w:fldChar w:fldCharType="separate"/>
        </w:r>
        <w:r>
          <w:t>20</w:t>
        </w:r>
        <w:r>
          <w:fldChar w:fldCharType="end"/>
        </w:r>
      </w:hyperlink>
    </w:p>
    <w:p>
      <w:pPr>
        <w:pStyle w:val="TOC2"/>
        <w:tabs>
          <w:tab w:val="right" w:leader="dot" w:pos="8306"/>
        </w:tabs>
      </w:pPr>
      <w:hyperlink w:anchor="_Toc19062" w:history="1">
        <w:r>
          <w:rPr>
            <w:rFonts w:ascii="仿宋" w:eastAsia="仿宋" w:hAnsi="仿宋" w:cs="仿宋" w:hint="eastAsia"/>
            <w:lang w:eastAsia="zh-CN"/>
          </w:rPr>
          <w:t>(一)、产品规划</w:t>
        </w:r>
        <w:r>
          <w:tab/>
        </w:r>
        <w:r>
          <w:fldChar w:fldCharType="begin"/>
        </w:r>
        <w:r>
          <w:instrText xml:space="preserve"> PAGEREF _Toc19062 \h </w:instrText>
        </w:r>
        <w:r>
          <w:fldChar w:fldCharType="separate"/>
        </w:r>
        <w:r>
          <w:t>20</w:t>
        </w:r>
        <w:r>
          <w:fldChar w:fldCharType="end"/>
        </w:r>
      </w:hyperlink>
    </w:p>
    <w:p>
      <w:pPr>
        <w:pStyle w:val="TOC2"/>
        <w:tabs>
          <w:tab w:val="right" w:leader="dot" w:pos="8306"/>
        </w:tabs>
      </w:pPr>
      <w:hyperlink w:anchor="_Toc13602" w:history="1">
        <w:r>
          <w:rPr>
            <w:rFonts w:ascii="仿宋" w:eastAsia="仿宋" w:hAnsi="仿宋" w:cs="仿宋" w:hint="eastAsia"/>
            <w:lang w:eastAsia="zh-CN"/>
          </w:rPr>
          <w:t>(二)、建设规模</w:t>
        </w:r>
        <w:r>
          <w:tab/>
        </w:r>
        <w:r>
          <w:fldChar w:fldCharType="begin"/>
        </w:r>
        <w:r>
          <w:instrText xml:space="preserve"> PAGEREF _Toc13602 \h </w:instrText>
        </w:r>
        <w:r>
          <w:fldChar w:fldCharType="separate"/>
        </w:r>
        <w:r>
          <w:t>21</w:t>
        </w:r>
        <w:r>
          <w:fldChar w:fldCharType="end"/>
        </w:r>
      </w:hyperlink>
    </w:p>
    <w:p>
      <w:pPr>
        <w:pStyle w:val="TOC1"/>
        <w:tabs>
          <w:tab w:val="right" w:leader="dot" w:pos="8306"/>
        </w:tabs>
      </w:pPr>
      <w:hyperlink w:anchor="_Toc14888" w:history="1">
        <w:r>
          <w:rPr>
            <w:rFonts w:ascii="仿宋" w:eastAsia="仿宋" w:hAnsi="仿宋" w:cs="仿宋" w:hint="eastAsia"/>
            <w:lang w:eastAsia="zh-CN"/>
          </w:rPr>
          <w:t>七、生产安全保护</w:t>
        </w:r>
        <w:r>
          <w:tab/>
        </w:r>
        <w:r>
          <w:fldChar w:fldCharType="begin"/>
        </w:r>
        <w:r>
          <w:instrText xml:space="preserve"> PAGEREF _Toc14888 \h </w:instrText>
        </w:r>
        <w:r>
          <w:fldChar w:fldCharType="separate"/>
        </w:r>
        <w:r>
          <w:t>22</w:t>
        </w:r>
        <w:r>
          <w:fldChar w:fldCharType="end"/>
        </w:r>
      </w:hyperlink>
    </w:p>
    <w:p>
      <w:pPr>
        <w:pStyle w:val="TOC2"/>
        <w:tabs>
          <w:tab w:val="right" w:leader="dot" w:pos="8306"/>
        </w:tabs>
      </w:pPr>
      <w:hyperlink w:anchor="_Toc9704" w:history="1">
        <w:r>
          <w:rPr>
            <w:rFonts w:ascii="仿宋" w:eastAsia="仿宋" w:hAnsi="仿宋" w:cs="仿宋" w:hint="eastAsia"/>
            <w:lang w:eastAsia="zh-CN"/>
          </w:rPr>
          <w:t>(一)、消防安全</w:t>
        </w:r>
        <w:r>
          <w:tab/>
        </w:r>
        <w:r>
          <w:fldChar w:fldCharType="begin"/>
        </w:r>
        <w:r>
          <w:instrText xml:space="preserve"> PAGEREF _Toc9704 \h </w:instrText>
        </w:r>
        <w:r>
          <w:fldChar w:fldCharType="separate"/>
        </w:r>
        <w:r>
          <w:t>22</w:t>
        </w:r>
        <w:r>
          <w:fldChar w:fldCharType="end"/>
        </w:r>
      </w:hyperlink>
    </w:p>
    <w:p>
      <w:pPr>
        <w:pStyle w:val="TOC2"/>
        <w:tabs>
          <w:tab w:val="right" w:leader="dot" w:pos="8306"/>
        </w:tabs>
      </w:pPr>
      <w:hyperlink w:anchor="_Toc21599" w:history="1">
        <w:r>
          <w:rPr>
            <w:rFonts w:ascii="仿宋" w:eastAsia="仿宋" w:hAnsi="仿宋" w:cs="仿宋" w:hint="eastAsia"/>
            <w:lang w:eastAsia="zh-CN"/>
          </w:rPr>
          <w:t>(二)、防火防爆总图布置措施</w:t>
        </w:r>
        <w:r>
          <w:tab/>
        </w:r>
        <w:r>
          <w:fldChar w:fldCharType="begin"/>
        </w:r>
        <w:r>
          <w:instrText xml:space="preserve"> PAGEREF _Toc21599 \h </w:instrText>
        </w:r>
        <w:r>
          <w:fldChar w:fldCharType="separate"/>
        </w:r>
        <w:r>
          <w:t>23</w:t>
        </w:r>
        <w:r>
          <w:fldChar w:fldCharType="end"/>
        </w:r>
      </w:hyperlink>
    </w:p>
    <w:p>
      <w:pPr>
        <w:pStyle w:val="TOC2"/>
        <w:tabs>
          <w:tab w:val="right" w:leader="dot" w:pos="8306"/>
        </w:tabs>
      </w:pPr>
      <w:hyperlink w:anchor="_Toc3397" w:history="1">
        <w:r>
          <w:rPr>
            <w:rFonts w:ascii="仿宋" w:eastAsia="仿宋" w:hAnsi="仿宋" w:cs="仿宋" w:hint="eastAsia"/>
            <w:lang w:eastAsia="zh-CN"/>
          </w:rPr>
          <w:t>(三)、自然灾害防范措施</w:t>
        </w:r>
        <w:r>
          <w:tab/>
        </w:r>
        <w:r>
          <w:fldChar w:fldCharType="begin"/>
        </w:r>
        <w:r>
          <w:instrText xml:space="preserve"> PAGEREF _Toc3397 \h </w:instrText>
        </w:r>
        <w:r>
          <w:fldChar w:fldCharType="separate"/>
        </w:r>
        <w:r>
          <w:t>24</w:t>
        </w:r>
        <w:r>
          <w:fldChar w:fldCharType="end"/>
        </w:r>
      </w:hyperlink>
    </w:p>
    <w:p>
      <w:pPr>
        <w:pStyle w:val="TOC2"/>
        <w:tabs>
          <w:tab w:val="right" w:leader="dot" w:pos="8306"/>
        </w:tabs>
      </w:pPr>
      <w:hyperlink w:anchor="_Toc2406" w:history="1">
        <w:r>
          <w:rPr>
            <w:rFonts w:ascii="仿宋" w:eastAsia="仿宋" w:hAnsi="仿宋" w:cs="仿宋" w:hint="eastAsia"/>
            <w:lang w:eastAsia="zh-CN"/>
          </w:rPr>
          <w:t>(四)、安全色及安全标志使用要求</w:t>
        </w:r>
        <w:r>
          <w:tab/>
        </w:r>
        <w:r>
          <w:fldChar w:fldCharType="begin"/>
        </w:r>
        <w:r>
          <w:instrText xml:space="preserve"> PAGEREF _Toc2406 \h </w:instrText>
        </w:r>
        <w:r>
          <w:fldChar w:fldCharType="separate"/>
        </w:r>
        <w:r>
          <w:t>25</w:t>
        </w:r>
        <w:r>
          <w:fldChar w:fldCharType="end"/>
        </w:r>
      </w:hyperlink>
    </w:p>
    <w:p>
      <w:pPr>
        <w:pStyle w:val="TOC2"/>
        <w:tabs>
          <w:tab w:val="right" w:leader="dot" w:pos="8306"/>
        </w:tabs>
      </w:pPr>
      <w:hyperlink w:anchor="_Toc1396" w:history="1">
        <w:r>
          <w:rPr>
            <w:rFonts w:ascii="仿宋" w:eastAsia="仿宋" w:hAnsi="仿宋" w:cs="仿宋" w:hint="eastAsia"/>
            <w:lang w:eastAsia="zh-CN"/>
          </w:rPr>
          <w:t>(五)、防尘防毒措施</w:t>
        </w:r>
        <w:r>
          <w:tab/>
        </w:r>
        <w:r>
          <w:fldChar w:fldCharType="begin"/>
        </w:r>
        <w:r>
          <w:instrText xml:space="preserve"> PAGEREF _Toc1396 \h </w:instrText>
        </w:r>
        <w:r>
          <w:fldChar w:fldCharType="separate"/>
        </w:r>
        <w:r>
          <w:t>26</w:t>
        </w:r>
        <w:r>
          <w:fldChar w:fldCharType="end"/>
        </w:r>
      </w:hyperlink>
    </w:p>
    <w:p>
      <w:pPr>
        <w:pStyle w:val="TOC2"/>
        <w:tabs>
          <w:tab w:val="right" w:leader="dot" w:pos="8306"/>
        </w:tabs>
      </w:pPr>
      <w:hyperlink w:anchor="_Toc20771" w:history="1">
        <w:r>
          <w:rPr>
            <w:rFonts w:ascii="仿宋" w:eastAsia="仿宋" w:hAnsi="仿宋" w:cs="仿宋" w:hint="eastAsia"/>
            <w:lang w:eastAsia="zh-CN"/>
          </w:rPr>
          <w:t>(六)、防静电、触电防护及防雷措施</w:t>
        </w:r>
        <w:r>
          <w:tab/>
        </w:r>
        <w:r>
          <w:fldChar w:fldCharType="begin"/>
        </w:r>
        <w:r>
          <w:instrText xml:space="preserve"> PAGEREF _Toc20771 \h </w:instrText>
        </w:r>
        <w:r>
          <w:fldChar w:fldCharType="separate"/>
        </w:r>
        <w:r>
          <w:t>27</w:t>
        </w:r>
        <w:r>
          <w:fldChar w:fldCharType="end"/>
        </w:r>
      </w:hyperlink>
    </w:p>
    <w:p>
      <w:pPr>
        <w:pStyle w:val="TOC2"/>
        <w:tabs>
          <w:tab w:val="right" w:leader="dot" w:pos="8306"/>
        </w:tabs>
      </w:pPr>
      <w:hyperlink w:anchor="_Toc15103" w:history="1">
        <w:r>
          <w:rPr>
            <w:rFonts w:ascii="仿宋" w:eastAsia="仿宋" w:hAnsi="仿宋" w:cs="仿宋" w:hint="eastAsia"/>
            <w:lang w:eastAsia="zh-CN"/>
          </w:rPr>
          <w:t>(七)、机械设备安全保障措施</w:t>
        </w:r>
        <w:r>
          <w:tab/>
        </w:r>
        <w:r>
          <w:fldChar w:fldCharType="begin"/>
        </w:r>
        <w:r>
          <w:instrText xml:space="preserve"> PAGEREF _Toc15103 \h </w:instrText>
        </w:r>
        <w:r>
          <w:fldChar w:fldCharType="separate"/>
        </w:r>
        <w:r>
          <w:t>28</w:t>
        </w:r>
        <w:r>
          <w:fldChar w:fldCharType="end"/>
        </w:r>
      </w:hyperlink>
    </w:p>
    <w:p>
      <w:pPr>
        <w:pStyle w:val="TOC1"/>
        <w:tabs>
          <w:tab w:val="right" w:leader="dot" w:pos="8306"/>
        </w:tabs>
      </w:pPr>
      <w:hyperlink w:anchor="_Toc12646" w:history="1">
        <w:r>
          <w:rPr>
            <w:rFonts w:ascii="仿宋" w:eastAsia="仿宋" w:hAnsi="仿宋" w:cs="仿宋" w:hint="eastAsia"/>
            <w:lang w:eastAsia="zh-CN"/>
          </w:rPr>
          <w:t>八、胀套项目技术管理</w:t>
        </w:r>
        <w:r>
          <w:tab/>
        </w:r>
        <w:r>
          <w:fldChar w:fldCharType="begin"/>
        </w:r>
        <w:r>
          <w:instrText xml:space="preserve"> PAGEREF _Toc12646 \h </w:instrText>
        </w:r>
        <w:r>
          <w:fldChar w:fldCharType="separate"/>
        </w:r>
        <w:r>
          <w:t>29</w:t>
        </w:r>
        <w:r>
          <w:fldChar w:fldCharType="end"/>
        </w:r>
      </w:hyperlink>
    </w:p>
    <w:p>
      <w:pPr>
        <w:pStyle w:val="TOC2"/>
        <w:tabs>
          <w:tab w:val="right" w:leader="dot" w:pos="8306"/>
        </w:tabs>
      </w:pPr>
      <w:hyperlink w:anchor="_Toc8750" w:history="1">
        <w:r>
          <w:rPr>
            <w:rFonts w:ascii="仿宋" w:eastAsia="仿宋" w:hAnsi="仿宋" w:cs="仿宋" w:hint="eastAsia"/>
            <w:lang w:eastAsia="zh-CN"/>
          </w:rPr>
          <w:t>(一)、技术方案选用方向</w:t>
        </w:r>
        <w:r>
          <w:tab/>
        </w:r>
        <w:r>
          <w:fldChar w:fldCharType="begin"/>
        </w:r>
        <w:r>
          <w:instrText xml:space="preserve"> PAGEREF _Toc8750 \h </w:instrText>
        </w:r>
        <w:r>
          <w:fldChar w:fldCharType="separate"/>
        </w:r>
        <w:r>
          <w:t>29</w:t>
        </w:r>
        <w:r>
          <w:fldChar w:fldCharType="end"/>
        </w:r>
      </w:hyperlink>
    </w:p>
    <w:p>
      <w:pPr>
        <w:pStyle w:val="TOC2"/>
        <w:tabs>
          <w:tab w:val="right" w:leader="dot" w:pos="8306"/>
        </w:tabs>
      </w:pPr>
      <w:hyperlink w:anchor="_Toc17419" w:history="1">
        <w:r>
          <w:rPr>
            <w:rFonts w:ascii="仿宋" w:eastAsia="仿宋" w:hAnsi="仿宋" w:cs="仿宋" w:hint="eastAsia"/>
            <w:lang w:eastAsia="zh-CN"/>
          </w:rPr>
          <w:t>(二)、工艺技术方案选用原则</w:t>
        </w:r>
        <w:r>
          <w:tab/>
        </w:r>
        <w:r>
          <w:fldChar w:fldCharType="begin"/>
        </w:r>
        <w:r>
          <w:instrText xml:space="preserve"> PAGEREF _Toc17419 \h </w:instrText>
        </w:r>
        <w:r>
          <w:fldChar w:fldCharType="separate"/>
        </w:r>
        <w:r>
          <w:t>31</w:t>
        </w:r>
        <w:r>
          <w:fldChar w:fldCharType="end"/>
        </w:r>
      </w:hyperlink>
    </w:p>
    <w:p>
      <w:pPr>
        <w:pStyle w:val="TOC2"/>
        <w:tabs>
          <w:tab w:val="right" w:leader="dot" w:pos="8306"/>
        </w:tabs>
      </w:pPr>
      <w:hyperlink w:anchor="_Toc28996" w:history="1">
        <w:r>
          <w:rPr>
            <w:rFonts w:ascii="仿宋" w:eastAsia="仿宋" w:hAnsi="仿宋" w:cs="仿宋" w:hint="eastAsia"/>
            <w:lang w:eastAsia="zh-CN"/>
          </w:rPr>
          <w:t>(三)、工艺技术方案要求</w:t>
        </w:r>
        <w:r>
          <w:tab/>
        </w:r>
        <w:r>
          <w:fldChar w:fldCharType="begin"/>
        </w:r>
        <w:r>
          <w:instrText xml:space="preserve"> PAGEREF _Toc28996 \h </w:instrText>
        </w:r>
        <w:r>
          <w:fldChar w:fldCharType="separate"/>
        </w:r>
        <w:r>
          <w:t>33</w:t>
        </w:r>
        <w:r>
          <w:fldChar w:fldCharType="end"/>
        </w:r>
      </w:hyperlink>
    </w:p>
    <w:p>
      <w:pPr>
        <w:pStyle w:val="TOC1"/>
        <w:tabs>
          <w:tab w:val="right" w:leader="dot" w:pos="8306"/>
        </w:tabs>
      </w:pPr>
      <w:hyperlink w:anchor="_Toc8920" w:history="1">
        <w:r>
          <w:rPr>
            <w:rFonts w:ascii="仿宋" w:eastAsia="仿宋" w:hAnsi="仿宋" w:cs="仿宋" w:hint="eastAsia"/>
            <w:lang w:eastAsia="zh-CN"/>
          </w:rPr>
          <w:t>九、胀套项目经营效益</w:t>
        </w:r>
        <w:r>
          <w:tab/>
        </w:r>
        <w:r>
          <w:fldChar w:fldCharType="begin"/>
        </w:r>
        <w:r>
          <w:instrText xml:space="preserve"> PAGEREF _Toc8920 \h </w:instrText>
        </w:r>
        <w:r>
          <w:fldChar w:fldCharType="separate"/>
        </w:r>
        <w:r>
          <w:t>35</w:t>
        </w:r>
        <w:r>
          <w:fldChar w:fldCharType="end"/>
        </w:r>
      </w:hyperlink>
    </w:p>
    <w:p>
      <w:pPr>
        <w:pStyle w:val="TOC2"/>
        <w:tabs>
          <w:tab w:val="right" w:leader="dot" w:pos="8306"/>
        </w:tabs>
      </w:pPr>
      <w:hyperlink w:anchor="_Toc19796" w:history="1">
        <w:r>
          <w:rPr>
            <w:rFonts w:ascii="仿宋" w:eastAsia="仿宋" w:hAnsi="仿宋" w:cs="仿宋" w:hint="eastAsia"/>
            <w:lang w:eastAsia="zh-CN"/>
          </w:rPr>
          <w:t>(一)、经济评价财务测算</w:t>
        </w:r>
        <w:r>
          <w:tab/>
        </w:r>
        <w:r>
          <w:fldChar w:fldCharType="begin"/>
        </w:r>
        <w:r>
          <w:instrText xml:space="preserve"> PAGEREF _Toc19796 \h </w:instrText>
        </w:r>
        <w:r>
          <w:fldChar w:fldCharType="separate"/>
        </w:r>
        <w:r>
          <w:t>35</w:t>
        </w:r>
        <w:r>
          <w:fldChar w:fldCharType="end"/>
        </w:r>
      </w:hyperlink>
    </w:p>
    <w:p>
      <w:pPr>
        <w:pStyle w:val="TOC2"/>
        <w:tabs>
          <w:tab w:val="right" w:leader="dot" w:pos="8306"/>
        </w:tabs>
      </w:pPr>
      <w:hyperlink w:anchor="_Toc3950" w:history="1">
        <w:r>
          <w:rPr>
            <w:rFonts w:ascii="仿宋" w:eastAsia="仿宋" w:hAnsi="仿宋" w:cs="仿宋" w:hint="eastAsia"/>
            <w:lang w:eastAsia="zh-CN"/>
          </w:rPr>
          <w:t>(二)、胀套项目盈利能力分析</w:t>
        </w:r>
        <w:r>
          <w:tab/>
        </w:r>
        <w:r>
          <w:fldChar w:fldCharType="begin"/>
        </w:r>
        <w:r>
          <w:instrText xml:space="preserve"> PAGEREF _Toc3950 \h </w:instrText>
        </w:r>
        <w:r>
          <w:fldChar w:fldCharType="separate"/>
        </w:r>
        <w:r>
          <w:t>37</w:t>
        </w:r>
        <w:r>
          <w:fldChar w:fldCharType="end"/>
        </w:r>
      </w:hyperlink>
    </w:p>
    <w:p>
      <w:pPr>
        <w:pStyle w:val="TOC1"/>
        <w:tabs>
          <w:tab w:val="right" w:leader="dot" w:pos="8306"/>
        </w:tabs>
      </w:pPr>
      <w:hyperlink w:anchor="_Toc18150" w:history="1">
        <w:r>
          <w:rPr>
            <w:rFonts w:ascii="仿宋" w:eastAsia="仿宋" w:hAnsi="仿宋" w:cs="仿宋" w:hint="eastAsia"/>
            <w:lang w:eastAsia="zh-CN"/>
          </w:rPr>
          <w:t>十、胀套项目风险管理</w:t>
        </w:r>
        <w:r>
          <w:tab/>
        </w:r>
        <w:r>
          <w:fldChar w:fldCharType="begin"/>
        </w:r>
        <w:r>
          <w:instrText xml:space="preserve"> PAGEREF _Toc18150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54" w:history="1">
        <w:r>
          <w:rPr>
            <w:rFonts w:ascii="仿宋" w:eastAsia="仿宋" w:hAnsi="仿宋" w:cs="仿宋" w:hint="eastAsia"/>
            <w:lang w:eastAsia="zh-CN"/>
          </w:rPr>
          <w:t>(一)、风险识别与评估</w:t>
        </w:r>
        <w:r>
          <w:tab/>
        </w:r>
        <w:r>
          <w:fldChar w:fldCharType="begin"/>
        </w:r>
        <w:r>
          <w:instrText xml:space="preserve"> PAGEREF _Toc8154 \h </w:instrText>
        </w:r>
        <w:r>
          <w:fldChar w:fldCharType="separate"/>
        </w:r>
        <w:r>
          <w:t>37</w:t>
        </w:r>
        <w:r>
          <w:fldChar w:fldCharType="end"/>
        </w:r>
      </w:hyperlink>
    </w:p>
    <w:p>
      <w:pPr>
        <w:pStyle w:val="TOC2"/>
        <w:tabs>
          <w:tab w:val="right" w:leader="dot" w:pos="8306"/>
        </w:tabs>
      </w:pPr>
      <w:hyperlink w:anchor="_Toc27864" w:history="1">
        <w:r>
          <w:rPr>
            <w:rFonts w:ascii="仿宋" w:eastAsia="仿宋" w:hAnsi="仿宋" w:cs="仿宋" w:hint="eastAsia"/>
            <w:lang w:eastAsia="zh-CN"/>
          </w:rPr>
          <w:t>(二)、风险应对策略</w:t>
        </w:r>
        <w:r>
          <w:tab/>
        </w:r>
        <w:r>
          <w:fldChar w:fldCharType="begin"/>
        </w:r>
        <w:r>
          <w:instrText xml:space="preserve"> PAGEREF _Toc27864 \h </w:instrText>
        </w:r>
        <w:r>
          <w:fldChar w:fldCharType="separate"/>
        </w:r>
        <w:r>
          <w:t>39</w:t>
        </w:r>
        <w:r>
          <w:fldChar w:fldCharType="end"/>
        </w:r>
      </w:hyperlink>
    </w:p>
    <w:p>
      <w:pPr>
        <w:pStyle w:val="TOC2"/>
        <w:tabs>
          <w:tab w:val="right" w:leader="dot" w:pos="8306"/>
        </w:tabs>
      </w:pPr>
      <w:hyperlink w:anchor="_Toc15487" w:history="1">
        <w:r>
          <w:rPr>
            <w:rFonts w:ascii="仿宋" w:eastAsia="仿宋" w:hAnsi="仿宋" w:cs="仿宋" w:hint="eastAsia"/>
            <w:lang w:eastAsia="zh-CN"/>
          </w:rPr>
          <w:t>(三)、风险监控与控制</w:t>
        </w:r>
        <w:r>
          <w:tab/>
        </w:r>
        <w:r>
          <w:fldChar w:fldCharType="begin"/>
        </w:r>
        <w:r>
          <w:instrText xml:space="preserve"> PAGEREF _Toc15487 \h </w:instrText>
        </w:r>
        <w:r>
          <w:fldChar w:fldCharType="separate"/>
        </w:r>
        <w:r>
          <w:t>40</w:t>
        </w:r>
        <w:r>
          <w:fldChar w:fldCharType="end"/>
        </w:r>
      </w:hyperlink>
    </w:p>
    <w:p>
      <w:pPr>
        <w:pStyle w:val="TOC1"/>
        <w:tabs>
          <w:tab w:val="right" w:leader="dot" w:pos="8306"/>
        </w:tabs>
      </w:pPr>
      <w:hyperlink w:anchor="_Toc12051" w:history="1">
        <w:r>
          <w:rPr>
            <w:rFonts w:ascii="仿宋" w:eastAsia="仿宋" w:hAnsi="仿宋" w:cs="仿宋" w:hint="eastAsia"/>
            <w:lang w:eastAsia="zh-CN"/>
          </w:rPr>
          <w:t>十一、胀套项目人力资源管理</w:t>
        </w:r>
        <w:r>
          <w:tab/>
        </w:r>
        <w:r>
          <w:fldChar w:fldCharType="begin"/>
        </w:r>
        <w:r>
          <w:instrText xml:space="preserve"> PAGEREF _Toc12051 \h </w:instrText>
        </w:r>
        <w:r>
          <w:fldChar w:fldCharType="separate"/>
        </w:r>
        <w:r>
          <w:t>41</w:t>
        </w:r>
        <w:r>
          <w:fldChar w:fldCharType="end"/>
        </w:r>
      </w:hyperlink>
    </w:p>
    <w:p>
      <w:pPr>
        <w:pStyle w:val="TOC2"/>
        <w:tabs>
          <w:tab w:val="right" w:leader="dot" w:pos="8306"/>
        </w:tabs>
      </w:pPr>
      <w:hyperlink w:anchor="_Toc25197" w:history="1">
        <w:r>
          <w:rPr>
            <w:rFonts w:ascii="仿宋" w:eastAsia="仿宋" w:hAnsi="仿宋" w:cs="仿宋" w:hint="eastAsia"/>
            <w:lang w:eastAsia="zh-CN"/>
          </w:rPr>
          <w:t>(一)、建立健全的预算管理制度</w:t>
        </w:r>
        <w:r>
          <w:tab/>
        </w:r>
        <w:r>
          <w:fldChar w:fldCharType="begin"/>
        </w:r>
        <w:r>
          <w:instrText xml:space="preserve"> PAGEREF _Toc25197 \h </w:instrText>
        </w:r>
        <w:r>
          <w:fldChar w:fldCharType="separate"/>
        </w:r>
        <w:r>
          <w:t>41</w:t>
        </w:r>
        <w:r>
          <w:fldChar w:fldCharType="end"/>
        </w:r>
      </w:hyperlink>
    </w:p>
    <w:p>
      <w:pPr>
        <w:pStyle w:val="TOC2"/>
        <w:tabs>
          <w:tab w:val="right" w:leader="dot" w:pos="8306"/>
        </w:tabs>
      </w:pPr>
      <w:hyperlink w:anchor="_Toc22537" w:history="1">
        <w:r>
          <w:rPr>
            <w:rFonts w:ascii="仿宋" w:eastAsia="仿宋" w:hAnsi="仿宋" w:cs="仿宋" w:hint="eastAsia"/>
            <w:lang w:eastAsia="zh-CN"/>
          </w:rPr>
          <w:t>(二)、加强资金流动监控</w:t>
        </w:r>
        <w:r>
          <w:tab/>
        </w:r>
        <w:r>
          <w:fldChar w:fldCharType="begin"/>
        </w:r>
        <w:r>
          <w:instrText xml:space="preserve"> PAGEREF _Toc22537 \h </w:instrText>
        </w:r>
        <w:r>
          <w:fldChar w:fldCharType="separate"/>
        </w:r>
        <w:r>
          <w:t>43</w:t>
        </w:r>
        <w:r>
          <w:fldChar w:fldCharType="end"/>
        </w:r>
      </w:hyperlink>
    </w:p>
    <w:p>
      <w:pPr>
        <w:pStyle w:val="TOC2"/>
        <w:tabs>
          <w:tab w:val="right" w:leader="dot" w:pos="8306"/>
        </w:tabs>
      </w:pPr>
      <w:hyperlink w:anchor="_Toc30057" w:history="1">
        <w:r>
          <w:rPr>
            <w:rFonts w:ascii="仿宋" w:eastAsia="仿宋" w:hAnsi="仿宋" w:cs="仿宋" w:hint="eastAsia"/>
            <w:lang w:eastAsia="zh-CN"/>
          </w:rPr>
          <w:t>(三)、制定完善的风险控制机制</w:t>
        </w:r>
        <w:r>
          <w:tab/>
        </w:r>
        <w:r>
          <w:fldChar w:fldCharType="begin"/>
        </w:r>
        <w:r>
          <w:instrText xml:space="preserve"> PAGEREF _Toc30057 \h </w:instrText>
        </w:r>
        <w:r>
          <w:fldChar w:fldCharType="separate"/>
        </w:r>
        <w:r>
          <w:t>44</w:t>
        </w:r>
        <w:r>
          <w:fldChar w:fldCharType="end"/>
        </w:r>
      </w:hyperlink>
    </w:p>
    <w:p>
      <w:pPr>
        <w:pStyle w:val="TOC2"/>
        <w:tabs>
          <w:tab w:val="right" w:leader="dot" w:pos="8306"/>
        </w:tabs>
      </w:pPr>
      <w:hyperlink w:anchor="_Toc23328" w:history="1">
        <w:r>
          <w:rPr>
            <w:rFonts w:ascii="仿宋" w:eastAsia="仿宋" w:hAnsi="仿宋" w:cs="仿宋" w:hint="eastAsia"/>
            <w:lang w:eastAsia="zh-CN"/>
          </w:rPr>
          <w:t>(四)、优化成本管理</w:t>
        </w:r>
        <w:r>
          <w:tab/>
        </w:r>
        <w:r>
          <w:fldChar w:fldCharType="begin"/>
        </w:r>
        <w:r>
          <w:instrText xml:space="preserve"> PAGEREF _Toc23328 \h </w:instrText>
        </w:r>
        <w:r>
          <w:fldChar w:fldCharType="separate"/>
        </w:r>
        <w:r>
          <w:t>45</w:t>
        </w:r>
        <w:r>
          <w:fldChar w:fldCharType="end"/>
        </w:r>
      </w:hyperlink>
    </w:p>
    <w:p>
      <w:pPr>
        <w:pStyle w:val="TOC1"/>
        <w:tabs>
          <w:tab w:val="right" w:leader="dot" w:pos="8306"/>
        </w:tabs>
      </w:pPr>
      <w:hyperlink w:anchor="_Toc1834" w:history="1">
        <w:r>
          <w:rPr>
            <w:rFonts w:ascii="仿宋" w:eastAsia="仿宋" w:hAnsi="仿宋" w:cs="仿宋" w:hint="eastAsia"/>
            <w:lang w:eastAsia="zh-CN"/>
          </w:rPr>
          <w:t>十二、胀套项目投资规划</w:t>
        </w:r>
        <w:r>
          <w:tab/>
        </w:r>
        <w:r>
          <w:fldChar w:fldCharType="begin"/>
        </w:r>
        <w:r>
          <w:instrText xml:space="preserve"> PAGEREF _Toc1834 \h </w:instrText>
        </w:r>
        <w:r>
          <w:fldChar w:fldCharType="separate"/>
        </w:r>
        <w:r>
          <w:t>47</w:t>
        </w:r>
        <w:r>
          <w:fldChar w:fldCharType="end"/>
        </w:r>
      </w:hyperlink>
    </w:p>
    <w:p>
      <w:pPr>
        <w:pStyle w:val="TOC2"/>
        <w:tabs>
          <w:tab w:val="right" w:leader="dot" w:pos="8306"/>
        </w:tabs>
      </w:pPr>
      <w:hyperlink w:anchor="_Toc26480" w:history="1">
        <w:r>
          <w:rPr>
            <w:rFonts w:ascii="仿宋" w:eastAsia="仿宋" w:hAnsi="仿宋" w:cs="仿宋" w:hint="eastAsia"/>
            <w:lang w:eastAsia="zh-CN"/>
          </w:rPr>
          <w:t>(一)、胀套项目总投资估算</w:t>
        </w:r>
        <w:r>
          <w:tab/>
        </w:r>
        <w:r>
          <w:fldChar w:fldCharType="begin"/>
        </w:r>
        <w:r>
          <w:instrText xml:space="preserve"> PAGEREF _Toc26480 \h </w:instrText>
        </w:r>
        <w:r>
          <w:fldChar w:fldCharType="separate"/>
        </w:r>
        <w:r>
          <w:t>47</w:t>
        </w:r>
        <w:r>
          <w:fldChar w:fldCharType="end"/>
        </w:r>
      </w:hyperlink>
    </w:p>
    <w:p>
      <w:pPr>
        <w:pStyle w:val="TOC2"/>
        <w:tabs>
          <w:tab w:val="right" w:leader="dot" w:pos="8306"/>
        </w:tabs>
      </w:pPr>
      <w:hyperlink w:anchor="_Toc26014" w:history="1">
        <w:r>
          <w:rPr>
            <w:rFonts w:ascii="仿宋" w:eastAsia="仿宋" w:hAnsi="仿宋" w:cs="仿宋" w:hint="eastAsia"/>
            <w:lang w:eastAsia="zh-CN"/>
          </w:rPr>
          <w:t>(二)、资金筹措</w:t>
        </w:r>
        <w:r>
          <w:tab/>
        </w:r>
        <w:r>
          <w:fldChar w:fldCharType="begin"/>
        </w:r>
        <w:r>
          <w:instrText xml:space="preserve"> PAGEREF _Toc26014 \h </w:instrText>
        </w:r>
        <w:r>
          <w:fldChar w:fldCharType="separate"/>
        </w:r>
        <w:r>
          <w:t>48</w:t>
        </w:r>
        <w:r>
          <w:fldChar w:fldCharType="end"/>
        </w:r>
      </w:hyperlink>
    </w:p>
    <w:p>
      <w:pPr>
        <w:pStyle w:val="TOC1"/>
        <w:tabs>
          <w:tab w:val="right" w:leader="dot" w:pos="8306"/>
        </w:tabs>
      </w:pPr>
      <w:hyperlink w:anchor="_Toc27012" w:history="1">
        <w:r>
          <w:rPr>
            <w:rFonts w:ascii="仿宋" w:eastAsia="仿宋" w:hAnsi="仿宋" w:cs="仿宋" w:hint="eastAsia"/>
            <w:lang w:eastAsia="zh-CN"/>
          </w:rPr>
          <w:t>十三、胀套项目治理与监督</w:t>
        </w:r>
        <w:r>
          <w:tab/>
        </w:r>
        <w:r>
          <w:fldChar w:fldCharType="begin"/>
        </w:r>
        <w:r>
          <w:instrText xml:space="preserve"> PAGEREF _Toc27012 \h </w:instrText>
        </w:r>
        <w:r>
          <w:fldChar w:fldCharType="separate"/>
        </w:r>
        <w:r>
          <w:t>49</w:t>
        </w:r>
        <w:r>
          <w:fldChar w:fldCharType="end"/>
        </w:r>
      </w:hyperlink>
    </w:p>
    <w:p>
      <w:pPr>
        <w:pStyle w:val="TOC2"/>
        <w:tabs>
          <w:tab w:val="right" w:leader="dot" w:pos="8306"/>
        </w:tabs>
      </w:pPr>
      <w:hyperlink w:anchor="_Toc4145" w:history="1">
        <w:r>
          <w:rPr>
            <w:rFonts w:ascii="仿宋" w:eastAsia="仿宋" w:hAnsi="仿宋" w:cs="仿宋" w:hint="eastAsia"/>
            <w:lang w:eastAsia="zh-CN"/>
          </w:rPr>
          <w:t>(一)、胀套项目治理结构</w:t>
        </w:r>
        <w:r>
          <w:tab/>
        </w:r>
        <w:r>
          <w:fldChar w:fldCharType="begin"/>
        </w:r>
        <w:r>
          <w:instrText xml:space="preserve"> PAGEREF _Toc4145 \h </w:instrText>
        </w:r>
        <w:r>
          <w:fldChar w:fldCharType="separate"/>
        </w:r>
        <w:r>
          <w:t>49</w:t>
        </w:r>
        <w:r>
          <w:fldChar w:fldCharType="end"/>
        </w:r>
      </w:hyperlink>
    </w:p>
    <w:p>
      <w:pPr>
        <w:pStyle w:val="TOC2"/>
        <w:tabs>
          <w:tab w:val="right" w:leader="dot" w:pos="8306"/>
        </w:tabs>
      </w:pPr>
      <w:hyperlink w:anchor="_Toc15352" w:history="1">
        <w:r>
          <w:rPr>
            <w:rFonts w:ascii="仿宋" w:eastAsia="仿宋" w:hAnsi="仿宋" w:cs="仿宋" w:hint="eastAsia"/>
            <w:lang w:eastAsia="zh-CN"/>
          </w:rPr>
          <w:t>(二)、监督与审计</w:t>
        </w:r>
        <w:r>
          <w:tab/>
        </w:r>
        <w:r>
          <w:fldChar w:fldCharType="begin"/>
        </w:r>
        <w:r>
          <w:instrText xml:space="preserve"> PAGEREF _Toc15352 \h </w:instrText>
        </w:r>
        <w:r>
          <w:fldChar w:fldCharType="separate"/>
        </w:r>
        <w:r>
          <w:t>50</w:t>
        </w:r>
        <w:r>
          <w:fldChar w:fldCharType="end"/>
        </w:r>
      </w:hyperlink>
    </w:p>
    <w:p>
      <w:pPr>
        <w:pStyle w:val="TOC1"/>
        <w:tabs>
          <w:tab w:val="right" w:leader="dot" w:pos="8306"/>
        </w:tabs>
      </w:pPr>
      <w:hyperlink w:anchor="_Toc29803" w:history="1">
        <w:r>
          <w:rPr>
            <w:rFonts w:ascii="仿宋" w:eastAsia="仿宋" w:hAnsi="仿宋" w:cs="仿宋" w:hint="eastAsia"/>
            <w:lang w:eastAsia="zh-CN"/>
          </w:rPr>
          <w:t>十四、胀套项目实施保障措施</w:t>
        </w:r>
        <w:r>
          <w:tab/>
        </w:r>
        <w:r>
          <w:fldChar w:fldCharType="begin"/>
        </w:r>
        <w:r>
          <w:instrText xml:space="preserve"> PAGEREF _Toc29803 \h </w:instrText>
        </w:r>
        <w:r>
          <w:fldChar w:fldCharType="separate"/>
        </w:r>
        <w:r>
          <w:t>51</w:t>
        </w:r>
        <w:r>
          <w:fldChar w:fldCharType="end"/>
        </w:r>
      </w:hyperlink>
    </w:p>
    <w:p>
      <w:pPr>
        <w:pStyle w:val="TOC2"/>
        <w:tabs>
          <w:tab w:val="right" w:leader="dot" w:pos="8306"/>
        </w:tabs>
      </w:pPr>
      <w:hyperlink w:anchor="_Toc1576" w:history="1">
        <w:r>
          <w:rPr>
            <w:rFonts w:ascii="仿宋" w:eastAsia="仿宋" w:hAnsi="仿宋" w:cs="仿宋" w:hint="eastAsia"/>
            <w:lang w:eastAsia="zh-CN"/>
          </w:rPr>
          <w:t>(一)、胀套项目实施保障机制</w:t>
        </w:r>
        <w:r>
          <w:tab/>
        </w:r>
        <w:r>
          <w:fldChar w:fldCharType="begin"/>
        </w:r>
        <w:r>
          <w:instrText xml:space="preserve"> PAGEREF _Toc1576 \h </w:instrText>
        </w:r>
        <w:r>
          <w:fldChar w:fldCharType="separate"/>
        </w:r>
        <w:r>
          <w:t>51</w:t>
        </w:r>
        <w:r>
          <w:fldChar w:fldCharType="end"/>
        </w:r>
      </w:hyperlink>
    </w:p>
    <w:p>
      <w:pPr>
        <w:pStyle w:val="TOC2"/>
        <w:tabs>
          <w:tab w:val="right" w:leader="dot" w:pos="8306"/>
        </w:tabs>
      </w:pPr>
      <w:hyperlink w:anchor="_Toc5219" w:history="1">
        <w:r>
          <w:rPr>
            <w:rFonts w:ascii="仿宋" w:eastAsia="仿宋" w:hAnsi="仿宋" w:cs="仿宋" w:hint="eastAsia"/>
            <w:lang w:eastAsia="zh-CN"/>
          </w:rPr>
          <w:t>(二)、胀套项目法律合规要求</w:t>
        </w:r>
        <w:r>
          <w:tab/>
        </w:r>
        <w:r>
          <w:fldChar w:fldCharType="begin"/>
        </w:r>
        <w:r>
          <w:instrText xml:space="preserve"> PAGEREF _Toc5219 \h </w:instrText>
        </w:r>
        <w:r>
          <w:fldChar w:fldCharType="separate"/>
        </w:r>
        <w:r>
          <w:t>54</w:t>
        </w:r>
        <w:r>
          <w:fldChar w:fldCharType="end"/>
        </w:r>
      </w:hyperlink>
    </w:p>
    <w:p>
      <w:pPr>
        <w:pStyle w:val="TOC2"/>
        <w:tabs>
          <w:tab w:val="right" w:leader="dot" w:pos="8306"/>
        </w:tabs>
      </w:pPr>
      <w:hyperlink w:anchor="_Toc339" w:history="1">
        <w:r>
          <w:rPr>
            <w:rFonts w:ascii="仿宋" w:eastAsia="仿宋" w:hAnsi="仿宋" w:cs="仿宋" w:hint="eastAsia"/>
            <w:lang w:eastAsia="zh-CN"/>
          </w:rPr>
          <w:t>(三)、胀套项目合同管理与法律事务</w:t>
        </w:r>
        <w:r>
          <w:tab/>
        </w:r>
        <w:r>
          <w:fldChar w:fldCharType="begin"/>
        </w:r>
        <w:r>
          <w:instrText xml:space="preserve"> PAGEREF _Toc339 \h </w:instrText>
        </w:r>
        <w:r>
          <w:fldChar w:fldCharType="separate"/>
        </w:r>
        <w:r>
          <w:t>58</w:t>
        </w:r>
        <w:r>
          <w:fldChar w:fldCharType="end"/>
        </w:r>
      </w:hyperlink>
    </w:p>
    <w:p>
      <w:pPr>
        <w:pStyle w:val="TOC2"/>
        <w:tabs>
          <w:tab w:val="right" w:leader="dot" w:pos="8306"/>
        </w:tabs>
      </w:pPr>
      <w:hyperlink w:anchor="_Toc3537" w:history="1">
        <w:r>
          <w:rPr>
            <w:rFonts w:ascii="仿宋" w:eastAsia="仿宋" w:hAnsi="仿宋" w:cs="仿宋" w:hint="eastAsia"/>
            <w:lang w:eastAsia="zh-CN"/>
          </w:rPr>
          <w:t>(四)、胀套项目知识产权保护策略</w:t>
        </w:r>
        <w:r>
          <w:tab/>
        </w:r>
        <w:r>
          <w:fldChar w:fldCharType="begin"/>
        </w:r>
        <w:r>
          <w:instrText xml:space="preserve"> PAGEREF _Toc3537 \h </w:instrText>
        </w:r>
        <w:r>
          <w:fldChar w:fldCharType="separate"/>
        </w:r>
        <w:r>
          <w:t>64</w:t>
        </w:r>
        <w:r>
          <w:fldChar w:fldCharType="end"/>
        </w:r>
      </w:hyperlink>
    </w:p>
    <w:p>
      <w:pPr>
        <w:pStyle w:val="TOC1"/>
        <w:tabs>
          <w:tab w:val="right" w:leader="dot" w:pos="8306"/>
        </w:tabs>
      </w:pPr>
      <w:hyperlink w:anchor="_Toc24542" w:history="1">
        <w:r>
          <w:rPr>
            <w:rFonts w:ascii="仿宋" w:eastAsia="仿宋" w:hAnsi="仿宋" w:cs="仿宋" w:hint="eastAsia"/>
            <w:lang w:eastAsia="zh-CN"/>
          </w:rPr>
          <w:t>十五、利益相关者分析与沟通计划</w:t>
        </w:r>
        <w:r>
          <w:tab/>
        </w:r>
        <w:r>
          <w:fldChar w:fldCharType="begin"/>
        </w:r>
        <w:r>
          <w:instrText xml:space="preserve"> PAGEREF _Toc24542 \h </w:instrText>
        </w:r>
        <w:r>
          <w:fldChar w:fldCharType="separate"/>
        </w:r>
        <w:r>
          <w:t>67</w:t>
        </w:r>
        <w:r>
          <w:fldChar w:fldCharType="end"/>
        </w:r>
      </w:hyperlink>
    </w:p>
    <w:p>
      <w:pPr>
        <w:pStyle w:val="TOC2"/>
        <w:tabs>
          <w:tab w:val="right" w:leader="dot" w:pos="8306"/>
        </w:tabs>
      </w:pPr>
      <w:hyperlink w:anchor="_Toc28369" w:history="1">
        <w:r>
          <w:rPr>
            <w:rFonts w:ascii="仿宋" w:eastAsia="仿宋" w:hAnsi="仿宋" w:cs="仿宋" w:hint="eastAsia"/>
            <w:lang w:eastAsia="zh-CN"/>
          </w:rPr>
          <w:t>(一)、利益相关者分析</w:t>
        </w:r>
        <w:r>
          <w:tab/>
        </w:r>
        <w:r>
          <w:fldChar w:fldCharType="begin"/>
        </w:r>
        <w:r>
          <w:instrText xml:space="preserve"> PAGEREF _Toc28369 \h </w:instrText>
        </w:r>
        <w:r>
          <w:fldChar w:fldCharType="separate"/>
        </w:r>
        <w:r>
          <w:t>67</w:t>
        </w:r>
        <w:r>
          <w:fldChar w:fldCharType="end"/>
        </w:r>
      </w:hyperlink>
    </w:p>
    <w:p>
      <w:pPr>
        <w:pStyle w:val="TOC2"/>
        <w:tabs>
          <w:tab w:val="right" w:leader="dot" w:pos="8306"/>
        </w:tabs>
      </w:pPr>
      <w:hyperlink w:anchor="_Toc12184" w:history="1">
        <w:r>
          <w:rPr>
            <w:rFonts w:ascii="仿宋" w:eastAsia="仿宋" w:hAnsi="仿宋" w:cs="仿宋" w:hint="eastAsia"/>
            <w:lang w:eastAsia="zh-CN"/>
          </w:rPr>
          <w:t>(二)、沟通计划</w:t>
        </w:r>
        <w:r>
          <w:tab/>
        </w:r>
        <w:r>
          <w:fldChar w:fldCharType="begin"/>
        </w:r>
        <w:r>
          <w:instrText xml:space="preserve"> PAGEREF _Toc12184 \h </w:instrText>
        </w:r>
        <w:r>
          <w:fldChar w:fldCharType="separate"/>
        </w:r>
        <w:r>
          <w:t>68</w:t>
        </w:r>
        <w:r>
          <w:fldChar w:fldCharType="end"/>
        </w:r>
      </w:hyperlink>
    </w:p>
    <w:p>
      <w:pPr>
        <w:pStyle w:val="TOC1"/>
        <w:tabs>
          <w:tab w:val="right" w:leader="dot" w:pos="8306"/>
        </w:tabs>
      </w:pPr>
      <w:hyperlink w:anchor="_Toc28048" w:history="1">
        <w:r>
          <w:rPr>
            <w:rFonts w:ascii="仿宋" w:eastAsia="仿宋" w:hAnsi="仿宋" w:cs="仿宋" w:hint="eastAsia"/>
            <w:lang w:eastAsia="zh-CN"/>
          </w:rPr>
          <w:t>十六、质量管理体系</w:t>
        </w:r>
        <w:r>
          <w:tab/>
        </w:r>
        <w:r>
          <w:fldChar w:fldCharType="begin"/>
        </w:r>
        <w:r>
          <w:instrText xml:space="preserve"> PAGEREF _Toc28048 \h </w:instrText>
        </w:r>
        <w:r>
          <w:fldChar w:fldCharType="separate"/>
        </w:r>
        <w:r>
          <w:t>69</w:t>
        </w:r>
        <w:r>
          <w:fldChar w:fldCharType="end"/>
        </w:r>
      </w:hyperlink>
    </w:p>
    <w:p>
      <w:pPr>
        <w:pStyle w:val="TOC2"/>
        <w:tabs>
          <w:tab w:val="right" w:leader="dot" w:pos="8306"/>
        </w:tabs>
      </w:pPr>
      <w:hyperlink w:anchor="_Toc5934" w:history="1">
        <w:r>
          <w:rPr>
            <w:rFonts w:ascii="仿宋" w:eastAsia="仿宋" w:hAnsi="仿宋" w:cs="仿宋" w:hint="eastAsia"/>
            <w:lang w:eastAsia="zh-CN"/>
          </w:rPr>
          <w:t>(一)、质量目标与方针</w:t>
        </w:r>
        <w:r>
          <w:tab/>
        </w:r>
        <w:r>
          <w:fldChar w:fldCharType="begin"/>
        </w:r>
        <w:r>
          <w:instrText xml:space="preserve"> PAGEREF _Toc5934 \h </w:instrText>
        </w:r>
        <w:r>
          <w:fldChar w:fldCharType="separate"/>
        </w:r>
        <w:r>
          <w:t>69</w:t>
        </w:r>
        <w:r>
          <w:fldChar w:fldCharType="end"/>
        </w:r>
      </w:hyperlink>
    </w:p>
    <w:p>
      <w:pPr>
        <w:pStyle w:val="TOC2"/>
        <w:tabs>
          <w:tab w:val="right" w:leader="dot" w:pos="8306"/>
        </w:tabs>
      </w:pPr>
      <w:hyperlink w:anchor="_Toc627" w:history="1">
        <w:r>
          <w:rPr>
            <w:rFonts w:ascii="仿宋" w:eastAsia="仿宋" w:hAnsi="仿宋" w:cs="仿宋" w:hint="eastAsia"/>
            <w:lang w:eastAsia="zh-CN"/>
          </w:rPr>
          <w:t>(二)、质量管理责任</w:t>
        </w:r>
        <w:r>
          <w:tab/>
        </w:r>
        <w:r>
          <w:fldChar w:fldCharType="begin"/>
        </w:r>
        <w:r>
          <w:instrText xml:space="preserve"> PAGEREF _Toc627 \h </w:instrText>
        </w:r>
        <w:r>
          <w:fldChar w:fldCharType="separate"/>
        </w:r>
        <w:r>
          <w:t>70</w:t>
        </w:r>
        <w:r>
          <w:fldChar w:fldCharType="end"/>
        </w:r>
      </w:hyperlink>
    </w:p>
    <w:p>
      <w:pPr>
        <w:pStyle w:val="TOC2"/>
        <w:tabs>
          <w:tab w:val="right" w:leader="dot" w:pos="8306"/>
        </w:tabs>
      </w:pPr>
      <w:hyperlink w:anchor="_Toc8324" w:history="1">
        <w:r>
          <w:rPr>
            <w:rFonts w:ascii="仿宋" w:eastAsia="仿宋" w:hAnsi="仿宋" w:cs="仿宋" w:hint="eastAsia"/>
            <w:lang w:eastAsia="zh-CN"/>
          </w:rPr>
          <w:t>(三)、质量管理体系文件</w:t>
        </w:r>
        <w:r>
          <w:tab/>
        </w:r>
        <w:r>
          <w:fldChar w:fldCharType="begin"/>
        </w:r>
        <w:r>
          <w:instrText xml:space="preserve"> PAGEREF _Toc8324 \h </w:instrText>
        </w:r>
        <w:r>
          <w:fldChar w:fldCharType="separate"/>
        </w:r>
        <w:r>
          <w:t>71</w:t>
        </w:r>
        <w:r>
          <w:fldChar w:fldCharType="end"/>
        </w:r>
      </w:hyperlink>
    </w:p>
    <w:p>
      <w:pPr>
        <w:pStyle w:val="TOC2"/>
        <w:tabs>
          <w:tab w:val="right" w:leader="dot" w:pos="8306"/>
        </w:tabs>
      </w:pPr>
      <w:hyperlink w:anchor="_Toc2649" w:history="1">
        <w:r>
          <w:rPr>
            <w:rFonts w:ascii="仿宋" w:eastAsia="仿宋" w:hAnsi="仿宋" w:cs="仿宋" w:hint="eastAsia"/>
            <w:lang w:eastAsia="zh-CN"/>
          </w:rPr>
          <w:t>(四)、质量培训与教育</w:t>
        </w:r>
        <w:r>
          <w:tab/>
        </w:r>
        <w:r>
          <w:fldChar w:fldCharType="begin"/>
        </w:r>
        <w:r>
          <w:instrText xml:space="preserve"> PAGEREF _Toc2649 \h </w:instrText>
        </w:r>
        <w:r>
          <w:fldChar w:fldCharType="separate"/>
        </w:r>
        <w:r>
          <w:t>74</w:t>
        </w:r>
        <w:r>
          <w:fldChar w:fldCharType="end"/>
        </w:r>
      </w:hyperlink>
    </w:p>
    <w:p>
      <w:pPr>
        <w:pStyle w:val="TOC2"/>
        <w:tabs>
          <w:tab w:val="right" w:leader="dot" w:pos="8306"/>
        </w:tabs>
      </w:pPr>
      <w:hyperlink w:anchor="_Toc26142" w:history="1">
        <w:r>
          <w:rPr>
            <w:rFonts w:ascii="仿宋" w:eastAsia="仿宋" w:hAnsi="仿宋" w:cs="仿宋" w:hint="eastAsia"/>
            <w:lang w:eastAsia="zh-CN"/>
          </w:rPr>
          <w:t>(五)、质量审核与评价</w:t>
        </w:r>
        <w:r>
          <w:tab/>
        </w:r>
        <w:r>
          <w:fldChar w:fldCharType="begin"/>
        </w:r>
        <w:r>
          <w:instrText xml:space="preserve"> PAGEREF _Toc26142 \h </w:instrText>
        </w:r>
        <w:r>
          <w:fldChar w:fldCharType="separate"/>
        </w:r>
        <w:r>
          <w:t>75</w:t>
        </w:r>
        <w:r>
          <w:fldChar w:fldCharType="end"/>
        </w:r>
      </w:hyperlink>
    </w:p>
    <w:p>
      <w:pPr>
        <w:pStyle w:val="TOC2"/>
        <w:tabs>
          <w:tab w:val="right" w:leader="dot" w:pos="8306"/>
        </w:tabs>
      </w:pPr>
      <w:hyperlink w:anchor="_Toc2548" w:history="1">
        <w:r>
          <w:rPr>
            <w:rFonts w:ascii="仿宋" w:eastAsia="仿宋" w:hAnsi="仿宋" w:cs="仿宋" w:hint="eastAsia"/>
            <w:lang w:eastAsia="zh-CN"/>
          </w:rPr>
          <w:t>(六)、不符合与纠正措施</w:t>
        </w:r>
        <w:r>
          <w:tab/>
        </w:r>
        <w:r>
          <w:fldChar w:fldCharType="begin"/>
        </w:r>
        <w:r>
          <w:instrText xml:space="preserve"> PAGEREF _Toc2548 \h </w:instrText>
        </w:r>
        <w:r>
          <w:fldChar w:fldCharType="separate"/>
        </w:r>
        <w:r>
          <w:t>76</w:t>
        </w:r>
        <w:r>
          <w:fldChar w:fldCharType="end"/>
        </w:r>
      </w:hyperlink>
    </w:p>
    <w:p>
      <w:pPr>
        <w:pStyle w:val="TOC1"/>
        <w:tabs>
          <w:tab w:val="right" w:leader="dot" w:pos="8306"/>
        </w:tabs>
      </w:pPr>
      <w:hyperlink w:anchor="_Toc12340" w:history="1">
        <w:r>
          <w:rPr>
            <w:rFonts w:ascii="仿宋" w:eastAsia="仿宋" w:hAnsi="仿宋" w:cs="仿宋" w:hint="eastAsia"/>
            <w:lang w:eastAsia="zh-CN"/>
          </w:rPr>
          <w:t>十七、胀套项目变更管理</w:t>
        </w:r>
        <w:r>
          <w:tab/>
        </w:r>
        <w:r>
          <w:fldChar w:fldCharType="begin"/>
        </w:r>
        <w:r>
          <w:instrText xml:space="preserve"> PAGEREF _Toc12340 \h </w:instrText>
        </w:r>
        <w:r>
          <w:fldChar w:fldCharType="separate"/>
        </w:r>
        <w:r>
          <w:t>77</w:t>
        </w:r>
        <w:r>
          <w:fldChar w:fldCharType="end"/>
        </w:r>
      </w:hyperlink>
    </w:p>
    <w:p>
      <w:pPr>
        <w:pStyle w:val="TOC2"/>
        <w:tabs>
          <w:tab w:val="right" w:leader="dot" w:pos="8306"/>
        </w:tabs>
      </w:pPr>
      <w:hyperlink w:anchor="_Toc8856" w:history="1">
        <w:r>
          <w:rPr>
            <w:rFonts w:ascii="仿宋" w:eastAsia="仿宋" w:hAnsi="仿宋" w:cs="仿宋" w:hint="eastAsia"/>
            <w:lang w:eastAsia="zh-CN"/>
          </w:rPr>
          <w:t>(一)、变更申请与评估</w:t>
        </w:r>
        <w:r>
          <w:tab/>
        </w:r>
        <w:r>
          <w:fldChar w:fldCharType="begin"/>
        </w:r>
        <w:r>
          <w:instrText xml:space="preserve"> PAGEREF _Toc8856 \h </w:instrText>
        </w:r>
        <w:r>
          <w:fldChar w:fldCharType="separate"/>
        </w:r>
        <w:r>
          <w:t>77</w:t>
        </w:r>
        <w:r>
          <w:fldChar w:fldCharType="end"/>
        </w:r>
      </w:hyperlink>
    </w:p>
    <w:p>
      <w:pPr>
        <w:pStyle w:val="TOC2"/>
        <w:tabs>
          <w:tab w:val="right" w:leader="dot" w:pos="8306"/>
        </w:tabs>
      </w:pPr>
      <w:hyperlink w:anchor="_Toc3248" w:history="1">
        <w:r>
          <w:rPr>
            <w:rFonts w:ascii="仿宋" w:eastAsia="仿宋" w:hAnsi="仿宋" w:cs="仿宋" w:hint="eastAsia"/>
            <w:lang w:eastAsia="zh-CN"/>
          </w:rPr>
          <w:t>(二)、变更实施与控制</w:t>
        </w:r>
        <w:r>
          <w:tab/>
        </w:r>
        <w:r>
          <w:fldChar w:fldCharType="begin"/>
        </w:r>
        <w:r>
          <w:instrText xml:space="preserve"> PAGEREF _Toc3248 \h </w:instrText>
        </w:r>
        <w:r>
          <w:fldChar w:fldCharType="separate"/>
        </w:r>
        <w:r>
          <w:t>77</w:t>
        </w:r>
        <w:r>
          <w:fldChar w:fldCharType="end"/>
        </w:r>
      </w:hyperlink>
    </w:p>
    <w:p>
      <w:pPr>
        <w:pStyle w:val="TOC1"/>
        <w:tabs>
          <w:tab w:val="right" w:leader="dot" w:pos="8306"/>
        </w:tabs>
      </w:pPr>
      <w:hyperlink w:anchor="_Toc30864" w:history="1">
        <w:r>
          <w:rPr>
            <w:rFonts w:ascii="仿宋" w:eastAsia="仿宋" w:hAnsi="仿宋" w:cs="仿宋" w:hint="eastAsia"/>
            <w:lang w:eastAsia="zh-CN"/>
          </w:rPr>
          <w:t>十八、胀套项目工程方案分析</w:t>
        </w:r>
        <w:r>
          <w:tab/>
        </w:r>
        <w:r>
          <w:fldChar w:fldCharType="begin"/>
        </w:r>
        <w:r>
          <w:instrText xml:space="preserve"> PAGEREF _Toc30864 \h </w:instrText>
        </w:r>
        <w:r>
          <w:fldChar w:fldCharType="separate"/>
        </w:r>
        <w:r>
          <w:t>78</w:t>
        </w:r>
        <w:r>
          <w:fldChar w:fldCharType="end"/>
        </w:r>
      </w:hyperlink>
    </w:p>
    <w:p>
      <w:pPr>
        <w:pStyle w:val="TOC2"/>
        <w:tabs>
          <w:tab w:val="right" w:leader="dot" w:pos="8306"/>
        </w:tabs>
      </w:pPr>
      <w:hyperlink w:anchor="_Toc11433" w:history="1">
        <w:r>
          <w:rPr>
            <w:rFonts w:ascii="仿宋" w:eastAsia="仿宋" w:hAnsi="仿宋" w:cs="仿宋" w:hint="eastAsia"/>
            <w:lang w:eastAsia="zh-CN"/>
          </w:rPr>
          <w:t>(一)、建筑工程设计原则</w:t>
        </w:r>
        <w:r>
          <w:tab/>
        </w:r>
        <w:r>
          <w:fldChar w:fldCharType="begin"/>
        </w:r>
        <w:r>
          <w:instrText xml:space="preserve"> PAGEREF _Toc11433 \h </w:instrText>
        </w:r>
        <w:r>
          <w:fldChar w:fldCharType="separate"/>
        </w:r>
        <w:r>
          <w:t>78</w:t>
        </w:r>
        <w:r>
          <w:fldChar w:fldCharType="end"/>
        </w:r>
      </w:hyperlink>
    </w:p>
    <w:p>
      <w:pPr>
        <w:pStyle w:val="TOC2"/>
        <w:tabs>
          <w:tab w:val="right" w:leader="dot" w:pos="8306"/>
        </w:tabs>
      </w:pPr>
      <w:hyperlink w:anchor="_Toc1701" w:history="1">
        <w:r>
          <w:rPr>
            <w:rFonts w:ascii="仿宋" w:eastAsia="仿宋" w:hAnsi="仿宋" w:cs="仿宋" w:hint="eastAsia"/>
            <w:lang w:eastAsia="zh-CN"/>
          </w:rPr>
          <w:t>(二)、土建工程建设指标</w:t>
        </w:r>
        <w:r>
          <w:tab/>
        </w:r>
        <w:r>
          <w:fldChar w:fldCharType="begin"/>
        </w:r>
        <w:r>
          <w:instrText xml:space="preserve"> PAGEREF _Toc1701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788"/>
      <w:r>
        <w:rPr>
          <w:rFonts w:ascii="仿宋" w:eastAsia="仿宋" w:hAnsi="仿宋" w:cs="仿宋" w:hint="eastAsia"/>
          <w:sz w:val="28"/>
          <w:lang w:eastAsia="zh-CN"/>
        </w:rPr>
        <w:t>一、胀套项目土建工程</w:t>
      </w:r>
      <w:bookmarkEnd w:id="2"/>
    </w:p>
    <w:p>
      <w:pPr>
        <w:pStyle w:val="Heading2"/>
        <w:rPr>
          <w:rFonts w:ascii="仿宋" w:eastAsia="仿宋" w:hAnsi="仿宋" w:cs="仿宋" w:hint="eastAsia"/>
          <w:lang w:eastAsia="zh-CN"/>
        </w:rPr>
      </w:pPr>
      <w:bookmarkStart w:id="3" w:name="_Toc12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在胀套项目的建筑工程设计中，我们将秉承一系列重要的设计原则，以确保胀套项目建筑在功能、美观、可持续性等方面达到最佳效果。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首要原则是确保建筑的功能性得到最大化的发挥。我们将充分理解胀套项目的实际需求，合理布局各个功能区域，保证建筑在满足业务需求的同时，提供高效的工作环境。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在建筑设计中，我们将综合考虑建设和运营成本。通过精细的经济效益分析，确保设计方案在高效利用资源的同时，对胀套项目的长期盈利能力有积极的贡献。</w:t>
      </w:r>
    </w:p>
    <w:p>
      <w:pPr>
        <w:pStyle w:val="Heading2"/>
        <w:ind w:firstLine="560" w:firstLineChars="200"/>
        <w:rPr>
          <w:rFonts w:ascii="仿宋" w:eastAsia="仿宋" w:hAnsi="仿宋" w:cs="仿宋" w:hint="eastAsia"/>
          <w:sz w:val="28"/>
          <w:lang w:eastAsia="zh-CN"/>
        </w:rPr>
      </w:pPr>
      <w:bookmarkStart w:id="4" w:name="_Toc297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的土建工程设计中，我们将精准设定设计年限，结合胀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胀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3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胀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胀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胀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57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本期工程胀套项目预计总建筑面积XXX平方米，其中：计容建筑面积XXX平方米，计划建筑工程投资XX万元，占胀套项目总投资的XX%。</w:t>
      </w:r>
    </w:p>
    <w:p>
      <w:pPr>
        <w:pStyle w:val="Heading1"/>
        <w:ind w:firstLine="560" w:firstLineChars="200"/>
        <w:rPr>
          <w:rFonts w:ascii="仿宋" w:eastAsia="仿宋" w:hAnsi="仿宋" w:cs="仿宋" w:hint="eastAsia"/>
          <w:sz w:val="28"/>
          <w:lang w:eastAsia="zh-CN"/>
        </w:rPr>
      </w:pPr>
      <w:bookmarkStart w:id="7" w:name="_Toc30123"/>
      <w:r>
        <w:rPr>
          <w:rFonts w:ascii="仿宋" w:eastAsia="仿宋" w:hAnsi="仿宋" w:cs="仿宋" w:hint="eastAsia"/>
          <w:sz w:val="28"/>
          <w:lang w:eastAsia="zh-CN"/>
        </w:rPr>
        <w:t>二、胀套项目绩效评估</w:t>
      </w:r>
      <w:bookmarkEnd w:id="7"/>
    </w:p>
    <w:p>
      <w:pPr>
        <w:pStyle w:val="Heading2"/>
        <w:rPr>
          <w:rFonts w:ascii="仿宋" w:eastAsia="仿宋" w:hAnsi="仿宋" w:cs="仿宋" w:hint="eastAsia"/>
          <w:lang w:eastAsia="zh-CN"/>
        </w:rPr>
      </w:pPr>
      <w:bookmarkStart w:id="8" w:name="_Toc767"/>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在胀套项目中，我们设计了一套全面的绩效评估指标，以确保胀套项目的可控和成功交付。这些指标跨足胀套项目目标、成本、进度和质量等多个维度，为我们提供了全面洞察胀套项目的健康状况。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目标达成率是我们关注的首要指标。我们设定了明确的目标，并通过定期监测和评估，迅速发现并应对潜在的目标偏差。这为胀套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成本绩效是另一个核心关注点。通过实际成本与预算成本的对比分析，我们深入了解成本差异的原因，及时调整资源分配，保持胀套项目在经济效益方面的合理水平。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进度作为关键的绩效指标之一，得到了精心的关注。我们制定了详细的胀套项目进度计划，并设立了进度符合度指标，确保实际进度与计划进度保持一致。这使我们能够快速发现和解决潜在的进度问题，保持胀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胀套项目绩效的不可或缺的一环。我们引入了一系列的质量标准和客户满意度指标，以确保胀套项目交付的成果在质量上达到或超越预期水平。通过持续监测这些指标，我们努力提升胀套项目整体质量水平，为胀套项目的成功交付提供有力保障。通过这些科学且全面的绩效评估，我们能够更好地引导胀套项目的持续改进，确保胀套项目目标的顺利达成。</w:t>
      </w:r>
    </w:p>
    <w:p>
      <w:pPr>
        <w:pStyle w:val="Heading2"/>
        <w:ind w:firstLine="560" w:firstLineChars="200"/>
        <w:rPr>
          <w:rFonts w:ascii="仿宋" w:eastAsia="仿宋" w:hAnsi="仿宋" w:cs="仿宋" w:hint="eastAsia"/>
          <w:sz w:val="28"/>
          <w:lang w:eastAsia="zh-CN"/>
        </w:rPr>
      </w:pPr>
      <w:bookmarkStart w:id="9" w:name="_Toc2570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绩效评估是胀套项目中的关键环节，为确保胀套项目达到预期目标，我们采用了多层次、多维度的绩效评估方法。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胀套项目的战略目标对齐，确保每个决策和行动都与胀套项目整体目标保持一致。团队会定期召开战略对齐会议，审视当前工作与胀套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胀套项目进度、质量、成本和风险等方面。这些指标通过数据收集和分析，为胀套项目管理团队提供了客观的评估依据。例如，我们通过胀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绩效评估不仅仅停留在胀套项目内部，还考虑了胀套项目对外部环境的影响。我们定期进行干系人满意度调查，以了解各利益相关方对胀套项目的期望和满意度，并及时做出调整。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这种多层次、多角度的绩效评估方法，使得我们能够全面了解胀套项目的运行状态，及时做出调整，确保胀套项目在不断变化的环境中保持稳健前行。</w:t>
      </w:r>
    </w:p>
    <w:p>
      <w:pPr>
        <w:pStyle w:val="Heading2"/>
        <w:ind w:firstLine="560" w:firstLineChars="200"/>
        <w:rPr>
          <w:rFonts w:ascii="仿宋" w:eastAsia="仿宋" w:hAnsi="仿宋" w:cs="仿宋" w:hint="eastAsia"/>
          <w:sz w:val="28"/>
          <w:lang w:eastAsia="zh-CN"/>
        </w:rPr>
      </w:pPr>
      <w:bookmarkStart w:id="10" w:name="_Toc937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为了确保胀套项目的有效管理和不断优化，我们采用了精心设计的绩效评估周期。这个周期旨在实现灵活、实时和全面的评估，以适应胀套项目执行中的各种挑战。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胀套项目的不同需求，分为短期、中期和长期。短期评估关注每个迭代或工作周期，以及时发现和解决当前任务中的问题。中期评估涵盖几个迭代，深入了解整体胀套项目的趋势和性能。长期评估则着眼于整个胀套项目阶段，确保胀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胀套项目管理工具和协作平台，团队成员能够随时更新和分享胀套项目数据。这种实时性的反馈机制使我们能够及时察觉潜在问题，快速调整，保持胀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胀套项目的决策制定密不可分。每个周期的胀套项目回顾会议成为集体总结经验、识别问题深层次原因并找到创新解决方案的平台。这种定期的反思与调整机制使胀套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9834"/>
      <w:r>
        <w:rPr>
          <w:rFonts w:ascii="仿宋" w:eastAsia="仿宋" w:hAnsi="仿宋" w:cs="仿宋" w:hint="eastAsia"/>
          <w:sz w:val="28"/>
          <w:lang w:eastAsia="zh-CN"/>
        </w:rPr>
        <w:t>三、胀套项目建设背景及必要性分析</w:t>
      </w:r>
      <w:bookmarkEnd w:id="11"/>
    </w:p>
    <w:p>
      <w:pPr>
        <w:pStyle w:val="Heading2"/>
        <w:rPr>
          <w:rFonts w:ascii="仿宋" w:eastAsia="仿宋" w:hAnsi="仿宋" w:cs="仿宋" w:hint="eastAsia"/>
          <w:lang w:eastAsia="zh-CN"/>
        </w:rPr>
      </w:pPr>
      <w:bookmarkStart w:id="12" w:name="_Toc22875"/>
      <w:r>
        <w:rPr>
          <w:rFonts w:ascii="仿宋" w:eastAsia="仿宋" w:hAnsi="仿宋" w:cs="仿宋" w:hint="eastAsia"/>
          <w:lang w:eastAsia="zh-CN"/>
        </w:rPr>
        <w:t>(一)、胀套项目背景分析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胀套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我们的背景分析将深入挖掘当前行业的发展趋势，通过对竞争态势的全面审视，找到胀套项目在这个潮流中的定位。同时，我们将关注行业内涌现的新兴机遇，以便胀套项目更好地融入行业发展的潮流中。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胀套项目提供了强大的发展动力。我们将聚焦于行业内最新的技术发展趋势，包括但不限于人工智能、大数据分析、物联网等领域。通过深度的技术研究，我们将确保胀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胀套项目发展的源泉。我们将投入更多的精力对市场需求进行深入剖析，超越表面的需求，深入挖掘潜在的市场痛点和机遇。通过对市场需求的细致了解，胀套项目将更有针对性地设计解决方案，满足市场的多样化需求，从而更好地促进胀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胀套项目战略至关重要。我们将对竞争态势进行更为深入的分析，包括但不限于市场份额、产品特点、客户满意度等多个维度。通过深度的竞争分析，胀套项目将能够更准确地把握市场脉搏，制定具有竞争力的胀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胀套项目的发展具有直接的影响。我们将进行更为全面的法规和政策分析，了解行业发展中的潜在法律风险和合规挑战。通过充分了解和遵守相关法规，胀套项目将确保在法律框架内合法合规运营，为胀套项目的稳健发展提供有力支持。</w:t>
      </w:r>
    </w:p>
    <w:p>
      <w:pPr>
        <w:pStyle w:val="Heading2"/>
        <w:ind w:firstLine="560" w:firstLineChars="200"/>
        <w:rPr>
          <w:rFonts w:ascii="仿宋" w:eastAsia="仿宋" w:hAnsi="仿宋" w:cs="仿宋" w:hint="eastAsia"/>
          <w:sz w:val="28"/>
          <w:lang w:eastAsia="zh-CN"/>
        </w:rPr>
      </w:pPr>
      <w:bookmarkStart w:id="13" w:name="_Toc23217"/>
      <w:r>
        <w:rPr>
          <w:rFonts w:ascii="仿宋" w:eastAsia="仿宋" w:hAnsi="仿宋" w:cs="仿宋" w:hint="eastAsia"/>
          <w:sz w:val="28"/>
          <w:lang w:eastAsia="zh-CN"/>
        </w:rPr>
        <w:t>(二)、胀套项目建设必要性分析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建设的迫切性源于对行业发展趋势的深刻洞察。我们正处于一个行业变革的时代，科技创新、数字化转型成为企业发展的关键动力。胀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建设不仅仅是为了跟上潮流，更是为了通过技术创新推动企业的持续发展。通过引入先进的技术和解决方案，胀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胀套项目的建设成为必然选择，通过提高产品质量、拓展服务领域，从而在竞争中获得更多的机会。胀套项目建设将使企业更好地适应市场需求，增强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胀套项目建设的必要性体现在对客户需求更精准的满足。通过胀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建设的背后是对企业持续创新的追求。只有通过不断创新，企业才能在竞争中立于不败之地。胀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511"/>
      <w:r>
        <w:rPr>
          <w:rFonts w:ascii="仿宋" w:eastAsia="仿宋" w:hAnsi="仿宋" w:cs="仿宋" w:hint="eastAsia"/>
          <w:sz w:val="28"/>
          <w:lang w:eastAsia="zh-CN"/>
        </w:rPr>
        <w:t>四、胀套项目可持续发展</w:t>
      </w:r>
      <w:bookmarkEnd w:id="14"/>
    </w:p>
    <w:p>
      <w:pPr>
        <w:pStyle w:val="Heading2"/>
        <w:rPr>
          <w:rFonts w:ascii="仿宋" w:eastAsia="仿宋" w:hAnsi="仿宋" w:cs="仿宋" w:hint="eastAsia"/>
          <w:lang w:eastAsia="zh-CN"/>
        </w:rPr>
      </w:pPr>
      <w:bookmarkStart w:id="15" w:name="_Toc1281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中，胀套项目团队着眼于未来，明确了可持续发展的战略方向。制定的具体可持续发展目标包括降低资源使用、采用环保技术、最大化社会效益等。这一步骤不仅有助于胀套项目在环保和社会责任方面达到最高标准，也为未来提供了明确的指引，确保胀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可持续实践的融入胀套项目管理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胀套项目管理周期。从胀套项目规划开始，胀套项目团队就考虑了环境和社会的因素。在执行阶段，胀套项目团队积极推动绿色技术的应用，优化资源利用。此外，关注员工的社会责任，通过培训和沟通活动提高员工对可持续发展的认知，使他们能够在日常工作中践行可持续实践。这些举措不仅为胀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80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扎根于胀套项目的可持续发展理念，我们深信环保与社会责任是胀套项目成功的关键支柱。在胀套项目的每一步，我们都致力于通过创新和实践，履行对环境和社会的坚定责任。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团队通过引入先进的环保技术、建立高效的废物处理系统以及推动能源节约措施，积极履行环保责任。定期的环保监测和评估确保胀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不仅致力于自身可持续发展，还注重对社会的回馈。通过支持社区胀套项目、参与慈善事业、提供培训机会等方式，胀套项目积极履行社会责任。与当地社区建立积极互动，关注员工的工作与生活平衡，以及员工的身心健康，是胀套项目在社会责任层面的关键举措。这样的实践不仅增强了胀套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3227"/>
      <w:r>
        <w:rPr>
          <w:rFonts w:ascii="仿宋" w:eastAsia="仿宋" w:hAnsi="仿宋" w:cs="仿宋" w:hint="eastAsia"/>
          <w:sz w:val="28"/>
          <w:lang w:eastAsia="zh-CN"/>
        </w:rPr>
        <w:t>五、胀套项目概论</w:t>
      </w:r>
      <w:bookmarkEnd w:id="17"/>
    </w:p>
    <w:p>
      <w:pPr>
        <w:pStyle w:val="Heading2"/>
        <w:rPr>
          <w:rFonts w:ascii="仿宋" w:eastAsia="仿宋" w:hAnsi="仿宋" w:cs="仿宋" w:hint="eastAsia"/>
          <w:lang w:eastAsia="zh-CN"/>
        </w:rPr>
      </w:pPr>
      <w:bookmarkStart w:id="18" w:name="_Toc4443"/>
      <w:r>
        <w:rPr>
          <w:rFonts w:ascii="仿宋" w:eastAsia="仿宋" w:hAnsi="仿宋" w:cs="仿宋" w:hint="eastAsia"/>
          <w:lang w:eastAsia="zh-CN"/>
        </w:rPr>
        <w:t>(一)、胀套项目概况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起源追溯至对市场的深入洞察。市场的不断演变与变革为胀套项目提供了难得的机遇。当前市场存在的需求缺口和变革的大环境共同构成了胀套项目的背景。这个胀套项目旨在充分利用市场机遇，填补行业中尚未满足的需求，为客户提供全新的解决方案。市场的变革和需求的增长使得这个胀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胀套项目名称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胀套项目正式命名为胀套。这个名称不仅仅是一个标识，更代表了胀套项目的核心理念和愿景。它蕴含着胀套项目所要解决问题的关键字，具有强烈的表达和辨识度，为胀套项目树立了鲜明的品牌形象。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胀套项目目标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核心目标是提供一种全新、高效的解决方案，满足客户日益增长的需求。胀套项目追求的不仅仅是满足市场需求，更是在市场中获得卓越的竞争优势。通过不断提升产品或服务的质量和创新水平，胀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胀套项目范围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全面涵盖了产品研发、制造、市场推广和售后服务，确保从产品设计到最终用户体验的全方位关注。这一全面的胀套项目范围是为了确保胀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胀套项目时间表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胀套项目计划在未来18个月内完成，包括研发、测试、市场试点和正式推出等不同阶段。这个时间表的合理设计是为了确保胀套项目各个阶段的顺利推进，以便按时交付高质量的成果。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胀套项目预算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胀套项目总预算估算为XX百万美元，主要分配在研发、市场推广、人员培训和运营等方面。这一充足的预算为胀套项目提供了充足的资源，确保胀套项目在各个方面都能取得优异的表现。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胀套项目风险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胀套项目可能面临的风险包括市场接受度低、技术难题、竞争激烈等。胀套项目团队已经制定了相应的风险应对计划，通过前瞻性的风险管理，确保胀套项目在面对不确定性时能够迅速做出应对。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胀套项目团队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胀套项目汇聚了一支经验丰富、多领域专业素养的核心团队，确保胀套项目在各个方面都能拥有高水平的执行力。团队的协同作战是胀套项目成功的关键因素之一。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胀套项目背景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胀套项目的背景根植于市场对更高效、创新产品的渴望，同时也受到科技发展对行业格局的深刻改变的影响。这为胀套项目提供了广阔的发展空间和市场需求。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胀套项目现状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截至目前，胀套项目已完成市场调研和技术验证，取得了初步的成功。这为胀套项目在未来的发展奠定了坚实的基础，为更远大的目标打下了坚实的基石。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7122"/>
      <w:r>
        <w:rPr>
          <w:rFonts w:ascii="仿宋" w:eastAsia="仿宋" w:hAnsi="仿宋" w:cs="仿宋" w:hint="eastAsia"/>
          <w:sz w:val="28"/>
          <w:lang w:eastAsia="zh-CN"/>
        </w:rPr>
        <w:t>(二)、胀套项目目标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keyword》胀套项目首要业务目标是在市场中占据有利地位，实现产品/服务的成功推广和销售。通过不断提升产品质量、创新性，胀套项目追求成为行业中的领导者，赢得更多客户的青睐。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在科技迅速发展的时代，胀套项目着眼于技术创新。通过持续的研发和技术升级，胀套项目旨在推出更具创新性的产品或服务，以满足市场对新鲜、先进解决方案的需求。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为了建立可持续的客户关系，胀套项目设定了客户满意度目标。通过提供卓越的产品质量和优质的客户服务，胀套项目追求赢得客户的信任和忠诚度，确保他们的满意度达到行业领先水平。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胀套项目注重社会责任和可持续发展。通过实施环保、社会责任胀套项目，胀套项目致力于在经济发展的同时保护环境，促进社会公平，实现可持续经营。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胀套项目的团队是实现目标的核心驱动力。因此，胀套项目设定了团队发展目标，包括提升团队成员的专业技能、培养领导力，以及搭建协同高效的团队工作氛围。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https://d.book118.com/305313002300011122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B54F29"/>
    <w:rsid w:val="30B54F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3130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2024-03-03T21:20:00Z</dcterms:created>
  <dcterms:modified xsi:type="dcterms:W3CDTF">2024-03-03T21:21:10Z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1B242516B64444B99FB62C2861895BA2_11</vt:lpwstr>
  </property>
  <property fmtid="{D5CDD505-2E9C-101B-9397-08002B2CF9AE}" pid="3" name="KSOProductBuildVer">
    <vt:lpwstr>2052-12.1.0.16388</vt:lpwstr>
  </property>
</Properties>
</file>