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建筑装饰项目建设方案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13" w:history="1">
        <w:r>
          <w:rPr>
            <w:rFonts w:ascii="仿宋" w:eastAsia="仿宋" w:hAnsi="仿宋" w:cs="仿宋" w:hint="eastAsia"/>
            <w:lang w:eastAsia="zh-CN"/>
          </w:rPr>
          <w:t>序言</w:t>
        </w:r>
        <w:r>
          <w:tab/>
        </w:r>
        <w:r>
          <w:fldChar w:fldCharType="begin"/>
        </w:r>
        <w:r>
          <w:instrText xml:space="preserve"> PAGEREF _Toc3813 \h </w:instrText>
        </w:r>
        <w:r>
          <w:fldChar w:fldCharType="separate"/>
        </w:r>
        <w:r>
          <w:t>3</w:t>
        </w:r>
        <w:r>
          <w:fldChar w:fldCharType="end"/>
        </w:r>
      </w:hyperlink>
    </w:p>
    <w:p>
      <w:pPr>
        <w:pStyle w:val="TOC1"/>
        <w:tabs>
          <w:tab w:val="right" w:leader="dot" w:pos="8306"/>
        </w:tabs>
      </w:pPr>
      <w:hyperlink w:anchor="_Toc22975" w:history="1">
        <w:r>
          <w:rPr>
            <w:rFonts w:ascii="仿宋" w:eastAsia="仿宋" w:hAnsi="仿宋" w:cs="仿宋" w:hint="eastAsia"/>
            <w:lang w:eastAsia="zh-CN"/>
          </w:rPr>
          <w:t>一、项目监理与质量保证</w:t>
        </w:r>
        <w:r>
          <w:tab/>
        </w:r>
        <w:r>
          <w:fldChar w:fldCharType="begin"/>
        </w:r>
        <w:r>
          <w:instrText xml:space="preserve"> PAGEREF _Toc22975 \h </w:instrText>
        </w:r>
        <w:r>
          <w:fldChar w:fldCharType="separate"/>
        </w:r>
        <w:r>
          <w:t>3</w:t>
        </w:r>
        <w:r>
          <w:fldChar w:fldCharType="end"/>
        </w:r>
      </w:hyperlink>
    </w:p>
    <w:p>
      <w:pPr>
        <w:pStyle w:val="TOC2"/>
        <w:tabs>
          <w:tab w:val="right" w:leader="dot" w:pos="8306"/>
        </w:tabs>
      </w:pPr>
      <w:hyperlink w:anchor="_Toc30577" w:history="1">
        <w:r>
          <w:rPr>
            <w:rFonts w:ascii="仿宋" w:eastAsia="仿宋" w:hAnsi="仿宋" w:cs="仿宋" w:hint="eastAsia"/>
            <w:lang w:eastAsia="zh-CN"/>
          </w:rPr>
          <w:t>(一)、监理体系构建</w:t>
        </w:r>
        <w:r>
          <w:tab/>
        </w:r>
        <w:r>
          <w:fldChar w:fldCharType="begin"/>
        </w:r>
        <w:r>
          <w:instrText xml:space="preserve"> PAGEREF _Toc30577 \h </w:instrText>
        </w:r>
        <w:r>
          <w:fldChar w:fldCharType="separate"/>
        </w:r>
        <w:r>
          <w:t>3</w:t>
        </w:r>
        <w:r>
          <w:fldChar w:fldCharType="end"/>
        </w:r>
      </w:hyperlink>
    </w:p>
    <w:p>
      <w:pPr>
        <w:pStyle w:val="TOC2"/>
        <w:tabs>
          <w:tab w:val="right" w:leader="dot" w:pos="8306"/>
        </w:tabs>
      </w:pPr>
      <w:hyperlink w:anchor="_Toc27149" w:history="1">
        <w:r>
          <w:rPr>
            <w:rFonts w:ascii="仿宋" w:eastAsia="仿宋" w:hAnsi="仿宋" w:cs="仿宋" w:hint="eastAsia"/>
            <w:lang w:eastAsia="zh-CN"/>
          </w:rPr>
          <w:t>(二)、质量保证体系实施</w:t>
        </w:r>
        <w:r>
          <w:tab/>
        </w:r>
        <w:r>
          <w:fldChar w:fldCharType="begin"/>
        </w:r>
        <w:r>
          <w:instrText xml:space="preserve"> PAGEREF _Toc27149 \h </w:instrText>
        </w:r>
        <w:r>
          <w:fldChar w:fldCharType="separate"/>
        </w:r>
        <w:r>
          <w:t>4</w:t>
        </w:r>
        <w:r>
          <w:fldChar w:fldCharType="end"/>
        </w:r>
      </w:hyperlink>
    </w:p>
    <w:p>
      <w:pPr>
        <w:pStyle w:val="TOC2"/>
        <w:tabs>
          <w:tab w:val="right" w:leader="dot" w:pos="8306"/>
        </w:tabs>
      </w:pPr>
      <w:hyperlink w:anchor="_Toc7120" w:history="1">
        <w:r>
          <w:rPr>
            <w:rFonts w:ascii="仿宋" w:eastAsia="仿宋" w:hAnsi="仿宋" w:cs="仿宋" w:hint="eastAsia"/>
            <w:lang w:eastAsia="zh-CN"/>
          </w:rPr>
          <w:t>(三)、监理与质量控制流程</w:t>
        </w:r>
        <w:r>
          <w:tab/>
        </w:r>
        <w:r>
          <w:fldChar w:fldCharType="begin"/>
        </w:r>
        <w:r>
          <w:instrText xml:space="preserve"> PAGEREF _Toc7120 \h </w:instrText>
        </w:r>
        <w:r>
          <w:fldChar w:fldCharType="separate"/>
        </w:r>
        <w:r>
          <w:t>4</w:t>
        </w:r>
        <w:r>
          <w:fldChar w:fldCharType="end"/>
        </w:r>
      </w:hyperlink>
    </w:p>
    <w:p>
      <w:pPr>
        <w:pStyle w:val="TOC1"/>
        <w:tabs>
          <w:tab w:val="right" w:leader="dot" w:pos="8306"/>
        </w:tabs>
      </w:pPr>
      <w:hyperlink w:anchor="_Toc25526" w:history="1">
        <w:r>
          <w:rPr>
            <w:rFonts w:ascii="仿宋" w:eastAsia="仿宋" w:hAnsi="仿宋" w:cs="仿宋" w:hint="eastAsia"/>
            <w:lang w:eastAsia="zh-CN"/>
          </w:rPr>
          <w:t>二、建筑装饰项目概论</w:t>
        </w:r>
        <w:r>
          <w:tab/>
        </w:r>
        <w:r>
          <w:fldChar w:fldCharType="begin"/>
        </w:r>
        <w:r>
          <w:instrText xml:space="preserve"> PAGEREF _Toc25526 \h </w:instrText>
        </w:r>
        <w:r>
          <w:fldChar w:fldCharType="separate"/>
        </w:r>
        <w:r>
          <w:t>5</w:t>
        </w:r>
        <w:r>
          <w:fldChar w:fldCharType="end"/>
        </w:r>
      </w:hyperlink>
    </w:p>
    <w:p>
      <w:pPr>
        <w:pStyle w:val="TOC2"/>
        <w:tabs>
          <w:tab w:val="right" w:leader="dot" w:pos="8306"/>
        </w:tabs>
      </w:pPr>
      <w:hyperlink w:anchor="_Toc18088" w:history="1">
        <w:r>
          <w:rPr>
            <w:rFonts w:ascii="仿宋" w:eastAsia="仿宋" w:hAnsi="仿宋" w:cs="仿宋" w:hint="eastAsia"/>
            <w:lang w:eastAsia="zh-CN"/>
          </w:rPr>
          <w:t>(一)、项目申报单位概况</w:t>
        </w:r>
        <w:r>
          <w:tab/>
        </w:r>
        <w:r>
          <w:fldChar w:fldCharType="begin"/>
        </w:r>
        <w:r>
          <w:instrText xml:space="preserve"> PAGEREF _Toc18088 \h </w:instrText>
        </w:r>
        <w:r>
          <w:fldChar w:fldCharType="separate"/>
        </w:r>
        <w:r>
          <w:t>5</w:t>
        </w:r>
        <w:r>
          <w:fldChar w:fldCharType="end"/>
        </w:r>
      </w:hyperlink>
    </w:p>
    <w:p>
      <w:pPr>
        <w:pStyle w:val="TOC2"/>
        <w:tabs>
          <w:tab w:val="right" w:leader="dot" w:pos="8306"/>
        </w:tabs>
      </w:pPr>
      <w:hyperlink w:anchor="_Toc14166" w:history="1">
        <w:r>
          <w:rPr>
            <w:rFonts w:ascii="仿宋" w:eastAsia="仿宋" w:hAnsi="仿宋" w:cs="仿宋" w:hint="eastAsia"/>
            <w:lang w:eastAsia="zh-CN"/>
          </w:rPr>
          <w:t>(二)、项目概况</w:t>
        </w:r>
        <w:r>
          <w:tab/>
        </w:r>
        <w:r>
          <w:fldChar w:fldCharType="begin"/>
        </w:r>
        <w:r>
          <w:instrText xml:space="preserve"> PAGEREF _Toc14166 \h </w:instrText>
        </w:r>
        <w:r>
          <w:fldChar w:fldCharType="separate"/>
        </w:r>
        <w:r>
          <w:t>6</w:t>
        </w:r>
        <w:r>
          <w:fldChar w:fldCharType="end"/>
        </w:r>
      </w:hyperlink>
    </w:p>
    <w:p>
      <w:pPr>
        <w:pStyle w:val="TOC1"/>
        <w:tabs>
          <w:tab w:val="right" w:leader="dot" w:pos="8306"/>
        </w:tabs>
      </w:pPr>
      <w:hyperlink w:anchor="_Toc31852" w:history="1">
        <w:r>
          <w:rPr>
            <w:rFonts w:ascii="仿宋" w:eastAsia="仿宋" w:hAnsi="仿宋" w:cs="仿宋" w:hint="eastAsia"/>
            <w:lang w:eastAsia="zh-CN"/>
          </w:rPr>
          <w:t>三、项目选址研究</w:t>
        </w:r>
        <w:r>
          <w:tab/>
        </w:r>
        <w:r>
          <w:fldChar w:fldCharType="begin"/>
        </w:r>
        <w:r>
          <w:instrText xml:space="preserve"> PAGEREF _Toc31852 \h </w:instrText>
        </w:r>
        <w:r>
          <w:fldChar w:fldCharType="separate"/>
        </w:r>
        <w:r>
          <w:t>9</w:t>
        </w:r>
        <w:r>
          <w:fldChar w:fldCharType="end"/>
        </w:r>
      </w:hyperlink>
    </w:p>
    <w:p>
      <w:pPr>
        <w:pStyle w:val="TOC2"/>
        <w:tabs>
          <w:tab w:val="right" w:leader="dot" w:pos="8306"/>
        </w:tabs>
      </w:pPr>
      <w:hyperlink w:anchor="_Toc31927" w:history="1">
        <w:r>
          <w:rPr>
            <w:rFonts w:ascii="仿宋" w:eastAsia="仿宋" w:hAnsi="仿宋" w:cs="仿宋" w:hint="eastAsia"/>
            <w:lang w:eastAsia="zh-CN"/>
          </w:rPr>
          <w:t>(一)、项目选址原则</w:t>
        </w:r>
        <w:r>
          <w:tab/>
        </w:r>
        <w:r>
          <w:fldChar w:fldCharType="begin"/>
        </w:r>
        <w:r>
          <w:instrText xml:space="preserve"> PAGEREF _Toc31927 \h </w:instrText>
        </w:r>
        <w:r>
          <w:fldChar w:fldCharType="separate"/>
        </w:r>
        <w:r>
          <w:t>9</w:t>
        </w:r>
        <w:r>
          <w:fldChar w:fldCharType="end"/>
        </w:r>
      </w:hyperlink>
    </w:p>
    <w:p>
      <w:pPr>
        <w:pStyle w:val="TOC2"/>
        <w:tabs>
          <w:tab w:val="right" w:leader="dot" w:pos="8306"/>
        </w:tabs>
      </w:pPr>
      <w:hyperlink w:anchor="_Toc3675" w:history="1">
        <w:r>
          <w:rPr>
            <w:rFonts w:ascii="仿宋" w:eastAsia="仿宋" w:hAnsi="仿宋" w:cs="仿宋" w:hint="eastAsia"/>
            <w:lang w:eastAsia="zh-CN"/>
          </w:rPr>
          <w:t>(二)、项目选址</w:t>
        </w:r>
        <w:r>
          <w:tab/>
        </w:r>
        <w:r>
          <w:fldChar w:fldCharType="begin"/>
        </w:r>
        <w:r>
          <w:instrText xml:space="preserve"> PAGEREF _Toc3675 \h </w:instrText>
        </w:r>
        <w:r>
          <w:fldChar w:fldCharType="separate"/>
        </w:r>
        <w:r>
          <w:t>12</w:t>
        </w:r>
        <w:r>
          <w:fldChar w:fldCharType="end"/>
        </w:r>
      </w:hyperlink>
    </w:p>
    <w:p>
      <w:pPr>
        <w:pStyle w:val="TOC2"/>
        <w:tabs>
          <w:tab w:val="right" w:leader="dot" w:pos="8306"/>
        </w:tabs>
      </w:pPr>
      <w:hyperlink w:anchor="_Toc24146" w:history="1">
        <w:r>
          <w:rPr>
            <w:rFonts w:ascii="仿宋" w:eastAsia="仿宋" w:hAnsi="仿宋" w:cs="仿宋" w:hint="eastAsia"/>
            <w:lang w:eastAsia="zh-CN"/>
          </w:rPr>
          <w:t>(三)、建设条件分析</w:t>
        </w:r>
        <w:r>
          <w:tab/>
        </w:r>
        <w:r>
          <w:fldChar w:fldCharType="begin"/>
        </w:r>
        <w:r>
          <w:instrText xml:space="preserve"> PAGEREF _Toc24146 \h </w:instrText>
        </w:r>
        <w:r>
          <w:fldChar w:fldCharType="separate"/>
        </w:r>
        <w:r>
          <w:t>14</w:t>
        </w:r>
        <w:r>
          <w:fldChar w:fldCharType="end"/>
        </w:r>
      </w:hyperlink>
    </w:p>
    <w:p>
      <w:pPr>
        <w:pStyle w:val="TOC2"/>
        <w:tabs>
          <w:tab w:val="right" w:leader="dot" w:pos="8306"/>
        </w:tabs>
      </w:pPr>
      <w:hyperlink w:anchor="_Toc27254" w:history="1">
        <w:r>
          <w:rPr>
            <w:rFonts w:ascii="仿宋" w:eastAsia="仿宋" w:hAnsi="仿宋" w:cs="仿宋" w:hint="eastAsia"/>
            <w:lang w:eastAsia="zh-CN"/>
          </w:rPr>
          <w:t>(四)、用地控制指标</w:t>
        </w:r>
        <w:r>
          <w:tab/>
        </w:r>
        <w:r>
          <w:fldChar w:fldCharType="begin"/>
        </w:r>
        <w:r>
          <w:instrText xml:space="preserve"> PAGEREF _Toc27254 \h </w:instrText>
        </w:r>
        <w:r>
          <w:fldChar w:fldCharType="separate"/>
        </w:r>
        <w:r>
          <w:t>15</w:t>
        </w:r>
        <w:r>
          <w:fldChar w:fldCharType="end"/>
        </w:r>
      </w:hyperlink>
    </w:p>
    <w:p>
      <w:pPr>
        <w:pStyle w:val="TOC2"/>
        <w:tabs>
          <w:tab w:val="right" w:leader="dot" w:pos="8306"/>
        </w:tabs>
      </w:pPr>
      <w:hyperlink w:anchor="_Toc29157" w:history="1">
        <w:r>
          <w:rPr>
            <w:rFonts w:ascii="仿宋" w:eastAsia="仿宋" w:hAnsi="仿宋" w:cs="仿宋" w:hint="eastAsia"/>
            <w:lang w:eastAsia="zh-CN"/>
          </w:rPr>
          <w:t>(五)、地总体要求</w:t>
        </w:r>
        <w:r>
          <w:tab/>
        </w:r>
        <w:r>
          <w:fldChar w:fldCharType="begin"/>
        </w:r>
        <w:r>
          <w:instrText xml:space="preserve"> PAGEREF _Toc29157 \h </w:instrText>
        </w:r>
        <w:r>
          <w:fldChar w:fldCharType="separate"/>
        </w:r>
        <w:r>
          <w:t>17</w:t>
        </w:r>
        <w:r>
          <w:fldChar w:fldCharType="end"/>
        </w:r>
      </w:hyperlink>
    </w:p>
    <w:p>
      <w:pPr>
        <w:pStyle w:val="TOC2"/>
        <w:tabs>
          <w:tab w:val="right" w:leader="dot" w:pos="8306"/>
        </w:tabs>
      </w:pPr>
      <w:hyperlink w:anchor="_Toc14392" w:history="1">
        <w:r>
          <w:rPr>
            <w:rFonts w:ascii="仿宋" w:eastAsia="仿宋" w:hAnsi="仿宋" w:cs="仿宋" w:hint="eastAsia"/>
            <w:lang w:eastAsia="zh-CN"/>
          </w:rPr>
          <w:t>(六)、节约用地措施</w:t>
        </w:r>
        <w:r>
          <w:tab/>
        </w:r>
        <w:r>
          <w:fldChar w:fldCharType="begin"/>
        </w:r>
        <w:r>
          <w:instrText xml:space="preserve"> PAGEREF _Toc14392 \h </w:instrText>
        </w:r>
        <w:r>
          <w:fldChar w:fldCharType="separate"/>
        </w:r>
        <w:r>
          <w:t>18</w:t>
        </w:r>
        <w:r>
          <w:fldChar w:fldCharType="end"/>
        </w:r>
      </w:hyperlink>
    </w:p>
    <w:p>
      <w:pPr>
        <w:pStyle w:val="TOC2"/>
        <w:tabs>
          <w:tab w:val="right" w:leader="dot" w:pos="8306"/>
        </w:tabs>
      </w:pPr>
      <w:hyperlink w:anchor="_Toc28362" w:history="1">
        <w:r>
          <w:rPr>
            <w:rFonts w:ascii="仿宋" w:eastAsia="仿宋" w:hAnsi="仿宋" w:cs="仿宋" w:hint="eastAsia"/>
            <w:lang w:eastAsia="zh-CN"/>
          </w:rPr>
          <w:t>(七)、选址综合评价</w:t>
        </w:r>
        <w:r>
          <w:tab/>
        </w:r>
        <w:r>
          <w:fldChar w:fldCharType="begin"/>
        </w:r>
        <w:r>
          <w:instrText xml:space="preserve"> PAGEREF _Toc28362 \h </w:instrText>
        </w:r>
        <w:r>
          <w:fldChar w:fldCharType="separate"/>
        </w:r>
        <w:r>
          <w:t>20</w:t>
        </w:r>
        <w:r>
          <w:fldChar w:fldCharType="end"/>
        </w:r>
      </w:hyperlink>
    </w:p>
    <w:p>
      <w:pPr>
        <w:pStyle w:val="TOC1"/>
        <w:tabs>
          <w:tab w:val="right" w:leader="dot" w:pos="8306"/>
        </w:tabs>
      </w:pPr>
      <w:hyperlink w:anchor="_Toc4128" w:history="1">
        <w:r>
          <w:rPr>
            <w:rFonts w:ascii="仿宋" w:eastAsia="仿宋" w:hAnsi="仿宋" w:cs="仿宋" w:hint="eastAsia"/>
            <w:lang w:eastAsia="zh-CN"/>
          </w:rPr>
          <w:t>四、背景、必要性分析</w:t>
        </w:r>
        <w:r>
          <w:tab/>
        </w:r>
        <w:r>
          <w:fldChar w:fldCharType="begin"/>
        </w:r>
        <w:r>
          <w:instrText xml:space="preserve"> PAGEREF _Toc4128 \h </w:instrText>
        </w:r>
        <w:r>
          <w:fldChar w:fldCharType="separate"/>
        </w:r>
        <w:r>
          <w:t>21</w:t>
        </w:r>
        <w:r>
          <w:fldChar w:fldCharType="end"/>
        </w:r>
      </w:hyperlink>
    </w:p>
    <w:p>
      <w:pPr>
        <w:pStyle w:val="TOC2"/>
        <w:tabs>
          <w:tab w:val="right" w:leader="dot" w:pos="8306"/>
        </w:tabs>
      </w:pPr>
      <w:hyperlink w:anchor="_Toc30704" w:history="1">
        <w:r>
          <w:rPr>
            <w:rFonts w:ascii="仿宋" w:eastAsia="仿宋" w:hAnsi="仿宋" w:cs="仿宋" w:hint="eastAsia"/>
            <w:lang w:eastAsia="zh-CN"/>
          </w:rPr>
          <w:t>(一)、项目建设背景</w:t>
        </w:r>
        <w:r>
          <w:tab/>
        </w:r>
        <w:r>
          <w:fldChar w:fldCharType="begin"/>
        </w:r>
        <w:r>
          <w:instrText xml:space="preserve"> PAGEREF _Toc30704 \h </w:instrText>
        </w:r>
        <w:r>
          <w:fldChar w:fldCharType="separate"/>
        </w:r>
        <w:r>
          <w:t>21</w:t>
        </w:r>
        <w:r>
          <w:fldChar w:fldCharType="end"/>
        </w:r>
      </w:hyperlink>
    </w:p>
    <w:p>
      <w:pPr>
        <w:pStyle w:val="TOC2"/>
        <w:tabs>
          <w:tab w:val="right" w:leader="dot" w:pos="8306"/>
        </w:tabs>
      </w:pPr>
      <w:hyperlink w:anchor="_Toc19512" w:history="1">
        <w:r>
          <w:rPr>
            <w:rFonts w:ascii="仿宋" w:eastAsia="仿宋" w:hAnsi="仿宋" w:cs="仿宋" w:hint="eastAsia"/>
            <w:lang w:eastAsia="zh-CN"/>
          </w:rPr>
          <w:t>(二)、必要性分析</w:t>
        </w:r>
        <w:r>
          <w:tab/>
        </w:r>
        <w:r>
          <w:fldChar w:fldCharType="begin"/>
        </w:r>
        <w:r>
          <w:instrText xml:space="preserve"> PAGEREF _Toc19512 \h </w:instrText>
        </w:r>
        <w:r>
          <w:fldChar w:fldCharType="separate"/>
        </w:r>
        <w:r>
          <w:t>22</w:t>
        </w:r>
        <w:r>
          <w:fldChar w:fldCharType="end"/>
        </w:r>
      </w:hyperlink>
    </w:p>
    <w:p>
      <w:pPr>
        <w:pStyle w:val="TOC2"/>
        <w:tabs>
          <w:tab w:val="right" w:leader="dot" w:pos="8306"/>
        </w:tabs>
      </w:pPr>
      <w:hyperlink w:anchor="_Toc7842" w:history="1">
        <w:r>
          <w:rPr>
            <w:rFonts w:ascii="仿宋" w:eastAsia="仿宋" w:hAnsi="仿宋" w:cs="仿宋" w:hint="eastAsia"/>
            <w:lang w:eastAsia="zh-CN"/>
          </w:rPr>
          <w:t>(三)、项目建设有利条件</w:t>
        </w:r>
        <w:r>
          <w:tab/>
        </w:r>
        <w:r>
          <w:fldChar w:fldCharType="begin"/>
        </w:r>
        <w:r>
          <w:instrText xml:space="preserve"> PAGEREF _Toc7842 \h </w:instrText>
        </w:r>
        <w:r>
          <w:fldChar w:fldCharType="separate"/>
        </w:r>
        <w:r>
          <w:t>23</w:t>
        </w:r>
        <w:r>
          <w:fldChar w:fldCharType="end"/>
        </w:r>
      </w:hyperlink>
    </w:p>
    <w:p>
      <w:pPr>
        <w:pStyle w:val="TOC1"/>
        <w:tabs>
          <w:tab w:val="right" w:leader="dot" w:pos="8306"/>
        </w:tabs>
      </w:pPr>
      <w:hyperlink w:anchor="_Toc8782" w:history="1">
        <w:r>
          <w:rPr>
            <w:rFonts w:ascii="仿宋" w:eastAsia="仿宋" w:hAnsi="仿宋" w:cs="仿宋" w:hint="eastAsia"/>
            <w:lang w:eastAsia="zh-CN"/>
          </w:rPr>
          <w:t>五、社会影响分析</w:t>
        </w:r>
        <w:r>
          <w:tab/>
        </w:r>
        <w:r>
          <w:fldChar w:fldCharType="begin"/>
        </w:r>
        <w:r>
          <w:instrText xml:space="preserve"> PAGEREF _Toc8782 \h </w:instrText>
        </w:r>
        <w:r>
          <w:fldChar w:fldCharType="separate"/>
        </w:r>
        <w:r>
          <w:t>25</w:t>
        </w:r>
        <w:r>
          <w:fldChar w:fldCharType="end"/>
        </w:r>
      </w:hyperlink>
    </w:p>
    <w:p>
      <w:pPr>
        <w:pStyle w:val="TOC2"/>
        <w:tabs>
          <w:tab w:val="right" w:leader="dot" w:pos="8306"/>
        </w:tabs>
      </w:pPr>
      <w:hyperlink w:anchor="_Toc11393" w:history="1">
        <w:r>
          <w:rPr>
            <w:rFonts w:ascii="仿宋" w:eastAsia="仿宋" w:hAnsi="仿宋" w:cs="仿宋" w:hint="eastAsia"/>
            <w:lang w:eastAsia="zh-CN"/>
          </w:rPr>
          <w:t>(一)、社会影响效果分析</w:t>
        </w:r>
        <w:r>
          <w:tab/>
        </w:r>
        <w:r>
          <w:fldChar w:fldCharType="begin"/>
        </w:r>
        <w:r>
          <w:instrText xml:space="preserve"> PAGEREF _Toc11393 \h </w:instrText>
        </w:r>
        <w:r>
          <w:fldChar w:fldCharType="separate"/>
        </w:r>
        <w:r>
          <w:t>25</w:t>
        </w:r>
        <w:r>
          <w:fldChar w:fldCharType="end"/>
        </w:r>
      </w:hyperlink>
    </w:p>
    <w:p>
      <w:pPr>
        <w:pStyle w:val="TOC2"/>
        <w:tabs>
          <w:tab w:val="right" w:leader="dot" w:pos="8306"/>
        </w:tabs>
      </w:pPr>
      <w:hyperlink w:anchor="_Toc31861" w:history="1">
        <w:r>
          <w:rPr>
            <w:rFonts w:ascii="仿宋" w:eastAsia="仿宋" w:hAnsi="仿宋" w:cs="仿宋" w:hint="eastAsia"/>
            <w:lang w:eastAsia="zh-CN"/>
          </w:rPr>
          <w:t>(二)、社会适应性分析</w:t>
        </w:r>
        <w:r>
          <w:tab/>
        </w:r>
        <w:r>
          <w:fldChar w:fldCharType="begin"/>
        </w:r>
        <w:r>
          <w:instrText xml:space="preserve"> PAGEREF _Toc31861 \h </w:instrText>
        </w:r>
        <w:r>
          <w:fldChar w:fldCharType="separate"/>
        </w:r>
        <w:r>
          <w:t>27</w:t>
        </w:r>
        <w:r>
          <w:fldChar w:fldCharType="end"/>
        </w:r>
      </w:hyperlink>
    </w:p>
    <w:p>
      <w:pPr>
        <w:pStyle w:val="TOC2"/>
        <w:tabs>
          <w:tab w:val="right" w:leader="dot" w:pos="8306"/>
        </w:tabs>
      </w:pPr>
      <w:hyperlink w:anchor="_Toc30303" w:history="1">
        <w:r>
          <w:rPr>
            <w:rFonts w:ascii="仿宋" w:eastAsia="仿宋" w:hAnsi="仿宋" w:cs="仿宋" w:hint="eastAsia"/>
            <w:lang w:eastAsia="zh-CN"/>
          </w:rPr>
          <w:t>(三)、社会风险及对策分析</w:t>
        </w:r>
        <w:r>
          <w:tab/>
        </w:r>
        <w:r>
          <w:fldChar w:fldCharType="begin"/>
        </w:r>
        <w:r>
          <w:instrText xml:space="preserve"> PAGEREF _Toc30303 \h </w:instrText>
        </w:r>
        <w:r>
          <w:fldChar w:fldCharType="separate"/>
        </w:r>
        <w:r>
          <w:t>28</w:t>
        </w:r>
        <w:r>
          <w:fldChar w:fldCharType="end"/>
        </w:r>
      </w:hyperlink>
    </w:p>
    <w:p>
      <w:pPr>
        <w:pStyle w:val="TOC1"/>
        <w:tabs>
          <w:tab w:val="right" w:leader="dot" w:pos="8306"/>
        </w:tabs>
      </w:pPr>
      <w:hyperlink w:anchor="_Toc27396" w:history="1">
        <w:r>
          <w:rPr>
            <w:rFonts w:ascii="仿宋" w:eastAsia="仿宋" w:hAnsi="仿宋" w:cs="仿宋" w:hint="eastAsia"/>
            <w:lang w:eastAsia="zh-CN"/>
          </w:rPr>
          <w:t>六、财务管理与成本控制</w:t>
        </w:r>
        <w:r>
          <w:tab/>
        </w:r>
        <w:r>
          <w:fldChar w:fldCharType="begin"/>
        </w:r>
        <w:r>
          <w:instrText xml:space="preserve"> PAGEREF _Toc27396 \h </w:instrText>
        </w:r>
        <w:r>
          <w:fldChar w:fldCharType="separate"/>
        </w:r>
        <w:r>
          <w:t>32</w:t>
        </w:r>
        <w:r>
          <w:fldChar w:fldCharType="end"/>
        </w:r>
      </w:hyperlink>
    </w:p>
    <w:p>
      <w:pPr>
        <w:pStyle w:val="TOC2"/>
        <w:tabs>
          <w:tab w:val="right" w:leader="dot" w:pos="8306"/>
        </w:tabs>
      </w:pPr>
      <w:hyperlink w:anchor="_Toc18137" w:history="1">
        <w:r>
          <w:rPr>
            <w:rFonts w:ascii="仿宋" w:eastAsia="仿宋" w:hAnsi="仿宋" w:cs="仿宋" w:hint="eastAsia"/>
            <w:lang w:eastAsia="zh-CN"/>
          </w:rPr>
          <w:t>(一)、财务管理体系建设</w:t>
        </w:r>
        <w:r>
          <w:tab/>
        </w:r>
        <w:r>
          <w:fldChar w:fldCharType="begin"/>
        </w:r>
        <w:r>
          <w:instrText xml:space="preserve"> PAGEREF _Toc18137 \h </w:instrText>
        </w:r>
        <w:r>
          <w:fldChar w:fldCharType="separate"/>
        </w:r>
        <w:r>
          <w:t>32</w:t>
        </w:r>
        <w:r>
          <w:fldChar w:fldCharType="end"/>
        </w:r>
      </w:hyperlink>
    </w:p>
    <w:p>
      <w:pPr>
        <w:pStyle w:val="TOC2"/>
        <w:tabs>
          <w:tab w:val="right" w:leader="dot" w:pos="8306"/>
        </w:tabs>
      </w:pPr>
      <w:hyperlink w:anchor="_Toc9019" w:history="1">
        <w:r>
          <w:rPr>
            <w:rFonts w:ascii="仿宋" w:eastAsia="仿宋" w:hAnsi="仿宋" w:cs="仿宋" w:hint="eastAsia"/>
            <w:lang w:eastAsia="zh-CN"/>
          </w:rPr>
          <w:t>(二)、成本控制措施</w:t>
        </w:r>
        <w:r>
          <w:tab/>
        </w:r>
        <w:r>
          <w:fldChar w:fldCharType="begin"/>
        </w:r>
        <w:r>
          <w:instrText xml:space="preserve"> PAGEREF _Toc9019 \h </w:instrText>
        </w:r>
        <w:r>
          <w:fldChar w:fldCharType="separate"/>
        </w:r>
        <w:r>
          <w:t>33</w:t>
        </w:r>
        <w:r>
          <w:fldChar w:fldCharType="end"/>
        </w:r>
      </w:hyperlink>
    </w:p>
    <w:p>
      <w:pPr>
        <w:pStyle w:val="TOC1"/>
        <w:tabs>
          <w:tab w:val="right" w:leader="dot" w:pos="8306"/>
        </w:tabs>
      </w:pPr>
      <w:hyperlink w:anchor="_Toc9958" w:history="1">
        <w:r>
          <w:rPr>
            <w:rFonts w:ascii="仿宋" w:eastAsia="仿宋" w:hAnsi="仿宋" w:cs="仿宋" w:hint="eastAsia"/>
            <w:lang w:eastAsia="zh-CN"/>
          </w:rPr>
          <w:t>七、环境保护与治理方案</w:t>
        </w:r>
        <w:r>
          <w:tab/>
        </w:r>
        <w:r>
          <w:fldChar w:fldCharType="begin"/>
        </w:r>
        <w:r>
          <w:instrText xml:space="preserve"> PAGEREF _Toc9958 \h </w:instrText>
        </w:r>
        <w:r>
          <w:fldChar w:fldCharType="separate"/>
        </w:r>
        <w:r>
          <w:t>34</w:t>
        </w:r>
        <w:r>
          <w:fldChar w:fldCharType="end"/>
        </w:r>
      </w:hyperlink>
    </w:p>
    <w:p>
      <w:pPr>
        <w:pStyle w:val="TOC2"/>
        <w:tabs>
          <w:tab w:val="right" w:leader="dot" w:pos="8306"/>
        </w:tabs>
      </w:pPr>
      <w:hyperlink w:anchor="_Toc22559" w:history="1">
        <w:r>
          <w:rPr>
            <w:rFonts w:ascii="仿宋" w:eastAsia="仿宋" w:hAnsi="仿宋" w:cs="仿宋" w:hint="eastAsia"/>
            <w:lang w:eastAsia="zh-CN"/>
          </w:rPr>
          <w:t>(一)、项目环境影响评估</w:t>
        </w:r>
        <w:r>
          <w:tab/>
        </w:r>
        <w:r>
          <w:fldChar w:fldCharType="begin"/>
        </w:r>
        <w:r>
          <w:instrText xml:space="preserve"> PAGEREF _Toc22559 \h </w:instrText>
        </w:r>
        <w:r>
          <w:fldChar w:fldCharType="separate"/>
        </w:r>
        <w:r>
          <w:t>34</w:t>
        </w:r>
        <w:r>
          <w:fldChar w:fldCharType="end"/>
        </w:r>
      </w:hyperlink>
    </w:p>
    <w:p>
      <w:pPr>
        <w:pStyle w:val="TOC2"/>
        <w:tabs>
          <w:tab w:val="right" w:leader="dot" w:pos="8306"/>
        </w:tabs>
      </w:pPr>
      <w:hyperlink w:anchor="_Toc15285" w:history="1">
        <w:r>
          <w:rPr>
            <w:rFonts w:ascii="仿宋" w:eastAsia="仿宋" w:hAnsi="仿宋" w:cs="仿宋" w:hint="eastAsia"/>
            <w:lang w:eastAsia="zh-CN"/>
          </w:rPr>
          <w:t>(二)、环境保护措施与治理方案</w:t>
        </w:r>
        <w:r>
          <w:tab/>
        </w:r>
        <w:r>
          <w:fldChar w:fldCharType="begin"/>
        </w:r>
        <w:r>
          <w:instrText xml:space="preserve"> PAGEREF _Toc15285 \h </w:instrText>
        </w:r>
        <w:r>
          <w:fldChar w:fldCharType="separate"/>
        </w:r>
        <w:r>
          <w:t>35</w:t>
        </w:r>
        <w:r>
          <w:fldChar w:fldCharType="end"/>
        </w:r>
      </w:hyperlink>
    </w:p>
    <w:p>
      <w:pPr>
        <w:pStyle w:val="TOC1"/>
        <w:tabs>
          <w:tab w:val="right" w:leader="dot" w:pos="8306"/>
        </w:tabs>
      </w:pPr>
      <w:hyperlink w:anchor="_Toc26465" w:history="1">
        <w:r>
          <w:rPr>
            <w:rFonts w:ascii="仿宋" w:eastAsia="仿宋" w:hAnsi="仿宋" w:cs="仿宋" w:hint="eastAsia"/>
            <w:lang w:eastAsia="zh-CN"/>
          </w:rPr>
          <w:t>八、技术创新与产业升级</w:t>
        </w:r>
        <w:r>
          <w:tab/>
        </w:r>
        <w:r>
          <w:fldChar w:fldCharType="begin"/>
        </w:r>
        <w:r>
          <w:instrText xml:space="preserve"> PAGEREF _Toc26465 \h </w:instrText>
        </w:r>
        <w:r>
          <w:fldChar w:fldCharType="separate"/>
        </w:r>
        <w:r>
          <w:t>35</w:t>
        </w:r>
        <w:r>
          <w:fldChar w:fldCharType="end"/>
        </w:r>
      </w:hyperlink>
    </w:p>
    <w:p>
      <w:pPr>
        <w:pStyle w:val="TOC2"/>
        <w:tabs>
          <w:tab w:val="right" w:leader="dot" w:pos="8306"/>
        </w:tabs>
      </w:pPr>
      <w:hyperlink w:anchor="_Toc27782" w:history="1">
        <w:r>
          <w:rPr>
            <w:rFonts w:ascii="仿宋" w:eastAsia="仿宋" w:hAnsi="仿宋" w:cs="仿宋" w:hint="eastAsia"/>
            <w:lang w:eastAsia="zh-CN"/>
          </w:rPr>
          <w:t>(一)、技术创新方向与目标</w:t>
        </w:r>
        <w:r>
          <w:tab/>
        </w:r>
        <w:r>
          <w:fldChar w:fldCharType="begin"/>
        </w:r>
        <w:r>
          <w:instrText xml:space="preserve"> PAGEREF _Toc27782 \h </w:instrText>
        </w:r>
        <w:r>
          <w:fldChar w:fldCharType="separate"/>
        </w:r>
        <w:r>
          <w:t>35</w:t>
        </w:r>
        <w:r>
          <w:fldChar w:fldCharType="end"/>
        </w:r>
      </w:hyperlink>
    </w:p>
    <w:p>
      <w:pPr>
        <w:pStyle w:val="TOC2"/>
        <w:tabs>
          <w:tab w:val="right" w:leader="dot" w:pos="8306"/>
        </w:tabs>
      </w:pPr>
      <w:hyperlink w:anchor="_Toc25156" w:history="1">
        <w:r>
          <w:rPr>
            <w:rFonts w:ascii="仿宋" w:eastAsia="仿宋" w:hAnsi="仿宋" w:cs="仿宋" w:hint="eastAsia"/>
            <w:lang w:eastAsia="zh-CN"/>
          </w:rPr>
          <w:t>(二)、产业升级路径与措施</w:t>
        </w:r>
        <w:r>
          <w:tab/>
        </w:r>
        <w:r>
          <w:fldChar w:fldCharType="begin"/>
        </w:r>
        <w:r>
          <w:instrText xml:space="preserve"> PAGEREF _Toc25156 \h </w:instrText>
        </w:r>
        <w:r>
          <w:fldChar w:fldCharType="separate"/>
        </w:r>
        <w:r>
          <w:t>37</w:t>
        </w:r>
        <w:r>
          <w:fldChar w:fldCharType="end"/>
        </w:r>
      </w:hyperlink>
    </w:p>
    <w:p>
      <w:pPr>
        <w:pStyle w:val="TOC1"/>
        <w:tabs>
          <w:tab w:val="right" w:leader="dot" w:pos="8306"/>
        </w:tabs>
      </w:pPr>
      <w:hyperlink w:anchor="_Toc22644" w:history="1">
        <w:r>
          <w:rPr>
            <w:rFonts w:ascii="仿宋" w:eastAsia="仿宋" w:hAnsi="仿宋" w:cs="仿宋" w:hint="eastAsia"/>
            <w:lang w:eastAsia="zh-CN"/>
          </w:rPr>
          <w:t>九、资金管理与财务规划</w:t>
        </w:r>
        <w:r>
          <w:tab/>
        </w:r>
        <w:r>
          <w:fldChar w:fldCharType="begin"/>
        </w:r>
        <w:r>
          <w:instrText xml:space="preserve"> PAGEREF _Toc22644 \h </w:instrText>
        </w:r>
        <w:r>
          <w:fldChar w:fldCharType="separate"/>
        </w:r>
        <w:r>
          <w:t>38</w:t>
        </w:r>
        <w:r>
          <w:fldChar w:fldCharType="end"/>
        </w:r>
      </w:hyperlink>
    </w:p>
    <w:p>
      <w:pPr>
        <w:pStyle w:val="TOC2"/>
        <w:tabs>
          <w:tab w:val="right" w:leader="dot" w:pos="8306"/>
        </w:tabs>
      </w:pPr>
      <w:hyperlink w:anchor="_Toc31450" w:history="1">
        <w:r>
          <w:rPr>
            <w:rFonts w:ascii="仿宋" w:eastAsia="仿宋" w:hAnsi="仿宋" w:cs="仿宋" w:hint="eastAsia"/>
            <w:lang w:eastAsia="zh-CN"/>
          </w:rPr>
          <w:t>(一)、项目资金来源与筹措</w:t>
        </w:r>
        <w:r>
          <w:tab/>
        </w:r>
        <w:r>
          <w:fldChar w:fldCharType="begin"/>
        </w:r>
        <w:r>
          <w:instrText xml:space="preserve"> PAGEREF _Toc31450 \h </w:instrText>
        </w:r>
        <w:r>
          <w:fldChar w:fldCharType="separate"/>
        </w:r>
        <w:r>
          <w:t>38</w:t>
        </w:r>
        <w:r>
          <w:fldChar w:fldCharType="end"/>
        </w:r>
      </w:hyperlink>
    </w:p>
    <w:p>
      <w:pPr>
        <w:pStyle w:val="TOC2"/>
        <w:tabs>
          <w:tab w:val="right" w:leader="dot" w:pos="8306"/>
        </w:tabs>
      </w:pPr>
      <w:hyperlink w:anchor="_Toc9017" w:history="1">
        <w:r>
          <w:rPr>
            <w:rFonts w:ascii="仿宋" w:eastAsia="仿宋" w:hAnsi="仿宋" w:cs="仿宋" w:hint="eastAsia"/>
            <w:lang w:eastAsia="zh-CN"/>
          </w:rPr>
          <w:t>(二)、资金使用与监管</w:t>
        </w:r>
        <w:r>
          <w:tab/>
        </w:r>
        <w:r>
          <w:fldChar w:fldCharType="begin"/>
        </w:r>
        <w:r>
          <w:instrText xml:space="preserve"> PAGEREF _Toc9017 \h </w:instrText>
        </w:r>
        <w:r>
          <w:fldChar w:fldCharType="separate"/>
        </w:r>
        <w:r>
          <w:t>39</w:t>
        </w:r>
        <w:r>
          <w:fldChar w:fldCharType="end"/>
        </w:r>
      </w:hyperlink>
    </w:p>
    <w:p>
      <w:pPr>
        <w:pStyle w:val="TOC2"/>
        <w:tabs>
          <w:tab w:val="right" w:leader="dot" w:pos="8306"/>
        </w:tabs>
      </w:pPr>
      <w:hyperlink w:anchor="_Toc24599" w:history="1">
        <w:r>
          <w:rPr>
            <w:rFonts w:ascii="仿宋" w:eastAsia="仿宋" w:hAnsi="仿宋" w:cs="仿宋" w:hint="eastAsia"/>
            <w:lang w:eastAsia="zh-CN"/>
          </w:rPr>
          <w:t>(三)、财务规划与预测</w:t>
        </w:r>
        <w:r>
          <w:tab/>
        </w:r>
        <w:r>
          <w:fldChar w:fldCharType="begin"/>
        </w:r>
        <w:r>
          <w:instrText xml:space="preserve"> PAGEREF _Toc24599 \h </w:instrText>
        </w:r>
        <w:r>
          <w:fldChar w:fldCharType="separate"/>
        </w:r>
        <w:r>
          <w:t>41</w:t>
        </w:r>
        <w:r>
          <w:fldChar w:fldCharType="end"/>
        </w:r>
      </w:hyperlink>
    </w:p>
    <w:p>
      <w:pPr>
        <w:pStyle w:val="TOC1"/>
        <w:tabs>
          <w:tab w:val="right" w:leader="dot" w:pos="8306"/>
        </w:tabs>
      </w:pPr>
      <w:hyperlink w:anchor="_Toc6523" w:history="1">
        <w:r>
          <w:rPr>
            <w:rFonts w:ascii="仿宋" w:eastAsia="仿宋" w:hAnsi="仿宋" w:cs="仿宋" w:hint="eastAsia"/>
            <w:lang w:eastAsia="zh-CN"/>
          </w:rPr>
          <w:t>十、项目质量与标准</w:t>
        </w:r>
        <w:r>
          <w:tab/>
        </w:r>
        <w:r>
          <w:fldChar w:fldCharType="begin"/>
        </w:r>
        <w:r>
          <w:instrText xml:space="preserve"> PAGEREF _Toc6523 \h </w:instrText>
        </w:r>
        <w:r>
          <w:fldChar w:fldCharType="separate"/>
        </w:r>
        <w:r>
          <w:t>42</w:t>
        </w:r>
        <w:r>
          <w:fldChar w:fldCharType="end"/>
        </w:r>
      </w:hyperlink>
    </w:p>
    <w:p>
      <w:pPr>
        <w:pStyle w:val="TOC2"/>
        <w:tabs>
          <w:tab w:val="right" w:leader="dot" w:pos="8306"/>
        </w:tabs>
      </w:pPr>
      <w:hyperlink w:anchor="_Toc10119" w:history="1">
        <w:r>
          <w:rPr>
            <w:rFonts w:ascii="仿宋" w:eastAsia="仿宋" w:hAnsi="仿宋" w:cs="仿宋" w:hint="eastAsia"/>
            <w:lang w:eastAsia="zh-CN"/>
          </w:rPr>
          <w:t>(一)、质量保障体系</w:t>
        </w:r>
        <w:r>
          <w:tab/>
        </w:r>
        <w:r>
          <w:fldChar w:fldCharType="begin"/>
        </w:r>
        <w:r>
          <w:instrText xml:space="preserve"> PAGEREF _Toc10119 \h </w:instrText>
        </w:r>
        <w:r>
          <w:fldChar w:fldCharType="separate"/>
        </w:r>
        <w:r>
          <w:t>42</w:t>
        </w:r>
        <w:r>
          <w:fldChar w:fldCharType="end"/>
        </w:r>
      </w:hyperlink>
    </w:p>
    <w:p>
      <w:pPr>
        <w:pStyle w:val="TOC2"/>
        <w:tabs>
          <w:tab w:val="right" w:leader="dot" w:pos="8306"/>
        </w:tabs>
      </w:pPr>
      <w:hyperlink w:anchor="_Toc28711" w:history="1">
        <w:r>
          <w:rPr>
            <w:rFonts w:ascii="仿宋" w:eastAsia="仿宋" w:hAnsi="仿宋" w:cs="仿宋" w:hint="eastAsia"/>
            <w:lang w:eastAsia="zh-CN"/>
          </w:rPr>
          <w:t>(二)、标准化作业流程</w:t>
        </w:r>
        <w:r>
          <w:tab/>
        </w:r>
        <w:r>
          <w:fldChar w:fldCharType="begin"/>
        </w:r>
        <w:r>
          <w:instrText xml:space="preserve"> PAGEREF _Toc28711 \h </w:instrText>
        </w:r>
        <w:r>
          <w:fldChar w:fldCharType="separate"/>
        </w:r>
        <w:r>
          <w:t>43</w:t>
        </w:r>
        <w:r>
          <w:fldChar w:fldCharType="end"/>
        </w:r>
      </w:hyperlink>
    </w:p>
    <w:p>
      <w:pPr>
        <w:pStyle w:val="TOC2"/>
        <w:tabs>
          <w:tab w:val="right" w:leader="dot" w:pos="8306"/>
        </w:tabs>
      </w:pPr>
      <w:hyperlink w:anchor="_Toc6573" w:history="1">
        <w:r>
          <w:rPr>
            <w:rFonts w:ascii="仿宋" w:eastAsia="仿宋" w:hAnsi="仿宋" w:cs="仿宋" w:hint="eastAsia"/>
            <w:lang w:eastAsia="zh-CN"/>
          </w:rPr>
          <w:t>(三)、质量监控与评估</w:t>
        </w:r>
        <w:r>
          <w:tab/>
        </w:r>
        <w:r>
          <w:fldChar w:fldCharType="begin"/>
        </w:r>
        <w:r>
          <w:instrText xml:space="preserve"> PAGEREF _Toc6573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45" w:history="1">
        <w:r>
          <w:rPr>
            <w:rFonts w:ascii="仿宋" w:eastAsia="仿宋" w:hAnsi="仿宋" w:cs="仿宋" w:hint="eastAsia"/>
            <w:lang w:eastAsia="zh-CN"/>
          </w:rPr>
          <w:t>(四)、质量改进计划</w:t>
        </w:r>
        <w:r>
          <w:tab/>
        </w:r>
        <w:r>
          <w:fldChar w:fldCharType="begin"/>
        </w:r>
        <w:r>
          <w:instrText xml:space="preserve"> PAGEREF _Toc16345 \h </w:instrText>
        </w:r>
        <w:r>
          <w:fldChar w:fldCharType="separate"/>
        </w:r>
        <w:r>
          <w:t>46</w:t>
        </w:r>
        <w:r>
          <w:fldChar w:fldCharType="end"/>
        </w:r>
      </w:hyperlink>
    </w:p>
    <w:p>
      <w:pPr>
        <w:pStyle w:val="TOC1"/>
        <w:tabs>
          <w:tab w:val="right" w:leader="dot" w:pos="8306"/>
        </w:tabs>
      </w:pPr>
      <w:hyperlink w:anchor="_Toc7759" w:history="1">
        <w:r>
          <w:rPr>
            <w:rFonts w:ascii="仿宋" w:eastAsia="仿宋" w:hAnsi="仿宋" w:cs="仿宋" w:hint="eastAsia"/>
            <w:lang w:eastAsia="zh-CN"/>
          </w:rPr>
          <w:t>十一、环境保护与绿色发展</w:t>
        </w:r>
        <w:r>
          <w:tab/>
        </w:r>
        <w:r>
          <w:fldChar w:fldCharType="begin"/>
        </w:r>
        <w:r>
          <w:instrText xml:space="preserve"> PAGEREF _Toc7759 \h </w:instrText>
        </w:r>
        <w:r>
          <w:fldChar w:fldCharType="separate"/>
        </w:r>
        <w:r>
          <w:t>47</w:t>
        </w:r>
        <w:r>
          <w:fldChar w:fldCharType="end"/>
        </w:r>
      </w:hyperlink>
    </w:p>
    <w:p>
      <w:pPr>
        <w:pStyle w:val="TOC2"/>
        <w:tabs>
          <w:tab w:val="right" w:leader="dot" w:pos="8306"/>
        </w:tabs>
      </w:pPr>
      <w:hyperlink w:anchor="_Toc9324" w:history="1">
        <w:r>
          <w:rPr>
            <w:rFonts w:ascii="仿宋" w:eastAsia="仿宋" w:hAnsi="仿宋" w:cs="仿宋" w:hint="eastAsia"/>
            <w:lang w:eastAsia="zh-CN"/>
          </w:rPr>
          <w:t>(一)、环境保护措施</w:t>
        </w:r>
        <w:r>
          <w:tab/>
        </w:r>
        <w:r>
          <w:fldChar w:fldCharType="begin"/>
        </w:r>
        <w:r>
          <w:instrText xml:space="preserve"> PAGEREF _Toc9324 \h </w:instrText>
        </w:r>
        <w:r>
          <w:fldChar w:fldCharType="separate"/>
        </w:r>
        <w:r>
          <w:t>47</w:t>
        </w:r>
        <w:r>
          <w:fldChar w:fldCharType="end"/>
        </w:r>
      </w:hyperlink>
    </w:p>
    <w:p>
      <w:pPr>
        <w:pStyle w:val="TOC2"/>
        <w:tabs>
          <w:tab w:val="right" w:leader="dot" w:pos="8306"/>
        </w:tabs>
      </w:pPr>
      <w:hyperlink w:anchor="_Toc12355" w:history="1">
        <w:r>
          <w:rPr>
            <w:rFonts w:ascii="仿宋" w:eastAsia="仿宋" w:hAnsi="仿宋" w:cs="仿宋" w:hint="eastAsia"/>
            <w:lang w:eastAsia="zh-CN"/>
          </w:rPr>
          <w:t>(二)、绿色发展与可持续发展策略</w:t>
        </w:r>
        <w:r>
          <w:tab/>
        </w:r>
        <w:r>
          <w:fldChar w:fldCharType="begin"/>
        </w:r>
        <w:r>
          <w:instrText xml:space="preserve"> PAGEREF _Toc12355 \h </w:instrText>
        </w:r>
        <w:r>
          <w:fldChar w:fldCharType="separate"/>
        </w:r>
        <w:r>
          <w:t>49</w:t>
        </w:r>
        <w:r>
          <w:fldChar w:fldCharType="end"/>
        </w:r>
      </w:hyperlink>
    </w:p>
    <w:p>
      <w:pPr>
        <w:pStyle w:val="TOC1"/>
        <w:tabs>
          <w:tab w:val="right" w:leader="dot" w:pos="8306"/>
        </w:tabs>
      </w:pPr>
      <w:hyperlink w:anchor="_Toc27175" w:history="1">
        <w:r>
          <w:rPr>
            <w:rFonts w:ascii="仿宋" w:eastAsia="仿宋" w:hAnsi="仿宋" w:cs="仿宋" w:hint="eastAsia"/>
            <w:lang w:eastAsia="zh-CN"/>
          </w:rPr>
          <w:t>十二、安全与应急管理</w:t>
        </w:r>
        <w:r>
          <w:tab/>
        </w:r>
        <w:r>
          <w:fldChar w:fldCharType="begin"/>
        </w:r>
        <w:r>
          <w:instrText xml:space="preserve"> PAGEREF _Toc27175 \h </w:instrText>
        </w:r>
        <w:r>
          <w:fldChar w:fldCharType="separate"/>
        </w:r>
        <w:r>
          <w:t>50</w:t>
        </w:r>
        <w:r>
          <w:fldChar w:fldCharType="end"/>
        </w:r>
      </w:hyperlink>
    </w:p>
    <w:p>
      <w:pPr>
        <w:pStyle w:val="TOC2"/>
        <w:tabs>
          <w:tab w:val="right" w:leader="dot" w:pos="8306"/>
        </w:tabs>
      </w:pPr>
      <w:hyperlink w:anchor="_Toc15474" w:history="1">
        <w:r>
          <w:rPr>
            <w:rFonts w:ascii="仿宋" w:eastAsia="仿宋" w:hAnsi="仿宋" w:cs="仿宋" w:hint="eastAsia"/>
            <w:lang w:eastAsia="zh-CN"/>
          </w:rPr>
          <w:t>(一)、安全生产管理</w:t>
        </w:r>
        <w:r>
          <w:tab/>
        </w:r>
        <w:r>
          <w:fldChar w:fldCharType="begin"/>
        </w:r>
        <w:r>
          <w:instrText xml:space="preserve"> PAGEREF _Toc15474 \h </w:instrText>
        </w:r>
        <w:r>
          <w:fldChar w:fldCharType="separate"/>
        </w:r>
        <w:r>
          <w:t>50</w:t>
        </w:r>
        <w:r>
          <w:fldChar w:fldCharType="end"/>
        </w:r>
      </w:hyperlink>
    </w:p>
    <w:p>
      <w:pPr>
        <w:pStyle w:val="TOC2"/>
        <w:tabs>
          <w:tab w:val="right" w:leader="dot" w:pos="8306"/>
        </w:tabs>
      </w:pPr>
      <w:hyperlink w:anchor="_Toc15643" w:history="1">
        <w:r>
          <w:rPr>
            <w:rFonts w:ascii="仿宋" w:eastAsia="仿宋" w:hAnsi="仿宋" w:cs="仿宋" w:hint="eastAsia"/>
            <w:lang w:eastAsia="zh-CN"/>
          </w:rPr>
          <w:t>(二)、应急预案与响应</w:t>
        </w:r>
        <w:r>
          <w:tab/>
        </w:r>
        <w:r>
          <w:fldChar w:fldCharType="begin"/>
        </w:r>
        <w:r>
          <w:instrText xml:space="preserve"> PAGEREF _Toc15643 \h </w:instrText>
        </w:r>
        <w:r>
          <w:fldChar w:fldCharType="separate"/>
        </w:r>
        <w:r>
          <w:t>52</w:t>
        </w:r>
        <w:r>
          <w:fldChar w:fldCharType="end"/>
        </w:r>
      </w:hyperlink>
    </w:p>
    <w:p>
      <w:pPr>
        <w:pStyle w:val="TOC1"/>
        <w:tabs>
          <w:tab w:val="right" w:leader="dot" w:pos="8306"/>
        </w:tabs>
      </w:pPr>
      <w:hyperlink w:anchor="_Toc11824" w:history="1">
        <w:r>
          <w:rPr>
            <w:rFonts w:ascii="仿宋" w:eastAsia="仿宋" w:hAnsi="仿宋" w:cs="仿宋" w:hint="eastAsia"/>
            <w:lang w:eastAsia="zh-CN"/>
          </w:rPr>
          <w:t>十三、知识产权管理与保护</w:t>
        </w:r>
        <w:r>
          <w:tab/>
        </w:r>
        <w:r>
          <w:fldChar w:fldCharType="begin"/>
        </w:r>
        <w:r>
          <w:instrText xml:space="preserve"> PAGEREF _Toc11824 \h </w:instrText>
        </w:r>
        <w:r>
          <w:fldChar w:fldCharType="separate"/>
        </w:r>
        <w:r>
          <w:t>53</w:t>
        </w:r>
        <w:r>
          <w:fldChar w:fldCharType="end"/>
        </w:r>
      </w:hyperlink>
    </w:p>
    <w:p>
      <w:pPr>
        <w:pStyle w:val="TOC2"/>
        <w:tabs>
          <w:tab w:val="right" w:leader="dot" w:pos="8306"/>
        </w:tabs>
      </w:pPr>
      <w:hyperlink w:anchor="_Toc13490" w:history="1">
        <w:r>
          <w:rPr>
            <w:rFonts w:ascii="仿宋" w:eastAsia="仿宋" w:hAnsi="仿宋" w:cs="仿宋" w:hint="eastAsia"/>
            <w:lang w:eastAsia="zh-CN"/>
          </w:rPr>
          <w:t>(一)、知识产权管理体系建设</w:t>
        </w:r>
        <w:r>
          <w:tab/>
        </w:r>
        <w:r>
          <w:fldChar w:fldCharType="begin"/>
        </w:r>
        <w:r>
          <w:instrText xml:space="preserve"> PAGEREF _Toc13490 \h </w:instrText>
        </w:r>
        <w:r>
          <w:fldChar w:fldCharType="separate"/>
        </w:r>
        <w:r>
          <w:t>53</w:t>
        </w:r>
        <w:r>
          <w:fldChar w:fldCharType="end"/>
        </w:r>
      </w:hyperlink>
    </w:p>
    <w:p>
      <w:pPr>
        <w:pStyle w:val="TOC2"/>
        <w:tabs>
          <w:tab w:val="right" w:leader="dot" w:pos="8306"/>
        </w:tabs>
      </w:pPr>
      <w:hyperlink w:anchor="_Toc15130" w:history="1">
        <w:r>
          <w:rPr>
            <w:rFonts w:ascii="仿宋" w:eastAsia="仿宋" w:hAnsi="仿宋" w:cs="仿宋" w:hint="eastAsia"/>
            <w:lang w:eastAsia="zh-CN"/>
          </w:rPr>
          <w:t>(二)、知识产权保护措施</w:t>
        </w:r>
        <w:r>
          <w:tab/>
        </w:r>
        <w:r>
          <w:fldChar w:fldCharType="begin"/>
        </w:r>
        <w:r>
          <w:instrText xml:space="preserve"> PAGEREF _Toc15130 \h </w:instrText>
        </w:r>
        <w:r>
          <w:fldChar w:fldCharType="separate"/>
        </w:r>
        <w:r>
          <w:t>54</w:t>
        </w:r>
        <w:r>
          <w:fldChar w:fldCharType="end"/>
        </w:r>
      </w:hyperlink>
    </w:p>
    <w:p>
      <w:pPr>
        <w:pStyle w:val="TOC1"/>
        <w:tabs>
          <w:tab w:val="right" w:leader="dot" w:pos="8306"/>
        </w:tabs>
      </w:pPr>
      <w:hyperlink w:anchor="_Toc9347" w:history="1">
        <w:r>
          <w:rPr>
            <w:rFonts w:ascii="仿宋" w:eastAsia="仿宋" w:hAnsi="仿宋" w:cs="仿宋" w:hint="eastAsia"/>
            <w:lang w:eastAsia="zh-CN"/>
          </w:rPr>
          <w:t>十四、创新驱动与持续发展</w:t>
        </w:r>
        <w:r>
          <w:tab/>
        </w:r>
        <w:r>
          <w:fldChar w:fldCharType="begin"/>
        </w:r>
        <w:r>
          <w:instrText xml:space="preserve"> PAGEREF _Toc9347 \h </w:instrText>
        </w:r>
        <w:r>
          <w:fldChar w:fldCharType="separate"/>
        </w:r>
        <w:r>
          <w:t>56</w:t>
        </w:r>
        <w:r>
          <w:fldChar w:fldCharType="end"/>
        </w:r>
      </w:hyperlink>
    </w:p>
    <w:p>
      <w:pPr>
        <w:pStyle w:val="TOC2"/>
        <w:tabs>
          <w:tab w:val="right" w:leader="dot" w:pos="8306"/>
        </w:tabs>
      </w:pPr>
      <w:hyperlink w:anchor="_Toc21272" w:history="1">
        <w:r>
          <w:rPr>
            <w:rFonts w:ascii="仿宋" w:eastAsia="仿宋" w:hAnsi="仿宋" w:cs="仿宋" w:hint="eastAsia"/>
            <w:lang w:eastAsia="zh-CN"/>
          </w:rPr>
          <w:t>(一)、创新驱动战略实施</w:t>
        </w:r>
        <w:r>
          <w:tab/>
        </w:r>
        <w:r>
          <w:fldChar w:fldCharType="begin"/>
        </w:r>
        <w:r>
          <w:instrText xml:space="preserve"> PAGEREF _Toc21272 \h </w:instrText>
        </w:r>
        <w:r>
          <w:fldChar w:fldCharType="separate"/>
        </w:r>
        <w:r>
          <w:t>56</w:t>
        </w:r>
        <w:r>
          <w:fldChar w:fldCharType="end"/>
        </w:r>
      </w:hyperlink>
    </w:p>
    <w:p>
      <w:pPr>
        <w:pStyle w:val="TOC2"/>
        <w:tabs>
          <w:tab w:val="right" w:leader="dot" w:pos="8306"/>
        </w:tabs>
      </w:pPr>
      <w:hyperlink w:anchor="_Toc9437" w:history="1">
        <w:r>
          <w:rPr>
            <w:rFonts w:ascii="仿宋" w:eastAsia="仿宋" w:hAnsi="仿宋" w:cs="仿宋" w:hint="eastAsia"/>
            <w:lang w:eastAsia="zh-CN"/>
          </w:rPr>
          <w:t>(二)、持续发展路径探索</w:t>
        </w:r>
        <w:r>
          <w:tab/>
        </w:r>
        <w:r>
          <w:fldChar w:fldCharType="begin"/>
        </w:r>
        <w:r>
          <w:instrText xml:space="preserve"> PAGEREF _Toc9437 \h </w:instrText>
        </w:r>
        <w:r>
          <w:fldChar w:fldCharType="separate"/>
        </w:r>
        <w:r>
          <w:t>57</w:t>
        </w:r>
        <w:r>
          <w:fldChar w:fldCharType="end"/>
        </w:r>
      </w:hyperlink>
    </w:p>
    <w:p>
      <w:pPr>
        <w:pStyle w:val="TOC1"/>
        <w:tabs>
          <w:tab w:val="right" w:leader="dot" w:pos="8306"/>
        </w:tabs>
      </w:pPr>
      <w:hyperlink w:anchor="_Toc32052" w:history="1">
        <w:r>
          <w:rPr>
            <w:rFonts w:ascii="仿宋" w:eastAsia="仿宋" w:hAnsi="仿宋" w:cs="仿宋" w:hint="eastAsia"/>
            <w:lang w:eastAsia="zh-CN"/>
          </w:rPr>
          <w:t>十五、合作与交流机制建立</w:t>
        </w:r>
        <w:r>
          <w:tab/>
        </w:r>
        <w:r>
          <w:fldChar w:fldCharType="begin"/>
        </w:r>
        <w:r>
          <w:instrText xml:space="preserve"> PAGEREF _Toc32052 \h </w:instrText>
        </w:r>
        <w:r>
          <w:fldChar w:fldCharType="separate"/>
        </w:r>
        <w:r>
          <w:t>61</w:t>
        </w:r>
        <w:r>
          <w:fldChar w:fldCharType="end"/>
        </w:r>
      </w:hyperlink>
    </w:p>
    <w:p>
      <w:pPr>
        <w:pStyle w:val="TOC2"/>
        <w:tabs>
          <w:tab w:val="right" w:leader="dot" w:pos="8306"/>
        </w:tabs>
      </w:pPr>
      <w:hyperlink w:anchor="_Toc6321" w:history="1">
        <w:r>
          <w:rPr>
            <w:rFonts w:ascii="仿宋" w:eastAsia="仿宋" w:hAnsi="仿宋" w:cs="仿宋" w:hint="eastAsia"/>
            <w:lang w:eastAsia="zh-CN"/>
          </w:rPr>
          <w:t>(一)、合作伙伴选择与合作方式</w:t>
        </w:r>
        <w:r>
          <w:tab/>
        </w:r>
        <w:r>
          <w:fldChar w:fldCharType="begin"/>
        </w:r>
        <w:r>
          <w:instrText xml:space="preserve"> PAGEREF _Toc6321 \h </w:instrText>
        </w:r>
        <w:r>
          <w:fldChar w:fldCharType="separate"/>
        </w:r>
        <w:r>
          <w:t>61</w:t>
        </w:r>
        <w:r>
          <w:fldChar w:fldCharType="end"/>
        </w:r>
      </w:hyperlink>
    </w:p>
    <w:p>
      <w:pPr>
        <w:pStyle w:val="TOC2"/>
        <w:tabs>
          <w:tab w:val="right" w:leader="dot" w:pos="8306"/>
        </w:tabs>
      </w:pPr>
      <w:hyperlink w:anchor="_Toc28771" w:history="1">
        <w:r>
          <w:rPr>
            <w:rFonts w:ascii="仿宋" w:eastAsia="仿宋" w:hAnsi="仿宋" w:cs="仿宋" w:hint="eastAsia"/>
            <w:lang w:eastAsia="zh-CN"/>
          </w:rPr>
          <w:t>(二)、交流与合作平台搭建</w:t>
        </w:r>
        <w:r>
          <w:tab/>
        </w:r>
        <w:r>
          <w:fldChar w:fldCharType="begin"/>
        </w:r>
        <w:r>
          <w:instrText xml:space="preserve"> PAGEREF _Toc28771 \h </w:instrText>
        </w:r>
        <w:r>
          <w:fldChar w:fldCharType="separate"/>
        </w:r>
        <w:r>
          <w:t>63</w:t>
        </w:r>
        <w:r>
          <w:fldChar w:fldCharType="end"/>
        </w:r>
      </w:hyperlink>
    </w:p>
    <w:p>
      <w:pPr>
        <w:pStyle w:val="TOC1"/>
        <w:tabs>
          <w:tab w:val="right" w:leader="dot" w:pos="8306"/>
        </w:tabs>
      </w:pPr>
      <w:hyperlink w:anchor="_Toc25536" w:history="1">
        <w:r>
          <w:rPr>
            <w:rFonts w:ascii="仿宋" w:eastAsia="仿宋" w:hAnsi="仿宋" w:cs="仿宋" w:hint="eastAsia"/>
            <w:lang w:eastAsia="zh-CN"/>
          </w:rPr>
          <w:t>十六、产业协同与集群发展</w:t>
        </w:r>
        <w:r>
          <w:tab/>
        </w:r>
        <w:r>
          <w:fldChar w:fldCharType="begin"/>
        </w:r>
        <w:r>
          <w:instrText xml:space="preserve"> PAGEREF _Toc25536 \h </w:instrText>
        </w:r>
        <w:r>
          <w:fldChar w:fldCharType="separate"/>
        </w:r>
        <w:r>
          <w:t>64</w:t>
        </w:r>
        <w:r>
          <w:fldChar w:fldCharType="end"/>
        </w:r>
      </w:hyperlink>
    </w:p>
    <w:p>
      <w:pPr>
        <w:pStyle w:val="TOC2"/>
        <w:tabs>
          <w:tab w:val="right" w:leader="dot" w:pos="8306"/>
        </w:tabs>
      </w:pPr>
      <w:hyperlink w:anchor="_Toc28541" w:history="1">
        <w:r>
          <w:rPr>
            <w:rFonts w:ascii="仿宋" w:eastAsia="仿宋" w:hAnsi="仿宋" w:cs="仿宋" w:hint="eastAsia"/>
            <w:lang w:eastAsia="zh-CN"/>
          </w:rPr>
          <w:t>(一)、产业协同机制建设</w:t>
        </w:r>
        <w:r>
          <w:tab/>
        </w:r>
        <w:r>
          <w:fldChar w:fldCharType="begin"/>
        </w:r>
        <w:r>
          <w:instrText xml:space="preserve"> PAGEREF _Toc28541 \h </w:instrText>
        </w:r>
        <w:r>
          <w:fldChar w:fldCharType="separate"/>
        </w:r>
        <w:r>
          <w:t>64</w:t>
        </w:r>
        <w:r>
          <w:fldChar w:fldCharType="end"/>
        </w:r>
      </w:hyperlink>
    </w:p>
    <w:p>
      <w:pPr>
        <w:pStyle w:val="TOC2"/>
        <w:tabs>
          <w:tab w:val="right" w:leader="dot" w:pos="8306"/>
        </w:tabs>
      </w:pPr>
      <w:hyperlink w:anchor="_Toc23350" w:history="1">
        <w:r>
          <w:rPr>
            <w:rFonts w:ascii="仿宋" w:eastAsia="仿宋" w:hAnsi="仿宋" w:cs="仿宋" w:hint="eastAsia"/>
            <w:lang w:eastAsia="zh-CN"/>
          </w:rPr>
          <w:t>(二)、产业集群培育与发展</w:t>
        </w:r>
        <w:r>
          <w:tab/>
        </w:r>
        <w:r>
          <w:fldChar w:fldCharType="begin"/>
        </w:r>
        <w:r>
          <w:instrText xml:space="preserve"> PAGEREF _Toc23350 \h </w:instrText>
        </w:r>
        <w:r>
          <w:fldChar w:fldCharType="separate"/>
        </w:r>
        <w:r>
          <w:t>66</w:t>
        </w:r>
        <w:r>
          <w:fldChar w:fldCharType="end"/>
        </w:r>
      </w:hyperlink>
    </w:p>
    <w:p>
      <w:pPr>
        <w:pStyle w:val="TOC1"/>
        <w:tabs>
          <w:tab w:val="right" w:leader="dot" w:pos="8306"/>
        </w:tabs>
      </w:pPr>
      <w:hyperlink w:anchor="_Toc27117" w:history="1">
        <w:r>
          <w:rPr>
            <w:rFonts w:ascii="仿宋" w:eastAsia="仿宋" w:hAnsi="仿宋" w:cs="仿宋" w:hint="eastAsia"/>
            <w:lang w:eastAsia="zh-CN"/>
          </w:rPr>
          <w:t>十七、质量管理与控制</w:t>
        </w:r>
        <w:r>
          <w:tab/>
        </w:r>
        <w:r>
          <w:fldChar w:fldCharType="begin"/>
        </w:r>
        <w:r>
          <w:instrText xml:space="preserve"> PAGEREF _Toc27117 \h </w:instrText>
        </w:r>
        <w:r>
          <w:fldChar w:fldCharType="separate"/>
        </w:r>
        <w:r>
          <w:t>66</w:t>
        </w:r>
        <w:r>
          <w:fldChar w:fldCharType="end"/>
        </w:r>
      </w:hyperlink>
    </w:p>
    <w:p>
      <w:pPr>
        <w:pStyle w:val="TOC2"/>
        <w:tabs>
          <w:tab w:val="right" w:leader="dot" w:pos="8306"/>
        </w:tabs>
      </w:pPr>
      <w:hyperlink w:anchor="_Toc3093" w:history="1">
        <w:r>
          <w:rPr>
            <w:rFonts w:ascii="仿宋" w:eastAsia="仿宋" w:hAnsi="仿宋" w:cs="仿宋" w:hint="eastAsia"/>
            <w:lang w:eastAsia="zh-CN"/>
          </w:rPr>
          <w:t>(一)、质量管理体系建设</w:t>
        </w:r>
        <w:r>
          <w:tab/>
        </w:r>
        <w:r>
          <w:fldChar w:fldCharType="begin"/>
        </w:r>
        <w:r>
          <w:instrText xml:space="preserve"> PAGEREF _Toc3093 \h </w:instrText>
        </w:r>
        <w:r>
          <w:fldChar w:fldCharType="separate"/>
        </w:r>
        <w:r>
          <w:t>66</w:t>
        </w:r>
        <w:r>
          <w:fldChar w:fldCharType="end"/>
        </w:r>
      </w:hyperlink>
    </w:p>
    <w:p>
      <w:pPr>
        <w:pStyle w:val="TOC2"/>
        <w:tabs>
          <w:tab w:val="right" w:leader="dot" w:pos="8306"/>
        </w:tabs>
      </w:pPr>
      <w:hyperlink w:anchor="_Toc12000" w:history="1">
        <w:r>
          <w:rPr>
            <w:rFonts w:ascii="仿宋" w:eastAsia="仿宋" w:hAnsi="仿宋" w:cs="仿宋" w:hint="eastAsia"/>
            <w:lang w:eastAsia="zh-CN"/>
          </w:rPr>
          <w:t>(二)、质量控制措施</w:t>
        </w:r>
        <w:r>
          <w:tab/>
        </w:r>
        <w:r>
          <w:fldChar w:fldCharType="begin"/>
        </w:r>
        <w:r>
          <w:instrText xml:space="preserve"> PAGEREF _Toc12000 \h </w:instrText>
        </w:r>
        <w:r>
          <w:fldChar w:fldCharType="separate"/>
        </w:r>
        <w:r>
          <w:t>68</w:t>
        </w:r>
        <w:r>
          <w:fldChar w:fldCharType="end"/>
        </w:r>
      </w:hyperlink>
    </w:p>
    <w:p>
      <w:pPr>
        <w:pStyle w:val="TOC1"/>
        <w:tabs>
          <w:tab w:val="right" w:leader="dot" w:pos="8306"/>
        </w:tabs>
      </w:pPr>
      <w:hyperlink w:anchor="_Toc3626" w:history="1">
        <w:r>
          <w:rPr>
            <w:rFonts w:ascii="仿宋" w:eastAsia="仿宋" w:hAnsi="仿宋" w:cs="仿宋" w:hint="eastAsia"/>
            <w:lang w:eastAsia="zh-CN"/>
          </w:rPr>
          <w:t>十八、企业合规与伦理</w:t>
        </w:r>
        <w:r>
          <w:tab/>
        </w:r>
        <w:r>
          <w:fldChar w:fldCharType="begin"/>
        </w:r>
        <w:r>
          <w:instrText xml:space="preserve"> PAGEREF _Toc3626 \h </w:instrText>
        </w:r>
        <w:r>
          <w:fldChar w:fldCharType="separate"/>
        </w:r>
        <w:r>
          <w:t>69</w:t>
        </w:r>
        <w:r>
          <w:fldChar w:fldCharType="end"/>
        </w:r>
      </w:hyperlink>
    </w:p>
    <w:p>
      <w:pPr>
        <w:pStyle w:val="TOC2"/>
        <w:tabs>
          <w:tab w:val="right" w:leader="dot" w:pos="8306"/>
        </w:tabs>
      </w:pPr>
      <w:hyperlink w:anchor="_Toc12031" w:history="1">
        <w:r>
          <w:rPr>
            <w:rFonts w:ascii="仿宋" w:eastAsia="仿宋" w:hAnsi="仿宋" w:cs="仿宋" w:hint="eastAsia"/>
            <w:lang w:eastAsia="zh-CN"/>
          </w:rPr>
          <w:t>(一)、合规政策与程序</w:t>
        </w:r>
        <w:r>
          <w:tab/>
        </w:r>
        <w:r>
          <w:fldChar w:fldCharType="begin"/>
        </w:r>
        <w:r>
          <w:instrText xml:space="preserve"> PAGEREF _Toc12031 \h </w:instrText>
        </w:r>
        <w:r>
          <w:fldChar w:fldCharType="separate"/>
        </w:r>
        <w:r>
          <w:t>69</w:t>
        </w:r>
        <w:r>
          <w:fldChar w:fldCharType="end"/>
        </w:r>
      </w:hyperlink>
    </w:p>
    <w:p>
      <w:pPr>
        <w:pStyle w:val="TOC2"/>
        <w:tabs>
          <w:tab w:val="right" w:leader="dot" w:pos="8306"/>
        </w:tabs>
      </w:pPr>
      <w:hyperlink w:anchor="_Toc3925" w:history="1">
        <w:r>
          <w:rPr>
            <w:rFonts w:ascii="仿宋" w:eastAsia="仿宋" w:hAnsi="仿宋" w:cs="仿宋" w:hint="eastAsia"/>
            <w:lang w:eastAsia="zh-CN"/>
          </w:rPr>
          <w:t>(二)、伦理规范与培训</w:t>
        </w:r>
        <w:r>
          <w:tab/>
        </w:r>
        <w:r>
          <w:fldChar w:fldCharType="begin"/>
        </w:r>
        <w:r>
          <w:instrText xml:space="preserve"> PAGEREF _Toc3925 \h </w:instrText>
        </w:r>
        <w:r>
          <w:fldChar w:fldCharType="separate"/>
        </w:r>
        <w:r>
          <w:t>70</w:t>
        </w:r>
        <w:r>
          <w:fldChar w:fldCharType="end"/>
        </w:r>
      </w:hyperlink>
    </w:p>
    <w:p>
      <w:pPr>
        <w:pStyle w:val="TOC2"/>
        <w:tabs>
          <w:tab w:val="right" w:leader="dot" w:pos="8306"/>
        </w:tabs>
      </w:pPr>
      <w:hyperlink w:anchor="_Toc26879" w:history="1">
        <w:r>
          <w:rPr>
            <w:rFonts w:ascii="仿宋" w:eastAsia="仿宋" w:hAnsi="仿宋" w:cs="仿宋" w:hint="eastAsia"/>
            <w:lang w:eastAsia="zh-CN"/>
          </w:rPr>
          <w:t>(三)、合规风险评估</w:t>
        </w:r>
        <w:r>
          <w:tab/>
        </w:r>
        <w:r>
          <w:fldChar w:fldCharType="begin"/>
        </w:r>
        <w:r>
          <w:instrText xml:space="preserve"> PAGEREF _Toc26879 \h </w:instrText>
        </w:r>
        <w:r>
          <w:fldChar w:fldCharType="separate"/>
        </w:r>
        <w:r>
          <w:t>71</w:t>
        </w:r>
        <w:r>
          <w:fldChar w:fldCharType="end"/>
        </w:r>
      </w:hyperlink>
    </w:p>
    <w:p>
      <w:pPr>
        <w:pStyle w:val="TOC2"/>
        <w:tabs>
          <w:tab w:val="right" w:leader="dot" w:pos="8306"/>
        </w:tabs>
      </w:pPr>
      <w:hyperlink w:anchor="_Toc25200" w:history="1">
        <w:r>
          <w:rPr>
            <w:rFonts w:ascii="仿宋" w:eastAsia="仿宋" w:hAnsi="仿宋" w:cs="仿宋" w:hint="eastAsia"/>
            <w:lang w:eastAsia="zh-CN"/>
          </w:rPr>
          <w:t>(四)、合规监督与执行</w:t>
        </w:r>
        <w:r>
          <w:tab/>
        </w:r>
        <w:r>
          <w:fldChar w:fldCharType="begin"/>
        </w:r>
        <w:r>
          <w:instrText xml:space="preserve"> PAGEREF _Toc25200 \h </w:instrText>
        </w:r>
        <w:r>
          <w:fldChar w:fldCharType="separate"/>
        </w:r>
        <w:r>
          <w:t>72</w:t>
        </w:r>
        <w:r>
          <w:fldChar w:fldCharType="end"/>
        </w:r>
      </w:hyperlink>
    </w:p>
    <w:p>
      <w:pPr>
        <w:pStyle w:val="TOC1"/>
        <w:tabs>
          <w:tab w:val="right" w:leader="dot" w:pos="8306"/>
        </w:tabs>
      </w:pPr>
      <w:hyperlink w:anchor="_Toc16255" w:history="1">
        <w:r>
          <w:rPr>
            <w:rFonts w:ascii="仿宋" w:eastAsia="仿宋" w:hAnsi="仿宋" w:cs="仿宋" w:hint="eastAsia"/>
            <w:lang w:eastAsia="zh-CN"/>
          </w:rPr>
          <w:t>十九、成果转化与推广应用</w:t>
        </w:r>
        <w:r>
          <w:tab/>
        </w:r>
        <w:r>
          <w:fldChar w:fldCharType="begin"/>
        </w:r>
        <w:r>
          <w:instrText xml:space="preserve"> PAGEREF _Toc16255 \h </w:instrText>
        </w:r>
        <w:r>
          <w:fldChar w:fldCharType="separate"/>
        </w:r>
        <w:r>
          <w:t>73</w:t>
        </w:r>
        <w:r>
          <w:fldChar w:fldCharType="end"/>
        </w:r>
      </w:hyperlink>
    </w:p>
    <w:p>
      <w:pPr>
        <w:pStyle w:val="TOC2"/>
        <w:tabs>
          <w:tab w:val="right" w:leader="dot" w:pos="8306"/>
        </w:tabs>
      </w:pPr>
      <w:hyperlink w:anchor="_Toc30238" w:history="1">
        <w:r>
          <w:rPr>
            <w:rFonts w:ascii="仿宋" w:eastAsia="仿宋" w:hAnsi="仿宋" w:cs="仿宋" w:hint="eastAsia"/>
            <w:lang w:eastAsia="zh-CN"/>
          </w:rPr>
          <w:t>(一)、成果转化策略制定</w:t>
        </w:r>
        <w:r>
          <w:tab/>
        </w:r>
        <w:r>
          <w:fldChar w:fldCharType="begin"/>
        </w:r>
        <w:r>
          <w:instrText xml:space="preserve"> PAGEREF _Toc30238 \h </w:instrText>
        </w:r>
        <w:r>
          <w:fldChar w:fldCharType="separate"/>
        </w:r>
        <w:r>
          <w:t>73</w:t>
        </w:r>
        <w:r>
          <w:fldChar w:fldCharType="end"/>
        </w:r>
      </w:hyperlink>
    </w:p>
    <w:p>
      <w:pPr>
        <w:pStyle w:val="TOC2"/>
        <w:tabs>
          <w:tab w:val="right" w:leader="dot" w:pos="8306"/>
        </w:tabs>
      </w:pPr>
      <w:hyperlink w:anchor="_Toc11024" w:history="1">
        <w:r>
          <w:rPr>
            <w:rFonts w:ascii="仿宋" w:eastAsia="仿宋" w:hAnsi="仿宋" w:cs="仿宋" w:hint="eastAsia"/>
            <w:lang w:eastAsia="zh-CN"/>
          </w:rPr>
          <w:t>(二)、成果推广应用方案</w:t>
        </w:r>
        <w:r>
          <w:tab/>
        </w:r>
        <w:r>
          <w:fldChar w:fldCharType="begin"/>
        </w:r>
        <w:r>
          <w:instrText xml:space="preserve"> PAGEREF _Toc11024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7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57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14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12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526"/>
      <w:r>
        <w:rPr>
          <w:rFonts w:ascii="仿宋" w:eastAsia="仿宋" w:hAnsi="仿宋" w:cs="仿宋" w:hint="eastAsia"/>
          <w:sz w:val="28"/>
          <w:lang w:eastAsia="zh-CN"/>
        </w:rPr>
        <w:t>二、建筑装饰项目概论</w:t>
      </w:r>
      <w:bookmarkEnd w:id="6"/>
    </w:p>
    <w:p>
      <w:pPr>
        <w:pStyle w:val="Heading2"/>
        <w:rPr>
          <w:rFonts w:ascii="仿宋" w:eastAsia="仿宋" w:hAnsi="仿宋" w:cs="仿宋" w:hint="eastAsia"/>
          <w:lang w:eastAsia="zh-CN"/>
        </w:rPr>
      </w:pPr>
      <w:bookmarkStart w:id="7" w:name="_Toc1808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建筑装饰项目的申报单位是“XXX实业发展公司”，这是一家在其所处行业内备受尊敬的企业。公司自成立以来，通过其在建筑装饰项目中表现出的创新精神和卓越执行力，在市场上赢得了显著的地位。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该公司的法定代表人秦XX，在建筑装饰项目及其他多个行业领域中都有着显著的贡献。秦XX以其出色的领导才能和敏锐的商业洞察力，带领公司在建筑装饰项目等多个领域实现了持续的成长和成功。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建筑装饰项目的重要合作伙伴。公司专注于[行业名称]领域，以创新作为驱动力，不断推动技术进步和市场扩张。在建筑装饰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建筑装饰项目中展现了强劲的增长和稳定的财务表现。公司通过有效的策略，在建筑装饰项目中扩大了其市场份额并增强了盈利能力。同时，公司积极承担社会责任，参与各类社会公益项目，增强了其在建筑装饰项目中的品牌形象和社会影响力。</w:t>
      </w:r>
    </w:p>
    <w:p>
      <w:pPr>
        <w:pStyle w:val="Heading2"/>
        <w:ind w:firstLine="560" w:firstLineChars="200"/>
        <w:rPr>
          <w:rFonts w:ascii="仿宋" w:eastAsia="仿宋" w:hAnsi="仿宋" w:cs="仿宋" w:hint="eastAsia"/>
          <w:sz w:val="28"/>
          <w:lang w:eastAsia="zh-CN"/>
        </w:rPr>
      </w:pPr>
      <w:bookmarkStart w:id="8" w:name="_Toc1416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装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建筑装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1852"/>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1927"/>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https://d.book118.com/305313010322011042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6219F6"/>
    <w:rsid w:val="3E6219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5313010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2023-12-22T05:38:00Z</dcterms:created>
  <dcterms:modified xsi:type="dcterms:W3CDTF">2023-12-22T05:39:01Z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D484B6A39F12433FB9B75507C1F2E425_11</vt:lpwstr>
  </property>
  <property fmtid="{D5CDD505-2E9C-101B-9397-08002B2CF9AE}" pid="3" name="KSOProductBuildVer">
    <vt:lpwstr>2052-12.1.0.16120</vt:lpwstr>
  </property>
</Properties>
</file>