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35"/>
      </w:pPr>
      <w:r>
        <mc:AlternateContent>
          <mc:Choice Requires="wps">
            <w:drawing>
              <wp:anchor distT="0" distB="0" distL="0" distR="0" simplePos="0" relativeHeight="251660288" behindDoc="0" locked="0" layoutInCell="0" allowOverlap="1">
                <wp:simplePos x="0" y="0"/>
                <wp:positionH relativeFrom="page">
                  <wp:posOffset>-3606334</wp:posOffset>
                </wp:positionH>
                <wp:positionV relativeFrom="page">
                  <wp:posOffset>5124746</wp:posOffset>
                </wp:positionV>
                <wp:extent cx="8217534" cy="304800"/>
                <wp:effectExtent l="0" t="0" r="0" b="0"/>
                <wp:wrapNone/>
                <wp:docPr id="2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-3606334" y="5124746"/>
                          <a:ext cx="8217534" cy="3048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89" w:line="248" w:lineRule="auto"/>
                              <w:ind w:left="20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pacing w:val="-14"/>
                                <w:sz w:val="26"/>
                                <w:szCs w:val="26"/>
                              </w:rPr>
                              <w:t>学校</w:t>
                            </w:r>
                            <w:r>
                              <w:rPr>
                                <w:spacing w:val="-14"/>
                                <w:sz w:val="26"/>
                                <w:szCs w:val="26"/>
                                <w:u w:val="single" w:color="auto"/>
                              </w:rPr>
                              <w:t xml:space="preserve">            </w:t>
                            </w:r>
                            <w:r>
                              <w:rPr>
                                <w:spacing w:val="-14"/>
                                <w:sz w:val="26"/>
                                <w:szCs w:val="26"/>
                              </w:rPr>
                              <w:t xml:space="preserve">  班级</w:t>
                            </w:r>
                            <w:r>
                              <w:rPr>
                                <w:spacing w:val="13"/>
                                <w:sz w:val="26"/>
                                <w:szCs w:val="26"/>
                                <w:u w:val="single" w:color="auto"/>
                              </w:rPr>
                              <w:t xml:space="preserve">        </w:t>
                            </w:r>
                            <w:r>
                              <w:rPr>
                                <w:spacing w:val="-14"/>
                                <w:sz w:val="26"/>
                                <w:szCs w:val="26"/>
                              </w:rPr>
                              <w:t xml:space="preserve">  姓名</w:t>
                            </w:r>
                            <w:r>
                              <w:rPr>
                                <w:spacing w:val="16"/>
                                <w:sz w:val="26"/>
                                <w:szCs w:val="26"/>
                                <w:u w:val="single" w:color="auto"/>
                              </w:rPr>
                              <w:t xml:space="preserve">       </w:t>
                            </w:r>
                            <w:r>
                              <w:rPr>
                                <w:spacing w:val="-15"/>
                                <w:sz w:val="26"/>
                                <w:szCs w:val="26"/>
                              </w:rPr>
                              <w:t xml:space="preserve">  准考证号</w:t>
                            </w:r>
                            <w:r>
                              <w:rPr>
                                <w:spacing w:val="-15"/>
                                <w:sz w:val="26"/>
                                <w:szCs w:val="26"/>
                                <w:u w:val="single" w:color="auto"/>
                              </w:rPr>
                              <w:t xml:space="preserve">                </w:t>
                            </w:r>
                            <w:r>
                              <w:rPr>
                                <w:spacing w:val="-15"/>
                                <w:sz w:val="26"/>
                                <w:szCs w:val="26"/>
                              </w:rPr>
                              <w:t xml:space="preserve">  考场号</w:t>
                            </w:r>
                            <w:r>
                              <w:rPr>
                                <w:spacing w:val="-15"/>
                                <w:sz w:val="26"/>
                                <w:szCs w:val="26"/>
                                <w:u w:val="single" w:color="auto"/>
                              </w:rPr>
                              <w:t xml:space="preserve">          </w:t>
                            </w:r>
                            <w:r>
                              <w:rPr>
                                <w:spacing w:val="-15"/>
                                <w:sz w:val="26"/>
                                <w:szCs w:val="26"/>
                              </w:rPr>
                              <w:t xml:space="preserve">  座位号</w:t>
                            </w:r>
                            <w:r>
                              <w:rPr>
                                <w:spacing w:val="-15"/>
                                <w:sz w:val="26"/>
                                <w:szCs w:val="26"/>
                                <w:u w:val="single" w:color="auto"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5" type="#_x0000_t202" style="width:647.05pt;height:24pt;margin-top:403.52pt;margin-left:-283.96pt;mso-position-horizontal-relative:page;mso-position-vertical-relative:page;mso-wrap-distance-bottom:0;mso-wrap-distance-left:0;mso-wrap-distance-right:0;mso-wrap-distance-top:0;position:absolute;rotation:270;v-text-anchor:top;z-index:25165926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89" w:line="248" w:lineRule="auto"/>
                        <w:ind w:left="20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pacing w:val="-14"/>
                          <w:sz w:val="26"/>
                          <w:szCs w:val="26"/>
                        </w:rPr>
                        <w:t>学校</w:t>
                      </w:r>
                      <w:r>
                        <w:rPr>
                          <w:spacing w:val="-14"/>
                          <w:sz w:val="26"/>
                          <w:szCs w:val="26"/>
                          <w:u w:val="single" w:color="auto"/>
                        </w:rPr>
                        <w:t xml:space="preserve">            </w:t>
                      </w:r>
                      <w:r>
                        <w:rPr>
                          <w:spacing w:val="-14"/>
                          <w:sz w:val="26"/>
                          <w:szCs w:val="26"/>
                        </w:rPr>
                        <w:t xml:space="preserve">  班级</w:t>
                      </w:r>
                      <w:r>
                        <w:rPr>
                          <w:spacing w:val="13"/>
                          <w:sz w:val="26"/>
                          <w:szCs w:val="26"/>
                          <w:u w:val="single" w:color="auto"/>
                        </w:rPr>
                        <w:t xml:space="preserve">        </w:t>
                      </w:r>
                      <w:r>
                        <w:rPr>
                          <w:spacing w:val="-14"/>
                          <w:sz w:val="26"/>
                          <w:szCs w:val="26"/>
                        </w:rPr>
                        <w:t xml:space="preserve">  姓名</w:t>
                      </w:r>
                      <w:r>
                        <w:rPr>
                          <w:spacing w:val="16"/>
                          <w:sz w:val="26"/>
                          <w:szCs w:val="26"/>
                          <w:u w:val="single" w:color="auto"/>
                        </w:rPr>
                        <w:t xml:space="preserve">       </w:t>
                      </w:r>
                      <w:r>
                        <w:rPr>
                          <w:spacing w:val="-15"/>
                          <w:sz w:val="26"/>
                          <w:szCs w:val="26"/>
                        </w:rPr>
                        <w:t xml:space="preserve">  准考证号</w:t>
                      </w:r>
                      <w:r>
                        <w:rPr>
                          <w:spacing w:val="-15"/>
                          <w:sz w:val="26"/>
                          <w:szCs w:val="26"/>
                          <w:u w:val="single" w:color="auto"/>
                        </w:rPr>
                        <w:t xml:space="preserve">                </w:t>
                      </w:r>
                      <w:r>
                        <w:rPr>
                          <w:spacing w:val="-15"/>
                          <w:sz w:val="26"/>
                          <w:szCs w:val="26"/>
                        </w:rPr>
                        <w:t xml:space="preserve">  考场号</w:t>
                      </w:r>
                      <w:r>
                        <w:rPr>
                          <w:spacing w:val="-15"/>
                          <w:sz w:val="26"/>
                          <w:szCs w:val="26"/>
                          <w:u w:val="single" w:color="auto"/>
                        </w:rPr>
                        <w:t xml:space="preserve">          </w:t>
                      </w:r>
                      <w:r>
                        <w:rPr>
                          <w:spacing w:val="-15"/>
                          <w:sz w:val="26"/>
                          <w:szCs w:val="26"/>
                        </w:rPr>
                        <w:t xml:space="preserve">  座位号</w:t>
                      </w:r>
                      <w:r>
                        <w:rPr>
                          <w:spacing w:val="-15"/>
                          <w:sz w:val="26"/>
                          <w:szCs w:val="26"/>
                          <w:u w:val="single" w:color="auto"/>
                        </w:rP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2336" behindDoc="0" locked="0" layoutInCell="0" allowOverlap="1">
                <wp:simplePos x="0" y="0"/>
                <wp:positionH relativeFrom="page">
                  <wp:posOffset>-642281</wp:posOffset>
                </wp:positionH>
                <wp:positionV relativeFrom="page">
                  <wp:posOffset>5085896</wp:posOffset>
                </wp:positionV>
                <wp:extent cx="3139439" cy="253365"/>
                <wp:effectExtent l="0" t="0" r="0" b="0"/>
                <wp:wrapNone/>
                <wp:docPr id="4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-642281" y="5085896"/>
                          <a:ext cx="3139439" cy="25336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69" w:line="219" w:lineRule="auto"/>
                              <w:ind w:left="20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pacing w:val="-14"/>
                                <w:sz w:val="26"/>
                                <w:szCs w:val="26"/>
                              </w:rPr>
                              <w:t>密</w:t>
                            </w:r>
                            <w:r>
                              <w:rPr>
                                <w:spacing w:val="8"/>
                                <w:sz w:val="26"/>
                                <w:szCs w:val="26"/>
                              </w:rPr>
                              <w:t xml:space="preserve">   </w:t>
                            </w:r>
                            <w:r>
                              <w:rPr>
                                <w:spacing w:val="-14"/>
                                <w:sz w:val="26"/>
                                <w:szCs w:val="26"/>
                              </w:rPr>
                              <w:t>封</w:t>
                            </w:r>
                            <w:r>
                              <w:rPr>
                                <w:spacing w:val="9"/>
                                <w:sz w:val="26"/>
                                <w:szCs w:val="26"/>
                              </w:rPr>
                              <w:t xml:space="preserve">   </w:t>
                            </w:r>
                            <w:r>
                              <w:rPr>
                                <w:spacing w:val="-14"/>
                                <w:sz w:val="26"/>
                                <w:szCs w:val="26"/>
                              </w:rPr>
                              <w:t>线</w:t>
                            </w:r>
                            <w:r>
                              <w:rPr>
                                <w:spacing w:val="19"/>
                                <w:sz w:val="26"/>
                                <w:szCs w:val="26"/>
                              </w:rPr>
                              <w:t xml:space="preserve">   </w:t>
                            </w:r>
                            <w:r>
                              <w:rPr>
                                <w:spacing w:val="-14"/>
                                <w:sz w:val="26"/>
                                <w:szCs w:val="26"/>
                              </w:rPr>
                              <w:t>内</w:t>
                            </w:r>
                            <w:r>
                              <w:rPr>
                                <w:spacing w:val="10"/>
                                <w:sz w:val="26"/>
                                <w:szCs w:val="26"/>
                              </w:rPr>
                              <w:t xml:space="preserve">   </w:t>
                            </w:r>
                            <w:r>
                              <w:rPr>
                                <w:spacing w:val="-14"/>
                                <w:sz w:val="26"/>
                                <w:szCs w:val="26"/>
                              </w:rPr>
                              <w:t>不</w:t>
                            </w:r>
                            <w:r>
                              <w:rPr>
                                <w:spacing w:val="8"/>
                                <w:sz w:val="26"/>
                                <w:szCs w:val="26"/>
                              </w:rPr>
                              <w:t xml:space="preserve">   </w:t>
                            </w:r>
                            <w:r>
                              <w:rPr>
                                <w:spacing w:val="-14"/>
                                <w:sz w:val="26"/>
                                <w:szCs w:val="26"/>
                              </w:rPr>
                              <w:t>要</w:t>
                            </w:r>
                            <w:r>
                              <w:rPr>
                                <w:spacing w:val="9"/>
                                <w:sz w:val="26"/>
                                <w:szCs w:val="26"/>
                              </w:rPr>
                              <w:t xml:space="preserve">   </w:t>
                            </w:r>
                            <w:r>
                              <w:rPr>
                                <w:spacing w:val="-14"/>
                                <w:sz w:val="26"/>
                                <w:szCs w:val="26"/>
                              </w:rPr>
                              <w:t>答</w:t>
                            </w:r>
                            <w:r>
                              <w:rPr>
                                <w:spacing w:val="8"/>
                                <w:sz w:val="26"/>
                                <w:szCs w:val="26"/>
                              </w:rPr>
                              <w:t xml:space="preserve">   </w:t>
                            </w:r>
                            <w:r>
                              <w:rPr>
                                <w:spacing w:val="-14"/>
                                <w:sz w:val="26"/>
                                <w:szCs w:val="26"/>
                              </w:rPr>
                              <w:t>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" o:spid="_x0000_s1026" type="#_x0000_t202" style="width:247.2pt;height:19.95pt;margin-top:400.46pt;margin-left:-50.57pt;mso-position-horizontal-relative:page;mso-position-vertical-relative:page;mso-wrap-distance-bottom:0;mso-wrap-distance-left:0;mso-wrap-distance-right:0;mso-wrap-distance-top:0;position:absolute;rotation:270;v-text-anchor:top;z-index:25166131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69" w:line="219" w:lineRule="auto"/>
                        <w:ind w:left="20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pacing w:val="-14"/>
                          <w:sz w:val="26"/>
                          <w:szCs w:val="26"/>
                        </w:rPr>
                        <w:t>密</w:t>
                      </w:r>
                      <w:r>
                        <w:rPr>
                          <w:spacing w:val="8"/>
                          <w:sz w:val="26"/>
                          <w:szCs w:val="26"/>
                        </w:rPr>
                        <w:t xml:space="preserve">   </w:t>
                      </w:r>
                      <w:r>
                        <w:rPr>
                          <w:spacing w:val="-14"/>
                          <w:sz w:val="26"/>
                          <w:szCs w:val="26"/>
                        </w:rPr>
                        <w:t>封</w:t>
                      </w:r>
                      <w:r>
                        <w:rPr>
                          <w:spacing w:val="9"/>
                          <w:sz w:val="26"/>
                          <w:szCs w:val="26"/>
                        </w:rPr>
                        <w:t xml:space="preserve">   </w:t>
                      </w:r>
                      <w:r>
                        <w:rPr>
                          <w:spacing w:val="-14"/>
                          <w:sz w:val="26"/>
                          <w:szCs w:val="26"/>
                        </w:rPr>
                        <w:t>线</w:t>
                      </w:r>
                      <w:r>
                        <w:rPr>
                          <w:spacing w:val="19"/>
                          <w:sz w:val="26"/>
                          <w:szCs w:val="26"/>
                        </w:rPr>
                        <w:t xml:space="preserve">   </w:t>
                      </w:r>
                      <w:r>
                        <w:rPr>
                          <w:spacing w:val="-14"/>
                          <w:sz w:val="26"/>
                          <w:szCs w:val="26"/>
                        </w:rPr>
                        <w:t>内</w:t>
                      </w:r>
                      <w:r>
                        <w:rPr>
                          <w:spacing w:val="10"/>
                          <w:sz w:val="26"/>
                          <w:szCs w:val="26"/>
                        </w:rPr>
                        <w:t xml:space="preserve">   </w:t>
                      </w:r>
                      <w:r>
                        <w:rPr>
                          <w:spacing w:val="-14"/>
                          <w:sz w:val="26"/>
                          <w:szCs w:val="26"/>
                        </w:rPr>
                        <w:t>不</w:t>
                      </w:r>
                      <w:r>
                        <w:rPr>
                          <w:spacing w:val="8"/>
                          <w:sz w:val="26"/>
                          <w:szCs w:val="26"/>
                        </w:rPr>
                        <w:t xml:space="preserve">   </w:t>
                      </w:r>
                      <w:r>
                        <w:rPr>
                          <w:spacing w:val="-14"/>
                          <w:sz w:val="26"/>
                          <w:szCs w:val="26"/>
                        </w:rPr>
                        <w:t>要</w:t>
                      </w:r>
                      <w:r>
                        <w:rPr>
                          <w:spacing w:val="9"/>
                          <w:sz w:val="26"/>
                          <w:szCs w:val="26"/>
                        </w:rPr>
                        <w:t xml:space="preserve">   </w:t>
                      </w:r>
                      <w:r>
                        <w:rPr>
                          <w:spacing w:val="-14"/>
                          <w:sz w:val="26"/>
                          <w:szCs w:val="26"/>
                        </w:rPr>
                        <w:t>答</w:t>
                      </w:r>
                      <w:r>
                        <w:rPr>
                          <w:spacing w:val="8"/>
                          <w:sz w:val="26"/>
                          <w:szCs w:val="26"/>
                        </w:rPr>
                        <w:t xml:space="preserve">   </w:t>
                      </w:r>
                      <w:r>
                        <w:rPr>
                          <w:spacing w:val="-14"/>
                          <w:sz w:val="26"/>
                          <w:szCs w:val="26"/>
                        </w:rPr>
                        <w:t>题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1358884</wp:posOffset>
            </wp:positionH>
            <wp:positionV relativeFrom="page">
              <wp:posOffset>2432101</wp:posOffset>
            </wp:positionV>
            <wp:extent cx="5975378" cy="12603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5378" cy="126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240" behindDoc="1" locked="0" layoutInCell="0" allowOverlap="1">
            <wp:simplePos x="0" y="0"/>
            <wp:positionH relativeFrom="page">
              <wp:posOffset>5295897</wp:posOffset>
            </wp:positionH>
            <wp:positionV relativeFrom="page">
              <wp:posOffset>6553250</wp:posOffset>
            </wp:positionV>
            <wp:extent cx="2057408" cy="1276343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8" cy="1276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35"/>
      </w:pPr>
    </w:p>
    <w:p>
      <w:pPr>
        <w:spacing w:before="35"/>
      </w:pPr>
    </w:p>
    <w:p>
      <w:pPr>
        <w:sectPr>
          <w:headerReference w:type="default" r:id="rId6"/>
          <w:pgSz w:w="11900" w:h="16820"/>
          <w:pgMar w:top="400" w:right="277" w:bottom="0" w:left="220" w:header="0" w:footer="0" w:gutter="0"/>
          <w:cols w:num="1" w:space="708" w:equalWidth="0">
            <w:col w:w="11402" w:space="0"/>
          </w:cols>
        </w:sectPr>
      </w:pPr>
    </w:p>
    <w:p/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2" w:line="366" w:lineRule="auto"/>
        <w:ind w:left="3860" w:right="569" w:hanging="3099"/>
        <w:outlineLvl w:val="0"/>
        <w:rPr>
          <w:rFonts w:ascii="SimHei" w:eastAsia="SimHei" w:hAnsi="SimHei" w:cs="SimHei"/>
          <w:sz w:val="40"/>
          <w:szCs w:val="40"/>
        </w:rPr>
      </w:pPr>
      <w:r>
        <w:rPr>
          <w:b/>
          <w:bCs/>
          <w:spacing w:val="7"/>
          <w:sz w:val="44"/>
          <w:szCs w:val="44"/>
        </w:rPr>
        <w:t>2023～2024学年第二学期高三3月月考试卷</w:t>
      </w:r>
      <w:r>
        <w:rPr>
          <w:spacing w:val="18"/>
          <w:sz w:val="44"/>
          <w:szCs w:val="44"/>
        </w:rPr>
        <w:t xml:space="preserve"> </w:t>
      </w:r>
      <w:r>
        <w:rPr>
          <w:rFonts w:ascii="SimHei" w:eastAsia="SimHei" w:hAnsi="SimHei" w:cs="SimHei"/>
          <w:b/>
          <w:bCs/>
          <w:spacing w:val="-16"/>
          <w:sz w:val="40"/>
          <w:szCs w:val="40"/>
        </w:rPr>
        <w:t>理</w:t>
      </w:r>
      <w:r>
        <w:rPr>
          <w:rFonts w:ascii="SimHei" w:eastAsia="SimHei" w:hAnsi="SimHei" w:cs="SimHei"/>
          <w:spacing w:val="30"/>
          <w:sz w:val="40"/>
          <w:szCs w:val="40"/>
        </w:rPr>
        <w:t xml:space="preserve"> </w:t>
      </w:r>
      <w:r>
        <w:rPr>
          <w:rFonts w:ascii="SimHei" w:eastAsia="SimHei" w:hAnsi="SimHei" w:cs="SimHei"/>
          <w:b/>
          <w:bCs/>
          <w:spacing w:val="-16"/>
          <w:sz w:val="40"/>
          <w:szCs w:val="40"/>
        </w:rPr>
        <w:t>科</w:t>
      </w:r>
      <w:r>
        <w:rPr>
          <w:rFonts w:ascii="SimHei" w:eastAsia="SimHei" w:hAnsi="SimHei" w:cs="SimHei"/>
          <w:spacing w:val="23"/>
          <w:sz w:val="40"/>
          <w:szCs w:val="40"/>
        </w:rPr>
        <w:t xml:space="preserve"> </w:t>
      </w:r>
      <w:r>
        <w:rPr>
          <w:rFonts w:ascii="SimHei" w:eastAsia="SimHei" w:hAnsi="SimHei" w:cs="SimHei"/>
          <w:b/>
          <w:bCs/>
          <w:spacing w:val="-16"/>
          <w:sz w:val="40"/>
          <w:szCs w:val="40"/>
        </w:rPr>
        <w:t>综</w:t>
      </w:r>
      <w:r>
        <w:rPr>
          <w:rFonts w:ascii="SimHei" w:eastAsia="SimHei" w:hAnsi="SimHei" w:cs="SimHei"/>
          <w:spacing w:val="27"/>
          <w:sz w:val="40"/>
          <w:szCs w:val="40"/>
        </w:rPr>
        <w:t xml:space="preserve"> </w:t>
      </w:r>
      <w:r>
        <w:rPr>
          <w:rFonts w:ascii="SimHei" w:eastAsia="SimHei" w:hAnsi="SimHei" w:cs="SimHei"/>
          <w:b/>
          <w:bCs/>
          <w:spacing w:val="-16"/>
          <w:sz w:val="40"/>
          <w:szCs w:val="40"/>
        </w:rPr>
        <w:t>合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78" w:line="219" w:lineRule="auto"/>
        <w:ind w:left="278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b/>
          <w:bCs/>
          <w:spacing w:val="10"/>
          <w:sz w:val="24"/>
          <w:szCs w:val="24"/>
        </w:rPr>
        <w:t>考生注意：</w:t>
      </w:r>
    </w:p>
    <w:p>
      <w:pPr>
        <w:spacing w:line="220" w:lineRule="auto"/>
        <w:ind w:left="784"/>
        <w:rPr>
          <w:rFonts w:ascii="KaiTi" w:eastAsia="KaiTi" w:hAnsi="KaiTi" w:cs="KaiTi"/>
          <w:sz w:val="24"/>
          <w:szCs w:val="24"/>
        </w:rPr>
      </w:pPr>
      <w:r>
        <w:rPr>
          <w:rFonts w:ascii="KaiTi" w:eastAsia="KaiTi" w:hAnsi="KaiTi" w:cs="KaiTi"/>
          <w:spacing w:val="-5"/>
          <w:sz w:val="24"/>
          <w:szCs w:val="24"/>
        </w:rPr>
        <w:t>1.本试卷分选择题和非选择题两部分。满分300分</w:t>
      </w:r>
      <w:r>
        <w:rPr>
          <w:rFonts w:ascii="KaiTi" w:eastAsia="KaiTi" w:hAnsi="KaiTi" w:cs="KaiTi"/>
          <w:spacing w:val="-6"/>
          <w:sz w:val="24"/>
          <w:szCs w:val="24"/>
        </w:rPr>
        <w:t>，考试时间150分钟。</w:t>
      </w:r>
    </w:p>
    <w:p>
      <w:pPr>
        <w:spacing w:before="4" w:line="215" w:lineRule="auto"/>
        <w:ind w:left="784"/>
        <w:rPr>
          <w:rFonts w:ascii="KaiTi" w:eastAsia="KaiTi" w:hAnsi="KaiTi" w:cs="KaiTi"/>
          <w:sz w:val="24"/>
          <w:szCs w:val="24"/>
        </w:rPr>
      </w:pPr>
      <w:r>
        <w:rPr>
          <w:rFonts w:ascii="KaiTi" w:eastAsia="KaiTi" w:hAnsi="KaiTi" w:cs="KaiTi"/>
          <w:spacing w:val="-9"/>
          <w:sz w:val="24"/>
          <w:szCs w:val="24"/>
        </w:rPr>
        <w:t>2.答题前，考生务必用直径0.5毫米黑色墨水签字笔将密封线</w:t>
      </w:r>
      <w:r>
        <w:rPr>
          <w:rFonts w:ascii="KaiTi" w:eastAsia="KaiTi" w:hAnsi="KaiTi" w:cs="KaiTi"/>
          <w:spacing w:val="-10"/>
          <w:sz w:val="24"/>
          <w:szCs w:val="24"/>
        </w:rPr>
        <w:t>内项目填写清楚。</w:t>
      </w:r>
    </w:p>
    <w:p>
      <w:pPr>
        <w:spacing w:line="229" w:lineRule="auto"/>
        <w:ind w:left="1057" w:right="72" w:hanging="273"/>
        <w:rPr>
          <w:rFonts w:ascii="SimHei" w:eastAsia="SimHei" w:hAnsi="SimHei" w:cs="SimHei"/>
          <w:sz w:val="24"/>
          <w:szCs w:val="24"/>
        </w:rPr>
      </w:pPr>
      <w:r>
        <w:rPr>
          <w:rFonts w:ascii="KaiTi" w:eastAsia="KaiTi" w:hAnsi="KaiTi" w:cs="KaiTi"/>
          <w:spacing w:val="-9"/>
          <w:sz w:val="24"/>
          <w:szCs w:val="24"/>
        </w:rPr>
        <w:t>3.考生作答时，请将答案答在答题卡上。选择题每小题选出答案后，用2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21"/>
          <w:sz w:val="24"/>
          <w:szCs w:val="24"/>
        </w:rPr>
        <w:t xml:space="preserve"> </w:t>
      </w:r>
      <w:r>
        <w:rPr>
          <w:rFonts w:ascii="KaiTi" w:eastAsia="KaiTi" w:hAnsi="KaiTi" w:cs="KaiTi"/>
          <w:spacing w:val="-9"/>
          <w:sz w:val="24"/>
          <w:szCs w:val="24"/>
        </w:rPr>
        <w:t>铅笔把答题卡</w:t>
      </w:r>
      <w:r>
        <w:rPr>
          <w:rFonts w:ascii="KaiTi" w:eastAsia="KaiTi" w:hAnsi="KaiTi" w:cs="KaiTi"/>
          <w:sz w:val="24"/>
          <w:szCs w:val="24"/>
        </w:rPr>
        <w:t xml:space="preserve"> </w:t>
      </w:r>
      <w:r>
        <w:rPr>
          <w:rFonts w:ascii="KaiTi" w:eastAsia="KaiTi" w:hAnsi="KaiTi" w:cs="KaiTi"/>
          <w:spacing w:val="-4"/>
          <w:sz w:val="24"/>
          <w:szCs w:val="24"/>
        </w:rPr>
        <w:t>上对应题目的答案标号涂黑；非选择题请用直径0.5毫米黑色墨水签字笔在答题卡上</w:t>
      </w:r>
      <w:r>
        <w:rPr>
          <w:rFonts w:ascii="KaiTi" w:eastAsia="KaiTi" w:hAnsi="KaiTi" w:cs="KaiTi"/>
          <w:spacing w:val="14"/>
          <w:sz w:val="24"/>
          <w:szCs w:val="24"/>
        </w:rPr>
        <w:t xml:space="preserve"> </w:t>
      </w:r>
      <w:r>
        <w:rPr>
          <w:rFonts w:ascii="KaiTi" w:eastAsia="KaiTi" w:hAnsi="KaiTi" w:cs="KaiTi"/>
          <w:spacing w:val="5"/>
          <w:sz w:val="24"/>
          <w:szCs w:val="24"/>
        </w:rPr>
        <w:t>各题的答题区域内作答，</w:t>
      </w:r>
      <w:r>
        <w:rPr>
          <w:rFonts w:ascii="SimHei" w:eastAsia="SimHei" w:hAnsi="SimHei" w:cs="SimHei"/>
          <w:b/>
          <w:bCs/>
          <w:spacing w:val="5"/>
          <w:sz w:val="24"/>
          <w:szCs w:val="24"/>
        </w:rPr>
        <w:t>超出答题区域书写的答案无效</w:t>
      </w:r>
      <w:r>
        <w:rPr>
          <w:rFonts w:ascii="SimHei" w:eastAsia="SimHei" w:hAnsi="SimHei" w:cs="SimHei"/>
          <w:b/>
          <w:bCs/>
          <w:spacing w:val="4"/>
          <w:sz w:val="24"/>
          <w:szCs w:val="24"/>
        </w:rPr>
        <w:t>，在试题卷、草稿纸上作</w:t>
      </w:r>
      <w:r>
        <w:rPr>
          <w:rFonts w:ascii="SimHei" w:eastAsia="SimHei" w:hAnsi="SimHei" w:cs="SimHei"/>
          <w:sz w:val="24"/>
          <w:szCs w:val="24"/>
        </w:rPr>
        <w:t xml:space="preserve"> </w:t>
      </w:r>
      <w:r>
        <w:rPr>
          <w:rFonts w:ascii="SimHei" w:eastAsia="SimHei" w:hAnsi="SimHei" w:cs="SimHei"/>
          <w:b/>
          <w:bCs/>
          <w:spacing w:val="3"/>
          <w:sz w:val="24"/>
          <w:szCs w:val="24"/>
        </w:rPr>
        <w:t>答无效。</w:t>
      </w:r>
    </w:p>
    <w:p>
      <w:pPr>
        <w:spacing w:before="105" w:line="225" w:lineRule="auto"/>
        <w:ind w:left="784"/>
        <w:rPr>
          <w:rFonts w:ascii="KaiTi" w:eastAsia="KaiTi" w:hAnsi="KaiTi" w:cs="KaiTi"/>
          <w:sz w:val="24"/>
          <w:szCs w:val="24"/>
        </w:rPr>
      </w:pPr>
      <w:r>
        <w:rPr>
          <w:rFonts w:ascii="KaiTi" w:eastAsia="KaiTi" w:hAnsi="KaiTi" w:cs="KaiTi"/>
          <w:spacing w:val="-18"/>
          <w:sz w:val="24"/>
          <w:szCs w:val="24"/>
        </w:rPr>
        <w:t>4.本卷命题范围：高考范围。</w:t>
      </w:r>
    </w:p>
    <w:p>
      <w:pPr>
        <w:spacing w:before="45" w:line="223" w:lineRule="auto"/>
        <w:ind w:left="784"/>
        <w:rPr>
          <w:rFonts w:ascii="KaiTi" w:eastAsia="KaiTi" w:hAnsi="KaiTi" w:cs="KaiTi"/>
          <w:sz w:val="24"/>
          <w:szCs w:val="24"/>
        </w:rPr>
      </w:pPr>
      <w:r>
        <w:rPr>
          <w:rFonts w:ascii="KaiTi" w:eastAsia="KaiTi" w:hAnsi="KaiTi" w:cs="KaiTi"/>
          <w:spacing w:val="-8"/>
          <w:sz w:val="24"/>
          <w:szCs w:val="24"/>
        </w:rPr>
        <w:t>5.可能用到的相对原子质量：H1</w:t>
      </w:r>
      <w:r>
        <w:rPr>
          <w:rFonts w:ascii="KaiTi" w:eastAsia="KaiTi" w:hAnsi="KaiTi" w:cs="KaiTi"/>
          <w:spacing w:val="-8"/>
          <w:sz w:val="24"/>
          <w:szCs w:val="24"/>
        </w:rPr>
        <w:t xml:space="preserve">  </w:t>
      </w:r>
      <w:r>
        <w:rPr>
          <w:rFonts w:ascii="KaiTi" w:eastAsia="KaiTi" w:hAnsi="KaiTi" w:cs="KaiTi"/>
          <w:spacing w:val="-8"/>
          <w:sz w:val="24"/>
          <w:szCs w:val="24"/>
        </w:rPr>
        <w:t>Li</w:t>
      </w:r>
      <w:r>
        <w:rPr>
          <w:rFonts w:ascii="KaiTi" w:eastAsia="KaiTi" w:hAnsi="KaiTi" w:cs="KaiTi"/>
          <w:spacing w:val="-9"/>
          <w:sz w:val="24"/>
          <w:szCs w:val="24"/>
        </w:rPr>
        <w:t>7</w:t>
      </w:r>
      <w:r>
        <w:rPr>
          <w:rFonts w:ascii="KaiTi" w:eastAsia="KaiTi" w:hAnsi="KaiTi" w:cs="KaiTi"/>
          <w:spacing w:val="18"/>
          <w:sz w:val="24"/>
          <w:szCs w:val="24"/>
        </w:rPr>
        <w:t xml:space="preserve">  </w:t>
      </w:r>
      <w:r>
        <w:rPr>
          <w:rFonts w:ascii="KaiTi" w:eastAsia="KaiTi" w:hAnsi="KaiTi" w:cs="KaiTi"/>
          <w:spacing w:val="-9"/>
          <w:sz w:val="24"/>
          <w:szCs w:val="24"/>
        </w:rPr>
        <w:t>C12</w:t>
      </w:r>
      <w:r>
        <w:rPr>
          <w:rFonts w:ascii="KaiTi" w:eastAsia="KaiTi" w:hAnsi="KaiTi" w:cs="KaiTi"/>
          <w:spacing w:val="18"/>
          <w:sz w:val="24"/>
          <w:szCs w:val="24"/>
        </w:rPr>
        <w:t xml:space="preserve">  </w:t>
      </w:r>
      <w:r>
        <w:rPr>
          <w:rFonts w:ascii="KaiTi" w:eastAsia="KaiTi" w:hAnsi="KaiTi" w:cs="KaiTi"/>
          <w:spacing w:val="-9"/>
          <w:sz w:val="24"/>
          <w:szCs w:val="24"/>
        </w:rPr>
        <w:t>N14</w:t>
      </w:r>
      <w:r>
        <w:rPr>
          <w:rFonts w:ascii="KaiTi" w:eastAsia="KaiTi" w:hAnsi="KaiTi" w:cs="KaiTi"/>
          <w:spacing w:val="17"/>
          <w:sz w:val="24"/>
          <w:szCs w:val="24"/>
        </w:rPr>
        <w:t xml:space="preserve">  </w:t>
      </w:r>
      <w:r>
        <w:rPr>
          <w:rFonts w:ascii="KaiTi" w:eastAsia="KaiTi" w:hAnsi="KaiTi" w:cs="KaiTi"/>
          <w:spacing w:val="-9"/>
          <w:sz w:val="24"/>
          <w:szCs w:val="24"/>
        </w:rPr>
        <w:t>O16</w:t>
      </w:r>
      <w:r>
        <w:rPr>
          <w:rFonts w:ascii="KaiTi" w:eastAsia="KaiTi" w:hAnsi="KaiTi" w:cs="KaiTi"/>
          <w:spacing w:val="18"/>
          <w:sz w:val="24"/>
          <w:szCs w:val="24"/>
        </w:rPr>
        <w:t xml:space="preserve">  </w:t>
      </w:r>
      <w:r>
        <w:rPr>
          <w:rFonts w:ascii="KaiTi" w:eastAsia="KaiTi" w:hAnsi="KaiTi" w:cs="KaiTi"/>
          <w:spacing w:val="-9"/>
          <w:sz w:val="24"/>
          <w:szCs w:val="24"/>
        </w:rPr>
        <w:t>Mg24</w:t>
      </w:r>
      <w:r>
        <w:rPr>
          <w:rFonts w:ascii="KaiTi" w:eastAsia="KaiTi" w:hAnsi="KaiTi" w:cs="KaiTi"/>
          <w:spacing w:val="18"/>
          <w:sz w:val="24"/>
          <w:szCs w:val="24"/>
        </w:rPr>
        <w:t xml:space="preserve">  </w:t>
      </w:r>
      <w:r>
        <w:rPr>
          <w:rFonts w:ascii="KaiTi" w:eastAsia="KaiTi" w:hAnsi="KaiTi" w:cs="KaiTi"/>
          <w:spacing w:val="-9"/>
          <w:sz w:val="24"/>
          <w:szCs w:val="24"/>
        </w:rPr>
        <w:t>S32</w:t>
      </w:r>
      <w:r>
        <w:rPr>
          <w:rFonts w:ascii="KaiTi" w:eastAsia="KaiTi" w:hAnsi="KaiTi" w:cs="KaiTi"/>
          <w:spacing w:val="19"/>
          <w:sz w:val="24"/>
          <w:szCs w:val="24"/>
        </w:rPr>
        <w:t xml:space="preserve">  </w:t>
      </w:r>
      <w:r>
        <w:rPr>
          <w:rFonts w:ascii="KaiTi" w:eastAsia="KaiTi" w:hAnsi="KaiTi" w:cs="KaiTi"/>
          <w:spacing w:val="-9"/>
          <w:sz w:val="24"/>
          <w:szCs w:val="24"/>
        </w:rPr>
        <w:t>K</w:t>
      </w:r>
      <w:r>
        <w:rPr>
          <w:rFonts w:ascii="KaiTi" w:eastAsia="KaiTi" w:hAnsi="KaiTi" w:cs="KaiTi"/>
          <w:spacing w:val="18"/>
          <w:sz w:val="24"/>
          <w:szCs w:val="24"/>
        </w:rPr>
        <w:t xml:space="preserve">  </w:t>
      </w:r>
      <w:r>
        <w:rPr>
          <w:rFonts w:ascii="KaiTi" w:eastAsia="KaiTi" w:hAnsi="KaiTi" w:cs="KaiTi"/>
          <w:spacing w:val="-9"/>
          <w:sz w:val="24"/>
          <w:szCs w:val="24"/>
        </w:rPr>
        <w:t>39</w:t>
      </w:r>
      <w:r>
        <w:rPr>
          <w:rFonts w:ascii="KaiTi" w:eastAsia="KaiTi" w:hAnsi="KaiTi" w:cs="KaiTi"/>
          <w:spacing w:val="18"/>
          <w:sz w:val="24"/>
          <w:szCs w:val="24"/>
        </w:rPr>
        <w:t xml:space="preserve">  </w:t>
      </w:r>
      <w:r>
        <w:rPr>
          <w:rFonts w:ascii="KaiTi" w:eastAsia="KaiTi" w:hAnsi="KaiTi" w:cs="KaiTi"/>
          <w:spacing w:val="-9"/>
          <w:sz w:val="24"/>
          <w:szCs w:val="24"/>
        </w:rPr>
        <w:t>Mn</w:t>
      </w:r>
      <w:r>
        <w:rPr>
          <w:rFonts w:ascii="KaiTi" w:eastAsia="KaiTi" w:hAnsi="KaiTi" w:cs="KaiTi"/>
          <w:spacing w:val="16"/>
          <w:sz w:val="24"/>
          <w:szCs w:val="24"/>
        </w:rPr>
        <w:t xml:space="preserve">  </w:t>
      </w:r>
      <w:r>
        <w:rPr>
          <w:rFonts w:ascii="KaiTi" w:eastAsia="KaiTi" w:hAnsi="KaiTi" w:cs="KaiTi"/>
          <w:spacing w:val="-9"/>
          <w:sz w:val="24"/>
          <w:szCs w:val="24"/>
        </w:rPr>
        <w:t>55</w:t>
      </w:r>
    </w:p>
    <w:p>
      <w:pPr>
        <w:spacing w:before="270" w:line="239" w:lineRule="auto"/>
        <w:ind w:left="687" w:right="75" w:hanging="413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spacing w:val="-25"/>
          <w:sz w:val="24"/>
          <w:szCs w:val="24"/>
        </w:rPr>
        <w:t>一、</w:t>
      </w:r>
      <w:r>
        <w:rPr>
          <w:rFonts w:ascii="SimHei" w:eastAsia="SimHei" w:hAnsi="SimHei" w:cs="SimHei"/>
          <w:b/>
          <w:bCs/>
          <w:spacing w:val="-25"/>
          <w:sz w:val="24"/>
          <w:szCs w:val="24"/>
        </w:rPr>
        <w:t>选择题：本题共13小题，每小题6分，共78分。在每小题给出的四个选项中，只有一项是符合题</w:t>
      </w:r>
      <w:r>
        <w:rPr>
          <w:rFonts w:ascii="SimHei" w:eastAsia="SimHei" w:hAnsi="SimHei" w:cs="SimHei"/>
          <w:spacing w:val="5"/>
          <w:sz w:val="24"/>
          <w:szCs w:val="24"/>
        </w:rPr>
        <w:t xml:space="preserve"> </w:t>
      </w:r>
      <w:r>
        <w:rPr>
          <w:rFonts w:ascii="SimHei" w:eastAsia="SimHei" w:hAnsi="SimHei" w:cs="SimHei"/>
          <w:b/>
          <w:bCs/>
          <w:spacing w:val="-33"/>
          <w:sz w:val="24"/>
          <w:szCs w:val="24"/>
        </w:rPr>
        <w:t>目要求的。</w:t>
      </w:r>
    </w:p>
    <w:p>
      <w:pPr>
        <w:pStyle w:val="BodyText"/>
        <w:spacing w:before="13" w:line="241" w:lineRule="auto"/>
        <w:ind w:left="524" w:right="71" w:hanging="250"/>
      </w:pPr>
      <w:r>
        <w:rPr>
          <w:spacing w:val="-21"/>
        </w:rPr>
        <w:t>1.灵宝苹果色泽鲜艳红润、口感浓香脆甜、含糖量高且抗氧化，富含对人体有益的铁、锌、锰、钙</w:t>
      </w:r>
      <w:r>
        <w:rPr>
          <w:spacing w:val="14"/>
        </w:rPr>
        <w:t xml:space="preserve"> </w:t>
      </w:r>
      <w:r>
        <w:rPr>
          <w:spacing w:val="-18"/>
        </w:rPr>
        <w:t>等元素，经常食用，可起到帮助消化、养颜润肤的作用</w:t>
      </w:r>
      <w:r>
        <w:rPr>
          <w:spacing w:val="-19"/>
        </w:rPr>
        <w:t>。下列相关叙述错误的是</w:t>
      </w:r>
    </w:p>
    <w:p>
      <w:pPr>
        <w:pStyle w:val="BodyText"/>
        <w:spacing w:before="105" w:line="319" w:lineRule="exact"/>
        <w:ind w:left="524"/>
      </w:pPr>
      <w:r>
        <w:rPr>
          <w:rFonts w:ascii="Times New Roman" w:eastAsia="Times New Roman" w:hAnsi="Times New Roman" w:cs="Times New Roman"/>
          <w:spacing w:val="-8"/>
          <w:position w:val="5"/>
        </w:rPr>
        <w:t>A.</w:t>
      </w:r>
      <w:r>
        <w:rPr>
          <w:rFonts w:ascii="Times New Roman" w:eastAsia="Times New Roman" w:hAnsi="Times New Roman" w:cs="Times New Roman"/>
          <w:spacing w:val="-18"/>
          <w:position w:val="5"/>
        </w:rPr>
        <w:t xml:space="preserve"> </w:t>
      </w:r>
      <w:r>
        <w:rPr>
          <w:spacing w:val="-8"/>
          <w:position w:val="5"/>
        </w:rPr>
        <w:t>灵宝苹果果皮鲜红的颜色与果皮细胞液泡中的色素有关</w:t>
      </w:r>
    </w:p>
    <w:p>
      <w:pPr>
        <w:pStyle w:val="BodyText"/>
        <w:spacing w:before="1" w:line="218" w:lineRule="auto"/>
        <w:ind w:left="524"/>
      </w:pPr>
      <w:r>
        <w:rPr>
          <w:rFonts w:ascii="Times New Roman" w:eastAsia="Times New Roman" w:hAnsi="Times New Roman" w:cs="Times New Roman"/>
          <w:spacing w:val="-8"/>
        </w:rPr>
        <w:t>B.</w:t>
      </w:r>
      <w:r>
        <w:rPr>
          <w:spacing w:val="-8"/>
        </w:rPr>
        <w:t>新鲜的灵宝苹果细胞中无机物的含量大于有机物的含量</w:t>
      </w:r>
    </w:p>
    <w:p>
      <w:pPr>
        <w:pStyle w:val="BodyText"/>
        <w:spacing w:before="35" w:line="219" w:lineRule="auto"/>
        <w:ind w:left="524"/>
      </w:pPr>
      <w:r>
        <w:rPr>
          <w:spacing w:val="-12"/>
        </w:rPr>
        <w:t>C.若延长日照时间，灵宝苹果可能会因积累较多糖类而更甜</w:t>
      </w:r>
    </w:p>
    <w:p>
      <w:pPr>
        <w:pStyle w:val="BodyText"/>
        <w:spacing w:before="27" w:line="219" w:lineRule="auto"/>
        <w:ind w:left="524"/>
      </w:pPr>
      <w:r>
        <w:rPr>
          <w:rFonts w:ascii="Times New Roman" w:eastAsia="Times New Roman" w:hAnsi="Times New Roman" w:cs="Times New Roman"/>
          <w:spacing w:val="-7"/>
        </w:rPr>
        <w:t>D.</w:t>
      </w:r>
      <w:r>
        <w:rPr>
          <w:spacing w:val="-7"/>
        </w:rPr>
        <w:t>灵宝苹果中含有的大量元素铁参与构成人体内</w:t>
      </w:r>
      <w:r>
        <w:rPr>
          <w:spacing w:val="-8"/>
        </w:rPr>
        <w:t>的血红素</w:t>
      </w:r>
    </w:p>
    <w:p>
      <w:pPr>
        <w:pStyle w:val="BodyText"/>
        <w:spacing w:before="44" w:line="238" w:lineRule="auto"/>
        <w:ind w:left="524" w:right="54" w:hanging="250"/>
      </w:pPr>
      <w:r>
        <w:rPr>
          <w:spacing w:val="-9"/>
        </w:rPr>
        <w:t>2.天冬氨酸转氨甲酰酶催化反应的底物是天冬氨酸，</w:t>
      </w:r>
      <w:r>
        <w:rPr>
          <w:rFonts w:ascii="Times New Roman" w:eastAsia="Times New Roman" w:hAnsi="Times New Roman" w:cs="Times New Roman"/>
          <w:spacing w:val="-9"/>
        </w:rPr>
        <w:t>ATP</w:t>
      </w:r>
      <w:r>
        <w:rPr>
          <w:rFonts w:ascii="Times New Roman" w:eastAsia="Times New Roman" w:hAnsi="Times New Roman" w:cs="Times New Roman"/>
          <w:spacing w:val="36"/>
        </w:rPr>
        <w:t xml:space="preserve"> </w:t>
      </w:r>
      <w:r>
        <w:rPr>
          <w:spacing w:val="-9"/>
        </w:rPr>
        <w:t>与</w:t>
      </w:r>
      <w:r>
        <w:rPr>
          <w:spacing w:val="-56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CTP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spacing w:val="-9"/>
        </w:rPr>
        <w:t>都会影响天冬氨酸与该酶的</w:t>
      </w:r>
      <w:r>
        <w:t xml:space="preserve"> </w:t>
      </w:r>
      <w:r>
        <w:rPr>
          <w:spacing w:val="-5"/>
        </w:rPr>
        <w:t>结合。在反应体系中分别加入一定量的</w:t>
      </w:r>
      <w:r>
        <w:rPr>
          <w:spacing w:val="-6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ATP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spacing w:val="-5"/>
        </w:rPr>
        <w:t>和</w:t>
      </w:r>
      <w:r>
        <w:rPr>
          <w:spacing w:val="-6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CTP,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spacing w:val="-5"/>
        </w:rPr>
        <w:t>得到的反</w:t>
      </w:r>
      <w:r>
        <w:rPr>
          <w:spacing w:val="-6"/>
        </w:rPr>
        <w:t>应速率随底物浓度变化的曲</w:t>
      </w:r>
      <w:r>
        <w:t xml:space="preserve"> </w:t>
      </w:r>
      <w:r>
        <w:rPr>
          <w:spacing w:val="-11"/>
        </w:rPr>
        <w:t>线如图所示。下列相关叙述错误的是</w:t>
      </w:r>
    </w:p>
    <w:p>
      <w:pPr>
        <w:pStyle w:val="BodyText"/>
        <w:spacing w:before="93" w:line="319" w:lineRule="exact"/>
        <w:ind w:left="524"/>
      </w:pPr>
      <w:r>
        <w:rPr>
          <w:rFonts w:ascii="Times New Roman" w:eastAsia="Times New Roman" w:hAnsi="Times New Roman" w:cs="Times New Roman"/>
          <w:spacing w:val="-6"/>
          <w:position w:val="5"/>
        </w:rPr>
        <w:t>A.ATP</w:t>
      </w:r>
      <w:r>
        <w:rPr>
          <w:rFonts w:ascii="Times New Roman" w:eastAsia="Times New Roman" w:hAnsi="Times New Roman" w:cs="Times New Roman"/>
          <w:spacing w:val="44"/>
          <w:position w:val="5"/>
        </w:rPr>
        <w:t xml:space="preserve"> </w:t>
      </w:r>
      <w:r>
        <w:rPr>
          <w:spacing w:val="-6"/>
          <w:position w:val="5"/>
        </w:rPr>
        <w:t>可能增强了天冬氨酸转氨甲酰酶与底物的亲和性</w:t>
      </w:r>
    </w:p>
    <w:p>
      <w:pPr>
        <w:pStyle w:val="BodyText"/>
        <w:spacing w:before="1" w:line="218" w:lineRule="auto"/>
        <w:ind w:left="524"/>
      </w:pPr>
      <w:r>
        <w:rPr>
          <w:rFonts w:ascii="Times New Roman" w:eastAsia="Times New Roman" w:hAnsi="Times New Roman" w:cs="Times New Roman"/>
          <w:spacing w:val="-6"/>
        </w:rPr>
        <w:t>B.CTP</w:t>
      </w:r>
      <w:r>
        <w:rPr>
          <w:rFonts w:ascii="Times New Roman" w:eastAsia="Times New Roman" w:hAnsi="Times New Roman" w:cs="Times New Roman"/>
          <w:spacing w:val="14"/>
        </w:rPr>
        <w:t xml:space="preserve"> </w:t>
      </w:r>
      <w:r>
        <w:rPr>
          <w:spacing w:val="-6"/>
        </w:rPr>
        <w:t>可作为天冬氨酸转氨甲酰酶的抑制剂发挥作用</w:t>
      </w:r>
    </w:p>
    <w:p>
      <w:pPr>
        <w:pStyle w:val="BodyText"/>
        <w:spacing w:before="35" w:line="219" w:lineRule="auto"/>
        <w:ind w:left="524"/>
      </w:pPr>
      <w:r>
        <w:rPr>
          <w:spacing w:val="-12"/>
        </w:rPr>
        <w:t>C.底物浓度相同时，与对照组相比，加入CTP</w:t>
      </w:r>
      <w:r>
        <w:rPr>
          <w:spacing w:val="47"/>
        </w:rPr>
        <w:t xml:space="preserve"> </w:t>
      </w:r>
      <w:r>
        <w:rPr>
          <w:spacing w:val="-12"/>
        </w:rPr>
        <w:t>后</w:t>
      </w:r>
      <w:r>
        <w:rPr>
          <w:spacing w:val="-13"/>
        </w:rPr>
        <w:t>会使反应</w:t>
      </w:r>
    </w:p>
    <w:p>
      <w:pPr>
        <w:pStyle w:val="BodyText"/>
        <w:spacing w:before="57" w:line="219" w:lineRule="auto"/>
        <w:ind w:left="784"/>
      </w:pPr>
      <w:r>
        <w:rPr>
          <w:spacing w:val="-10"/>
        </w:rPr>
        <w:t>产物明显减少</w:t>
      </w:r>
    </w:p>
    <w:p>
      <w:pPr>
        <w:pStyle w:val="BodyText"/>
        <w:spacing w:before="15" w:line="341" w:lineRule="exact"/>
        <w:ind w:left="524"/>
      </w:pPr>
      <w:r>
        <w:rPr>
          <w:rFonts w:ascii="Times New Roman" w:eastAsia="Times New Roman" w:hAnsi="Times New Roman" w:cs="Times New Roman"/>
          <w:spacing w:val="-1"/>
          <w:position w:val="7"/>
        </w:rPr>
        <w:t xml:space="preserve">D. </w:t>
      </w:r>
      <w:r>
        <w:rPr>
          <w:spacing w:val="-1"/>
          <w:position w:val="7"/>
        </w:rPr>
        <w:t xml:space="preserve">同时加入适量 </w:t>
      </w:r>
      <w:r>
        <w:rPr>
          <w:rFonts w:ascii="Times New Roman" w:eastAsia="Times New Roman" w:hAnsi="Times New Roman" w:cs="Times New Roman"/>
          <w:spacing w:val="-1"/>
          <w:position w:val="7"/>
        </w:rPr>
        <w:t>ATP</w:t>
      </w:r>
      <w:r>
        <w:rPr>
          <w:rFonts w:ascii="Times New Roman" w:eastAsia="Times New Roman" w:hAnsi="Times New Roman" w:cs="Times New Roman"/>
          <w:spacing w:val="29"/>
          <w:position w:val="7"/>
        </w:rPr>
        <w:t xml:space="preserve"> </w:t>
      </w:r>
      <w:r>
        <w:rPr>
          <w:spacing w:val="-1"/>
          <w:position w:val="7"/>
        </w:rPr>
        <w:t xml:space="preserve">和 </w:t>
      </w:r>
      <w:r>
        <w:rPr>
          <w:rFonts w:ascii="Times New Roman" w:eastAsia="Times New Roman" w:hAnsi="Times New Roman" w:cs="Times New Roman"/>
          <w:spacing w:val="-1"/>
          <w:position w:val="7"/>
        </w:rPr>
        <w:t>CTP</w:t>
      </w:r>
      <w:r>
        <w:rPr>
          <w:rFonts w:ascii="Times New Roman" w:eastAsia="Times New Roman" w:hAnsi="Times New Roman" w:cs="Times New Roman"/>
          <w:spacing w:val="19"/>
          <w:position w:val="7"/>
        </w:rPr>
        <w:t xml:space="preserve"> </w:t>
      </w:r>
      <w:r>
        <w:rPr>
          <w:spacing w:val="-1"/>
          <w:position w:val="7"/>
        </w:rPr>
        <w:t>有可能削</w:t>
      </w:r>
      <w:r>
        <w:rPr>
          <w:spacing w:val="-2"/>
          <w:position w:val="7"/>
        </w:rPr>
        <w:t>弱</w:t>
      </w:r>
      <w:r>
        <w:rPr>
          <w:spacing w:val="-41"/>
          <w:position w:val="7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7"/>
        </w:rPr>
        <w:t>CTP</w:t>
      </w:r>
      <w:r>
        <w:rPr>
          <w:rFonts w:ascii="Times New Roman" w:eastAsia="Times New Roman" w:hAnsi="Times New Roman" w:cs="Times New Roman"/>
          <w:spacing w:val="29"/>
          <w:w w:val="101"/>
          <w:position w:val="7"/>
        </w:rPr>
        <w:t xml:space="preserve"> </w:t>
      </w:r>
      <w:r>
        <w:rPr>
          <w:spacing w:val="-2"/>
          <w:position w:val="7"/>
        </w:rPr>
        <w:t>对酶的</w:t>
      </w:r>
    </w:p>
    <w:p>
      <w:pPr>
        <w:pStyle w:val="BodyText"/>
        <w:spacing w:line="220" w:lineRule="auto"/>
        <w:ind w:left="784"/>
      </w:pPr>
      <w:r>
        <w:rPr>
          <w:spacing w:val="-3"/>
        </w:rPr>
        <w:t>作用</w:t>
      </w:r>
    </w:p>
    <w:p>
      <w:pPr>
        <w:pStyle w:val="BodyText"/>
        <w:spacing w:before="34" w:line="238" w:lineRule="auto"/>
        <w:ind w:left="524" w:hanging="250"/>
        <w:sectPr>
          <w:headerReference w:type="default" r:id="rId7"/>
          <w:type w:val="continuous"/>
          <w:pgSz w:w="11900" w:h="16820"/>
          <w:pgMar w:top="400" w:right="277" w:bottom="0" w:left="220" w:header="0" w:footer="0" w:gutter="0"/>
          <w:pgNumType w:start="2"/>
          <w:cols w:num="3" w:sep="1" w:space="708" w:equalWidth="0">
            <w:col w:w="906" w:space="18"/>
            <w:col w:w="720" w:space="0"/>
            <w:col w:w="9758" w:space="0"/>
          </w:cols>
        </w:sectPr>
      </w:pPr>
      <w:r>
        <w:rPr>
          <w:spacing w:val="-15"/>
        </w:rPr>
        <w:t>3.桃子果实的成熟伴随着颜色、质地和风味的变化，该过程还受到植物激素、转录因子和表观遗</w:t>
      </w:r>
      <w:r>
        <w:rPr>
          <w:spacing w:val="2"/>
        </w:rPr>
        <w:t xml:space="preserve"> </w:t>
      </w:r>
      <w:r>
        <w:rPr>
          <w:spacing w:val="-6"/>
        </w:rPr>
        <w:t>传因子等调控。桃果实成熟过程中全基因组</w:t>
      </w:r>
      <w:r>
        <w:rPr>
          <w:spacing w:val="-21"/>
        </w:rPr>
        <w:t xml:space="preserve"> </w:t>
      </w:r>
      <w:r>
        <w:rPr>
          <w:spacing w:val="-6"/>
        </w:rPr>
        <w:t>DNA  甲基化水平呈现下降趋势，DNA  去甲基</w:t>
      </w:r>
      <w:r>
        <w:t xml:space="preserve"> </w:t>
      </w:r>
    </w:p>
    <w:p>
      <w:pPr>
        <w:pStyle w:val="BodyText"/>
        <w:spacing w:before="34" w:line="238" w:lineRule="auto"/>
        <w:ind w:left="524" w:hanging="250"/>
      </w:pPr>
      <w:r>
        <w:rPr>
          <w:spacing w:val="-2"/>
        </w:rPr>
        <w:t>化酶</w:t>
      </w:r>
      <w:r>
        <w:rPr>
          <w:rFonts w:ascii="Times New Roman" w:eastAsia="Times New Roman" w:hAnsi="Times New Roman" w:cs="Times New Roman"/>
          <w:spacing w:val="-2"/>
        </w:rPr>
        <w:t xml:space="preserve">(PpDML1) </w:t>
      </w:r>
      <w:r>
        <w:rPr>
          <w:spacing w:val="-2"/>
        </w:rPr>
        <w:t>表达水平与</w:t>
      </w:r>
      <w:r>
        <w:rPr>
          <w:spacing w:val="-42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DNA</w:t>
      </w:r>
      <w:r>
        <w:rPr>
          <w:spacing w:val="-2"/>
        </w:rPr>
        <w:t>甲基化水平呈负相关。研究发现，</w:t>
      </w:r>
      <w:r>
        <w:rPr>
          <w:rFonts w:ascii="Times New Roman" w:eastAsia="Times New Roman" w:hAnsi="Times New Roman" w:cs="Times New Roman"/>
          <w:spacing w:val="-2"/>
        </w:rPr>
        <w:t>PpNAC1</w:t>
      </w:r>
      <w:r>
        <w:rPr>
          <w:spacing w:val="-2"/>
        </w:rPr>
        <w:t>(一种蛋白质)</w:t>
      </w:r>
      <w:r>
        <w:t xml:space="preserve"> </w:t>
      </w:r>
      <w:r>
        <w:rPr>
          <w:spacing w:val="-7"/>
        </w:rPr>
        <w:t>可以直接结合</w:t>
      </w:r>
      <w:r>
        <w:rPr>
          <w:spacing w:val="-50"/>
        </w:rPr>
        <w:t xml:space="preserve"> </w:t>
      </w:r>
      <w:r>
        <w:rPr>
          <w:rFonts w:ascii="Times New Roman" w:eastAsia="Times New Roman" w:hAnsi="Times New Roman" w:cs="Times New Roman"/>
          <w:spacing w:val="-7"/>
        </w:rPr>
        <w:t xml:space="preserve">PpDML1  </w:t>
      </w:r>
      <w:r>
        <w:rPr>
          <w:spacing w:val="-7"/>
        </w:rPr>
        <w:t>基因的启动子并激活其表达。下列相关叙述正确的是</w:t>
      </w:r>
    </w:p>
    <w:p>
      <w:pPr>
        <w:pStyle w:val="BodyText"/>
        <w:spacing w:before="68" w:line="219" w:lineRule="auto"/>
        <w:ind w:left="528"/>
      </w:pPr>
      <w:r>
        <w:rPr>
          <w:b/>
          <w:bCs/>
          <w:spacing w:val="-14"/>
        </w:rPr>
        <w:t>A.桃果实的成熟受到激素与基因的调控，与环境无关</w:t>
      </w:r>
    </w:p>
    <w:p>
      <w:pPr>
        <w:pStyle w:val="BodyText"/>
        <w:spacing w:before="59" w:line="219" w:lineRule="auto"/>
        <w:ind w:left="524"/>
      </w:pPr>
      <w:r>
        <w:rPr>
          <w:spacing w:val="-7"/>
        </w:rPr>
        <w:t>B.DNA</w:t>
      </w:r>
      <w:r>
        <w:rPr>
          <w:spacing w:val="104"/>
        </w:rPr>
        <w:t xml:space="preserve"> </w:t>
      </w:r>
      <w:r>
        <w:rPr>
          <w:spacing w:val="-7"/>
        </w:rPr>
        <w:t>甲基化能改变桃果实细胞中基因的碱基序列</w:t>
      </w:r>
    </w:p>
    <w:p>
      <w:pPr>
        <w:pStyle w:val="BodyText"/>
        <w:spacing w:before="20" w:line="219" w:lineRule="auto"/>
        <w:ind w:left="524"/>
      </w:pPr>
      <w:r>
        <w:rPr>
          <w:rFonts w:ascii="Times New Roman" w:eastAsia="Times New Roman" w:hAnsi="Times New Roman" w:cs="Times New Roman"/>
          <w:b/>
          <w:bCs/>
          <w:spacing w:val="-9"/>
        </w:rPr>
        <w:t>C.</w:t>
      </w:r>
      <w:r>
        <w:rPr>
          <w:b/>
          <w:bCs/>
          <w:spacing w:val="-9"/>
        </w:rPr>
        <w:t>提高</w:t>
      </w:r>
      <w:r>
        <w:rPr>
          <w:spacing w:val="-5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9"/>
        </w:rPr>
        <w:t>DNA</w:t>
      </w:r>
      <w:r>
        <w:rPr>
          <w:rFonts w:ascii="Times New Roman" w:eastAsia="Times New Roman" w:hAnsi="Times New Roman" w:cs="Times New Roman"/>
          <w:b/>
          <w:bCs/>
          <w:spacing w:val="26"/>
          <w:w w:val="101"/>
        </w:rPr>
        <w:t xml:space="preserve"> </w:t>
      </w:r>
      <w:r>
        <w:rPr>
          <w:b/>
          <w:bCs/>
          <w:spacing w:val="-9"/>
        </w:rPr>
        <w:t>甲基化水平可能会促进桃果实</w:t>
      </w:r>
      <w:r>
        <w:rPr>
          <w:b/>
          <w:bCs/>
          <w:spacing w:val="-10"/>
        </w:rPr>
        <w:t>成熟</w:t>
      </w:r>
    </w:p>
    <w:p>
      <w:pPr>
        <w:pStyle w:val="BodyText"/>
        <w:spacing w:before="44" w:line="214" w:lineRule="auto"/>
        <w:ind w:left="524"/>
      </w:pPr>
      <w:r>
        <w:rPr>
          <w:spacing w:val="-4"/>
        </w:rPr>
        <w:t>D.PpNAC1</w:t>
      </w:r>
      <w:r>
        <w:rPr>
          <w:spacing w:val="42"/>
        </w:rPr>
        <w:t xml:space="preserve">  </w:t>
      </w:r>
      <w:r>
        <w:rPr>
          <w:spacing w:val="-4"/>
        </w:rPr>
        <w:t>基因表达水平增加可能导致</w:t>
      </w:r>
      <w:r>
        <w:rPr>
          <w:spacing w:val="-69"/>
        </w:rPr>
        <w:t xml:space="preserve"> </w:t>
      </w:r>
      <w:r>
        <w:rPr>
          <w:spacing w:val="-4"/>
        </w:rPr>
        <w:t>DNA</w:t>
      </w:r>
      <w:r>
        <w:rPr>
          <w:spacing w:val="115"/>
        </w:rPr>
        <w:t xml:space="preserve"> </w:t>
      </w:r>
      <w:r>
        <w:rPr>
          <w:spacing w:val="-4"/>
        </w:rPr>
        <w:t>甲</w:t>
      </w:r>
      <w:r>
        <w:rPr>
          <w:spacing w:val="-5"/>
        </w:rPr>
        <w:t>基化水平降低</w:t>
      </w:r>
    </w:p>
    <w:p>
      <w:pPr>
        <w:pStyle w:val="BodyText"/>
        <w:spacing w:before="168" w:line="169" w:lineRule="auto"/>
        <w:ind w:left="2504"/>
      </w:pPr>
      <w:r>
        <w:rPr>
          <w:spacing w:val="3"/>
        </w:rPr>
        <w:t>【高三3月月考试卷·理综</w:t>
      </w:r>
      <w:r>
        <w:rPr>
          <w:spacing w:val="118"/>
        </w:rPr>
        <w:t xml:space="preserve"> </w:t>
      </w:r>
      <w:r>
        <w:rPr>
          <w:spacing w:val="3"/>
        </w:rPr>
        <w:t xml:space="preserve">第1页(共12页)】      </w:t>
      </w:r>
      <w:r>
        <w:rPr>
          <w:spacing w:val="2"/>
        </w:rPr>
        <w:t xml:space="preserve">      </w:t>
      </w:r>
      <w:r>
        <w:rPr>
          <w:spacing w:val="2"/>
          <w:position w:val="-2"/>
        </w:rPr>
        <w:t>243506Z</w:t>
      </w:r>
    </w:p>
    <w:p>
      <w:pPr>
        <w:spacing w:line="169" w:lineRule="auto"/>
        <w:sectPr>
          <w:headerReference w:type="default" r:id="rId8"/>
          <w:type w:val="nextPage"/>
          <w:pgSz w:w="11900" w:h="16820"/>
          <w:pgMar w:top="400" w:right="277" w:bottom="0" w:left="220" w:header="0" w:footer="0" w:gutter="0"/>
          <w:pgNumType w:start="3"/>
          <w:cols w:num="3" w:sep="1" w:space="708" w:equalWidth="0">
            <w:col w:w="906" w:space="18"/>
            <w:col w:w="720" w:space="0"/>
            <w:col w:w="9758" w:space="0"/>
          </w:cols>
          <w:titlePg w:val="0"/>
        </w:sectPr>
      </w:pPr>
    </w:p>
    <w:p/>
    <w:p>
      <w:pPr>
        <w:sectPr>
          <w:headerReference w:type="default" r:id="rId9"/>
          <w:type w:val="continuous"/>
          <w:pgSz w:w="11900" w:h="16820"/>
          <w:pgMar w:top="400" w:right="277" w:bottom="0" w:left="220" w:header="0" w:footer="0" w:gutter="0"/>
          <w:pgNumType w:start="4"/>
          <w:cols w:num="1" w:space="708" w:equalWidth="0">
            <w:col w:w="11402" w:space="0"/>
          </w:cols>
        </w:sectPr>
      </w:pPr>
    </w:p>
    <w:p>
      <w:pPr>
        <w:pStyle w:val="BodyText"/>
        <w:spacing w:before="4" w:line="241" w:lineRule="auto"/>
        <w:ind w:left="240" w:hanging="240"/>
        <w:rPr>
          <w:sz w:val="26"/>
          <w:szCs w:val="26"/>
        </w:rPr>
      </w:pPr>
      <w:r>
        <w:drawing>
          <wp:anchor distT="0" distB="0" distL="0" distR="0" simplePos="0" relativeHeight="251665408" behindDoc="0" locked="0" layoutInCell="0" allowOverlap="1">
            <wp:simplePos x="0" y="0"/>
            <wp:positionH relativeFrom="page">
              <wp:posOffset>5511786</wp:posOffset>
            </wp:positionH>
            <wp:positionV relativeFrom="page">
              <wp:posOffset>8458153</wp:posOffset>
            </wp:positionV>
            <wp:extent cx="1530341" cy="1282752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30341" cy="1282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0" locked="0" layoutInCell="0" allowOverlap="1">
            <wp:simplePos x="0" y="0"/>
            <wp:positionH relativeFrom="page">
              <wp:posOffset>1892298</wp:posOffset>
            </wp:positionH>
            <wp:positionV relativeFrom="page">
              <wp:posOffset>1212900</wp:posOffset>
            </wp:positionV>
            <wp:extent cx="1676409" cy="1174663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9" cy="11746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sz w:val="26"/>
          <w:szCs w:val="26"/>
        </w:rPr>
        <w:t>4.荧光标记染色体上的着丝粒可研究染色体的行为和数量变化。取一个正在</w:t>
      </w:r>
      <w:r>
        <w:rPr>
          <w:spacing w:val="-6"/>
          <w:sz w:val="26"/>
          <w:szCs w:val="26"/>
        </w:rPr>
        <w:t>分裂的果蝇细胞</w:t>
      </w:r>
      <w:r>
        <w:rPr>
          <w:sz w:val="26"/>
          <w:szCs w:val="26"/>
        </w:rPr>
        <w:t xml:space="preserve"> </w:t>
      </w:r>
      <w:r>
        <w:rPr>
          <w:spacing w:val="-17"/>
          <w:sz w:val="26"/>
          <w:szCs w:val="26"/>
        </w:rPr>
        <w:t>用不同颜色的荧光标记其中两条染色体的着丝粒(分别用“●”和“o”表</w:t>
      </w:r>
      <w:r>
        <w:rPr>
          <w:spacing w:val="-18"/>
          <w:sz w:val="26"/>
          <w:szCs w:val="26"/>
        </w:rPr>
        <w:t>示),在荧光显微镜下</w:t>
      </w:r>
      <w:r>
        <w:rPr>
          <w:sz w:val="26"/>
          <w:szCs w:val="26"/>
        </w:rPr>
        <w:t xml:space="preserve"> </w:t>
      </w:r>
      <w:r>
        <w:rPr>
          <w:spacing w:val="-10"/>
          <w:sz w:val="26"/>
          <w:szCs w:val="26"/>
        </w:rPr>
        <w:t>观察到它们的移动路径如图甲箭头所示；图乙是该细胞分裂过程中染色体数与核</w:t>
      </w:r>
      <w:r>
        <w:rPr>
          <w:spacing w:val="-49"/>
          <w:sz w:val="26"/>
          <w:szCs w:val="26"/>
        </w:rPr>
        <w:t xml:space="preserve"> </w:t>
      </w:r>
      <w:r>
        <w:rPr>
          <w:spacing w:val="-10"/>
          <w:sz w:val="26"/>
          <w:szCs w:val="26"/>
        </w:rPr>
        <w:t>DNA</w:t>
      </w:r>
      <w:r>
        <w:rPr>
          <w:spacing w:val="115"/>
          <w:sz w:val="26"/>
          <w:szCs w:val="26"/>
        </w:rPr>
        <w:t xml:space="preserve"> </w:t>
      </w:r>
      <w:r>
        <w:rPr>
          <w:spacing w:val="-10"/>
          <w:sz w:val="26"/>
          <w:szCs w:val="26"/>
        </w:rPr>
        <w:t>数之</w:t>
      </w:r>
      <w:r>
        <w:rPr>
          <w:sz w:val="26"/>
          <w:szCs w:val="26"/>
        </w:rPr>
        <w:t xml:space="preserve"> </w:t>
      </w:r>
      <w:r>
        <w:rPr>
          <w:spacing w:val="-10"/>
          <w:sz w:val="26"/>
          <w:szCs w:val="26"/>
        </w:rPr>
        <w:t>比的变化曲线。下列相关叙述正确的是</w:t>
      </w:r>
    </w:p>
    <w:p>
      <w:pPr>
        <w:spacing w:before="98" w:line="2131" w:lineRule="exact"/>
        <w:ind w:firstLine="5320"/>
      </w:pPr>
      <w:r>
        <w:rPr>
          <w:position w:val="-42"/>
        </w:rPr>
        <w:drawing>
          <wp:inline distT="0" distB="0" distL="0" distR="0">
            <wp:extent cx="1943078" cy="1352989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43078" cy="1352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09" w:lineRule="auto"/>
        <w:ind w:left="3270"/>
        <w:rPr>
          <w:rFonts w:ascii="SimHei" w:eastAsia="SimHei" w:hAnsi="SimHei" w:cs="SimHei"/>
          <w:sz w:val="26"/>
          <w:szCs w:val="26"/>
        </w:rPr>
      </w:pPr>
      <w:r>
        <w:pict>
          <v:shape id="_x0000_s1027" type="#_x0000_t202" style="width:13.15pt;height:16.7pt;margin-top:0.92pt;margin-left:336pt;position:absolute;z-index:251666432" filled="f" stroked="f">
            <o:lock v:ext="edit" aspectratio="f"/>
            <v:textbox inset="0,0,0,0">
              <w:txbxContent>
                <w:p>
                  <w:pPr>
                    <w:spacing w:before="19" w:line="184" w:lineRule="auto"/>
                    <w:jc w:val="right"/>
                    <w:rPr>
                      <w:rFonts w:ascii="STXinwei" w:eastAsia="STXinwei" w:hAnsi="STXinwei" w:cs="STXinwei"/>
                      <w:sz w:val="29"/>
                      <w:szCs w:val="29"/>
                    </w:rPr>
                  </w:pPr>
                  <w:r>
                    <w:rPr>
                      <w:rFonts w:ascii="STXinwei" w:eastAsia="STXinwei" w:hAnsi="STXinwei" w:cs="STXinwei"/>
                      <w:color w:val="000002"/>
                      <w:spacing w:val="-68"/>
                      <w:sz w:val="29"/>
                      <w:szCs w:val="29"/>
                    </w:rPr>
                    <w:t>乙</w:t>
                  </w:r>
                </w:p>
              </w:txbxContent>
            </v:textbox>
          </v:shape>
        </w:pict>
      </w:r>
      <w:r>
        <w:rPr>
          <w:rFonts w:ascii="SimHei" w:eastAsia="SimHei" w:hAnsi="SimHei" w:cs="SimHei"/>
          <w:color w:val="000002"/>
          <w:sz w:val="26"/>
          <w:szCs w:val="26"/>
        </w:rPr>
        <w:t>甲</w:t>
      </w:r>
    </w:p>
    <w:p>
      <w:pPr>
        <w:pStyle w:val="BodyText"/>
        <w:spacing w:before="77" w:line="220" w:lineRule="auto"/>
        <w:ind w:left="240"/>
        <w:rPr>
          <w:sz w:val="29"/>
          <w:szCs w:val="29"/>
        </w:rPr>
      </w:pPr>
      <w:r>
        <w:rPr>
          <w:spacing w:val="-30"/>
          <w:w w:val="99"/>
          <w:sz w:val="29"/>
          <w:szCs w:val="29"/>
        </w:rPr>
        <w:t>A.若该细胞中有5种不同形态的染色体，则该果蝇是雌果蝇</w:t>
      </w:r>
    </w:p>
    <w:p>
      <w:pPr>
        <w:pStyle w:val="BodyText"/>
        <w:spacing w:before="13" w:line="214" w:lineRule="auto"/>
        <w:ind w:left="240"/>
        <w:rPr>
          <w:sz w:val="29"/>
          <w:szCs w:val="29"/>
        </w:rPr>
      </w:pPr>
      <w:r>
        <w:rPr>
          <w:rFonts w:ascii="Times New Roman" w:eastAsia="Times New Roman" w:hAnsi="Times New Roman" w:cs="Times New Roman"/>
          <w:spacing w:val="-24"/>
          <w:w w:val="98"/>
          <w:sz w:val="29"/>
          <w:szCs w:val="29"/>
        </w:rPr>
        <w:t>B.</w:t>
      </w:r>
      <w:r>
        <w:rPr>
          <w:spacing w:val="-24"/>
          <w:w w:val="98"/>
          <w:sz w:val="29"/>
          <w:szCs w:val="29"/>
        </w:rPr>
        <w:t>该细胞分裂后形成的子细胞中有4条染色体，8个核</w:t>
      </w:r>
      <w:r>
        <w:rPr>
          <w:spacing w:val="-76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spacing w:val="-24"/>
          <w:w w:val="98"/>
          <w:sz w:val="29"/>
          <w:szCs w:val="29"/>
        </w:rPr>
        <w:t>DNA</w:t>
      </w:r>
      <w:r>
        <w:rPr>
          <w:spacing w:val="-24"/>
          <w:w w:val="98"/>
          <w:sz w:val="29"/>
          <w:szCs w:val="29"/>
        </w:rPr>
        <w:t>分子</w:t>
      </w:r>
    </w:p>
    <w:p>
      <w:pPr>
        <w:pStyle w:val="BodyText"/>
        <w:spacing w:line="217" w:lineRule="auto"/>
        <w:ind w:left="240"/>
        <w:rPr>
          <w:sz w:val="29"/>
          <w:szCs w:val="29"/>
        </w:rPr>
      </w:pPr>
      <w:r>
        <w:rPr>
          <w:rFonts w:ascii="Times New Roman" w:eastAsia="Times New Roman" w:hAnsi="Times New Roman" w:cs="Times New Roman"/>
          <w:spacing w:val="-28"/>
          <w:w w:val="97"/>
          <w:sz w:val="29"/>
          <w:szCs w:val="29"/>
        </w:rPr>
        <w:t>C.</w:t>
      </w:r>
      <w:r>
        <w:rPr>
          <w:spacing w:val="-28"/>
          <w:w w:val="97"/>
          <w:sz w:val="29"/>
          <w:szCs w:val="29"/>
        </w:rPr>
        <w:t>当荧光点移动到③所示位置时，该细胞处于减数分裂</w:t>
      </w:r>
      <w:r>
        <w:rPr>
          <w:rFonts w:ascii="Times New Roman" w:eastAsia="Times New Roman" w:hAnsi="Times New Roman" w:cs="Times New Roman"/>
          <w:spacing w:val="-28"/>
          <w:w w:val="97"/>
          <w:sz w:val="29"/>
          <w:szCs w:val="29"/>
        </w:rPr>
        <w:t>I</w:t>
      </w:r>
      <w:r>
        <w:rPr>
          <w:rFonts w:ascii="Times New Roman" w:eastAsia="Times New Roman" w:hAnsi="Times New Roman" w:cs="Times New Roman"/>
          <w:spacing w:val="19"/>
          <w:w w:val="101"/>
          <w:sz w:val="29"/>
          <w:szCs w:val="29"/>
        </w:rPr>
        <w:t xml:space="preserve"> </w:t>
      </w:r>
      <w:r>
        <w:rPr>
          <w:spacing w:val="-28"/>
          <w:w w:val="97"/>
          <w:sz w:val="29"/>
          <w:szCs w:val="29"/>
        </w:rPr>
        <w:t>末期</w:t>
      </w:r>
    </w:p>
    <w:p>
      <w:pPr>
        <w:pStyle w:val="BodyText"/>
        <w:spacing w:before="12" w:line="219" w:lineRule="auto"/>
        <w:ind w:left="240"/>
        <w:rPr>
          <w:sz w:val="29"/>
          <w:szCs w:val="29"/>
        </w:rPr>
      </w:pPr>
      <w:r>
        <w:rPr>
          <w:rFonts w:ascii="Times New Roman" w:eastAsia="Times New Roman" w:hAnsi="Times New Roman" w:cs="Times New Roman"/>
          <w:spacing w:val="-27"/>
          <w:w w:val="99"/>
          <w:sz w:val="29"/>
          <w:szCs w:val="29"/>
        </w:rPr>
        <w:t>D.</w:t>
      </w:r>
      <w:r>
        <w:rPr>
          <w:spacing w:val="-27"/>
          <w:w w:val="99"/>
          <w:sz w:val="29"/>
          <w:szCs w:val="29"/>
        </w:rPr>
        <w:t>图甲所示过程中染色体数与核</w:t>
      </w:r>
      <w:r>
        <w:rPr>
          <w:spacing w:val="-49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spacing w:val="-27"/>
          <w:w w:val="99"/>
          <w:sz w:val="29"/>
          <w:szCs w:val="29"/>
        </w:rPr>
        <w:t>DNA</w:t>
      </w:r>
      <w:r>
        <w:rPr>
          <w:spacing w:val="-27"/>
          <w:w w:val="99"/>
          <w:sz w:val="29"/>
          <w:szCs w:val="29"/>
        </w:rPr>
        <w:t>数之比对应图乙的</w:t>
      </w:r>
      <w:r>
        <w:rPr>
          <w:spacing w:val="-74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spacing w:val="-27"/>
          <w:w w:val="99"/>
          <w:sz w:val="29"/>
          <w:szCs w:val="29"/>
        </w:rPr>
        <w:t>EF</w:t>
      </w:r>
      <w:r>
        <w:rPr>
          <w:spacing w:val="-27"/>
          <w:w w:val="99"/>
          <w:sz w:val="29"/>
          <w:szCs w:val="29"/>
        </w:rPr>
        <w:t>段</w:t>
      </w:r>
    </w:p>
    <w:p>
      <w:pPr>
        <w:pStyle w:val="BodyText"/>
        <w:spacing w:before="25" w:line="241" w:lineRule="auto"/>
        <w:ind w:left="240" w:right="20" w:hanging="240"/>
        <w:rPr>
          <w:sz w:val="26"/>
          <w:szCs w:val="26"/>
        </w:rPr>
      </w:pPr>
      <w:r>
        <w:rPr>
          <w:spacing w:val="3"/>
          <w:sz w:val="26"/>
          <w:szCs w:val="26"/>
        </w:rPr>
        <w:t>5.2023年12月18日23时59分30秒，在甘肃临夏州积石山县发生6.2级地震，地震灾区气温</w:t>
      </w:r>
      <w:r>
        <w:rPr>
          <w:spacing w:val="14"/>
          <w:sz w:val="26"/>
          <w:szCs w:val="26"/>
        </w:rPr>
        <w:t xml:space="preserve"> </w:t>
      </w:r>
      <w:r>
        <w:rPr>
          <w:spacing w:val="-7"/>
          <w:sz w:val="26"/>
          <w:szCs w:val="26"/>
        </w:rPr>
        <w:t>在零度以下。下列相关叙述正确的是</w:t>
      </w:r>
    </w:p>
    <w:p>
      <w:pPr>
        <w:pStyle w:val="BodyText"/>
        <w:spacing w:before="23" w:line="222" w:lineRule="auto"/>
        <w:ind w:left="240"/>
        <w:rPr>
          <w:sz w:val="29"/>
          <w:szCs w:val="29"/>
        </w:rPr>
      </w:pPr>
      <w:r>
        <w:rPr>
          <w:rFonts w:ascii="Times New Roman" w:eastAsia="Times New Roman" w:hAnsi="Times New Roman" w:cs="Times New Roman"/>
          <w:spacing w:val="-27"/>
          <w:w w:val="92"/>
          <w:sz w:val="29"/>
          <w:szCs w:val="29"/>
        </w:rPr>
        <w:t>A.</w:t>
      </w:r>
      <w:r>
        <w:rPr>
          <w:spacing w:val="-27"/>
          <w:w w:val="92"/>
          <w:sz w:val="29"/>
          <w:szCs w:val="29"/>
        </w:rPr>
        <w:t>地震发生时人受到惊吓，交感神经兴奋，心跳加快，支气管扩张</w:t>
      </w:r>
    </w:p>
    <w:p>
      <w:pPr>
        <w:pStyle w:val="BodyText"/>
        <w:spacing w:line="216" w:lineRule="auto"/>
        <w:ind w:left="240"/>
        <w:rPr>
          <w:sz w:val="29"/>
          <w:szCs w:val="29"/>
        </w:rPr>
      </w:pPr>
      <w:r>
        <w:rPr>
          <w:rFonts w:ascii="Times New Roman" w:eastAsia="Times New Roman" w:hAnsi="Times New Roman" w:cs="Times New Roman"/>
          <w:spacing w:val="-24"/>
          <w:w w:val="94"/>
          <w:sz w:val="29"/>
          <w:szCs w:val="29"/>
        </w:rPr>
        <w:t>B.</w:t>
      </w:r>
      <w:r>
        <w:rPr>
          <w:spacing w:val="-24"/>
          <w:w w:val="94"/>
          <w:sz w:val="29"/>
          <w:szCs w:val="29"/>
        </w:rPr>
        <w:t>被困者无法及时补水会使细胞外液渗透压降低、尿量减少</w:t>
      </w:r>
    </w:p>
    <w:p>
      <w:pPr>
        <w:pStyle w:val="BodyText"/>
        <w:spacing w:line="236" w:lineRule="auto"/>
        <w:ind w:left="240"/>
        <w:rPr>
          <w:sz w:val="29"/>
          <w:szCs w:val="29"/>
        </w:rPr>
      </w:pPr>
      <w:r>
        <w:rPr>
          <w:rFonts w:ascii="Times New Roman" w:eastAsia="Times New Roman" w:hAnsi="Times New Roman" w:cs="Times New Roman"/>
          <w:spacing w:val="-24"/>
          <w:w w:val="93"/>
          <w:sz w:val="29"/>
          <w:szCs w:val="29"/>
        </w:rPr>
        <w:t>C.</w:t>
      </w:r>
      <w:r>
        <w:rPr>
          <w:spacing w:val="-24"/>
          <w:w w:val="93"/>
          <w:sz w:val="29"/>
          <w:szCs w:val="29"/>
        </w:rPr>
        <w:t>寒冷环境使机体皮肤毛细血管收缩、血流量增大，汗腺分泌汗液减少</w:t>
      </w:r>
    </w:p>
    <w:p>
      <w:pPr>
        <w:pStyle w:val="BodyText"/>
        <w:spacing w:before="1" w:line="219" w:lineRule="auto"/>
        <w:ind w:left="240"/>
        <w:rPr>
          <w:sz w:val="29"/>
          <w:szCs w:val="29"/>
        </w:rPr>
      </w:pPr>
      <w:r>
        <w:rPr>
          <w:rFonts w:ascii="Times New Roman" w:eastAsia="Times New Roman" w:hAnsi="Times New Roman" w:cs="Times New Roman"/>
          <w:spacing w:val="-28"/>
          <w:w w:val="95"/>
          <w:sz w:val="29"/>
          <w:szCs w:val="29"/>
        </w:rPr>
        <w:t>D.</w:t>
      </w:r>
      <w:r>
        <w:rPr>
          <w:spacing w:val="-28"/>
          <w:w w:val="95"/>
          <w:sz w:val="29"/>
          <w:szCs w:val="29"/>
        </w:rPr>
        <w:t>寒冷环境下被困者为维持正常体温，其体内的产热量大于散热量</w:t>
      </w:r>
    </w:p>
    <w:p>
      <w:pPr>
        <w:pStyle w:val="BodyText"/>
        <w:spacing w:before="14" w:line="211" w:lineRule="auto"/>
        <w:ind w:left="240" w:right="1237" w:hanging="240"/>
        <w:rPr>
          <w:sz w:val="29"/>
          <w:szCs w:val="29"/>
        </w:rPr>
      </w:pPr>
      <w:r>
        <w:rPr>
          <w:spacing w:val="-11"/>
          <w:sz w:val="26"/>
          <w:szCs w:val="26"/>
        </w:rPr>
        <w:t>6.某兴趣小组尝试利用传统发酵技术制作杨梅果酒和果醋。下列相关叙述正确</w:t>
      </w:r>
      <w:r>
        <w:rPr>
          <w:spacing w:val="-12"/>
          <w:sz w:val="26"/>
          <w:szCs w:val="26"/>
        </w:rPr>
        <w:t>的是</w:t>
      </w:r>
      <w:r>
        <w:rPr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-25"/>
          <w:w w:val="97"/>
          <w:sz w:val="29"/>
          <w:szCs w:val="29"/>
        </w:rPr>
        <w:t>A.</w:t>
      </w:r>
      <w:r>
        <w:rPr>
          <w:spacing w:val="-25"/>
          <w:w w:val="97"/>
          <w:sz w:val="29"/>
          <w:szCs w:val="29"/>
        </w:rPr>
        <w:t>要对杨梅汁进行高压蒸汽灭菌以防止杂菌污染</w:t>
      </w:r>
    </w:p>
    <w:p>
      <w:pPr>
        <w:pStyle w:val="BodyText"/>
        <w:spacing w:line="388" w:lineRule="exact"/>
        <w:ind w:left="240"/>
        <w:rPr>
          <w:sz w:val="29"/>
          <w:szCs w:val="29"/>
        </w:rPr>
      </w:pPr>
      <w:r>
        <w:rPr>
          <w:rFonts w:ascii="Times New Roman" w:eastAsia="Times New Roman" w:hAnsi="Times New Roman" w:cs="Times New Roman"/>
          <w:b/>
          <w:bCs/>
          <w:spacing w:val="-25"/>
          <w:w w:val="96"/>
          <w:position w:val="7"/>
          <w:sz w:val="29"/>
          <w:szCs w:val="29"/>
        </w:rPr>
        <w:t>B.</w:t>
      </w:r>
      <w:r>
        <w:rPr>
          <w:b/>
          <w:bCs/>
          <w:spacing w:val="-25"/>
          <w:w w:val="96"/>
          <w:position w:val="7"/>
          <w:sz w:val="29"/>
          <w:szCs w:val="29"/>
        </w:rPr>
        <w:t>在杨梅果酒和果醋制作过程中发酵液</w:t>
      </w:r>
      <w:r>
        <w:rPr>
          <w:spacing w:val="-56"/>
          <w:position w:val="7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5"/>
          <w:w w:val="96"/>
          <w:position w:val="7"/>
          <w:sz w:val="29"/>
          <w:szCs w:val="29"/>
        </w:rPr>
        <w:t xml:space="preserve">pH </w:t>
      </w:r>
      <w:r>
        <w:rPr>
          <w:b/>
          <w:bCs/>
          <w:spacing w:val="-25"/>
          <w:w w:val="96"/>
          <w:position w:val="7"/>
          <w:sz w:val="29"/>
          <w:szCs w:val="29"/>
        </w:rPr>
        <w:t>都会下降</w:t>
      </w:r>
    </w:p>
    <w:p>
      <w:pPr>
        <w:pStyle w:val="BodyText"/>
        <w:spacing w:before="1" w:line="218" w:lineRule="auto"/>
        <w:ind w:left="240"/>
        <w:rPr>
          <w:sz w:val="29"/>
          <w:szCs w:val="29"/>
        </w:rPr>
      </w:pPr>
      <w:r>
        <w:rPr>
          <w:rFonts w:ascii="Times New Roman" w:eastAsia="Times New Roman" w:hAnsi="Times New Roman" w:cs="Times New Roman"/>
          <w:b/>
          <w:bCs/>
          <w:spacing w:val="-23"/>
          <w:w w:val="92"/>
          <w:sz w:val="29"/>
          <w:szCs w:val="29"/>
        </w:rPr>
        <w:t>C.</w:t>
      </w:r>
      <w:r>
        <w:rPr>
          <w:b/>
          <w:bCs/>
          <w:spacing w:val="-23"/>
          <w:w w:val="92"/>
          <w:sz w:val="29"/>
          <w:szCs w:val="29"/>
        </w:rPr>
        <w:t>杨梅果酒发酵过程要保持无氧环境，不能拧松瓶盖</w:t>
      </w:r>
    </w:p>
    <w:p>
      <w:pPr>
        <w:pStyle w:val="BodyText"/>
        <w:spacing w:before="26" w:line="350" w:lineRule="exact"/>
        <w:ind w:left="24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pacing w:val="-10"/>
          <w:position w:val="6"/>
          <w:sz w:val="26"/>
          <w:szCs w:val="26"/>
        </w:rPr>
        <w:t>D.</w:t>
      </w:r>
      <w:r>
        <w:rPr>
          <w:b/>
          <w:bCs/>
          <w:spacing w:val="-10"/>
          <w:position w:val="6"/>
          <w:sz w:val="26"/>
          <w:szCs w:val="26"/>
        </w:rPr>
        <w:t>制作杨梅果醋之前都要先利用酵母菌进行杨</w:t>
      </w:r>
      <w:r>
        <w:rPr>
          <w:b/>
          <w:bCs/>
          <w:spacing w:val="-11"/>
          <w:position w:val="6"/>
          <w:sz w:val="26"/>
          <w:szCs w:val="26"/>
        </w:rPr>
        <w:t>梅果酒</w:t>
      </w:r>
      <w:r>
        <w:rPr>
          <w:spacing w:val="-11"/>
          <w:position w:val="6"/>
          <w:sz w:val="26"/>
          <w:szCs w:val="26"/>
        </w:rPr>
        <w:t>发酵</w:t>
      </w:r>
    </w:p>
    <w:p>
      <w:pPr>
        <w:pStyle w:val="BodyText"/>
        <w:spacing w:before="1" w:line="219" w:lineRule="auto"/>
        <w:ind w:left="3"/>
        <w:rPr>
          <w:sz w:val="26"/>
          <w:szCs w:val="26"/>
        </w:rPr>
      </w:pPr>
      <w:r>
        <w:rPr>
          <w:b/>
          <w:bCs/>
          <w:spacing w:val="-19"/>
          <w:sz w:val="26"/>
          <w:szCs w:val="26"/>
        </w:rPr>
        <w:t>7.化学与生产、生活密切相关。下列叙述错误的是</w:t>
      </w:r>
    </w:p>
    <w:p>
      <w:pPr>
        <w:pStyle w:val="BodyText"/>
        <w:spacing w:before="40" w:line="219" w:lineRule="auto"/>
        <w:ind w:left="240"/>
        <w:outlineLvl w:val="6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pacing w:val="-16"/>
          <w:sz w:val="26"/>
          <w:szCs w:val="26"/>
        </w:rPr>
        <w:t>A.</w:t>
      </w:r>
      <w:r>
        <w:rPr>
          <w:rFonts w:ascii="Times New Roman" w:eastAsia="Times New Roman" w:hAnsi="Times New Roman" w:cs="Times New Roman"/>
          <w:b/>
          <w:bCs/>
          <w:spacing w:val="-32"/>
          <w:sz w:val="26"/>
          <w:szCs w:val="26"/>
        </w:rPr>
        <w:t xml:space="preserve"> </w:t>
      </w:r>
      <w:r>
        <w:rPr>
          <w:b/>
          <w:bCs/>
          <w:spacing w:val="-16"/>
          <w:sz w:val="26"/>
          <w:szCs w:val="26"/>
        </w:rPr>
        <w:t>维生素</w:t>
      </w:r>
      <w:r>
        <w:rPr>
          <w:spacing w:val="-2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6"/>
          <w:sz w:val="26"/>
          <w:szCs w:val="26"/>
        </w:rPr>
        <w:t>C</w:t>
      </w:r>
      <w:r>
        <w:rPr>
          <w:b/>
          <w:bCs/>
          <w:spacing w:val="-16"/>
          <w:sz w:val="26"/>
          <w:szCs w:val="26"/>
        </w:rPr>
        <w:t>具有还原性，可用作食品抗氧化剂</w:t>
      </w:r>
    </w:p>
    <w:p>
      <w:pPr>
        <w:pStyle w:val="BodyText"/>
        <w:spacing w:before="42" w:line="345" w:lineRule="exact"/>
        <w:ind w:left="243"/>
        <w:rPr>
          <w:sz w:val="26"/>
          <w:szCs w:val="26"/>
        </w:rPr>
      </w:pPr>
      <w:r>
        <w:rPr>
          <w:b/>
          <w:bCs/>
          <w:spacing w:val="-13"/>
          <w:position w:val="5"/>
          <w:sz w:val="26"/>
          <w:szCs w:val="26"/>
        </w:rPr>
        <w:t>B.利用CO</w:t>
      </w:r>
      <w:r>
        <w:rPr>
          <w:rFonts w:ascii="Calibri" w:eastAsia="Calibri" w:hAnsi="Calibri" w:cs="Calibri"/>
          <w:b/>
          <w:bCs/>
          <w:spacing w:val="-13"/>
          <w:position w:val="5"/>
          <w:sz w:val="26"/>
          <w:szCs w:val="26"/>
        </w:rPr>
        <w:t xml:space="preserve">₂  </w:t>
      </w:r>
      <w:r>
        <w:rPr>
          <w:b/>
          <w:bCs/>
          <w:spacing w:val="-13"/>
          <w:position w:val="5"/>
          <w:sz w:val="26"/>
          <w:szCs w:val="26"/>
        </w:rPr>
        <w:t>合成淀粉，实现了小分子向高分子的转变</w:t>
      </w:r>
    </w:p>
    <w:p>
      <w:pPr>
        <w:pStyle w:val="BodyText"/>
        <w:spacing w:line="212" w:lineRule="auto"/>
        <w:ind w:left="24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pacing w:val="-7"/>
          <w:sz w:val="26"/>
          <w:szCs w:val="26"/>
        </w:rPr>
        <w:t>C.</w:t>
      </w:r>
      <w:r>
        <w:rPr>
          <w:b/>
          <w:bCs/>
          <w:spacing w:val="-7"/>
          <w:sz w:val="26"/>
          <w:szCs w:val="26"/>
        </w:rPr>
        <w:t>华为</w:t>
      </w:r>
      <w:r>
        <w:rPr>
          <w:spacing w:val="-3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7"/>
          <w:sz w:val="26"/>
          <w:szCs w:val="26"/>
        </w:rPr>
        <w:t>Mate 60 pro</w:t>
      </w:r>
      <w:r>
        <w:rPr>
          <w:b/>
          <w:bCs/>
          <w:spacing w:val="-7"/>
          <w:sz w:val="26"/>
          <w:szCs w:val="26"/>
        </w:rPr>
        <w:t>使用的芯片的主要成分是晶体硅</w:t>
      </w:r>
    </w:p>
    <w:p>
      <w:pPr>
        <w:pStyle w:val="BodyText"/>
        <w:spacing w:before="66" w:line="219" w:lineRule="auto"/>
        <w:ind w:left="240"/>
        <w:outlineLvl w:val="6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pacing w:val="-17"/>
          <w:sz w:val="26"/>
          <w:szCs w:val="26"/>
        </w:rPr>
        <w:t>D.</w:t>
      </w:r>
      <w:r>
        <w:rPr>
          <w:rFonts w:ascii="Times New Roman" w:eastAsia="Times New Roman" w:hAnsi="Times New Roman" w:cs="Times New Roman"/>
          <w:b/>
          <w:bCs/>
          <w:spacing w:val="-22"/>
          <w:sz w:val="26"/>
          <w:szCs w:val="26"/>
        </w:rPr>
        <w:t xml:space="preserve"> </w:t>
      </w:r>
      <w:r>
        <w:rPr>
          <w:b/>
          <w:bCs/>
          <w:spacing w:val="-17"/>
          <w:sz w:val="26"/>
          <w:szCs w:val="26"/>
        </w:rPr>
        <w:t>通过清洁煤技术减少煤燃烧造成的污染，有利于实现碳中和</w:t>
      </w:r>
    </w:p>
    <w:p>
      <w:pPr>
        <w:pStyle w:val="BodyText"/>
        <w:spacing w:before="59" w:line="226" w:lineRule="auto"/>
        <w:ind w:left="239" w:right="516" w:hanging="236"/>
        <w:rPr>
          <w:sz w:val="26"/>
          <w:szCs w:val="26"/>
        </w:rPr>
      </w:pPr>
      <w:r>
        <w:rPr>
          <w:b/>
          <w:bCs/>
          <w:spacing w:val="-2"/>
          <w:sz w:val="26"/>
          <w:szCs w:val="26"/>
        </w:rPr>
        <w:t>8.利用下列反应可实现含硒(Se)废渣中Se的回收：①</w:t>
      </w:r>
      <w:r>
        <w:rPr>
          <w:spacing w:val="-2"/>
          <w:sz w:val="26"/>
          <w:szCs w:val="26"/>
        </w:rPr>
        <w:t>Se+2H</w:t>
      </w:r>
      <w:r>
        <w:rPr>
          <w:rFonts w:ascii="Calibri" w:eastAsia="Calibri" w:hAnsi="Calibri" w:cs="Calibri"/>
          <w:spacing w:val="-2"/>
          <w:sz w:val="26"/>
          <w:szCs w:val="26"/>
        </w:rPr>
        <w:t>₂</w:t>
      </w:r>
      <w:r>
        <w:rPr>
          <w:spacing w:val="-2"/>
          <w:sz w:val="26"/>
          <w:szCs w:val="26"/>
        </w:rPr>
        <w:t>SO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₄     </w:t>
      </w:r>
      <w:r>
        <w:rPr>
          <w:spacing w:val="-3"/>
          <w:sz w:val="26"/>
          <w:szCs w:val="26"/>
        </w:rPr>
        <w:t>(浓)==2SO</w:t>
      </w:r>
      <w:r>
        <w:rPr>
          <w:rFonts w:ascii="Calibri" w:eastAsia="Calibri" w:hAnsi="Calibri" w:cs="Calibri"/>
          <w:spacing w:val="-3"/>
          <w:sz w:val="26"/>
          <w:szCs w:val="26"/>
        </w:rPr>
        <w:t xml:space="preserve">₂  </w:t>
      </w:r>
      <w:r>
        <w:rPr>
          <w:spacing w:val="-3"/>
          <w:sz w:val="26"/>
          <w:szCs w:val="26"/>
        </w:rPr>
        <w:t>↑+SeO</w:t>
      </w:r>
      <w:r>
        <w:rPr>
          <w:rFonts w:ascii="Calibri" w:eastAsia="Calibri" w:hAnsi="Calibri" w:cs="Calibri"/>
          <w:spacing w:val="-3"/>
          <w:sz w:val="26"/>
          <w:szCs w:val="26"/>
        </w:rPr>
        <w:t>₂</w:t>
      </w:r>
      <w:r>
        <w:rPr>
          <w:spacing w:val="-3"/>
          <w:sz w:val="26"/>
          <w:szCs w:val="26"/>
        </w:rPr>
        <w:t>+</w:t>
      </w:r>
      <w:r>
        <w:rPr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2H₂O;</w:t>
      </w:r>
      <w:r>
        <w:rPr>
          <w:b/>
          <w:bCs/>
          <w:spacing w:val="-2"/>
          <w:sz w:val="26"/>
          <w:szCs w:val="26"/>
        </w:rPr>
        <w:t>②</w:t>
      </w:r>
      <w:r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SeO₂+4KI+4HNO₃——4KNO₃+Se+2I₂+2H₂O</w:t>
      </w:r>
      <w:r>
        <w:rPr>
          <w:rFonts w:ascii="Times New Roman" w:eastAsia="Times New Roman" w:hAnsi="Times New Roman" w:cs="Times New Roman"/>
          <w:b/>
          <w:bCs/>
          <w:spacing w:val="-27"/>
          <w:sz w:val="26"/>
          <w:szCs w:val="26"/>
        </w:rPr>
        <w:t xml:space="preserve"> </w:t>
      </w:r>
      <w:r>
        <w:rPr>
          <w:b/>
          <w:bCs/>
          <w:spacing w:val="-2"/>
          <w:sz w:val="26"/>
          <w:szCs w:val="26"/>
        </w:rPr>
        <w:t>。</w:t>
      </w:r>
      <w:r>
        <w:rPr>
          <w:spacing w:val="-2"/>
          <w:sz w:val="26"/>
          <w:szCs w:val="26"/>
        </w:rPr>
        <w:t xml:space="preserve">   </w:t>
      </w:r>
      <w:r>
        <w:rPr>
          <w:b/>
          <w:bCs/>
          <w:spacing w:val="-2"/>
          <w:sz w:val="26"/>
          <w:szCs w:val="26"/>
        </w:rPr>
        <w:t>下列说法正确的是</w:t>
      </w:r>
    </w:p>
    <w:p>
      <w:pPr>
        <w:pStyle w:val="BodyText"/>
        <w:spacing w:before="74" w:line="353" w:lineRule="exact"/>
        <w:ind w:left="24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pacing w:val="-10"/>
          <w:position w:val="6"/>
          <w:sz w:val="26"/>
          <w:szCs w:val="26"/>
        </w:rPr>
        <w:t>A.</w:t>
      </w:r>
      <w:r>
        <w:rPr>
          <w:rFonts w:ascii="Times New Roman" w:eastAsia="Times New Roman" w:hAnsi="Times New Roman" w:cs="Times New Roman"/>
          <w:b/>
          <w:bCs/>
          <w:spacing w:val="-8"/>
          <w:position w:val="6"/>
          <w:sz w:val="26"/>
          <w:szCs w:val="26"/>
        </w:rPr>
        <w:t xml:space="preserve"> </w:t>
      </w:r>
      <w:r>
        <w:rPr>
          <w:b/>
          <w:bCs/>
          <w:spacing w:val="-10"/>
          <w:position w:val="6"/>
          <w:sz w:val="26"/>
          <w:szCs w:val="26"/>
        </w:rPr>
        <w:t>反应①②中，</w:t>
      </w:r>
      <w:r>
        <w:rPr>
          <w:rFonts w:ascii="Times New Roman" w:eastAsia="Times New Roman" w:hAnsi="Times New Roman" w:cs="Times New Roman"/>
          <w:b/>
          <w:bCs/>
          <w:spacing w:val="-10"/>
          <w:position w:val="6"/>
          <w:sz w:val="26"/>
          <w:szCs w:val="26"/>
        </w:rPr>
        <w:t>H₂SO₄</w:t>
      </w:r>
      <w:r>
        <w:rPr>
          <w:b/>
          <w:bCs/>
          <w:spacing w:val="-10"/>
          <w:position w:val="6"/>
          <w:sz w:val="26"/>
          <w:szCs w:val="26"/>
        </w:rPr>
        <w:t>(浓)和</w:t>
      </w:r>
      <w:r>
        <w:rPr>
          <w:spacing w:val="-58"/>
          <w:position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0"/>
          <w:position w:val="6"/>
          <w:sz w:val="26"/>
          <w:szCs w:val="26"/>
        </w:rPr>
        <w:t>HNO₃</w:t>
      </w:r>
      <w:r>
        <w:rPr>
          <w:b/>
          <w:bCs/>
          <w:spacing w:val="-10"/>
          <w:position w:val="6"/>
          <w:sz w:val="26"/>
          <w:szCs w:val="26"/>
        </w:rPr>
        <w:t>均作氧化剂</w:t>
      </w:r>
    </w:p>
    <w:p>
      <w:pPr>
        <w:pStyle w:val="BodyText"/>
        <w:spacing w:line="219" w:lineRule="auto"/>
        <w:ind w:left="24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pacing w:val="-10"/>
          <w:sz w:val="26"/>
          <w:szCs w:val="26"/>
        </w:rPr>
        <w:t xml:space="preserve">B.SO₂ </w:t>
      </w:r>
      <w:r>
        <w:rPr>
          <w:b/>
          <w:bCs/>
          <w:spacing w:val="-10"/>
          <w:sz w:val="26"/>
          <w:szCs w:val="26"/>
        </w:rPr>
        <w:t>和</w:t>
      </w:r>
      <w:r>
        <w:rPr>
          <w:spacing w:val="-3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0"/>
          <w:sz w:val="26"/>
          <w:szCs w:val="26"/>
        </w:rPr>
        <w:t>H₂O</w:t>
      </w:r>
      <w:r>
        <w:rPr>
          <w:rFonts w:ascii="Times New Roman" w:eastAsia="Times New Roman" w:hAnsi="Times New Roman" w:cs="Times New Roman"/>
          <w:b/>
          <w:bCs/>
          <w:spacing w:val="32"/>
          <w:w w:val="101"/>
          <w:sz w:val="26"/>
          <w:szCs w:val="26"/>
        </w:rPr>
        <w:t xml:space="preserve"> </w:t>
      </w:r>
      <w:r>
        <w:rPr>
          <w:b/>
          <w:bCs/>
          <w:spacing w:val="-10"/>
          <w:sz w:val="26"/>
          <w:szCs w:val="26"/>
        </w:rPr>
        <w:t>中心原子上孤对电子数目相等</w:t>
      </w:r>
    </w:p>
    <w:p>
      <w:pPr>
        <w:pStyle w:val="BodyText"/>
        <w:spacing w:before="32" w:line="219" w:lineRule="auto"/>
        <w:ind w:left="24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pacing w:val="-6"/>
          <w:sz w:val="26"/>
          <w:szCs w:val="26"/>
        </w:rPr>
        <w:t xml:space="preserve">C.H₂O  </w:t>
      </w:r>
      <w:r>
        <w:rPr>
          <w:b/>
          <w:bCs/>
          <w:spacing w:val="-6"/>
          <w:sz w:val="26"/>
          <w:szCs w:val="26"/>
        </w:rPr>
        <w:t>的</w:t>
      </w:r>
      <w:r>
        <w:rPr>
          <w:spacing w:val="-5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6"/>
          <w:sz w:val="26"/>
          <w:szCs w:val="26"/>
        </w:rPr>
        <w:t xml:space="preserve">VSEPR </w:t>
      </w:r>
      <w:r>
        <w:rPr>
          <w:b/>
          <w:bCs/>
          <w:spacing w:val="-6"/>
          <w:sz w:val="26"/>
          <w:szCs w:val="26"/>
        </w:rPr>
        <w:t>模型为四面体形</w:t>
      </w:r>
    </w:p>
    <w:p>
      <w:pPr>
        <w:pStyle w:val="BodyText"/>
        <w:spacing w:before="61" w:line="219" w:lineRule="auto"/>
        <w:ind w:left="240"/>
        <w:outlineLvl w:val="6"/>
        <w:rPr>
          <w:rFonts w:ascii="Times New Roman" w:eastAsia="Times New Roman" w:hAnsi="Times New Roman" w:cs="Times New Roman"/>
          <w:sz w:val="26"/>
          <w:szCs w:val="26"/>
        </w:rPr>
        <w:sectPr>
          <w:headerReference w:type="default" r:id="rId13"/>
          <w:pgSz w:w="11900" w:h="16820"/>
          <w:pgMar w:top="299" w:right="760" w:bottom="0" w:left="949" w:header="0" w:footer="0" w:gutter="0"/>
          <w:pgNumType w:start="5"/>
          <w:cols w:space="708"/>
        </w:sectPr>
      </w:pPr>
      <w:r>
        <w:rPr>
          <w:rFonts w:ascii="Times New Roman" w:eastAsia="Times New Roman" w:hAnsi="Times New Roman" w:cs="Times New Roman"/>
          <w:b/>
          <w:bCs/>
          <w:spacing w:val="-3"/>
          <w:sz w:val="26"/>
          <w:szCs w:val="26"/>
        </w:rPr>
        <w:t xml:space="preserve">D.1L0.2     mol·L-I     HNO₃ </w:t>
      </w:r>
      <w:r>
        <w:rPr>
          <w:b/>
          <w:bCs/>
          <w:spacing w:val="-3"/>
          <w:sz w:val="26"/>
          <w:szCs w:val="26"/>
        </w:rPr>
        <w:t>溶液中含有0.6</w:t>
      </w:r>
      <w:r>
        <w:rPr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6"/>
          <w:szCs w:val="26"/>
        </w:rPr>
        <w:t>mol O</w:t>
      </w:r>
    </w:p>
    <w:p>
      <w:pPr>
        <w:pStyle w:val="BodyText"/>
        <w:spacing w:before="40" w:line="219" w:lineRule="auto"/>
        <w:ind w:left="3"/>
        <w:outlineLvl w:val="6"/>
        <w:rPr>
          <w:sz w:val="26"/>
          <w:szCs w:val="26"/>
        </w:rPr>
      </w:pPr>
      <w:r>
        <w:rPr>
          <w:b/>
          <w:bCs/>
          <w:spacing w:val="-15"/>
          <w:sz w:val="26"/>
          <w:szCs w:val="26"/>
        </w:rPr>
        <w:t>9.无色内酯形式酚酞(简称无色酚酞)是常用的酸碱指示剂，其结构简</w:t>
      </w:r>
    </w:p>
    <w:p>
      <w:pPr>
        <w:pStyle w:val="BodyText"/>
        <w:spacing w:before="34" w:line="370" w:lineRule="exact"/>
        <w:ind w:left="243"/>
        <w:rPr>
          <w:sz w:val="26"/>
          <w:szCs w:val="26"/>
        </w:rPr>
      </w:pPr>
      <w:r>
        <w:rPr>
          <w:b/>
          <w:bCs/>
          <w:spacing w:val="-11"/>
          <w:position w:val="7"/>
          <w:sz w:val="26"/>
          <w:szCs w:val="26"/>
        </w:rPr>
        <w:t>式如图所示。下列有关说法正确的是</w:t>
      </w:r>
    </w:p>
    <w:p>
      <w:pPr>
        <w:pStyle w:val="BodyText"/>
        <w:spacing w:line="220" w:lineRule="auto"/>
        <w:ind w:left="24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pacing w:val="-7"/>
          <w:sz w:val="26"/>
          <w:szCs w:val="26"/>
        </w:rPr>
        <w:t>A.</w:t>
      </w:r>
      <w:r>
        <w:rPr>
          <w:rFonts w:ascii="Times New Roman" w:eastAsia="Times New Roman" w:hAnsi="Times New Roman" w:cs="Times New Roman"/>
          <w:b/>
          <w:bCs/>
          <w:spacing w:val="-29"/>
          <w:sz w:val="26"/>
          <w:szCs w:val="26"/>
        </w:rPr>
        <w:t xml:space="preserve"> </w:t>
      </w:r>
      <w:r>
        <w:rPr>
          <w:b/>
          <w:bCs/>
          <w:spacing w:val="-7"/>
          <w:sz w:val="26"/>
          <w:szCs w:val="26"/>
        </w:rPr>
        <w:t>该物质属于芳香烃</w:t>
      </w:r>
    </w:p>
    <w:p>
      <w:pPr>
        <w:pStyle w:val="BodyText"/>
        <w:spacing w:before="29" w:line="350" w:lineRule="exact"/>
        <w:ind w:left="24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pacing w:val="-6"/>
          <w:position w:val="6"/>
          <w:sz w:val="26"/>
          <w:szCs w:val="26"/>
        </w:rPr>
        <w:t>B.</w:t>
      </w:r>
      <w:r>
        <w:rPr>
          <w:rFonts w:ascii="Times New Roman" w:eastAsia="Times New Roman" w:hAnsi="Times New Roman" w:cs="Times New Roman"/>
          <w:b/>
          <w:bCs/>
          <w:spacing w:val="-22"/>
          <w:position w:val="6"/>
          <w:sz w:val="26"/>
          <w:szCs w:val="26"/>
        </w:rPr>
        <w:t xml:space="preserve"> </w:t>
      </w:r>
      <w:r>
        <w:rPr>
          <w:b/>
          <w:bCs/>
          <w:spacing w:val="-6"/>
          <w:position w:val="6"/>
          <w:sz w:val="26"/>
          <w:szCs w:val="26"/>
        </w:rPr>
        <w:t>可发生取代反应和氧化反应</w:t>
      </w:r>
    </w:p>
    <w:p>
      <w:pPr>
        <w:pStyle w:val="BodyText"/>
        <w:spacing w:before="1" w:line="219" w:lineRule="auto"/>
        <w:ind w:left="243"/>
        <w:rPr>
          <w:sz w:val="26"/>
          <w:szCs w:val="26"/>
        </w:rPr>
      </w:pPr>
      <w:r>
        <w:rPr>
          <w:b/>
          <w:bCs/>
          <w:spacing w:val="1"/>
          <w:sz w:val="26"/>
          <w:szCs w:val="26"/>
        </w:rPr>
        <w:t>C.分子中含有1个手性碳原子</w:t>
      </w:r>
    </w:p>
    <w:p>
      <w:pPr>
        <w:pStyle w:val="BodyText"/>
        <w:spacing w:before="41" w:line="219" w:lineRule="auto"/>
        <w:ind w:left="240"/>
        <w:outlineLvl w:val="6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D.1  mol</w:t>
      </w:r>
      <w:r>
        <w:rPr>
          <w:b/>
          <w:bCs/>
          <w:spacing w:val="-2"/>
          <w:sz w:val="26"/>
          <w:szCs w:val="26"/>
        </w:rPr>
        <w:t>该物质最多消耗2</w:t>
      </w:r>
      <w:r>
        <w:rPr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mol Na</w:t>
      </w:r>
      <w:r>
        <w:rPr>
          <w:rFonts w:ascii="Times New Roman" w:eastAsia="Times New Roman" w:hAnsi="Times New Roman" w:cs="Times New Roman"/>
          <w:b/>
          <w:bCs/>
          <w:spacing w:val="-3"/>
          <w:sz w:val="26"/>
          <w:szCs w:val="26"/>
        </w:rPr>
        <w:t>OH</w:t>
      </w:r>
    </w:p>
    <w:p>
      <w:pPr>
        <w:spacing w:line="245" w:lineRule="auto"/>
        <w:rPr>
          <w:rFonts w:ascii="Arial"/>
          <w:sz w:val="21"/>
        </w:rPr>
      </w:pPr>
    </w:p>
    <w:p>
      <w:pPr>
        <w:pStyle w:val="BodyText"/>
        <w:spacing w:before="85" w:line="200" w:lineRule="auto"/>
        <w:ind w:left="2503"/>
        <w:rPr>
          <w:sz w:val="26"/>
          <w:szCs w:val="26"/>
        </w:rPr>
      </w:pPr>
      <w:r>
        <w:rPr>
          <w:b/>
          <w:bCs/>
          <w:spacing w:val="-2"/>
          <w:sz w:val="26"/>
          <w:szCs w:val="26"/>
        </w:rPr>
        <w:t>【高三3月月考试卷·理综</w:t>
      </w:r>
      <w:r>
        <w:rPr>
          <w:spacing w:val="116"/>
          <w:sz w:val="26"/>
          <w:szCs w:val="26"/>
        </w:rPr>
        <w:t xml:space="preserve"> </w:t>
      </w:r>
      <w:r>
        <w:rPr>
          <w:rFonts w:ascii="SimHei" w:eastAsia="SimHei" w:hAnsi="SimHei" w:cs="SimHei"/>
          <w:spacing w:val="-2"/>
          <w:sz w:val="26"/>
          <w:szCs w:val="26"/>
        </w:rPr>
        <w:t>第2页(共12页)】</w:t>
      </w:r>
      <w:r>
        <w:rPr>
          <w:rFonts w:ascii="SimHei" w:eastAsia="SimHei" w:hAnsi="SimHei" w:cs="SimHei"/>
          <w:spacing w:val="-2"/>
          <w:sz w:val="26"/>
          <w:szCs w:val="26"/>
        </w:rPr>
        <w:t xml:space="preserve">            </w:t>
      </w:r>
      <w:r>
        <w:rPr>
          <w:spacing w:val="-2"/>
          <w:position w:val="3"/>
          <w:sz w:val="26"/>
          <w:szCs w:val="26"/>
        </w:rPr>
        <w:t>243506Z</w:t>
      </w:r>
    </w:p>
    <w:p>
      <w:pPr>
        <w:spacing w:line="200" w:lineRule="auto"/>
        <w:rPr>
          <w:sz w:val="26"/>
          <w:szCs w:val="26"/>
        </w:rPr>
        <w:sectPr>
          <w:headerReference w:type="default" r:id="rId14"/>
          <w:type w:val="nextPage"/>
          <w:pgSz w:w="11900" w:h="16820"/>
          <w:pgMar w:top="299" w:right="760" w:bottom="0" w:left="949" w:header="0" w:footer="0" w:gutter="0"/>
          <w:pgNumType w:start="6"/>
          <w:cols w:space="708"/>
          <w:titlePg w:val="0"/>
        </w:sectPr>
      </w:pPr>
    </w:p>
    <w:p>
      <w:pPr>
        <w:spacing w:line="392" w:lineRule="auto"/>
        <w:rPr>
          <w:rFonts w:ascii="Arial"/>
          <w:sz w:val="21"/>
        </w:rPr>
      </w:pPr>
      <w:r>
        <w:drawing>
          <wp:anchor distT="0" distB="0" distL="0" distR="0" simplePos="0" relativeHeight="251667456" behindDoc="1" locked="0" layoutInCell="0" allowOverlap="1">
            <wp:simplePos x="0" y="0"/>
            <wp:positionH relativeFrom="page">
              <wp:posOffset>4838729</wp:posOffset>
            </wp:positionH>
            <wp:positionV relativeFrom="page">
              <wp:posOffset>2927366</wp:posOffset>
            </wp:positionV>
            <wp:extent cx="1142996" cy="147949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42996" cy="1479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4" w:line="219" w:lineRule="auto"/>
        <w:ind w:left="29"/>
        <w:rPr>
          <w:sz w:val="26"/>
          <w:szCs w:val="26"/>
        </w:rPr>
      </w:pPr>
      <w:r>
        <w:rPr>
          <w:spacing w:val="-8"/>
          <w:sz w:val="26"/>
          <w:szCs w:val="26"/>
        </w:rPr>
        <w:t>10.一种利用LiCl、Li</w:t>
      </w:r>
      <w:r>
        <w:rPr>
          <w:rFonts w:ascii="Calibri" w:eastAsia="Calibri" w:hAnsi="Calibri" w:cs="Calibri"/>
          <w:spacing w:val="-8"/>
          <w:sz w:val="26"/>
          <w:szCs w:val="26"/>
        </w:rPr>
        <w:t>₂</w:t>
      </w:r>
      <w:r>
        <w:rPr>
          <w:spacing w:val="-8"/>
          <w:sz w:val="26"/>
          <w:szCs w:val="26"/>
        </w:rPr>
        <w:t>CO</w:t>
      </w:r>
      <w:r>
        <w:rPr>
          <w:rFonts w:ascii="Calibri" w:eastAsia="Calibri" w:hAnsi="Calibri" w:cs="Calibri"/>
          <w:spacing w:val="-8"/>
          <w:sz w:val="26"/>
          <w:szCs w:val="26"/>
        </w:rPr>
        <w:t>₃</w:t>
      </w:r>
      <w:r>
        <w:rPr>
          <w:spacing w:val="-8"/>
          <w:sz w:val="26"/>
          <w:szCs w:val="26"/>
        </w:rPr>
        <w:t>制备金属锂的装置如图所示。下列说法正确的是</w:t>
      </w:r>
    </w:p>
    <w:p>
      <w:pPr>
        <w:spacing w:before="102" w:line="2290" w:lineRule="exact"/>
        <w:ind w:firstLine="2789"/>
      </w:pPr>
      <w:r>
        <w:rPr>
          <w:position w:val="-45"/>
        </w:rPr>
        <w:drawing>
          <wp:inline distT="0" distB="0" distL="0" distR="0">
            <wp:extent cx="2901998" cy="1454177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01998" cy="1454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3" w:line="354" w:lineRule="exact"/>
        <w:ind w:left="389"/>
        <w:rPr>
          <w:sz w:val="26"/>
          <w:szCs w:val="26"/>
        </w:rPr>
      </w:pPr>
      <w:r>
        <w:rPr>
          <w:rFonts w:ascii="Arial" w:eastAsia="Arial" w:hAnsi="Arial" w:cs="Arial"/>
          <w:spacing w:val="-5"/>
          <w:position w:val="1"/>
          <w:sz w:val="26"/>
          <w:szCs w:val="26"/>
        </w:rPr>
        <w:t>A.b</w:t>
      </w:r>
      <w:r>
        <w:rPr>
          <w:rFonts w:ascii="Arial" w:eastAsia="Arial" w:hAnsi="Arial" w:cs="Arial"/>
          <w:spacing w:val="78"/>
          <w:position w:val="1"/>
          <w:sz w:val="26"/>
          <w:szCs w:val="26"/>
        </w:rPr>
        <w:t xml:space="preserve"> </w:t>
      </w:r>
      <w:r>
        <w:rPr>
          <w:spacing w:val="-5"/>
          <w:position w:val="1"/>
          <w:sz w:val="26"/>
          <w:szCs w:val="26"/>
        </w:rPr>
        <w:t>的电势高于</w:t>
      </w:r>
      <w:r>
        <w:rPr>
          <w:rFonts w:ascii="Arial" w:eastAsia="Arial" w:hAnsi="Arial" w:cs="Arial"/>
          <w:spacing w:val="-5"/>
          <w:position w:val="1"/>
          <w:sz w:val="26"/>
          <w:szCs w:val="26"/>
        </w:rPr>
        <w:t>a</w:t>
      </w:r>
      <w:r>
        <w:rPr>
          <w:rFonts w:ascii="Arial" w:eastAsia="Arial" w:hAnsi="Arial" w:cs="Arial"/>
          <w:spacing w:val="-28"/>
          <w:position w:val="1"/>
          <w:sz w:val="26"/>
          <w:szCs w:val="26"/>
        </w:rPr>
        <w:t xml:space="preserve"> </w:t>
      </w:r>
      <w:r>
        <w:rPr>
          <w:spacing w:val="-5"/>
          <w:position w:val="1"/>
          <w:sz w:val="26"/>
          <w:szCs w:val="26"/>
        </w:rPr>
        <w:t>的电势                   B.隔膜为阴离子交换膜</w:t>
      </w:r>
    </w:p>
    <w:p>
      <w:pPr>
        <w:pStyle w:val="BodyText"/>
        <w:spacing w:before="43" w:line="214" w:lineRule="auto"/>
        <w:ind w:left="399"/>
        <w:rPr>
          <w:sz w:val="26"/>
          <w:szCs w:val="26"/>
        </w:rPr>
      </w:pPr>
      <w:r>
        <w:rPr>
          <w:spacing w:val="-1"/>
          <w:sz w:val="26"/>
          <w:szCs w:val="26"/>
        </w:rPr>
        <w:t>C.消耗7.4gLi</w:t>
      </w:r>
      <w:r>
        <w:rPr>
          <w:rFonts w:ascii="Calibri" w:eastAsia="Calibri" w:hAnsi="Calibri" w:cs="Calibri"/>
          <w:spacing w:val="-1"/>
          <w:sz w:val="26"/>
          <w:szCs w:val="26"/>
        </w:rPr>
        <w:t>₂</w:t>
      </w:r>
      <w:r>
        <w:rPr>
          <w:spacing w:val="-1"/>
          <w:sz w:val="26"/>
          <w:szCs w:val="26"/>
        </w:rPr>
        <w:t>CO</w:t>
      </w:r>
      <w:r>
        <w:rPr>
          <w:rFonts w:ascii="Calibri" w:eastAsia="Calibri" w:hAnsi="Calibri" w:cs="Calibri"/>
          <w:spacing w:val="-1"/>
          <w:sz w:val="26"/>
          <w:szCs w:val="26"/>
        </w:rPr>
        <w:t xml:space="preserve">₃   </w:t>
      </w:r>
      <w:r>
        <w:rPr>
          <w:spacing w:val="-1"/>
          <w:sz w:val="26"/>
          <w:szCs w:val="26"/>
        </w:rPr>
        <w:t>可产生1.4 g Li</w:t>
      </w:r>
      <w:r>
        <w:rPr>
          <w:spacing w:val="4"/>
          <w:sz w:val="26"/>
          <w:szCs w:val="26"/>
        </w:rPr>
        <w:t xml:space="preserve">        </w:t>
      </w:r>
      <w:r>
        <w:rPr>
          <w:spacing w:val="-1"/>
          <w:sz w:val="26"/>
          <w:szCs w:val="26"/>
        </w:rPr>
        <w:t>D.利</w:t>
      </w:r>
      <w:r>
        <w:rPr>
          <w:spacing w:val="-2"/>
          <w:sz w:val="26"/>
          <w:szCs w:val="26"/>
        </w:rPr>
        <w:t>用该装置制备金属锂可在常温下进行</w:t>
      </w:r>
    </w:p>
    <w:p>
      <w:pPr>
        <w:pStyle w:val="BodyText"/>
        <w:spacing w:before="48" w:line="213" w:lineRule="auto"/>
        <w:ind w:left="49"/>
        <w:rPr>
          <w:sz w:val="26"/>
          <w:szCs w:val="26"/>
        </w:rPr>
      </w:pPr>
      <w:r>
        <w:rPr>
          <w:spacing w:val="-4"/>
          <w:sz w:val="26"/>
          <w:szCs w:val="26"/>
        </w:rPr>
        <w:t>11.实验可证实</w:t>
      </w:r>
      <w:r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S₂O3-  </w:t>
      </w:r>
      <w:r>
        <w:rPr>
          <w:spacing w:val="-4"/>
          <w:sz w:val="26"/>
          <w:szCs w:val="26"/>
        </w:rPr>
        <w:t>中两个</w:t>
      </w:r>
      <w:r>
        <w:rPr>
          <w:rFonts w:ascii="Times New Roman" w:eastAsia="Times New Roman" w:hAnsi="Times New Roman" w:cs="Times New Roman"/>
          <w:spacing w:val="-4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spacing w:val="17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原子的化学环境不同，</w:t>
      </w:r>
      <w:r>
        <w:rPr>
          <w:rFonts w:ascii="Times New Roman" w:eastAsia="Times New Roman" w:hAnsi="Times New Roman" w:cs="Times New Roman"/>
          <w:spacing w:val="-4"/>
          <w:sz w:val="26"/>
          <w:szCs w:val="26"/>
        </w:rPr>
        <w:t>S₂O3-</w:t>
      </w:r>
      <w:r>
        <w:rPr>
          <w:rFonts w:ascii="Times New Roman" w:eastAsia="Times New Roman" w:hAnsi="Times New Roman" w:cs="Times New Roman"/>
          <w:spacing w:val="54"/>
          <w:w w:val="101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可认为</w:t>
      </w:r>
      <w:r>
        <w:rPr>
          <w:rFonts w:ascii="Times New Roman" w:eastAsia="Times New Roman" w:hAnsi="Times New Roman" w:cs="Times New Roman"/>
          <w:spacing w:val="-4"/>
          <w:sz w:val="26"/>
          <w:szCs w:val="26"/>
        </w:rPr>
        <w:t>SOf-</w:t>
      </w:r>
      <w:r>
        <w:rPr>
          <w:rFonts w:ascii="Times New Roman" w:eastAsia="Times New Roman" w:hAnsi="Times New Roman" w:cs="Times New Roman"/>
          <w:spacing w:val="46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中</w:t>
      </w:r>
      <w:r>
        <w:rPr>
          <w:spacing w:val="-4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S=O  </w:t>
      </w:r>
      <w:r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 </w:t>
      </w:r>
      <w:r>
        <w:rPr>
          <w:spacing w:val="-5"/>
          <w:sz w:val="26"/>
          <w:szCs w:val="26"/>
        </w:rPr>
        <w:t>键转变为</w:t>
      </w:r>
    </w:p>
    <w:p>
      <w:pPr>
        <w:pStyle w:val="BodyText"/>
        <w:spacing w:line="363" w:lineRule="exact"/>
        <w:ind w:left="389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pacing w:val="-6"/>
          <w:position w:val="7"/>
          <w:sz w:val="26"/>
          <w:szCs w:val="26"/>
        </w:rPr>
        <w:t>S=S</w:t>
      </w:r>
      <w:r>
        <w:rPr>
          <w:rFonts w:ascii="Times New Roman" w:eastAsia="Times New Roman" w:hAnsi="Times New Roman" w:cs="Times New Roman"/>
          <w:spacing w:val="15"/>
          <w:position w:val="7"/>
          <w:sz w:val="26"/>
          <w:szCs w:val="26"/>
        </w:rPr>
        <w:t xml:space="preserve">   </w:t>
      </w:r>
      <w:r>
        <w:rPr>
          <w:spacing w:val="-6"/>
          <w:position w:val="7"/>
          <w:sz w:val="26"/>
          <w:szCs w:val="26"/>
        </w:rPr>
        <w:t>键</w:t>
      </w:r>
      <w:r>
        <w:rPr>
          <w:spacing w:val="-42"/>
          <w:position w:val="7"/>
          <w:sz w:val="26"/>
          <w:szCs w:val="26"/>
        </w:rPr>
        <w:t xml:space="preserve"> </w:t>
      </w:r>
      <w:r>
        <w:rPr>
          <w:spacing w:val="-6"/>
          <w:position w:val="7"/>
          <w:sz w:val="26"/>
          <w:szCs w:val="26"/>
        </w:rPr>
        <w:t>。</w:t>
      </w:r>
      <w:r>
        <w:rPr>
          <w:rFonts w:ascii="Times New Roman" w:eastAsia="Times New Roman" w:hAnsi="Times New Roman" w:cs="Times New Roman"/>
          <w:spacing w:val="-6"/>
          <w:position w:val="7"/>
          <w:sz w:val="26"/>
          <w:szCs w:val="26"/>
        </w:rPr>
        <w:t xml:space="preserve">MgS₂O₃·6H₂O     </w:t>
      </w:r>
      <w:r>
        <w:rPr>
          <w:spacing w:val="-6"/>
          <w:position w:val="7"/>
          <w:sz w:val="26"/>
          <w:szCs w:val="26"/>
        </w:rPr>
        <w:t>的晶胞形状为长方体，</w:t>
      </w:r>
      <w:r>
        <w:rPr>
          <w:spacing w:val="-7"/>
          <w:position w:val="7"/>
          <w:sz w:val="26"/>
          <w:szCs w:val="26"/>
        </w:rPr>
        <w:t>边长分别</w:t>
      </w:r>
    </w:p>
    <w:p>
      <w:pPr>
        <w:pStyle w:val="BodyText"/>
        <w:spacing w:line="212" w:lineRule="auto"/>
        <w:ind w:left="409"/>
        <w:rPr>
          <w:sz w:val="26"/>
          <w:szCs w:val="26"/>
        </w:rPr>
      </w:pPr>
      <w:r>
        <w:rPr>
          <w:spacing w:val="-12"/>
          <w:sz w:val="26"/>
          <w:szCs w:val="26"/>
        </w:rPr>
        <w:t>为</w:t>
      </w:r>
      <w:r>
        <w:rPr>
          <w:rFonts w:ascii="Times New Roman" w:eastAsia="Times New Roman" w:hAnsi="Times New Roman" w:cs="Times New Roman"/>
          <w:spacing w:val="-12"/>
          <w:sz w:val="26"/>
          <w:szCs w:val="26"/>
        </w:rPr>
        <w:t>anm</w:t>
      </w:r>
      <w:r>
        <w:rPr>
          <w:rFonts w:ascii="Times New Roman" w:eastAsia="Times New Roman" w:hAnsi="Times New Roman" w:cs="Times New Roman"/>
          <w:spacing w:val="-25"/>
          <w:sz w:val="26"/>
          <w:szCs w:val="26"/>
        </w:rPr>
        <w:t xml:space="preserve"> </w:t>
      </w:r>
      <w:r>
        <w:rPr>
          <w:spacing w:val="-12"/>
          <w:sz w:val="26"/>
          <w:szCs w:val="26"/>
        </w:rPr>
        <w:t>、</w:t>
      </w:r>
      <w:r>
        <w:rPr>
          <w:rFonts w:ascii="Times New Roman" w:eastAsia="Times New Roman" w:hAnsi="Times New Roman" w:cs="Times New Roman"/>
          <w:spacing w:val="-12"/>
          <w:sz w:val="26"/>
          <w:szCs w:val="26"/>
        </w:rPr>
        <w:t>bnm</w:t>
      </w:r>
      <w:r>
        <w:rPr>
          <w:rFonts w:ascii="Times New Roman" w:eastAsia="Times New Roman" w:hAnsi="Times New Roman" w:cs="Times New Roman"/>
          <w:spacing w:val="-38"/>
          <w:sz w:val="26"/>
          <w:szCs w:val="26"/>
        </w:rPr>
        <w:t xml:space="preserve"> </w:t>
      </w:r>
      <w:r>
        <w:rPr>
          <w:spacing w:val="-12"/>
          <w:sz w:val="26"/>
          <w:szCs w:val="26"/>
        </w:rPr>
        <w:t>、</w:t>
      </w:r>
      <w:r>
        <w:rPr>
          <w:rFonts w:ascii="Times New Roman" w:eastAsia="Times New Roman" w:hAnsi="Times New Roman" w:cs="Times New Roman"/>
          <w:spacing w:val="-12"/>
          <w:sz w:val="26"/>
          <w:szCs w:val="26"/>
        </w:rPr>
        <w:t xml:space="preserve">c nm,NA </w:t>
      </w:r>
      <w:r>
        <w:rPr>
          <w:spacing w:val="-12"/>
          <w:sz w:val="26"/>
          <w:szCs w:val="26"/>
        </w:rPr>
        <w:t>表示阿伏加德罗常数的值，其晶胞结</w:t>
      </w:r>
    </w:p>
    <w:p>
      <w:pPr>
        <w:pStyle w:val="BodyText"/>
        <w:spacing w:before="49" w:line="220" w:lineRule="auto"/>
        <w:ind w:left="409"/>
        <w:rPr>
          <w:sz w:val="26"/>
          <w:szCs w:val="26"/>
        </w:rPr>
      </w:pPr>
      <w:r>
        <w:rPr>
          <w:spacing w:val="-12"/>
          <w:sz w:val="26"/>
          <w:szCs w:val="26"/>
        </w:rPr>
        <w:t>构如图所示。下列说法错误的是</w:t>
      </w:r>
    </w:p>
    <w:p>
      <w:pPr>
        <w:pStyle w:val="BodyText"/>
        <w:spacing w:before="40" w:line="219" w:lineRule="auto"/>
        <w:ind w:left="39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0"/>
          <w:sz w:val="26"/>
          <w:szCs w:val="26"/>
        </w:rPr>
        <w:t>A.</w:t>
      </w:r>
      <w:r>
        <w:rPr>
          <w:rFonts w:ascii="Times New Roman" w:eastAsia="Times New Roman" w:hAnsi="Times New Roman" w:cs="Times New Roman"/>
          <w:spacing w:val="-19"/>
          <w:sz w:val="26"/>
          <w:szCs w:val="26"/>
        </w:rPr>
        <w:t xml:space="preserve"> </w:t>
      </w:r>
      <w:r>
        <w:rPr>
          <w:spacing w:val="-20"/>
          <w:sz w:val="26"/>
          <w:szCs w:val="26"/>
        </w:rPr>
        <w:t>第一电离能：</w:t>
      </w:r>
      <w:r>
        <w:rPr>
          <w:rFonts w:ascii="Times New Roman" w:eastAsia="Times New Roman" w:hAnsi="Times New Roman" w:cs="Times New Roman"/>
          <w:spacing w:val="-20"/>
          <w:sz w:val="26"/>
          <w:szCs w:val="26"/>
        </w:rPr>
        <w:t>O&gt;S</w:t>
      </w:r>
    </w:p>
    <w:p>
      <w:pPr>
        <w:pStyle w:val="BodyText"/>
        <w:spacing w:before="43" w:line="213" w:lineRule="auto"/>
        <w:ind w:left="389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pacing w:val="-6"/>
          <w:sz w:val="26"/>
          <w:szCs w:val="26"/>
        </w:rPr>
        <w:t xml:space="preserve">B.半径大小：S²-&gt;O²-&gt;Mg²+                                             </w:t>
      </w:r>
      <w:r>
        <w:rPr>
          <w:rFonts w:ascii="Times New Roman" w:eastAsia="Times New Roman" w:hAnsi="Times New Roman" w:cs="Times New Roman"/>
          <w:spacing w:val="-6"/>
          <w:position w:val="1"/>
          <w:sz w:val="21"/>
          <w:szCs w:val="21"/>
        </w:rPr>
        <w:t>○[Mg(H₂O),]²</w:t>
      </w:r>
    </w:p>
    <w:p>
      <w:pPr>
        <w:pStyle w:val="BodyText"/>
        <w:spacing w:before="38" w:line="219" w:lineRule="auto"/>
        <w:ind w:left="399"/>
        <w:rPr>
          <w:rFonts w:ascii="Arial" w:eastAsia="Arial" w:hAnsi="Arial" w:cs="Arial"/>
          <w:sz w:val="26"/>
          <w:szCs w:val="26"/>
        </w:rPr>
      </w:pPr>
      <w:r>
        <w:rPr>
          <w:spacing w:val="-5"/>
          <w:sz w:val="26"/>
          <w:szCs w:val="26"/>
        </w:rPr>
        <w:t>C.S</w:t>
      </w:r>
      <w:r>
        <w:rPr>
          <w:rFonts w:ascii="Calibri" w:eastAsia="Calibri" w:hAnsi="Calibri" w:cs="Calibri"/>
          <w:spacing w:val="-5"/>
          <w:sz w:val="26"/>
          <w:szCs w:val="26"/>
        </w:rPr>
        <w:t>₂</w:t>
      </w:r>
      <w:r>
        <w:rPr>
          <w:spacing w:val="-5"/>
          <w:sz w:val="26"/>
          <w:szCs w:val="26"/>
        </w:rPr>
        <w:t>O3- 中两个</w:t>
      </w:r>
      <w:r>
        <w:rPr>
          <w:spacing w:val="-56"/>
          <w:sz w:val="26"/>
          <w:szCs w:val="26"/>
        </w:rPr>
        <w:t xml:space="preserve"> </w:t>
      </w:r>
      <w:r>
        <w:rPr>
          <w:spacing w:val="-5"/>
          <w:sz w:val="26"/>
          <w:szCs w:val="26"/>
        </w:rPr>
        <w:t>S</w:t>
      </w:r>
      <w:r>
        <w:rPr>
          <w:spacing w:val="-68"/>
          <w:sz w:val="26"/>
          <w:szCs w:val="26"/>
        </w:rPr>
        <w:t xml:space="preserve"> </w:t>
      </w:r>
      <w:r>
        <w:rPr>
          <w:spacing w:val="-5"/>
          <w:sz w:val="26"/>
          <w:szCs w:val="26"/>
        </w:rPr>
        <w:t xml:space="preserve">原子均含有孤对电子                                 </w:t>
      </w:r>
      <w:r>
        <w:rPr>
          <w:spacing w:val="-6"/>
          <w:sz w:val="26"/>
          <w:szCs w:val="26"/>
        </w:rPr>
        <w:t xml:space="preserve"> </w:t>
      </w:r>
      <w:r>
        <w:rPr>
          <w:rFonts w:ascii="Arial" w:eastAsia="Arial" w:hAnsi="Arial" w:cs="Arial"/>
          <w:spacing w:val="-6"/>
          <w:position w:val="-2"/>
          <w:sz w:val="26"/>
          <w:szCs w:val="26"/>
        </w:rPr>
        <w:t>OS</w:t>
      </w:r>
      <w:r>
        <w:rPr>
          <w:rFonts w:ascii="Calibri" w:eastAsia="Calibri" w:hAnsi="Calibri" w:cs="Calibri"/>
          <w:spacing w:val="-6"/>
          <w:position w:val="-2"/>
          <w:sz w:val="26"/>
          <w:szCs w:val="26"/>
        </w:rPr>
        <w:t>₂</w:t>
      </w:r>
      <w:r>
        <w:rPr>
          <w:rFonts w:ascii="Arial" w:eastAsia="Arial" w:hAnsi="Arial" w:cs="Arial"/>
          <w:spacing w:val="-6"/>
          <w:position w:val="-2"/>
          <w:sz w:val="26"/>
          <w:szCs w:val="26"/>
        </w:rPr>
        <w:t>O;</w:t>
      </w:r>
    </w:p>
    <w:p>
      <w:pPr>
        <w:pStyle w:val="BodyText"/>
        <w:spacing w:before="27"/>
        <w:ind w:left="399"/>
        <w:rPr>
          <w:sz w:val="26"/>
          <w:szCs w:val="26"/>
        </w:rPr>
      </w:pPr>
      <w:r>
        <w:rPr>
          <w:spacing w:val="-20"/>
          <w:sz w:val="26"/>
          <w:szCs w:val="26"/>
        </w:rPr>
        <w:t>D.MgS</w:t>
      </w:r>
      <w:r>
        <w:rPr>
          <w:rFonts w:ascii="Calibri" w:eastAsia="Calibri" w:hAnsi="Calibri" w:cs="Calibri"/>
          <w:spacing w:val="-20"/>
          <w:sz w:val="26"/>
          <w:szCs w:val="26"/>
        </w:rPr>
        <w:t>₂</w:t>
      </w:r>
      <w:r>
        <w:rPr>
          <w:spacing w:val="-20"/>
          <w:sz w:val="26"/>
          <w:szCs w:val="26"/>
        </w:rPr>
        <w:t>O</w:t>
      </w:r>
      <w:r>
        <w:rPr>
          <w:rFonts w:ascii="Calibri" w:eastAsia="Calibri" w:hAnsi="Calibri" w:cs="Calibri"/>
          <w:spacing w:val="-20"/>
          <w:sz w:val="26"/>
          <w:szCs w:val="26"/>
        </w:rPr>
        <w:t>₃</w:t>
      </w:r>
      <w:r>
        <w:rPr>
          <w:rFonts w:ascii="Calibri" w:eastAsia="Calibri" w:hAnsi="Calibri" w:cs="Calibri"/>
          <w:spacing w:val="54"/>
          <w:sz w:val="26"/>
          <w:szCs w:val="26"/>
        </w:rPr>
        <w:t xml:space="preserve"> </w:t>
      </w:r>
      <w:r>
        <w:rPr>
          <w:spacing w:val="-20"/>
          <w:sz w:val="26"/>
          <w:szCs w:val="26"/>
        </w:rPr>
        <w:t>·6H</w:t>
      </w:r>
      <w:r>
        <w:rPr>
          <w:rFonts w:ascii="Calibri" w:eastAsia="Calibri" w:hAnsi="Calibri" w:cs="Calibri"/>
          <w:spacing w:val="-20"/>
          <w:sz w:val="26"/>
          <w:szCs w:val="26"/>
        </w:rPr>
        <w:t>₂</w:t>
      </w:r>
      <w:r>
        <w:rPr>
          <w:spacing w:val="-20"/>
          <w:sz w:val="26"/>
          <w:szCs w:val="26"/>
        </w:rPr>
        <w:t>O</w:t>
      </w:r>
      <w:r>
        <w:rPr>
          <w:spacing w:val="4"/>
          <w:sz w:val="26"/>
          <w:szCs w:val="26"/>
        </w:rPr>
        <w:t xml:space="preserve">   </w:t>
      </w:r>
      <w:r>
        <w:rPr>
          <w:spacing w:val="-20"/>
          <w:sz w:val="26"/>
          <w:szCs w:val="26"/>
        </w:rPr>
        <w:t>晶体的密度：</w:t>
      </w:r>
      <w:r>
        <w:rPr>
          <w:position w:val="-15"/>
          <w:sz w:val="26"/>
          <w:szCs w:val="26"/>
        </w:rPr>
        <w:drawing>
          <wp:inline distT="0" distB="0" distL="0" distR="0">
            <wp:extent cx="1587472" cy="336548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87472" cy="336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71" w:line="219" w:lineRule="auto"/>
        <w:ind w:left="29"/>
        <w:rPr>
          <w:sz w:val="26"/>
          <w:szCs w:val="26"/>
        </w:rPr>
      </w:pPr>
      <w:r>
        <w:rPr>
          <w:spacing w:val="-10"/>
          <w:sz w:val="26"/>
          <w:szCs w:val="26"/>
        </w:rPr>
        <w:t>12.由下列实验及现象推出相应结论正确的是</w:t>
      </w:r>
    </w:p>
    <w:p>
      <w:pPr>
        <w:spacing w:line="35" w:lineRule="exact"/>
      </w:pPr>
    </w:p>
    <w:tbl>
      <w:tblPr>
        <w:tblStyle w:val="TableNormal0"/>
        <w:tblW w:w="9800" w:type="dxa"/>
        <w:tblInd w:w="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684"/>
        <w:gridCol w:w="3856"/>
        <w:gridCol w:w="2807"/>
        <w:gridCol w:w="2453"/>
      </w:tblGrid>
      <w:tr>
        <w:tblPrEx>
          <w:tblW w:w="9800" w:type="dxa"/>
          <w:tblInd w:w="37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24"/>
        </w:trPr>
        <w:tc>
          <w:tcPr>
            <w:tcW w:w="684" w:type="dxa"/>
            <w:vAlign w:val="top"/>
          </w:tcPr>
          <w:p>
            <w:pPr>
              <w:pStyle w:val="TableText"/>
              <w:spacing w:before="114" w:line="220" w:lineRule="auto"/>
              <w:ind w:left="125"/>
            </w:pPr>
            <w:r>
              <w:rPr>
                <w:spacing w:val="6"/>
              </w:rPr>
              <w:t>选项</w:t>
            </w:r>
          </w:p>
        </w:tc>
        <w:tc>
          <w:tcPr>
            <w:tcW w:w="3856" w:type="dxa"/>
            <w:vAlign w:val="top"/>
          </w:tcPr>
          <w:p>
            <w:pPr>
              <w:pStyle w:val="TableText"/>
              <w:spacing w:before="114" w:line="220" w:lineRule="auto"/>
              <w:ind w:left="1691"/>
            </w:pPr>
            <w:r>
              <w:rPr>
                <w:spacing w:val="4"/>
              </w:rPr>
              <w:t>实验</w:t>
            </w:r>
          </w:p>
        </w:tc>
        <w:tc>
          <w:tcPr>
            <w:tcW w:w="2807" w:type="dxa"/>
            <w:vAlign w:val="top"/>
          </w:tcPr>
          <w:p>
            <w:pPr>
              <w:pStyle w:val="TableText"/>
              <w:spacing w:before="113" w:line="219" w:lineRule="auto"/>
              <w:ind w:left="1185"/>
            </w:pPr>
            <w:r>
              <w:rPr>
                <w:spacing w:val="-3"/>
              </w:rPr>
              <w:t>现象</w:t>
            </w:r>
          </w:p>
        </w:tc>
        <w:tc>
          <w:tcPr>
            <w:tcW w:w="2453" w:type="dxa"/>
            <w:vAlign w:val="top"/>
          </w:tcPr>
          <w:p>
            <w:pPr>
              <w:pStyle w:val="TableText"/>
              <w:spacing w:before="114" w:line="221" w:lineRule="auto"/>
              <w:ind w:left="1007"/>
            </w:pPr>
            <w:r>
              <w:rPr>
                <w:spacing w:val="4"/>
              </w:rPr>
              <w:t>结论</w:t>
            </w:r>
          </w:p>
        </w:tc>
      </w:tr>
      <w:tr>
        <w:tblPrEx>
          <w:tblW w:w="9800" w:type="dxa"/>
          <w:tblInd w:w="379" w:type="dxa"/>
          <w:tblLayout w:type="fixed"/>
        </w:tblPrEx>
        <w:trPr>
          <w:trHeight w:val="727"/>
        </w:trPr>
        <w:tc>
          <w:tcPr>
            <w:tcW w:w="684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9" w:line="184" w:lineRule="auto"/>
              <w:ind w:left="275"/>
            </w:pPr>
            <w:r>
              <w:t>A</w:t>
            </w:r>
          </w:p>
        </w:tc>
        <w:tc>
          <w:tcPr>
            <w:tcW w:w="3856" w:type="dxa"/>
            <w:vAlign w:val="top"/>
          </w:tcPr>
          <w:p>
            <w:pPr>
              <w:pStyle w:val="TableText"/>
              <w:spacing w:before="119" w:line="246" w:lineRule="auto"/>
              <w:ind w:left="121" w:right="156"/>
            </w:pPr>
            <w:r>
              <w:rPr>
                <w:spacing w:val="8"/>
              </w:rPr>
              <w:t>石蜡油加强热，将产生的气体通入</w:t>
            </w:r>
            <w:r>
              <w:t>Br</w:t>
            </w:r>
            <w:r>
              <w:rPr>
                <w:rFonts w:ascii="Calibri" w:eastAsia="Calibri" w:hAnsi="Calibri" w:cs="Calibri"/>
                <w:spacing w:val="8"/>
              </w:rPr>
              <w:t xml:space="preserve">₂ </w:t>
            </w:r>
            <w:r>
              <w:rPr>
                <w:spacing w:val="21"/>
              </w:rPr>
              <w:t>的</w:t>
            </w:r>
            <w:r>
              <w:t>CCl</w:t>
            </w:r>
            <w:r>
              <w:rPr>
                <w:rFonts w:ascii="Calibri" w:eastAsia="Calibri" w:hAnsi="Calibri" w:cs="Calibri"/>
                <w:spacing w:val="21"/>
              </w:rPr>
              <w:t>₄</w:t>
            </w:r>
            <w:r>
              <w:rPr>
                <w:spacing w:val="21"/>
              </w:rPr>
              <w:t>溶液</w:t>
            </w:r>
          </w:p>
        </w:tc>
        <w:tc>
          <w:tcPr>
            <w:tcW w:w="2807" w:type="dxa"/>
            <w:vAlign w:val="top"/>
          </w:tcPr>
          <w:p>
            <w:pPr>
              <w:pStyle w:val="TableText"/>
              <w:spacing w:before="259" w:line="219" w:lineRule="auto"/>
              <w:ind w:left="125"/>
            </w:pPr>
            <w:r>
              <w:rPr>
                <w:spacing w:val="-2"/>
              </w:rPr>
              <w:t>溶液由红棕色变无色</w:t>
            </w:r>
          </w:p>
        </w:tc>
        <w:tc>
          <w:tcPr>
            <w:tcW w:w="2453" w:type="dxa"/>
            <w:vAlign w:val="top"/>
          </w:tcPr>
          <w:p>
            <w:pPr>
              <w:pStyle w:val="TableText"/>
              <w:spacing w:before="139" w:line="238" w:lineRule="auto"/>
              <w:ind w:left="138" w:right="184" w:firstLine="29"/>
            </w:pPr>
            <w:r>
              <w:rPr>
                <w:spacing w:val="-1"/>
              </w:rPr>
              <w:t>生成的气体中含有不饱</w:t>
            </w:r>
            <w:r>
              <w:t xml:space="preserve"> </w:t>
            </w:r>
            <w:r>
              <w:rPr>
                <w:spacing w:val="-3"/>
              </w:rPr>
              <w:t>和烃</w:t>
            </w:r>
          </w:p>
        </w:tc>
      </w:tr>
      <w:tr>
        <w:tblPrEx>
          <w:tblW w:w="9800" w:type="dxa"/>
          <w:tblInd w:w="379" w:type="dxa"/>
          <w:tblLayout w:type="fixed"/>
        </w:tblPrEx>
        <w:trPr>
          <w:trHeight w:val="738"/>
        </w:trPr>
        <w:tc>
          <w:tcPr>
            <w:tcW w:w="684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182" w:lineRule="auto"/>
              <w:ind w:left="275"/>
            </w:pPr>
            <w:r>
              <w:t>B</w:t>
            </w:r>
          </w:p>
        </w:tc>
        <w:tc>
          <w:tcPr>
            <w:tcW w:w="3856" w:type="dxa"/>
            <w:vAlign w:val="top"/>
          </w:tcPr>
          <w:p>
            <w:pPr>
              <w:pStyle w:val="TableText"/>
              <w:spacing w:before="152" w:line="237" w:lineRule="auto"/>
              <w:ind w:left="121" w:right="371"/>
            </w:pPr>
            <w:r>
              <w:rPr>
                <w:spacing w:val="-1"/>
              </w:rPr>
              <w:t>将湿润的淀粉碘化钾试纸放在盛有红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棕色气体的集气瓶口</w:t>
            </w:r>
          </w:p>
        </w:tc>
        <w:tc>
          <w:tcPr>
            <w:tcW w:w="2807" w:type="dxa"/>
            <w:vAlign w:val="top"/>
          </w:tcPr>
          <w:p>
            <w:pPr>
              <w:pStyle w:val="TableText"/>
              <w:spacing w:before="273" w:line="221" w:lineRule="auto"/>
              <w:ind w:left="125"/>
            </w:pPr>
            <w:r>
              <w:rPr>
                <w:spacing w:val="-2"/>
              </w:rPr>
              <w:t>试纸变蓝</w:t>
            </w:r>
          </w:p>
        </w:tc>
        <w:tc>
          <w:tcPr>
            <w:tcW w:w="2453" w:type="dxa"/>
            <w:vAlign w:val="top"/>
          </w:tcPr>
          <w:p>
            <w:pPr>
              <w:pStyle w:val="TableText"/>
              <w:spacing w:before="141" w:line="239" w:lineRule="auto"/>
              <w:ind w:left="138" w:right="264" w:firstLine="139"/>
            </w:pPr>
            <w:r>
              <w:rPr>
                <w:spacing w:val="1"/>
              </w:rPr>
              <w:t>红棕色气体一定是溴</w:t>
            </w:r>
            <w:r>
              <w:t xml:space="preserve"> </w:t>
            </w:r>
            <w:r>
              <w:rPr>
                <w:spacing w:val="6"/>
              </w:rPr>
              <w:t>蒸气</w:t>
            </w:r>
          </w:p>
        </w:tc>
      </w:tr>
      <w:tr>
        <w:tblPrEx>
          <w:tblW w:w="9800" w:type="dxa"/>
          <w:tblInd w:w="379" w:type="dxa"/>
          <w:tblLayout w:type="fixed"/>
        </w:tblPrEx>
        <w:trPr>
          <w:trHeight w:val="429"/>
        </w:trPr>
        <w:tc>
          <w:tcPr>
            <w:tcW w:w="684" w:type="dxa"/>
            <w:vAlign w:val="top"/>
          </w:tcPr>
          <w:p>
            <w:pPr>
              <w:pStyle w:val="TableText"/>
              <w:spacing w:before="168" w:line="183" w:lineRule="auto"/>
              <w:ind w:left="275"/>
            </w:pPr>
            <w:r>
              <w:t>C</w:t>
            </w:r>
          </w:p>
        </w:tc>
        <w:tc>
          <w:tcPr>
            <w:tcW w:w="3856" w:type="dxa"/>
            <w:vAlign w:val="top"/>
          </w:tcPr>
          <w:p>
            <w:pPr>
              <w:pStyle w:val="TableText"/>
              <w:spacing w:before="113" w:line="219" w:lineRule="auto"/>
              <w:ind w:left="121"/>
            </w:pPr>
            <w:r>
              <w:t>向溴水中加入苯，振荡后静置</w:t>
            </w:r>
          </w:p>
        </w:tc>
        <w:tc>
          <w:tcPr>
            <w:tcW w:w="2807" w:type="dxa"/>
            <w:vAlign w:val="top"/>
          </w:tcPr>
          <w:p>
            <w:pPr>
              <w:pStyle w:val="TableText"/>
              <w:spacing w:before="114" w:line="219" w:lineRule="auto"/>
              <w:ind w:left="125"/>
            </w:pPr>
            <w:r>
              <w:rPr>
                <w:spacing w:val="2"/>
              </w:rPr>
              <w:t>水层颜色变浅</w:t>
            </w:r>
          </w:p>
        </w:tc>
        <w:tc>
          <w:tcPr>
            <w:tcW w:w="2453" w:type="dxa"/>
            <w:vAlign w:val="top"/>
          </w:tcPr>
          <w:p>
            <w:pPr>
              <w:pStyle w:val="TableText"/>
              <w:spacing w:before="113" w:line="219" w:lineRule="auto"/>
              <w:ind w:left="168"/>
            </w:pPr>
            <w:r>
              <w:t>溴与苯发生了加成反应</w:t>
            </w:r>
          </w:p>
        </w:tc>
      </w:tr>
      <w:tr>
        <w:tblPrEx>
          <w:tblW w:w="9800" w:type="dxa"/>
          <w:tblInd w:w="379" w:type="dxa"/>
          <w:tblLayout w:type="fixed"/>
        </w:tblPrEx>
        <w:trPr>
          <w:trHeight w:val="742"/>
        </w:trPr>
        <w:tc>
          <w:tcPr>
            <w:tcW w:w="684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182" w:lineRule="auto"/>
              <w:ind w:left="275"/>
            </w:pPr>
            <w:r>
              <w:t>D</w:t>
            </w:r>
          </w:p>
        </w:tc>
        <w:tc>
          <w:tcPr>
            <w:tcW w:w="3856" w:type="dxa"/>
            <w:vAlign w:val="top"/>
          </w:tcPr>
          <w:p>
            <w:pPr>
              <w:pStyle w:val="TableText"/>
              <w:spacing w:before="144" w:line="248" w:lineRule="auto"/>
              <w:ind w:left="121" w:right="208"/>
            </w:pPr>
            <w:r>
              <w:rPr>
                <w:spacing w:val="14"/>
              </w:rPr>
              <w:t>某溶液中加入</w:t>
            </w:r>
            <w:r>
              <w:t>Ba</w:t>
            </w:r>
            <w:r>
              <w:rPr>
                <w:spacing w:val="14"/>
              </w:rPr>
              <w:t>(</w:t>
            </w:r>
            <w:r>
              <w:t>NO</w:t>
            </w:r>
            <w:r>
              <w:rPr>
                <w:rFonts w:ascii="Calibri" w:eastAsia="Calibri" w:hAnsi="Calibri" w:cs="Calibri"/>
                <w:spacing w:val="14"/>
              </w:rPr>
              <w:t>₃</w:t>
            </w:r>
            <w:r>
              <w:rPr>
                <w:spacing w:val="14"/>
              </w:rPr>
              <w:t>)</w:t>
            </w:r>
            <w:r>
              <w:rPr>
                <w:rFonts w:ascii="Calibri" w:eastAsia="Calibri" w:hAnsi="Calibri" w:cs="Calibri"/>
                <w:spacing w:val="14"/>
              </w:rPr>
              <w:t>₂</w:t>
            </w:r>
            <w:r>
              <w:rPr>
                <w:spacing w:val="14"/>
              </w:rPr>
              <w:t>溶液，再加足</w:t>
            </w:r>
            <w:r>
              <w:t xml:space="preserve"> </w:t>
            </w:r>
            <w:r>
              <w:rPr>
                <w:spacing w:val="-2"/>
              </w:rPr>
              <w:t>量盐酸</w:t>
            </w:r>
          </w:p>
        </w:tc>
        <w:tc>
          <w:tcPr>
            <w:tcW w:w="2807" w:type="dxa"/>
            <w:vAlign w:val="top"/>
          </w:tcPr>
          <w:p>
            <w:pPr>
              <w:pStyle w:val="TableText"/>
              <w:spacing w:before="144" w:line="247" w:lineRule="auto"/>
              <w:ind w:left="125" w:right="142"/>
            </w:pPr>
            <w:r>
              <w:t>先有白色沉淀生成，加盐酸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后白色沉淀不消失</w:t>
            </w:r>
          </w:p>
        </w:tc>
        <w:tc>
          <w:tcPr>
            <w:tcW w:w="2453" w:type="dxa"/>
            <w:vAlign w:val="top"/>
          </w:tcPr>
          <w:p>
            <w:pPr>
              <w:pStyle w:val="TableText"/>
              <w:spacing w:before="276" w:line="220" w:lineRule="auto"/>
              <w:ind w:left="138"/>
            </w:pPr>
            <w:r>
              <w:rPr>
                <w:spacing w:val="1"/>
              </w:rPr>
              <w:t>原溶液中有</w:t>
            </w:r>
            <w:r>
              <w:t>SOF</w:t>
            </w:r>
            <w:r>
              <w:rPr>
                <w:spacing w:val="1"/>
              </w:rPr>
              <w:t>-</w:t>
            </w:r>
          </w:p>
        </w:tc>
      </w:tr>
    </w:tbl>
    <w:p>
      <w:pPr>
        <w:pStyle w:val="BodyText"/>
        <w:spacing w:before="57" w:line="212" w:lineRule="auto"/>
        <w:jc w:val="right"/>
        <w:rPr>
          <w:sz w:val="26"/>
          <w:szCs w:val="26"/>
        </w:rPr>
      </w:pPr>
      <w:r>
        <w:rPr>
          <w:spacing w:val="-4"/>
          <w:sz w:val="26"/>
          <w:szCs w:val="26"/>
        </w:rPr>
        <w:t xml:space="preserve">13.室温下，将0.10 </w:t>
      </w:r>
      <w:r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mol·L-1   </w:t>
      </w:r>
      <w:r>
        <w:rPr>
          <w:spacing w:val="-4"/>
          <w:sz w:val="26"/>
          <w:szCs w:val="26"/>
        </w:rPr>
        <w:t>的盐酸逐滴滴入20.00</w:t>
      </w:r>
      <w:r>
        <w:rPr>
          <w:spacing w:val="-6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mL0.10      </w:t>
      </w:r>
      <w:r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   mol·L-</w:t>
      </w:r>
      <w:r>
        <w:rPr>
          <w:spacing w:val="-5"/>
          <w:sz w:val="26"/>
          <w:szCs w:val="26"/>
        </w:rPr>
        <w:t>氨水中，溶液</w:t>
      </w:r>
      <w:r>
        <w:rPr>
          <w:spacing w:val="-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6"/>
          <w:szCs w:val="26"/>
        </w:rPr>
        <w:t>pH</w:t>
      </w:r>
      <w:r>
        <w:rPr>
          <w:rFonts w:ascii="Times New Roman" w:eastAsia="Times New Roman" w:hAnsi="Times New Roman" w:cs="Times New Roman"/>
          <w:spacing w:val="27"/>
          <w:sz w:val="26"/>
          <w:szCs w:val="26"/>
        </w:rPr>
        <w:t xml:space="preserve"> </w:t>
      </w:r>
      <w:r>
        <w:rPr>
          <w:spacing w:val="-5"/>
          <w:sz w:val="26"/>
          <w:szCs w:val="26"/>
        </w:rPr>
        <w:t>和</w:t>
      </w:r>
    </w:p>
    <w:p>
      <w:pPr>
        <w:pStyle w:val="BodyText"/>
        <w:spacing w:before="61" w:line="212" w:lineRule="auto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pacing w:val="-5"/>
          <w:sz w:val="26"/>
          <w:szCs w:val="26"/>
        </w:rPr>
        <w:t>pOH</w:t>
      </w:r>
      <w:r>
        <w:rPr>
          <w:rFonts w:ascii="Times New Roman" w:eastAsia="Times New Roman" w:hAnsi="Times New Roman" w:cs="Times New Roman"/>
          <w:spacing w:val="49"/>
          <w:w w:val="101"/>
          <w:sz w:val="26"/>
          <w:szCs w:val="26"/>
        </w:rPr>
        <w:t xml:space="preserve"> </w:t>
      </w:r>
      <w:r>
        <w:rPr>
          <w:spacing w:val="-5"/>
          <w:sz w:val="26"/>
          <w:szCs w:val="26"/>
        </w:rPr>
        <w:t>随加入盐酸体积变化曲线如图所示。已知：</w:t>
      </w:r>
      <w:r>
        <w:rPr>
          <w:rFonts w:ascii="Times New Roman" w:eastAsia="Times New Roman" w:hAnsi="Times New Roman" w:cs="Times New Roman"/>
          <w:spacing w:val="-5"/>
          <w:sz w:val="26"/>
          <w:szCs w:val="26"/>
        </w:rPr>
        <w:t>pOH=-1gc(OH-),</w:t>
      </w:r>
      <w:r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         </w:t>
      </w:r>
      <w:r>
        <w:rPr>
          <w:spacing w:val="-6"/>
          <w:sz w:val="26"/>
          <w:szCs w:val="26"/>
        </w:rPr>
        <w:t>等物质的量浓度的</w:t>
      </w:r>
    </w:p>
    <w:p>
      <w:pPr>
        <w:pStyle w:val="BodyText"/>
        <w:spacing w:before="50" w:line="213" w:lineRule="auto"/>
        <w:ind w:left="389"/>
        <w:rPr>
          <w:sz w:val="26"/>
          <w:szCs w:val="26"/>
        </w:rPr>
        <w:sectPr>
          <w:headerReference w:type="default" r:id="rId18"/>
          <w:pgSz w:w="11900" w:h="16820"/>
          <w:pgMar w:top="400" w:right="1082" w:bottom="0" w:left="619" w:header="0" w:footer="0" w:gutter="0"/>
          <w:pgNumType w:start="7"/>
          <w:cols w:space="708"/>
        </w:sectPr>
      </w:pPr>
      <w:r>
        <w:rPr>
          <w:spacing w:val="-7"/>
          <w:sz w:val="26"/>
          <w:szCs w:val="26"/>
        </w:rPr>
        <w:t>NH</w:t>
      </w:r>
      <w:r>
        <w:rPr>
          <w:rFonts w:ascii="Calibri" w:eastAsia="Calibri" w:hAnsi="Calibri" w:cs="Calibri"/>
          <w:spacing w:val="-7"/>
          <w:sz w:val="26"/>
          <w:szCs w:val="26"/>
        </w:rPr>
        <w:t>₃</w:t>
      </w:r>
      <w:r>
        <w:rPr>
          <w:rFonts w:ascii="Calibri" w:eastAsia="Calibri" w:hAnsi="Calibri" w:cs="Calibri"/>
          <w:spacing w:val="49"/>
          <w:w w:val="101"/>
          <w:sz w:val="26"/>
          <w:szCs w:val="26"/>
        </w:rPr>
        <w:t xml:space="preserve"> </w:t>
      </w:r>
      <w:r>
        <w:rPr>
          <w:spacing w:val="-7"/>
          <w:sz w:val="26"/>
          <w:szCs w:val="26"/>
        </w:rPr>
        <w:t>·H</w:t>
      </w:r>
      <w:r>
        <w:rPr>
          <w:rFonts w:ascii="Calibri" w:eastAsia="Calibri" w:hAnsi="Calibri" w:cs="Calibri"/>
          <w:spacing w:val="-7"/>
          <w:sz w:val="26"/>
          <w:szCs w:val="26"/>
        </w:rPr>
        <w:t>₂</w:t>
      </w:r>
      <w:r>
        <w:rPr>
          <w:spacing w:val="-7"/>
          <w:sz w:val="26"/>
          <w:szCs w:val="26"/>
        </w:rPr>
        <w:t>O</w:t>
      </w:r>
      <w:r>
        <w:rPr>
          <w:spacing w:val="39"/>
          <w:sz w:val="26"/>
          <w:szCs w:val="26"/>
        </w:rPr>
        <w:t xml:space="preserve">  </w:t>
      </w:r>
      <w:r>
        <w:rPr>
          <w:spacing w:val="-7"/>
          <w:sz w:val="26"/>
          <w:szCs w:val="26"/>
        </w:rPr>
        <w:t>和NH</w:t>
      </w:r>
      <w:r>
        <w:rPr>
          <w:rFonts w:ascii="Calibri" w:eastAsia="Calibri" w:hAnsi="Calibri" w:cs="Calibri"/>
          <w:spacing w:val="-7"/>
          <w:sz w:val="26"/>
          <w:szCs w:val="26"/>
        </w:rPr>
        <w:t>₄</w:t>
      </w:r>
      <w:r>
        <w:rPr>
          <w:spacing w:val="-7"/>
          <w:sz w:val="26"/>
          <w:szCs w:val="26"/>
        </w:rPr>
        <w:t>Cl</w:t>
      </w:r>
      <w:r>
        <w:rPr>
          <w:spacing w:val="90"/>
          <w:sz w:val="26"/>
          <w:szCs w:val="26"/>
        </w:rPr>
        <w:t xml:space="preserve"> </w:t>
      </w:r>
      <w:r>
        <w:rPr>
          <w:spacing w:val="-7"/>
          <w:sz w:val="26"/>
          <w:szCs w:val="26"/>
        </w:rPr>
        <w:t>的混合液呈碱性。下列说法正确的是</w:t>
      </w:r>
    </w:p>
    <w:p>
      <w:pPr>
        <w:spacing w:line="2160" w:lineRule="exact"/>
        <w:ind w:firstLine="3720"/>
      </w:pPr>
      <w:r>
        <w:rPr>
          <w:position w:val="-43"/>
        </w:rPr>
        <w:drawing>
          <wp:inline distT="0" distB="0" distL="0" distR="0">
            <wp:extent cx="1771621" cy="137161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71621" cy="137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50" w:line="221" w:lineRule="auto"/>
        <w:ind w:left="504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11"/>
          <w:w w:val="98"/>
          <w:sz w:val="21"/>
          <w:szCs w:val="21"/>
        </w:rPr>
        <w:t>V</w:t>
      </w:r>
      <w:r>
        <w:rPr>
          <w:spacing w:val="-11"/>
          <w:w w:val="98"/>
          <w:sz w:val="21"/>
          <w:szCs w:val="21"/>
        </w:rPr>
        <w:t>(盐酸)/</w:t>
      </w:r>
      <w:r>
        <w:rPr>
          <w:rFonts w:ascii="Times New Roman" w:eastAsia="Times New Roman" w:hAnsi="Times New Roman" w:cs="Times New Roman"/>
          <w:spacing w:val="-11"/>
          <w:w w:val="98"/>
          <w:sz w:val="21"/>
          <w:szCs w:val="21"/>
        </w:rPr>
        <w:t>mL</w:t>
      </w:r>
    </w:p>
    <w:p>
      <w:pPr>
        <w:pStyle w:val="BodyText"/>
        <w:spacing w:before="118" w:line="219" w:lineRule="auto"/>
        <w:ind w:left="419"/>
        <w:rPr>
          <w:sz w:val="26"/>
          <w:szCs w:val="26"/>
        </w:rPr>
      </w:pPr>
      <w:r>
        <w:rPr>
          <w:spacing w:val="-8"/>
          <w:sz w:val="26"/>
          <w:szCs w:val="26"/>
        </w:rPr>
        <w:t>A.滴定过程中可以用酚酞作指示剂</w:t>
      </w:r>
    </w:p>
    <w:p>
      <w:pPr>
        <w:pStyle w:val="BodyText"/>
        <w:spacing w:before="24" w:line="360" w:lineRule="exact"/>
        <w:ind w:left="41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position w:val="7"/>
          <w:sz w:val="26"/>
          <w:szCs w:val="26"/>
        </w:rPr>
        <w:t>B.M</w:t>
      </w:r>
      <w:r>
        <w:rPr>
          <w:spacing w:val="-2"/>
          <w:position w:val="7"/>
          <w:sz w:val="26"/>
          <w:szCs w:val="26"/>
        </w:rPr>
        <w:t>、</w:t>
      </w:r>
      <w:r>
        <w:rPr>
          <w:rFonts w:ascii="Times New Roman" w:eastAsia="Times New Roman" w:hAnsi="Times New Roman" w:cs="Times New Roman"/>
          <w:spacing w:val="-2"/>
          <w:position w:val="7"/>
          <w:sz w:val="26"/>
          <w:szCs w:val="26"/>
        </w:rPr>
        <w:t>N</w:t>
      </w:r>
      <w:r>
        <w:rPr>
          <w:spacing w:val="-2"/>
          <w:position w:val="7"/>
          <w:sz w:val="26"/>
          <w:szCs w:val="26"/>
        </w:rPr>
        <w:t>点溶液均存在</w:t>
      </w:r>
      <w:r>
        <w:rPr>
          <w:rFonts w:ascii="Times New Roman" w:eastAsia="Times New Roman" w:hAnsi="Times New Roman" w:cs="Times New Roman"/>
          <w:spacing w:val="-2"/>
          <w:position w:val="7"/>
          <w:sz w:val="26"/>
          <w:szCs w:val="26"/>
        </w:rPr>
        <w:t>c(NH</w:t>
      </w:r>
      <w:r>
        <w:rPr>
          <w:rFonts w:ascii="Times New Roman" w:eastAsia="Times New Roman" w:hAnsi="Times New Roman" w:cs="Times New Roman"/>
          <w:spacing w:val="38"/>
          <w:position w:val="7"/>
          <w:sz w:val="26"/>
          <w:szCs w:val="26"/>
        </w:rPr>
        <w:t xml:space="preserve"> </w:t>
      </w:r>
      <w:r>
        <w:rPr>
          <w:spacing w:val="-2"/>
          <w:position w:val="7"/>
          <w:sz w:val="26"/>
          <w:szCs w:val="26"/>
        </w:rPr>
        <w:t>才)+</w:t>
      </w:r>
      <w:r>
        <w:rPr>
          <w:rFonts w:ascii="Times New Roman" w:eastAsia="Times New Roman" w:hAnsi="Times New Roman" w:cs="Times New Roman"/>
          <w:spacing w:val="-2"/>
          <w:position w:val="7"/>
          <w:sz w:val="26"/>
          <w:szCs w:val="26"/>
        </w:rPr>
        <w:t>c(NH₃·H₂O)=c(Cl-)</w:t>
      </w:r>
    </w:p>
    <w:p>
      <w:pPr>
        <w:pStyle w:val="BodyText"/>
        <w:spacing w:line="212" w:lineRule="auto"/>
        <w:ind w:left="419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pacing w:val="-4"/>
          <w:sz w:val="26"/>
          <w:szCs w:val="26"/>
        </w:rPr>
        <w:t>C.M</w:t>
      </w:r>
      <w:r>
        <w:rPr>
          <w:rFonts w:ascii="Times New Roman" w:eastAsia="Times New Roman" w:hAnsi="Times New Roman" w:cs="Times New Roman"/>
          <w:spacing w:val="58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点溶液的</w:t>
      </w:r>
      <w:r>
        <w:rPr>
          <w:spacing w:val="-6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6"/>
          <w:szCs w:val="26"/>
        </w:rPr>
        <w:t>pH</w:t>
      </w:r>
      <w:r>
        <w:rPr>
          <w:rFonts w:ascii="Times New Roman" w:eastAsia="Times New Roman" w:hAnsi="Times New Roman" w:cs="Times New Roman"/>
          <w:spacing w:val="27"/>
          <w:w w:val="101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与</w:t>
      </w:r>
      <w:r>
        <w:rPr>
          <w:spacing w:val="-5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N </w:t>
      </w:r>
      <w:r>
        <w:rPr>
          <w:spacing w:val="-4"/>
          <w:sz w:val="26"/>
          <w:szCs w:val="26"/>
        </w:rPr>
        <w:t>点溶液的</w:t>
      </w:r>
      <w:r>
        <w:rPr>
          <w:spacing w:val="-6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6"/>
          <w:szCs w:val="26"/>
        </w:rPr>
        <w:t>pOH</w:t>
      </w:r>
      <w:r>
        <w:rPr>
          <w:rFonts w:ascii="Times New Roman" w:eastAsia="Times New Roman" w:hAnsi="Times New Roman" w:cs="Times New Roman"/>
          <w:spacing w:val="29"/>
          <w:w w:val="101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之和为14</w:t>
      </w:r>
    </w:p>
    <w:p>
      <w:pPr>
        <w:pStyle w:val="BodyText"/>
        <w:spacing w:before="71" w:line="219" w:lineRule="auto"/>
        <w:ind w:left="399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D. </w:t>
      </w:r>
      <w:r>
        <w:rPr>
          <w:spacing w:val="-5"/>
          <w:sz w:val="26"/>
          <w:szCs w:val="26"/>
        </w:rPr>
        <w:t>室温下，</w:t>
      </w:r>
      <w:r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NH₃·H₂O     </w:t>
      </w:r>
      <w:r>
        <w:rPr>
          <w:spacing w:val="-5"/>
          <w:sz w:val="26"/>
          <w:szCs w:val="26"/>
        </w:rPr>
        <w:t>的电离平衡常数约为5×10-16</w:t>
      </w:r>
    </w:p>
    <w:p>
      <w:pPr>
        <w:pStyle w:val="BodyText"/>
        <w:spacing w:before="211" w:line="219" w:lineRule="auto"/>
        <w:ind w:left="2410"/>
        <w:rPr>
          <w:sz w:val="26"/>
          <w:szCs w:val="26"/>
        </w:rPr>
      </w:pPr>
      <w:r>
        <w:pict>
          <v:shape id="_x0000_s1028" type="#_x0000_t202" style="width:39.7pt;height:11.5pt;margin-top:11.74pt;margin-left:466.5pt;position:absolute;z-index:251668480" filled="f" stroked="f">
            <o:lock v:ext="edit" aspectratio="f"/>
            <v:textbox inset="0,0,0,0">
              <w:txbxContent>
                <w:p>
                  <w:pPr>
                    <w:spacing w:before="20" w:line="188" w:lineRule="auto"/>
                    <w:ind w:left="20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243506Z</w:t>
                  </w:r>
                </w:p>
              </w:txbxContent>
            </v:textbox>
          </v:shape>
        </w:pict>
      </w:r>
      <w:r>
        <w:rPr>
          <w:spacing w:val="11"/>
          <w:sz w:val="26"/>
          <w:szCs w:val="26"/>
        </w:rPr>
        <w:t>【高三3月月考试卷·理综</w:t>
      </w:r>
      <w:r>
        <w:rPr>
          <w:spacing w:val="118"/>
          <w:sz w:val="26"/>
          <w:szCs w:val="26"/>
        </w:rPr>
        <w:t xml:space="preserve"> </w:t>
      </w:r>
      <w:r>
        <w:rPr>
          <w:spacing w:val="11"/>
          <w:sz w:val="26"/>
          <w:szCs w:val="26"/>
        </w:rPr>
        <w:t>第3页(共12页</w:t>
      </w:r>
      <w:r>
        <w:rPr>
          <w:spacing w:val="10"/>
          <w:sz w:val="26"/>
          <w:szCs w:val="26"/>
        </w:rPr>
        <w:t>)】</w:t>
      </w:r>
    </w:p>
    <w:p>
      <w:pPr>
        <w:spacing w:line="219" w:lineRule="auto"/>
        <w:rPr>
          <w:sz w:val="26"/>
          <w:szCs w:val="26"/>
        </w:rPr>
        <w:sectPr>
          <w:headerReference w:type="default" r:id="rId20"/>
          <w:type w:val="nextPage"/>
          <w:pgSz w:w="11900" w:h="16820"/>
          <w:pgMar w:top="400" w:right="1082" w:bottom="0" w:left="619" w:header="0" w:footer="0" w:gutter="0"/>
          <w:pgNumType w:start="8"/>
          <w:cols w:space="708"/>
          <w:titlePg w:val="0"/>
        </w:sectPr>
      </w:pPr>
    </w:p>
    <w:p>
      <w:pPr>
        <w:spacing w:line="261" w:lineRule="auto"/>
        <w:rPr>
          <w:rFonts w:ascii="Arial"/>
          <w:sz w:val="21"/>
        </w:rPr>
      </w:pPr>
      <w:r>
        <w:drawing>
          <wp:anchor distT="0" distB="0" distL="0" distR="0" simplePos="0" relativeHeight="251671552" behindDoc="0" locked="0" layoutInCell="0" allowOverlap="1">
            <wp:simplePos x="0" y="0"/>
            <wp:positionH relativeFrom="page">
              <wp:posOffset>1041436</wp:posOffset>
            </wp:positionH>
            <wp:positionV relativeFrom="page">
              <wp:posOffset>7626339</wp:posOffset>
            </wp:positionV>
            <wp:extent cx="145991" cy="323838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5991" cy="3238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0528" behindDoc="0" locked="0" layoutInCell="0" allowOverlap="1">
            <wp:simplePos x="0" y="0"/>
            <wp:positionH relativeFrom="page">
              <wp:posOffset>4267231</wp:posOffset>
            </wp:positionH>
            <wp:positionV relativeFrom="page">
              <wp:posOffset>6165861</wp:posOffset>
            </wp:positionV>
            <wp:extent cx="996929" cy="1238213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96929" cy="12382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9504" behindDoc="1" locked="0" layoutInCell="0" allowOverlap="1">
            <wp:simplePos x="0" y="0"/>
            <wp:positionH relativeFrom="page">
              <wp:posOffset>5702285</wp:posOffset>
            </wp:positionH>
            <wp:positionV relativeFrom="page">
              <wp:posOffset>2990808</wp:posOffset>
            </wp:positionV>
            <wp:extent cx="1244630" cy="1028765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44630" cy="1028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62" w:lineRule="auto"/>
        <w:rPr>
          <w:rFonts w:ascii="Arial"/>
          <w:sz w:val="21"/>
        </w:rPr>
      </w:pPr>
    </w:p>
    <w:p>
      <w:pPr>
        <w:spacing w:before="81" w:line="221" w:lineRule="auto"/>
        <w:ind w:left="360" w:right="61" w:hanging="360"/>
        <w:rPr>
          <w:rFonts w:ascii="SimHei" w:eastAsia="SimHei" w:hAnsi="SimHei" w:cs="SimHei"/>
          <w:sz w:val="25"/>
          <w:szCs w:val="25"/>
        </w:rPr>
      </w:pPr>
      <w:r>
        <w:rPr>
          <w:rFonts w:ascii="SimHei" w:eastAsia="SimHei" w:hAnsi="SimHei" w:cs="SimHei"/>
          <w:spacing w:val="-8"/>
          <w:sz w:val="25"/>
          <w:szCs w:val="25"/>
        </w:rPr>
        <w:t>二、选择题：本题共8小题，每小题6分，共48分。在每小题给出的四个选项中，第14～1</w:t>
      </w:r>
      <w:r>
        <w:rPr>
          <w:rFonts w:ascii="SimHei" w:eastAsia="SimHei" w:hAnsi="SimHei" w:cs="SimHei"/>
          <w:spacing w:val="-9"/>
          <w:sz w:val="25"/>
          <w:szCs w:val="25"/>
        </w:rPr>
        <w:t>8题只</w:t>
      </w:r>
      <w:r>
        <w:rPr>
          <w:rFonts w:ascii="SimHei" w:eastAsia="SimHei" w:hAnsi="SimHei" w:cs="SimHei"/>
          <w:sz w:val="25"/>
          <w:szCs w:val="25"/>
        </w:rPr>
        <w:t xml:space="preserve"> </w:t>
      </w:r>
      <w:r>
        <w:rPr>
          <w:rFonts w:ascii="SimHei" w:eastAsia="SimHei" w:hAnsi="SimHei" w:cs="SimHei"/>
          <w:spacing w:val="-3"/>
          <w:sz w:val="25"/>
          <w:szCs w:val="25"/>
        </w:rPr>
        <w:t>有一项符合题目要求，第19～21题有多项符合题目要求。全部选对的得6分，选对但不全</w:t>
      </w:r>
      <w:r>
        <w:rPr>
          <w:rFonts w:ascii="SimHei" w:eastAsia="SimHei" w:hAnsi="SimHei" w:cs="SimHei"/>
          <w:spacing w:val="17"/>
          <w:sz w:val="25"/>
          <w:szCs w:val="25"/>
        </w:rPr>
        <w:t xml:space="preserve"> </w:t>
      </w:r>
      <w:r>
        <w:rPr>
          <w:rFonts w:ascii="SimHei" w:eastAsia="SimHei" w:hAnsi="SimHei" w:cs="SimHei"/>
          <w:spacing w:val="-2"/>
          <w:sz w:val="25"/>
          <w:szCs w:val="25"/>
        </w:rPr>
        <w:t>的得3分，有选错的得0分。</w:t>
      </w:r>
    </w:p>
    <w:p>
      <w:pPr>
        <w:pStyle w:val="BodyText"/>
        <w:spacing w:before="14" w:line="226" w:lineRule="auto"/>
        <w:ind w:left="359" w:right="77" w:hanging="350"/>
        <w:rPr>
          <w:sz w:val="25"/>
          <w:szCs w:val="25"/>
        </w:rPr>
      </w:pPr>
      <w:r>
        <w:rPr>
          <w:spacing w:val="-6"/>
          <w:sz w:val="25"/>
          <w:szCs w:val="25"/>
        </w:rPr>
        <w:t>14.2023年4月12日，有“人造太阳”之称的全超导托卡马克核聚变</w:t>
      </w:r>
      <w:r>
        <w:rPr>
          <w:spacing w:val="-7"/>
          <w:sz w:val="25"/>
          <w:szCs w:val="25"/>
        </w:rPr>
        <w:t>实验装置东方超环</w:t>
      </w:r>
      <w:r>
        <w:rPr>
          <w:rFonts w:ascii="Times New Roman" w:eastAsia="Times New Roman" w:hAnsi="Times New Roman" w:cs="Times New Roman"/>
          <w:spacing w:val="-7"/>
          <w:sz w:val="25"/>
          <w:szCs w:val="25"/>
        </w:rPr>
        <w:t>(EAST)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>
        <w:rPr>
          <w:spacing w:val="2"/>
          <w:sz w:val="25"/>
          <w:szCs w:val="25"/>
        </w:rPr>
        <w:t>成功实现稳态高约束模式等离子体运行403</w:t>
      </w:r>
      <w:r>
        <w:rPr>
          <w:spacing w:val="-50"/>
          <w:sz w:val="25"/>
          <w:szCs w:val="25"/>
        </w:rPr>
        <w:t xml:space="preserve"> </w:t>
      </w:r>
      <w:r>
        <w:rPr>
          <w:spacing w:val="2"/>
          <w:sz w:val="25"/>
          <w:szCs w:val="25"/>
        </w:rPr>
        <w:t>秒，</w:t>
      </w:r>
      <w:r>
        <w:rPr>
          <w:spacing w:val="1"/>
          <w:sz w:val="25"/>
          <w:szCs w:val="25"/>
        </w:rPr>
        <w:t>创造了新的世界纪录，其核聚变方程为</w:t>
      </w:r>
      <w:r>
        <w:rPr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5"/>
          <w:szCs w:val="25"/>
        </w:rPr>
        <w:t xml:space="preserve">21H→2He+X+y,   </w:t>
      </w:r>
      <w:r>
        <w:rPr>
          <w:spacing w:val="-1"/>
          <w:sz w:val="25"/>
          <w:szCs w:val="25"/>
        </w:rPr>
        <w:t>下列说法正确的是</w:t>
      </w:r>
    </w:p>
    <w:p>
      <w:pPr>
        <w:pStyle w:val="BodyText"/>
        <w:spacing w:before="32" w:line="329" w:lineRule="exact"/>
        <w:ind w:left="37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pacing w:val="-2"/>
          <w:position w:val="5"/>
          <w:sz w:val="25"/>
          <w:szCs w:val="25"/>
        </w:rPr>
        <w:t>A.</w:t>
      </w:r>
      <w:r>
        <w:rPr>
          <w:spacing w:val="-2"/>
          <w:position w:val="5"/>
          <w:sz w:val="25"/>
          <w:szCs w:val="25"/>
        </w:rPr>
        <w:t>核反应方程中</w:t>
      </w:r>
      <w:r>
        <w:rPr>
          <w:spacing w:val="-65"/>
          <w:position w:val="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5"/>
          <w:sz w:val="25"/>
          <w:szCs w:val="25"/>
        </w:rPr>
        <w:t>X</w:t>
      </w:r>
      <w:r>
        <w:rPr>
          <w:rFonts w:ascii="Times New Roman" w:eastAsia="Times New Roman" w:hAnsi="Times New Roman" w:cs="Times New Roman"/>
          <w:spacing w:val="-11"/>
          <w:position w:val="5"/>
          <w:sz w:val="25"/>
          <w:szCs w:val="25"/>
        </w:rPr>
        <w:t xml:space="preserve"> </w:t>
      </w:r>
      <w:r>
        <w:rPr>
          <w:spacing w:val="-2"/>
          <w:position w:val="5"/>
          <w:sz w:val="25"/>
          <w:szCs w:val="25"/>
        </w:rPr>
        <w:t>为正电子</w:t>
      </w:r>
    </w:p>
    <w:p>
      <w:pPr>
        <w:pStyle w:val="BodyText"/>
        <w:spacing w:line="219" w:lineRule="auto"/>
        <w:ind w:left="36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pacing w:val="-7"/>
          <w:sz w:val="25"/>
          <w:szCs w:val="25"/>
        </w:rPr>
        <w:t>B.</w:t>
      </w:r>
      <w:r>
        <w:rPr>
          <w:rFonts w:ascii="Times New Roman" w:eastAsia="Times New Roman" w:hAnsi="Times New Roman" w:cs="Times New Roman"/>
          <w:spacing w:val="-26"/>
          <w:sz w:val="25"/>
          <w:szCs w:val="25"/>
        </w:rPr>
        <w:t xml:space="preserve"> </w:t>
      </w:r>
      <w:r>
        <w:rPr>
          <w:spacing w:val="-7"/>
          <w:sz w:val="25"/>
          <w:szCs w:val="25"/>
        </w:rPr>
        <w:t>该核反应电荷和质量都守恒</w:t>
      </w:r>
    </w:p>
    <w:p>
      <w:pPr>
        <w:pStyle w:val="BodyText"/>
        <w:spacing w:before="14" w:line="220" w:lineRule="auto"/>
        <w:ind w:left="36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pacing w:val="-8"/>
          <w:sz w:val="25"/>
          <w:szCs w:val="25"/>
        </w:rPr>
        <w:t xml:space="preserve">C.2He  </w:t>
      </w:r>
      <w:r>
        <w:rPr>
          <w:spacing w:val="-8"/>
          <w:sz w:val="25"/>
          <w:szCs w:val="25"/>
        </w:rPr>
        <w:t>的比结合能比?</w:t>
      </w:r>
      <w:r>
        <w:rPr>
          <w:rFonts w:ascii="Times New Roman" w:eastAsia="Times New Roman" w:hAnsi="Times New Roman" w:cs="Times New Roman"/>
          <w:spacing w:val="-8"/>
          <w:sz w:val="25"/>
          <w:szCs w:val="25"/>
        </w:rPr>
        <w:t>H</w:t>
      </w:r>
      <w:r>
        <w:rPr>
          <w:rFonts w:ascii="Times New Roman" w:eastAsia="Times New Roman" w:hAnsi="Times New Roman" w:cs="Times New Roman"/>
          <w:spacing w:val="51"/>
          <w:sz w:val="25"/>
          <w:szCs w:val="25"/>
        </w:rPr>
        <w:t xml:space="preserve"> </w:t>
      </w:r>
      <w:r>
        <w:rPr>
          <w:spacing w:val="-8"/>
          <w:sz w:val="25"/>
          <w:szCs w:val="25"/>
        </w:rPr>
        <w:t>的比结合能大</w:t>
      </w:r>
    </w:p>
    <w:p>
      <w:pPr>
        <w:pStyle w:val="BodyText"/>
        <w:spacing w:before="11" w:line="212" w:lineRule="auto"/>
        <w:ind w:left="370"/>
        <w:rPr>
          <w:sz w:val="25"/>
          <w:szCs w:val="25"/>
        </w:rPr>
      </w:pPr>
      <w:r>
        <w:rPr>
          <w:spacing w:val="-8"/>
          <w:sz w:val="25"/>
          <w:szCs w:val="25"/>
        </w:rPr>
        <w:t>D.γ射线是核外电子从高能级向低能级跃迁时产生的</w:t>
      </w:r>
    </w:p>
    <w:p>
      <w:pPr>
        <w:pStyle w:val="BodyText"/>
        <w:spacing w:before="44" w:line="226" w:lineRule="auto"/>
        <w:ind w:left="359" w:right="68" w:hanging="350"/>
        <w:rPr>
          <w:sz w:val="25"/>
          <w:szCs w:val="25"/>
        </w:rPr>
      </w:pPr>
      <w:r>
        <w:rPr>
          <w:spacing w:val="-12"/>
          <w:sz w:val="25"/>
          <w:szCs w:val="25"/>
        </w:rPr>
        <w:t>15.一汽缸和一厚度不计的轻活塞封闭一定质量的理想气体，汽缸开口向下，活塞与一轻弹簧相</w:t>
      </w:r>
      <w:r>
        <w:rPr>
          <w:spacing w:val="9"/>
          <w:sz w:val="25"/>
          <w:szCs w:val="25"/>
        </w:rPr>
        <w:t xml:space="preserve"> </w:t>
      </w:r>
      <w:r>
        <w:rPr>
          <w:spacing w:val="-15"/>
          <w:sz w:val="25"/>
          <w:szCs w:val="25"/>
        </w:rPr>
        <w:t>连，弹簧下端固定在地面上，整个装置处于平衡状态，如图所示.现对封闭气体加热，整个装</w:t>
      </w:r>
      <w:r>
        <w:rPr>
          <w:spacing w:val="10"/>
          <w:sz w:val="25"/>
          <w:szCs w:val="25"/>
        </w:rPr>
        <w:t xml:space="preserve"> </w:t>
      </w:r>
      <w:r>
        <w:rPr>
          <w:spacing w:val="-11"/>
          <w:sz w:val="25"/>
          <w:szCs w:val="25"/>
        </w:rPr>
        <w:t>置重新达到平衡.已知大气压恒定不变，下列说法正确的是</w:t>
      </w:r>
    </w:p>
    <w:p>
      <w:pPr>
        <w:pStyle w:val="BodyText"/>
        <w:spacing w:before="19" w:line="219" w:lineRule="auto"/>
        <w:ind w:left="36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pacing w:val="-2"/>
          <w:sz w:val="25"/>
          <w:szCs w:val="25"/>
        </w:rPr>
        <w:t>A.</w:t>
      </w:r>
      <w:r>
        <w:rPr>
          <w:rFonts w:ascii="Times New Roman" w:eastAsia="Times New Roman" w:hAnsi="Times New Roman" w:cs="Times New Roman"/>
          <w:spacing w:val="-12"/>
          <w:sz w:val="25"/>
          <w:szCs w:val="25"/>
        </w:rPr>
        <w:t xml:space="preserve"> </w:t>
      </w:r>
      <w:r>
        <w:rPr>
          <w:spacing w:val="-2"/>
          <w:sz w:val="25"/>
          <w:szCs w:val="25"/>
        </w:rPr>
        <w:t>弹簧长度变短</w:t>
      </w:r>
    </w:p>
    <w:p>
      <w:pPr>
        <w:pStyle w:val="BodyText"/>
        <w:spacing w:before="17" w:line="236" w:lineRule="auto"/>
        <w:ind w:left="329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pacing w:val="-4"/>
          <w:sz w:val="25"/>
          <w:szCs w:val="25"/>
        </w:rPr>
        <w:t>B.</w:t>
      </w:r>
      <w:r>
        <w:rPr>
          <w:rFonts w:ascii="Times New Roman" w:eastAsia="Times New Roman" w:hAnsi="Times New Roman" w:cs="Times New Roman"/>
          <w:spacing w:val="-27"/>
          <w:sz w:val="25"/>
          <w:szCs w:val="25"/>
        </w:rPr>
        <w:t xml:space="preserve"> </w:t>
      </w:r>
      <w:r>
        <w:rPr>
          <w:spacing w:val="-4"/>
          <w:sz w:val="25"/>
          <w:szCs w:val="25"/>
        </w:rPr>
        <w:t>封闭气体压强增大</w:t>
      </w:r>
    </w:p>
    <w:p>
      <w:pPr>
        <w:pStyle w:val="BodyText"/>
        <w:spacing w:before="1" w:line="206" w:lineRule="auto"/>
        <w:ind w:left="36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pacing w:val="-3"/>
          <w:sz w:val="25"/>
          <w:szCs w:val="25"/>
        </w:rPr>
        <w:t>C.</w:t>
      </w:r>
      <w:r>
        <w:rPr>
          <w:rFonts w:ascii="Times New Roman" w:eastAsia="Times New Roman" w:hAnsi="Times New Roman" w:cs="Times New Roman"/>
          <w:spacing w:val="-18"/>
          <w:sz w:val="25"/>
          <w:szCs w:val="25"/>
        </w:rPr>
        <w:t xml:space="preserve"> </w:t>
      </w:r>
      <w:r>
        <w:rPr>
          <w:spacing w:val="-3"/>
          <w:sz w:val="25"/>
          <w:szCs w:val="25"/>
        </w:rPr>
        <w:t>气缸向上移动</w:t>
      </w:r>
    </w:p>
    <w:p>
      <w:pPr>
        <w:pStyle w:val="BodyText"/>
        <w:spacing w:line="220" w:lineRule="auto"/>
        <w:ind w:left="329"/>
        <w:rPr>
          <w:sz w:val="25"/>
          <w:szCs w:val="25"/>
        </w:rPr>
      </w:pPr>
      <w:r>
        <w:rPr>
          <w:spacing w:val="-2"/>
          <w:sz w:val="25"/>
          <w:szCs w:val="25"/>
        </w:rPr>
        <w:t>D.封闭气体对外放出热量</w:t>
      </w:r>
    </w:p>
    <w:p>
      <w:pPr>
        <w:pStyle w:val="BodyText"/>
        <w:spacing w:before="30" w:line="214" w:lineRule="auto"/>
        <w:ind w:left="338" w:right="55" w:hanging="329"/>
        <w:rPr>
          <w:sz w:val="25"/>
          <w:szCs w:val="25"/>
        </w:rPr>
      </w:pPr>
      <w:r>
        <w:rPr>
          <w:spacing w:val="-8"/>
          <w:sz w:val="25"/>
          <w:szCs w:val="25"/>
        </w:rPr>
        <w:t>16.在足够深的湖面，无初速度释放一个钢</w:t>
      </w:r>
      <w:r>
        <w:rPr>
          <w:spacing w:val="-9"/>
          <w:sz w:val="25"/>
          <w:szCs w:val="25"/>
        </w:rPr>
        <w:t>球.钢球受到的阻力大小与速率成正比，重力加速度</w:t>
      </w:r>
      <w:r>
        <w:rPr>
          <w:sz w:val="25"/>
          <w:szCs w:val="25"/>
        </w:rPr>
        <w:t xml:space="preserve"> </w:t>
      </w:r>
      <w:r>
        <w:rPr>
          <w:spacing w:val="-6"/>
          <w:sz w:val="25"/>
          <w:szCs w:val="25"/>
        </w:rPr>
        <w:t>为</w:t>
      </w:r>
      <w:r>
        <w:rPr>
          <w:spacing w:val="-2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5"/>
          <w:szCs w:val="25"/>
        </w:rPr>
        <w:t xml:space="preserve">g, </w:t>
      </w:r>
      <w:r>
        <w:rPr>
          <w:spacing w:val="-6"/>
          <w:sz w:val="25"/>
          <w:szCs w:val="25"/>
        </w:rPr>
        <w:t>则钢球在运动过程中的加速度大小</w:t>
      </w:r>
    </w:p>
    <w:p>
      <w:pPr>
        <w:pStyle w:val="BodyText"/>
        <w:spacing w:before="43" w:line="212" w:lineRule="auto"/>
        <w:ind w:left="37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spacing w:val="-9"/>
          <w:sz w:val="25"/>
          <w:szCs w:val="25"/>
        </w:rPr>
        <w:t xml:space="preserve">A.一直变小，最后变为零                    </w:t>
      </w:r>
      <w:r>
        <w:rPr>
          <w:rFonts w:ascii="Times New Roman" w:eastAsia="Times New Roman" w:hAnsi="Times New Roman" w:cs="Times New Roman"/>
          <w:spacing w:val="-9"/>
          <w:sz w:val="25"/>
          <w:szCs w:val="25"/>
        </w:rPr>
        <w:t>B.</w:t>
      </w:r>
      <w:r>
        <w:rPr>
          <w:spacing w:val="-9"/>
          <w:sz w:val="25"/>
          <w:szCs w:val="25"/>
        </w:rPr>
        <w:t>一直变大，最后变为</w:t>
      </w:r>
      <w:r>
        <w:rPr>
          <w:rFonts w:ascii="Times New Roman" w:eastAsia="Times New Roman" w:hAnsi="Times New Roman" w:cs="Times New Roman"/>
          <w:spacing w:val="-9"/>
          <w:sz w:val="25"/>
          <w:szCs w:val="25"/>
        </w:rPr>
        <w:t>g</w:t>
      </w:r>
    </w:p>
    <w:p>
      <w:pPr>
        <w:pStyle w:val="BodyText"/>
        <w:spacing w:before="31" w:line="215" w:lineRule="auto"/>
        <w:ind w:left="360"/>
        <w:rPr>
          <w:sz w:val="25"/>
          <w:szCs w:val="25"/>
        </w:rPr>
      </w:pPr>
      <w:r>
        <w:rPr>
          <w:sz w:val="25"/>
          <w:szCs w:val="25"/>
        </w:rPr>
        <w:t xml:space="preserve">C.先变大后变小                   </w:t>
      </w:r>
      <w:r>
        <w:rPr>
          <w:spacing w:val="-1"/>
          <w:sz w:val="25"/>
          <w:szCs w:val="25"/>
        </w:rPr>
        <w:t xml:space="preserve">       D.先变小后变大</w:t>
      </w:r>
    </w:p>
    <w:p>
      <w:pPr>
        <w:pStyle w:val="BodyText"/>
        <w:spacing w:line="212" w:lineRule="auto"/>
        <w:ind w:left="19"/>
        <w:rPr>
          <w:sz w:val="25"/>
          <w:szCs w:val="25"/>
        </w:rPr>
      </w:pPr>
      <w:r>
        <w:rPr>
          <w:spacing w:val="-3"/>
          <w:sz w:val="25"/>
          <w:szCs w:val="25"/>
        </w:rPr>
        <w:t>17.一弹簧振子的位移随时间的变化规律为</w:t>
      </w:r>
      <w:r>
        <w:rPr>
          <w:rFonts w:ascii="Times New Roman" w:eastAsia="Times New Roman" w:hAnsi="Times New Roman" w:cs="Times New Roman"/>
          <w:spacing w:val="-3"/>
          <w:sz w:val="25"/>
          <w:szCs w:val="25"/>
        </w:rPr>
        <w:t>y=24cos     πt(cm),</w:t>
      </w:r>
      <w:r>
        <w:rPr>
          <w:spacing w:val="-3"/>
          <w:sz w:val="25"/>
          <w:szCs w:val="25"/>
        </w:rPr>
        <w:t>则下列说法正确的是</w:t>
      </w:r>
    </w:p>
    <w:p>
      <w:pPr>
        <w:pStyle w:val="BodyText"/>
        <w:spacing w:before="51" w:line="219" w:lineRule="auto"/>
        <w:ind w:left="339"/>
        <w:rPr>
          <w:sz w:val="25"/>
          <w:szCs w:val="25"/>
        </w:rPr>
      </w:pPr>
      <w:r>
        <w:rPr>
          <w:spacing w:val="-1"/>
          <w:sz w:val="25"/>
          <w:szCs w:val="25"/>
        </w:rPr>
        <w:t>A.</w:t>
      </w:r>
      <w:r>
        <w:rPr>
          <w:spacing w:val="-73"/>
          <w:sz w:val="25"/>
          <w:szCs w:val="25"/>
        </w:rPr>
        <w:t xml:space="preserve"> </w:t>
      </w:r>
      <w:r>
        <w:rPr>
          <w:spacing w:val="-1"/>
          <w:sz w:val="25"/>
          <w:szCs w:val="25"/>
        </w:rPr>
        <w:t xml:space="preserve">该振子做的不是简谐运动       </w:t>
      </w:r>
      <w:r>
        <w:rPr>
          <w:spacing w:val="-2"/>
          <w:sz w:val="25"/>
          <w:szCs w:val="25"/>
        </w:rPr>
        <w:t xml:space="preserve">         B.t=0.5s</w:t>
      </w:r>
      <w:r>
        <w:rPr>
          <w:spacing w:val="39"/>
          <w:sz w:val="25"/>
          <w:szCs w:val="25"/>
        </w:rPr>
        <w:t xml:space="preserve"> </w:t>
      </w:r>
      <w:r>
        <w:rPr>
          <w:spacing w:val="-2"/>
          <w:sz w:val="25"/>
          <w:szCs w:val="25"/>
        </w:rPr>
        <w:t>时刻振子的位移为24 cm</w:t>
      </w:r>
    </w:p>
    <w:p>
      <w:pPr>
        <w:pStyle w:val="BodyText"/>
        <w:spacing w:before="15" w:line="219" w:lineRule="auto"/>
        <w:ind w:left="350"/>
        <w:rPr>
          <w:sz w:val="25"/>
          <w:szCs w:val="25"/>
        </w:rPr>
      </w:pPr>
      <w:r>
        <w:rPr>
          <w:sz w:val="25"/>
          <w:szCs w:val="25"/>
        </w:rPr>
        <w:t>C.t=0 时加速度大小为零                  D.该振子的频</w:t>
      </w:r>
      <w:r>
        <w:rPr>
          <w:spacing w:val="-1"/>
          <w:sz w:val="25"/>
          <w:szCs w:val="25"/>
        </w:rPr>
        <w:t>率为0.5</w:t>
      </w:r>
      <w:r>
        <w:rPr>
          <w:spacing w:val="-27"/>
          <w:sz w:val="25"/>
          <w:szCs w:val="25"/>
        </w:rPr>
        <w:t xml:space="preserve"> </w:t>
      </w:r>
      <w:r>
        <w:rPr>
          <w:spacing w:val="-1"/>
          <w:sz w:val="25"/>
          <w:szCs w:val="25"/>
        </w:rPr>
        <w:t>Hz</w:t>
      </w:r>
    </w:p>
    <w:p>
      <w:pPr>
        <w:pStyle w:val="BodyText"/>
        <w:spacing w:before="13" w:line="215" w:lineRule="auto"/>
        <w:ind w:left="359" w:right="101" w:hanging="35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spacing w:val="-7"/>
          <w:sz w:val="25"/>
          <w:szCs w:val="25"/>
        </w:rPr>
        <w:t>18.图甲为直—20直升机吊装集装箱填堵河道缺口的情景，某时刻集装箱被直升机悬吊处于静</w:t>
      </w:r>
      <w:r>
        <w:rPr>
          <w:spacing w:val="13"/>
          <w:sz w:val="25"/>
          <w:szCs w:val="25"/>
        </w:rPr>
        <w:t xml:space="preserve"> </w:t>
      </w:r>
      <w:r>
        <w:rPr>
          <w:spacing w:val="-7"/>
          <w:sz w:val="25"/>
          <w:szCs w:val="25"/>
        </w:rPr>
        <w:t>止状态，此时可简化为图乙所示模型，四根长度均为10L 的轻绳分别系于长方体集装箱上</w:t>
      </w:r>
      <w:r>
        <w:rPr>
          <w:spacing w:val="16"/>
          <w:sz w:val="25"/>
          <w:szCs w:val="25"/>
        </w:rPr>
        <w:t xml:space="preserve"> </w:t>
      </w:r>
      <w:r>
        <w:rPr>
          <w:spacing w:val="-11"/>
          <w:sz w:val="25"/>
          <w:szCs w:val="25"/>
        </w:rPr>
        <w:t>表面的四个顶角</w:t>
      </w:r>
      <w:r>
        <w:rPr>
          <w:rFonts w:ascii="Times New Roman" w:eastAsia="Times New Roman" w:hAnsi="Times New Roman" w:cs="Times New Roman"/>
          <w:spacing w:val="-11"/>
          <w:sz w:val="25"/>
          <w:szCs w:val="25"/>
        </w:rPr>
        <w:t>a</w:t>
      </w:r>
      <w:r>
        <w:rPr>
          <w:spacing w:val="-11"/>
          <w:sz w:val="25"/>
          <w:szCs w:val="25"/>
        </w:rPr>
        <w:t>、</w:t>
      </w:r>
      <w:r>
        <w:rPr>
          <w:rFonts w:ascii="Times New Roman" w:eastAsia="Times New Roman" w:hAnsi="Times New Roman" w:cs="Times New Roman"/>
          <w:spacing w:val="-11"/>
          <w:sz w:val="25"/>
          <w:szCs w:val="25"/>
        </w:rPr>
        <w:t>b</w:t>
      </w:r>
      <w:r>
        <w:rPr>
          <w:spacing w:val="-11"/>
          <w:sz w:val="25"/>
          <w:szCs w:val="25"/>
        </w:rPr>
        <w:t>、</w:t>
      </w:r>
      <w:r>
        <w:rPr>
          <w:rFonts w:ascii="Times New Roman" w:eastAsia="Times New Roman" w:hAnsi="Times New Roman" w:cs="Times New Roman"/>
          <w:spacing w:val="-11"/>
          <w:sz w:val="25"/>
          <w:szCs w:val="25"/>
        </w:rPr>
        <w:t>c</w:t>
      </w:r>
      <w:r>
        <w:rPr>
          <w:spacing w:val="-11"/>
          <w:sz w:val="25"/>
          <w:szCs w:val="25"/>
        </w:rPr>
        <w:t>、</w:t>
      </w:r>
      <w:r>
        <w:rPr>
          <w:rFonts w:ascii="Times New Roman" w:eastAsia="Times New Roman" w:hAnsi="Times New Roman" w:cs="Times New Roman"/>
          <w:spacing w:val="-11"/>
          <w:sz w:val="25"/>
          <w:szCs w:val="25"/>
        </w:rPr>
        <w:t xml:space="preserve">d </w:t>
      </w:r>
      <w:r>
        <w:rPr>
          <w:spacing w:val="-11"/>
          <w:sz w:val="25"/>
          <w:szCs w:val="25"/>
        </w:rPr>
        <w:t>处，它们的上</w:t>
      </w:r>
      <w:r>
        <w:rPr>
          <w:spacing w:val="-12"/>
          <w:sz w:val="25"/>
          <w:szCs w:val="25"/>
        </w:rPr>
        <w:t>端系于</w:t>
      </w:r>
      <w:r>
        <w:rPr>
          <w:rFonts w:ascii="Times New Roman" w:eastAsia="Times New Roman" w:hAnsi="Times New Roman" w:cs="Times New Roman"/>
          <w:spacing w:val="-12"/>
          <w:sz w:val="25"/>
          <w:szCs w:val="25"/>
        </w:rPr>
        <w:t>O</w:t>
      </w:r>
      <w:r>
        <w:rPr>
          <w:rFonts w:ascii="Times New Roman" w:eastAsia="Times New Roman" w:hAnsi="Times New Roman" w:cs="Times New Roman"/>
          <w:spacing w:val="16"/>
          <w:sz w:val="25"/>
          <w:szCs w:val="25"/>
        </w:rPr>
        <w:t xml:space="preserve"> </w:t>
      </w:r>
      <w:r>
        <w:rPr>
          <w:spacing w:val="-12"/>
          <w:sz w:val="25"/>
          <w:szCs w:val="25"/>
        </w:rPr>
        <w:t>点</w:t>
      </w:r>
      <w:r>
        <w:rPr>
          <w:spacing w:val="-62"/>
          <w:sz w:val="25"/>
          <w:szCs w:val="25"/>
        </w:rPr>
        <w:t xml:space="preserve"> </w:t>
      </w:r>
      <w:r>
        <w:rPr>
          <w:spacing w:val="-12"/>
          <w:sz w:val="25"/>
          <w:szCs w:val="25"/>
        </w:rPr>
        <w:t>，</w:t>
      </w:r>
      <w:r>
        <w:rPr>
          <w:rFonts w:ascii="Times New Roman" w:eastAsia="Times New Roman" w:hAnsi="Times New Roman" w:cs="Times New Roman"/>
          <w:spacing w:val="-12"/>
          <w:sz w:val="25"/>
          <w:szCs w:val="25"/>
        </w:rPr>
        <w:t xml:space="preserve">Oe </w:t>
      </w:r>
      <w:r>
        <w:rPr>
          <w:spacing w:val="-12"/>
          <w:sz w:val="25"/>
          <w:szCs w:val="25"/>
        </w:rPr>
        <w:t>轻绳与直升机连接.</w:t>
      </w:r>
      <w:r>
        <w:rPr>
          <w:rFonts w:ascii="Times New Roman" w:eastAsia="Times New Roman" w:hAnsi="Times New Roman" w:cs="Times New Roman"/>
          <w:spacing w:val="-12"/>
          <w:sz w:val="25"/>
          <w:szCs w:val="25"/>
        </w:rPr>
        <w:t>ab=cd=6L,</w:t>
      </w:r>
    </w:p>
    <w:p>
      <w:pPr>
        <w:spacing w:line="215" w:lineRule="auto"/>
        <w:rPr>
          <w:rFonts w:ascii="Times New Roman" w:eastAsia="Times New Roman" w:hAnsi="Times New Roman" w:cs="Times New Roman"/>
          <w:sz w:val="25"/>
          <w:szCs w:val="25"/>
        </w:rPr>
        <w:sectPr>
          <w:headerReference w:type="default" r:id="rId24"/>
          <w:pgSz w:w="11900" w:h="16820"/>
          <w:pgMar w:top="400" w:right="959" w:bottom="0" w:left="989" w:header="0" w:footer="0" w:gutter="0"/>
          <w:pgNumType w:start="9"/>
          <w:cols w:num="1" w:space="708" w:equalWidth="0">
            <w:col w:w="9951" w:space="0"/>
          </w:cols>
        </w:sectPr>
      </w:pPr>
    </w:p>
    <w:p>
      <w:pPr>
        <w:spacing w:before="89" w:line="192" w:lineRule="auto"/>
        <w:ind w:left="339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pacing w:val="-2"/>
          <w:sz w:val="25"/>
          <w:szCs w:val="25"/>
        </w:rPr>
        <w:t>ad=bc=8L,</w:t>
      </w: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pStyle w:val="BodyText"/>
        <w:spacing w:before="117" w:line="270" w:lineRule="exact"/>
        <w:ind w:left="339"/>
        <w:rPr>
          <w:sz w:val="36"/>
          <w:szCs w:val="36"/>
        </w:rPr>
      </w:pPr>
      <w:r>
        <w:rPr>
          <w:position w:val="-5"/>
          <w:sz w:val="36"/>
          <w:szCs w:val="36"/>
        </w:rPr>
        <w:t>A</w:t>
      </w:r>
    </w:p>
    <w:p>
      <w:pPr>
        <w:spacing w:line="14" w:lineRule="auto"/>
        <w:rPr>
          <w:rFonts w:ascii="Arial"/>
          <w:sz w:val="2"/>
        </w:rPr>
        <w:sectPr>
          <w:headerReference w:type="default" r:id="rId25"/>
          <w:type w:val="continuous"/>
          <w:pgSz w:w="11900" w:h="16820"/>
          <w:pgMar w:top="400" w:right="959" w:bottom="0" w:left="989" w:header="0" w:footer="0" w:gutter="0"/>
          <w:pgNumType w:start="10"/>
          <w:cols w:num="2" w:space="708" w:equalWidth="0">
            <w:col w:w="1621" w:space="100"/>
            <w:col w:w="8231" w:space="0"/>
          </w:cols>
        </w:sect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48" w:line="219" w:lineRule="auto"/>
        <w:rPr>
          <w:sz w:val="25"/>
          <w:szCs w:val="25"/>
        </w:rPr>
      </w:pPr>
      <w:r>
        <w:rPr>
          <w:spacing w:val="-8"/>
          <w:sz w:val="25"/>
          <w:szCs w:val="25"/>
        </w:rPr>
        <w:t>集装箱重力为</w:t>
      </w:r>
      <w:r>
        <w:rPr>
          <w:rFonts w:ascii="Times New Roman" w:eastAsia="Times New Roman" w:hAnsi="Times New Roman" w:cs="Times New Roman"/>
          <w:spacing w:val="-8"/>
          <w:sz w:val="25"/>
          <w:szCs w:val="25"/>
        </w:rPr>
        <w:t xml:space="preserve">G </w:t>
      </w:r>
      <w:r>
        <w:rPr>
          <w:spacing w:val="-8"/>
          <w:sz w:val="25"/>
          <w:szCs w:val="25"/>
        </w:rPr>
        <w:t>且质量分布均匀，则轻绳</w:t>
      </w:r>
      <w:r>
        <w:rPr>
          <w:spacing w:val="-3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25"/>
          <w:szCs w:val="25"/>
        </w:rPr>
        <w:t>Oa</w:t>
      </w:r>
      <w:r>
        <w:rPr>
          <w:spacing w:val="-8"/>
          <w:sz w:val="25"/>
          <w:szCs w:val="25"/>
        </w:rPr>
        <w:t>对集装箱的拉力大小为</w:t>
      </w:r>
    </w:p>
    <w:p>
      <w:pPr>
        <w:spacing w:before="180" w:line="1700" w:lineRule="exact"/>
        <w:ind w:firstLine="1170"/>
      </w:pPr>
      <w:r>
        <w:rPr>
          <w:position w:val="-33"/>
        </w:rPr>
        <w:drawing>
          <wp:inline distT="0" distB="0" distL="0" distR="0">
            <wp:extent cx="1396970" cy="1079498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96970" cy="1079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" w:line="223" w:lineRule="auto"/>
        <w:ind w:left="2179"/>
        <w:rPr>
          <w:rFonts w:ascii="SimHei" w:eastAsia="SimHei" w:hAnsi="SimHei" w:cs="SimHei"/>
          <w:sz w:val="25"/>
          <w:szCs w:val="25"/>
        </w:rPr>
      </w:pPr>
      <w:r>
        <w:pict>
          <v:shape id="_x0000_s1029" type="#_x0000_t202" style="width:9.8pt;height:13.45pt;margin-top:3.1pt;margin-left:233.5pt;position:absolute;z-index:251672576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34" w:lineRule="auto"/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pacing w:val="-25"/>
                      <w:sz w:val="18"/>
                      <w:szCs w:val="18"/>
                    </w:rPr>
                    <w:t>乙</w:t>
                  </w:r>
                </w:p>
              </w:txbxContent>
            </v:textbox>
          </v:shape>
        </w:pict>
      </w:r>
      <w:r>
        <w:rPr>
          <w:rFonts w:ascii="SimHei" w:eastAsia="SimHei" w:hAnsi="SimHei" w:cs="SimHei"/>
          <w:sz w:val="25"/>
          <w:szCs w:val="25"/>
        </w:rPr>
        <w:t>甲</w:t>
      </w:r>
    </w:p>
    <w:p>
      <w:pPr>
        <w:spacing w:line="57" w:lineRule="exact"/>
      </w:pPr>
    </w:p>
    <w:tbl>
      <w:tblPr>
        <w:tblStyle w:val="TableNormal1"/>
        <w:tblW w:w="5779" w:type="dxa"/>
        <w:tblInd w:w="11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15"/>
        <w:gridCol w:w="1390"/>
        <w:gridCol w:w="1091"/>
        <w:gridCol w:w="1330"/>
        <w:gridCol w:w="1070"/>
        <w:gridCol w:w="683"/>
      </w:tblGrid>
      <w:tr>
        <w:tblPrEx>
          <w:tblW w:w="5779" w:type="dxa"/>
          <w:tblInd w:w="116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553"/>
        </w:trPr>
        <w:tc>
          <w:tcPr>
            <w:tcW w:w="215" w:type="dxa"/>
            <w:vAlign w:val="top"/>
          </w:tcPr>
          <w:p>
            <w:pPr>
              <w:pStyle w:val="TableText"/>
              <w:spacing w:before="330" w:line="212" w:lineRule="exact"/>
              <w:rPr>
                <w:sz w:val="33"/>
                <w:szCs w:val="33"/>
              </w:rPr>
            </w:pPr>
            <w:r>
              <w:rPr>
                <w:position w:val="-5"/>
                <w:sz w:val="33"/>
                <w:szCs w:val="33"/>
              </w:rPr>
              <w:t>B</w:t>
            </w:r>
          </w:p>
        </w:tc>
        <w:tc>
          <w:tcPr>
            <w:tcW w:w="1390" w:type="dxa"/>
            <w:vAlign w:val="top"/>
          </w:tcPr>
          <w:p>
            <w:pPr>
              <w:spacing w:line="529" w:lineRule="exact"/>
              <w:ind w:firstLine="55"/>
            </w:pPr>
            <w:r>
              <w:rPr>
                <w:position w:val="-10"/>
              </w:rPr>
              <w:drawing>
                <wp:inline distT="0" distB="0" distL="0" distR="0">
                  <wp:extent cx="311176" cy="336549"/>
                  <wp:effectExtent l="0" t="0" r="0" b="0"/>
                  <wp:docPr id="32" name="IM 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 32"/>
                          <pic:cNvPicPr/>
                        </pic:nvPicPr>
                        <pic:blipFill>
                          <a:blip xmlns:r="http://schemas.openxmlformats.org/officeDocument/2006/relationships"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76" cy="336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spacing w:before="241" w:line="183" w:lineRule="auto"/>
              <w:ind w:right="13"/>
              <w:jc w:val="righ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C.</w:t>
            </w:r>
          </w:p>
        </w:tc>
        <w:tc>
          <w:tcPr>
            <w:tcW w:w="1330" w:type="dxa"/>
            <w:vAlign w:val="top"/>
          </w:tcPr>
          <w:p>
            <w:pPr>
              <w:spacing w:line="519" w:lineRule="exact"/>
              <w:ind w:firstLine="13"/>
            </w:pPr>
            <w:r>
              <w:rPr>
                <w:position w:val="-10"/>
              </w:rPr>
              <w:drawing>
                <wp:inline distT="0" distB="0" distL="0" distR="0">
                  <wp:extent cx="317524" cy="330140"/>
                  <wp:effectExtent l="0" t="0" r="0" b="0"/>
                  <wp:docPr id="34" name="IM 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 34"/>
                          <pic:cNvPicPr/>
                        </pic:nvPicPr>
                        <pic:blipFill>
                          <a:blip xmlns:r="http://schemas.openxmlformats.org/officeDocument/2006/relationships"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24" cy="330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0" w:type="dxa"/>
            <w:textDirection w:val="tbRl"/>
            <w:vAlign w:val="top"/>
          </w:tcPr>
          <w:p>
            <w:pPr>
              <w:pStyle w:val="TableText"/>
              <w:spacing w:before="53" w:line="237" w:lineRule="auto"/>
              <w:ind w:left="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口</w:t>
            </w:r>
          </w:p>
        </w:tc>
        <w:tc>
          <w:tcPr>
            <w:tcW w:w="683" w:type="dxa"/>
            <w:vAlign w:val="top"/>
          </w:tcPr>
          <w:p>
            <w:pPr>
              <w:spacing w:before="9" w:line="510" w:lineRule="exact"/>
              <w:ind w:firstLine="53"/>
            </w:pPr>
            <w:r>
              <w:rPr>
                <w:position w:val="-10"/>
              </w:rPr>
              <w:drawing>
                <wp:inline distT="0" distB="0" distL="0" distR="0">
                  <wp:extent cx="399438" cy="323838"/>
                  <wp:effectExtent l="0" t="0" r="0" b="0"/>
                  <wp:docPr id="36" name="IM 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 36"/>
                          <pic:cNvPicPr/>
                        </pic:nvPicPr>
                        <pic:blipFill>
                          <a:blip xmlns:r="http://schemas.openxmlformats.org/officeDocument/2006/relationships"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438" cy="323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 w:eastAsia="Arial" w:hAnsi="Arial" w:cs="Arial"/>
          <w:sz w:val="2"/>
          <w:szCs w:val="2"/>
        </w:rPr>
        <w:sectPr>
          <w:headerReference w:type="default" r:id="rId30"/>
          <w:type w:val="nextPage"/>
          <w:pgSz w:w="11900" w:h="16820"/>
          <w:pgMar w:top="400" w:right="959" w:bottom="0" w:left="989" w:header="0" w:footer="0" w:gutter="0"/>
          <w:pgNumType w:start="11"/>
          <w:cols w:num="2" w:space="708" w:equalWidth="0">
            <w:col w:w="1621" w:space="100"/>
            <w:col w:w="8231" w:space="0"/>
          </w:cols>
          <w:titlePg w:val="0"/>
        </w:sectPr>
      </w:pPr>
    </w:p>
    <w:p>
      <w:pPr>
        <w:pStyle w:val="BodyText"/>
        <w:spacing w:before="60" w:line="228" w:lineRule="auto"/>
        <w:ind w:left="329" w:right="137" w:hanging="329"/>
        <w:rPr>
          <w:sz w:val="25"/>
          <w:szCs w:val="25"/>
        </w:rPr>
      </w:pPr>
      <w:r>
        <w:rPr>
          <w:spacing w:val="-4"/>
          <w:sz w:val="25"/>
          <w:szCs w:val="25"/>
        </w:rPr>
        <w:t>19.如图所示为一半圆柱形透明玻璃砖的横截面，半径为</w:t>
      </w:r>
      <w:r>
        <w:rPr>
          <w:rFonts w:ascii="Times New Roman" w:eastAsia="Times New Roman" w:hAnsi="Times New Roman" w:cs="Times New Roman"/>
          <w:spacing w:val="-4"/>
          <w:sz w:val="25"/>
          <w:szCs w:val="25"/>
        </w:rPr>
        <w:t>R,</w:t>
      </w:r>
      <w:r>
        <w:rPr>
          <w:rFonts w:ascii="Times New Roman" w:eastAsia="Times New Roman" w:hAnsi="Times New Roman" w:cs="Times New Roman"/>
          <w:spacing w:val="28"/>
          <w:w w:val="101"/>
          <w:sz w:val="25"/>
          <w:szCs w:val="25"/>
        </w:rPr>
        <w:t xml:space="preserve"> </w:t>
      </w:r>
      <w:r>
        <w:rPr>
          <w:spacing w:val="-4"/>
          <w:sz w:val="25"/>
          <w:szCs w:val="25"/>
        </w:rPr>
        <w:t>截面圆心为○点，有一同学在弧</w:t>
      </w:r>
      <w:r>
        <w:rPr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5"/>
          <w:szCs w:val="25"/>
        </w:rPr>
        <w:t>MN</w:t>
      </w:r>
      <w:r>
        <w:rPr>
          <w:rFonts w:ascii="Times New Roman" w:eastAsia="Times New Roman" w:hAnsi="Times New Roman" w:cs="Times New Roman"/>
          <w:spacing w:val="49"/>
          <w:sz w:val="25"/>
          <w:szCs w:val="25"/>
        </w:rPr>
        <w:t xml:space="preserve"> </w:t>
      </w:r>
      <w:r>
        <w:rPr>
          <w:spacing w:val="-4"/>
          <w:sz w:val="25"/>
          <w:szCs w:val="25"/>
        </w:rPr>
        <w:t>一侧始终对准</w:t>
      </w:r>
      <w:r>
        <w:rPr>
          <w:rFonts w:ascii="Times New Roman" w:eastAsia="Times New Roman" w:hAnsi="Times New Roman" w:cs="Times New Roman"/>
          <w:spacing w:val="-4"/>
          <w:sz w:val="25"/>
          <w:szCs w:val="25"/>
        </w:rPr>
        <w:t xml:space="preserve">O </w:t>
      </w:r>
      <w:r>
        <w:rPr>
          <w:spacing w:val="-4"/>
          <w:sz w:val="25"/>
          <w:szCs w:val="25"/>
        </w:rPr>
        <w:t>点进行观察</w:t>
      </w:r>
      <w:r>
        <w:rPr>
          <w:rFonts w:ascii="Times New Roman" w:eastAsia="Times New Roman" w:hAnsi="Times New Roman" w:cs="Times New Roman"/>
          <w:spacing w:val="-4"/>
          <w:sz w:val="25"/>
          <w:szCs w:val="25"/>
        </w:rPr>
        <w:t>(M</w:t>
      </w:r>
      <w:r>
        <w:rPr>
          <w:rFonts w:ascii="Times New Roman" w:eastAsia="Times New Roman" w:hAnsi="Times New Roman" w:cs="Times New Roman"/>
          <w:spacing w:val="32"/>
          <w:w w:val="101"/>
          <w:sz w:val="25"/>
          <w:szCs w:val="25"/>
        </w:rPr>
        <w:t xml:space="preserve"> </w:t>
      </w:r>
      <w:r>
        <w:rPr>
          <w:spacing w:val="-4"/>
          <w:sz w:val="25"/>
          <w:szCs w:val="25"/>
        </w:rPr>
        <w:t>点为圆弧中点).若</w:t>
      </w:r>
      <w:r>
        <w:rPr>
          <w:rFonts w:ascii="Times New Roman" w:eastAsia="Times New Roman" w:hAnsi="Times New Roman" w:cs="Times New Roman"/>
          <w:spacing w:val="-4"/>
          <w:sz w:val="25"/>
          <w:szCs w:val="25"/>
        </w:rPr>
        <w:t>O</w:t>
      </w:r>
      <w:r>
        <w:rPr>
          <w:rFonts w:ascii="Times New Roman" w:eastAsia="Times New Roman" w:hAnsi="Times New Roman" w:cs="Times New Roman"/>
          <w:spacing w:val="25"/>
          <w:w w:val="101"/>
          <w:sz w:val="25"/>
          <w:szCs w:val="25"/>
        </w:rPr>
        <w:t xml:space="preserve"> </w:t>
      </w:r>
      <w:r>
        <w:rPr>
          <w:spacing w:val="-4"/>
          <w:sz w:val="25"/>
          <w:szCs w:val="25"/>
        </w:rPr>
        <w:t>点左侧有各个方</w:t>
      </w:r>
      <w:r>
        <w:rPr>
          <w:spacing w:val="-5"/>
          <w:sz w:val="25"/>
          <w:szCs w:val="25"/>
        </w:rPr>
        <w:t>向的绿光从</w:t>
      </w:r>
      <w:r>
        <w:rPr>
          <w:rFonts w:ascii="Times New Roman" w:eastAsia="Times New Roman" w:hAnsi="Times New Roman" w:cs="Times New Roman"/>
          <w:spacing w:val="-5"/>
          <w:sz w:val="25"/>
          <w:szCs w:val="25"/>
        </w:rPr>
        <w:t>O</w:t>
      </w:r>
      <w:r>
        <w:rPr>
          <w:spacing w:val="-5"/>
          <w:sz w:val="25"/>
          <w:szCs w:val="25"/>
        </w:rPr>
        <w:t>点</w:t>
      </w:r>
      <w:r>
        <w:rPr>
          <w:sz w:val="25"/>
          <w:szCs w:val="25"/>
        </w:rPr>
        <w:t xml:space="preserve"> </w:t>
      </w:r>
      <w:r>
        <w:rPr>
          <w:spacing w:val="-9"/>
          <w:sz w:val="25"/>
          <w:szCs w:val="25"/>
        </w:rPr>
        <w:t>射入玻璃砖，该同学的视线与</w:t>
      </w:r>
      <w:r>
        <w:rPr>
          <w:rFonts w:ascii="Times New Roman" w:eastAsia="Times New Roman" w:hAnsi="Times New Roman" w:cs="Times New Roman"/>
          <w:spacing w:val="-9"/>
          <w:sz w:val="25"/>
          <w:szCs w:val="25"/>
        </w:rPr>
        <w:t xml:space="preserve">OM </w:t>
      </w:r>
      <w:r>
        <w:rPr>
          <w:spacing w:val="-9"/>
          <w:sz w:val="25"/>
          <w:szCs w:val="25"/>
        </w:rPr>
        <w:t>的夹角为θ时，恰好看不到亮光.真空中光速为</w:t>
      </w:r>
      <w:r>
        <w:rPr>
          <w:spacing w:val="-3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pacing w:val="-9"/>
          <w:sz w:val="25"/>
          <w:szCs w:val="25"/>
        </w:rPr>
        <w:t>c,</w:t>
      </w:r>
      <w:r>
        <w:rPr>
          <w:spacing w:val="-9"/>
          <w:sz w:val="25"/>
          <w:szCs w:val="25"/>
        </w:rPr>
        <w:t>下列说</w:t>
      </w:r>
    </w:p>
    <w:p>
      <w:pPr>
        <w:spacing w:line="40" w:lineRule="exact"/>
      </w:pPr>
    </w:p>
    <w:p>
      <w:pPr>
        <w:spacing w:line="40" w:lineRule="exact"/>
        <w:sectPr>
          <w:headerReference w:type="default" r:id="rId31"/>
          <w:type w:val="continuous"/>
          <w:pgSz w:w="11900" w:h="16820"/>
          <w:pgMar w:top="400" w:right="959" w:bottom="0" w:left="989" w:header="0" w:footer="0" w:gutter="0"/>
          <w:pgNumType w:start="12"/>
          <w:cols w:num="1" w:space="708" w:equalWidth="0">
            <w:col w:w="9951" w:space="0"/>
          </w:cols>
        </w:sectPr>
      </w:pPr>
    </w:p>
    <w:p>
      <w:pPr>
        <w:pStyle w:val="BodyText"/>
        <w:spacing w:line="220" w:lineRule="auto"/>
        <w:ind w:left="339"/>
        <w:rPr>
          <w:sz w:val="25"/>
          <w:szCs w:val="25"/>
        </w:rPr>
      </w:pPr>
      <w:r>
        <w:rPr>
          <w:spacing w:val="-8"/>
          <w:sz w:val="25"/>
          <w:szCs w:val="25"/>
        </w:rPr>
        <w:t>法正确的是</w:t>
      </w:r>
    </w:p>
    <w:p>
      <w:pPr>
        <w:pStyle w:val="BodyText"/>
        <w:spacing w:before="12" w:line="219" w:lineRule="auto"/>
        <w:ind w:left="339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pacing w:val="-3"/>
          <w:sz w:val="25"/>
          <w:szCs w:val="25"/>
        </w:rPr>
        <w:t>A.</w:t>
      </w:r>
      <w:r>
        <w:rPr>
          <w:rFonts w:ascii="Times New Roman" w:eastAsia="Times New Roman" w:hAnsi="Times New Roman" w:cs="Times New Roman"/>
          <w:spacing w:val="-23"/>
          <w:sz w:val="25"/>
          <w:szCs w:val="25"/>
        </w:rPr>
        <w:t xml:space="preserve"> </w:t>
      </w:r>
      <w:r>
        <w:rPr>
          <w:spacing w:val="-3"/>
          <w:sz w:val="25"/>
          <w:szCs w:val="25"/>
        </w:rPr>
        <w:t>该玻璃对绿光的折射率为</w:t>
      </w:r>
      <w:r>
        <w:rPr>
          <w:spacing w:val="-5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5"/>
          <w:szCs w:val="25"/>
        </w:rPr>
        <w:t>sin θ</w:t>
      </w:r>
    </w:p>
    <w:p>
      <w:pPr>
        <w:pStyle w:val="BodyText"/>
        <w:spacing w:before="63" w:line="529" w:lineRule="exact"/>
        <w:ind w:left="309"/>
        <w:rPr>
          <w:sz w:val="39"/>
          <w:szCs w:val="39"/>
        </w:rPr>
      </w:pPr>
      <w:r>
        <w:rPr>
          <w:spacing w:val="-2"/>
          <w:position w:val="1"/>
          <w:sz w:val="25"/>
          <w:szCs w:val="25"/>
        </w:rPr>
        <w:t>B.</w:t>
      </w:r>
      <w:r>
        <w:rPr>
          <w:spacing w:val="-26"/>
          <w:w w:val="70"/>
          <w:position w:val="1"/>
          <w:sz w:val="39"/>
          <w:szCs w:val="39"/>
        </w:rPr>
        <w:t>绿光在该玻璃中的传播速度大小</w:t>
      </w:r>
      <w:r>
        <w:rPr>
          <w:position w:val="-3"/>
          <w:sz w:val="39"/>
          <w:szCs w:val="39"/>
        </w:rPr>
        <w:drawing>
          <wp:inline distT="0" distB="0" distL="0" distR="0">
            <wp:extent cx="469618" cy="285708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69618" cy="285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" w:line="218" w:lineRule="auto"/>
        <w:ind w:left="319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pacing w:val="-4"/>
          <w:sz w:val="25"/>
          <w:szCs w:val="25"/>
        </w:rPr>
        <w:t>C.</w:t>
      </w:r>
      <w:r>
        <w:rPr>
          <w:rFonts w:ascii="Times New Roman" w:eastAsia="Times New Roman" w:hAnsi="Times New Roman" w:cs="Times New Roman"/>
          <w:spacing w:val="-22"/>
          <w:sz w:val="25"/>
          <w:szCs w:val="25"/>
        </w:rPr>
        <w:t xml:space="preserve"> </w:t>
      </w:r>
      <w:r>
        <w:rPr>
          <w:spacing w:val="-4"/>
          <w:sz w:val="25"/>
          <w:szCs w:val="25"/>
        </w:rPr>
        <w:t>绿光在该玻璃中的传播速度大小为</w:t>
      </w:r>
      <w:r>
        <w:rPr>
          <w:spacing w:val="-5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5"/>
          <w:szCs w:val="25"/>
        </w:rPr>
        <w:t>csin</w:t>
      </w:r>
      <w:r>
        <w:rPr>
          <w:rFonts w:ascii="Times New Roman" w:eastAsia="Times New Roman" w:hAnsi="Times New Roman" w:cs="Times New Roman"/>
          <w:spacing w:val="4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5"/>
          <w:szCs w:val="25"/>
        </w:rPr>
        <w:t>θ</w:t>
      </w:r>
    </w:p>
    <w:p>
      <w:pPr>
        <w:pStyle w:val="BodyText"/>
        <w:spacing w:before="23" w:line="219" w:lineRule="auto"/>
        <w:ind w:left="319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pacing w:val="-11"/>
          <w:sz w:val="25"/>
          <w:szCs w:val="25"/>
        </w:rPr>
        <w:t>D.</w:t>
      </w:r>
      <w:r>
        <w:rPr>
          <w:spacing w:val="-11"/>
          <w:sz w:val="25"/>
          <w:szCs w:val="25"/>
        </w:rPr>
        <w:t>若人射光换成紫色光，则θ会变小</w:t>
      </w:r>
    </w:p>
    <w:p>
      <w:pPr>
        <w:pStyle w:val="BodyText"/>
        <w:spacing w:before="225" w:line="219" w:lineRule="auto"/>
        <w:ind w:left="2304"/>
        <w:rPr>
          <w:sz w:val="25"/>
          <w:szCs w:val="25"/>
        </w:rPr>
      </w:pPr>
      <w:r>
        <w:rPr>
          <w:spacing w:val="11"/>
          <w:sz w:val="25"/>
          <w:szCs w:val="25"/>
        </w:rPr>
        <w:t>【高三3月月考试卷·理综</w:t>
      </w:r>
      <w:r>
        <w:rPr>
          <w:spacing w:val="95"/>
          <w:sz w:val="25"/>
          <w:szCs w:val="25"/>
        </w:rPr>
        <w:t xml:space="preserve"> </w:t>
      </w:r>
      <w:r>
        <w:rPr>
          <w:spacing w:val="11"/>
          <w:sz w:val="25"/>
          <w:szCs w:val="25"/>
        </w:rPr>
        <w:t>第4页(共12</w:t>
      </w:r>
      <w:r>
        <w:rPr>
          <w:spacing w:val="10"/>
          <w:sz w:val="25"/>
          <w:szCs w:val="25"/>
        </w:rPr>
        <w:t>页)】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208" w:line="1570" w:lineRule="exact"/>
      </w:pPr>
      <w:r>
        <w:rPr>
          <w:position w:val="-31"/>
        </w:rPr>
        <w:drawing>
          <wp:inline distT="0" distB="0" distL="0" distR="0">
            <wp:extent cx="1238208" cy="996936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38208" cy="996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Arial"/>
          <w:sz w:val="21"/>
        </w:rPr>
      </w:pPr>
    </w:p>
    <w:p>
      <w:pPr>
        <w:spacing w:before="58" w:line="139" w:lineRule="exact"/>
        <w:ind w:left="103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-1"/>
          <w:position w:val="-2"/>
          <w:sz w:val="20"/>
          <w:szCs w:val="20"/>
        </w:rPr>
        <w:t>243506Z</w:t>
      </w:r>
    </w:p>
    <w:p>
      <w:pPr>
        <w:spacing w:line="139" w:lineRule="exact"/>
        <w:rPr>
          <w:rFonts w:ascii="Times New Roman" w:eastAsia="Times New Roman" w:hAnsi="Times New Roman" w:cs="Times New Roman"/>
          <w:sz w:val="20"/>
          <w:szCs w:val="20"/>
        </w:rPr>
        <w:sectPr>
          <w:headerReference w:type="default" r:id="rId34"/>
          <w:type w:val="continuous"/>
          <w:pgSz w:w="11900" w:h="16820"/>
          <w:pgMar w:top="400" w:right="959" w:bottom="0" w:left="989" w:header="0" w:footer="0" w:gutter="0"/>
          <w:pgNumType w:start="13"/>
          <w:cols w:num="2" w:space="708" w:equalWidth="0">
            <w:col w:w="7811" w:space="100"/>
            <w:col w:w="2041" w:space="0"/>
          </w:cols>
        </w:sectPr>
      </w:pPr>
    </w:p>
    <w:p>
      <w:pPr>
        <w:pStyle w:val="BodyText"/>
        <w:spacing w:before="42" w:line="246" w:lineRule="auto"/>
        <w:ind w:left="769" w:hanging="359"/>
        <w:rPr>
          <w:sz w:val="26"/>
          <w:szCs w:val="26"/>
        </w:rPr>
      </w:pPr>
      <w:r>
        <w:pict>
          <v:rect id="_x0000_s1030" style="width:0.5pt;height:50.55pt;margin-top:7.5pt;margin-left:21pt;mso-position-horizontal-relative:page;mso-position-vertical-relative:page;position:absolute;z-index:251675648" o:allowincell="f" filled="t" fillcolor="black" stroked="f"/>
        </w:pict>
      </w:r>
      <w:r>
        <w:drawing>
          <wp:anchor distT="0" distB="0" distL="0" distR="0" simplePos="0" relativeHeight="251674624" behindDoc="1" locked="0" layoutInCell="0" allowOverlap="1">
            <wp:simplePos x="0" y="0"/>
            <wp:positionH relativeFrom="page">
              <wp:posOffset>5302244</wp:posOffset>
            </wp:positionH>
            <wp:positionV relativeFrom="page">
              <wp:posOffset>901664</wp:posOffset>
            </wp:positionV>
            <wp:extent cx="1714494" cy="1174770"/>
            <wp:effectExtent l="0" t="0" r="0" b="0"/>
            <wp:wrapNone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14494" cy="1174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3600" behindDoc="1" locked="0" layoutInCell="0" allowOverlap="1">
            <wp:simplePos x="0" y="0"/>
            <wp:positionH relativeFrom="page">
              <wp:posOffset>5041923</wp:posOffset>
            </wp:positionH>
            <wp:positionV relativeFrom="page">
              <wp:posOffset>3911593</wp:posOffset>
            </wp:positionV>
            <wp:extent cx="1962120" cy="1193781"/>
            <wp:effectExtent l="0" t="0" r="0" b="0"/>
            <wp:wrapNone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962120" cy="11937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  <w:sz w:val="26"/>
          <w:szCs w:val="26"/>
        </w:rPr>
        <w:t>20.如图所示，理想变压器接在</w:t>
      </w:r>
      <w:r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u=220√2sin100πl(V)     </w:t>
      </w:r>
      <w:r>
        <w:rPr>
          <w:spacing w:val="-7"/>
          <w:sz w:val="26"/>
          <w:szCs w:val="26"/>
        </w:rPr>
        <w:t>的交变电源上，原线圈匝数</w:t>
      </w:r>
      <w:r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n₁=110    </w:t>
      </w:r>
      <w:r>
        <w:rPr>
          <w:spacing w:val="-7"/>
          <w:sz w:val="26"/>
          <w:szCs w:val="26"/>
        </w:rPr>
        <w:t>匝；</w:t>
      </w:r>
      <w:r>
        <w:rPr>
          <w:spacing w:val="16"/>
          <w:sz w:val="26"/>
          <w:szCs w:val="26"/>
        </w:rPr>
        <w:t xml:space="preserve"> </w:t>
      </w:r>
      <w:r>
        <w:rPr>
          <w:spacing w:val="-9"/>
          <w:sz w:val="26"/>
          <w:szCs w:val="26"/>
        </w:rPr>
        <w:t>副线圈匝数</w:t>
      </w:r>
      <w:r>
        <w:rPr>
          <w:rFonts w:ascii="Times New Roman" w:eastAsia="Times New Roman" w:hAnsi="Times New Roman" w:cs="Times New Roman"/>
          <w:spacing w:val="-9"/>
          <w:sz w:val="26"/>
          <w:szCs w:val="26"/>
        </w:rPr>
        <w:t>n₂</w:t>
      </w:r>
      <w:r>
        <w:rPr>
          <w:rFonts w:ascii="Times New Roman" w:eastAsia="Times New Roman" w:hAnsi="Times New Roman" w:cs="Times New Roman"/>
          <w:spacing w:val="45"/>
          <w:sz w:val="26"/>
          <w:szCs w:val="26"/>
        </w:rPr>
        <w:t xml:space="preserve"> </w:t>
      </w:r>
      <w:r>
        <w:rPr>
          <w:spacing w:val="-9"/>
          <w:sz w:val="26"/>
          <w:szCs w:val="26"/>
        </w:rPr>
        <w:t>的调节范围为55～220匝，滑动变阻器</w:t>
      </w:r>
      <w:r>
        <w:rPr>
          <w:rFonts w:ascii="Times New Roman" w:eastAsia="Times New Roman" w:hAnsi="Times New Roman" w:cs="Times New Roman"/>
          <w:spacing w:val="-9"/>
          <w:sz w:val="26"/>
          <w:szCs w:val="26"/>
        </w:rPr>
        <w:t>R,</w:t>
      </w:r>
      <w:r>
        <w:rPr>
          <w:rFonts w:ascii="Times New Roman" w:eastAsia="Times New Roman" w:hAnsi="Times New Roman" w:cs="Times New Roman"/>
          <w:spacing w:val="51"/>
          <w:w w:val="101"/>
          <w:sz w:val="26"/>
          <w:szCs w:val="26"/>
        </w:rPr>
        <w:t xml:space="preserve"> </w:t>
      </w:r>
      <w:r>
        <w:rPr>
          <w:spacing w:val="-9"/>
          <w:sz w:val="26"/>
          <w:szCs w:val="26"/>
        </w:rPr>
        <w:t>的调节范围为5～15</w:t>
      </w:r>
      <w:r>
        <w:rPr>
          <w:spacing w:val="53"/>
          <w:sz w:val="26"/>
          <w:szCs w:val="26"/>
        </w:rPr>
        <w:t xml:space="preserve"> </w:t>
      </w:r>
      <w:r>
        <w:rPr>
          <w:spacing w:val="-9"/>
          <w:sz w:val="26"/>
          <w:szCs w:val="26"/>
        </w:rPr>
        <w:t>Ω,灯泡</w:t>
      </w:r>
      <w:r>
        <w:rPr>
          <w:rFonts w:ascii="Times New Roman" w:eastAsia="Times New Roman" w:hAnsi="Times New Roman" w:cs="Times New Roman"/>
          <w:spacing w:val="-9"/>
          <w:sz w:val="26"/>
          <w:szCs w:val="26"/>
        </w:rPr>
        <w:t>L₁</w:t>
      </w:r>
      <w:r>
        <w:rPr>
          <w:rFonts w:ascii="Times New Roman" w:eastAsia="Times New Roman" w:hAnsi="Times New Roman" w:cs="Times New Roman"/>
          <w:spacing w:val="34"/>
          <w:w w:val="101"/>
          <w:sz w:val="26"/>
          <w:szCs w:val="26"/>
        </w:rPr>
        <w:t xml:space="preserve"> </w:t>
      </w:r>
      <w:r>
        <w:rPr>
          <w:spacing w:val="-9"/>
          <w:sz w:val="26"/>
          <w:szCs w:val="26"/>
        </w:rPr>
        <w:t>的</w:t>
      </w:r>
      <w:r>
        <w:rPr>
          <w:sz w:val="26"/>
          <w:szCs w:val="26"/>
        </w:rPr>
        <w:t xml:space="preserve">  </w:t>
      </w:r>
      <w:r>
        <w:rPr>
          <w:spacing w:val="-1"/>
          <w:sz w:val="26"/>
          <w:szCs w:val="26"/>
        </w:rPr>
        <w:t>电阻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R₁=30</w:t>
      </w:r>
      <w:r>
        <w:rPr>
          <w:rFonts w:ascii="Times New Roman" w:eastAsia="Times New Roman" w:hAnsi="Times New Roman" w:cs="Times New Roman"/>
          <w:spacing w:val="18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Ω,</w:t>
      </w:r>
      <w:r>
        <w:rPr>
          <w:spacing w:val="-1"/>
          <w:sz w:val="26"/>
          <w:szCs w:val="26"/>
        </w:rPr>
        <w:t>灯泡</w:t>
      </w:r>
      <w:r>
        <w:rPr>
          <w:spacing w:val="-5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L₂ </w:t>
      </w:r>
      <w:r>
        <w:rPr>
          <w:spacing w:val="-1"/>
          <w:sz w:val="26"/>
          <w:szCs w:val="26"/>
        </w:rPr>
        <w:t>的电阻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R₂=5     a.</w:t>
      </w:r>
      <w:r>
        <w:rPr>
          <w:spacing w:val="-1"/>
          <w:sz w:val="26"/>
          <w:szCs w:val="26"/>
        </w:rPr>
        <w:t>下列说</w:t>
      </w:r>
      <w:r>
        <w:rPr>
          <w:spacing w:val="-2"/>
          <w:sz w:val="26"/>
          <w:szCs w:val="26"/>
        </w:rPr>
        <w:t>法正确的是</w:t>
      </w:r>
    </w:p>
    <w:p>
      <w:pPr>
        <w:pStyle w:val="BodyText"/>
        <w:spacing w:before="58" w:line="228" w:lineRule="auto"/>
        <w:ind w:left="77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pacing w:val="-7"/>
          <w:sz w:val="26"/>
          <w:szCs w:val="26"/>
        </w:rPr>
        <w:t>A.</w:t>
      </w:r>
      <w:r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>
        <w:rPr>
          <w:spacing w:val="-7"/>
          <w:sz w:val="26"/>
          <w:szCs w:val="26"/>
        </w:rPr>
        <w:t>滑片</w:t>
      </w:r>
      <w:r>
        <w:rPr>
          <w:spacing w:val="-7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P₂  </w:t>
      </w:r>
      <w:r>
        <w:rPr>
          <w:spacing w:val="-7"/>
          <w:sz w:val="26"/>
          <w:szCs w:val="26"/>
        </w:rPr>
        <w:t>固定，将滑片</w:t>
      </w:r>
      <w:r>
        <w:rPr>
          <w:spacing w:val="-5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P₁  </w:t>
      </w:r>
      <w:r>
        <w:rPr>
          <w:spacing w:val="-7"/>
          <w:sz w:val="26"/>
          <w:szCs w:val="26"/>
        </w:rPr>
        <w:t>向上滑动时，副线圈感应电流的频率</w:t>
      </w:r>
    </w:p>
    <w:p>
      <w:pPr>
        <w:pStyle w:val="BodyText"/>
        <w:spacing w:line="220" w:lineRule="auto"/>
        <w:ind w:left="1060"/>
        <w:rPr>
          <w:sz w:val="26"/>
          <w:szCs w:val="26"/>
        </w:rPr>
      </w:pPr>
      <w:r>
        <w:rPr>
          <w:spacing w:val="-3"/>
          <w:sz w:val="26"/>
          <w:szCs w:val="26"/>
        </w:rPr>
        <w:t>增大</w:t>
      </w:r>
    </w:p>
    <w:p>
      <w:pPr>
        <w:pStyle w:val="BodyText"/>
        <w:spacing w:before="39" w:line="234" w:lineRule="auto"/>
        <w:ind w:left="750"/>
        <w:rPr>
          <w:sz w:val="26"/>
          <w:szCs w:val="26"/>
        </w:rPr>
      </w:pPr>
      <w:r>
        <w:rPr>
          <w:spacing w:val="-16"/>
          <w:sz w:val="26"/>
          <w:szCs w:val="26"/>
        </w:rPr>
        <w:t>B.滑片</w:t>
      </w:r>
      <w:r>
        <w:rPr>
          <w:spacing w:val="-58"/>
          <w:sz w:val="26"/>
          <w:szCs w:val="26"/>
        </w:rPr>
        <w:t xml:space="preserve"> </w:t>
      </w:r>
      <w:r>
        <w:rPr>
          <w:spacing w:val="-16"/>
          <w:sz w:val="26"/>
          <w:szCs w:val="26"/>
        </w:rPr>
        <w:t>P</w:t>
      </w:r>
      <w:r>
        <w:rPr>
          <w:rFonts w:ascii="Calibri" w:eastAsia="Calibri" w:hAnsi="Calibri" w:cs="Calibri"/>
          <w:spacing w:val="-16"/>
          <w:sz w:val="26"/>
          <w:szCs w:val="26"/>
        </w:rPr>
        <w:t>₁</w:t>
      </w:r>
      <w:r>
        <w:rPr>
          <w:rFonts w:ascii="Calibri" w:eastAsia="Calibri" w:hAnsi="Calibri" w:cs="Calibri"/>
          <w:spacing w:val="12"/>
          <w:sz w:val="26"/>
          <w:szCs w:val="26"/>
        </w:rPr>
        <w:t xml:space="preserve">  </w:t>
      </w:r>
      <w:r>
        <w:rPr>
          <w:spacing w:val="-16"/>
          <w:sz w:val="26"/>
          <w:szCs w:val="26"/>
        </w:rPr>
        <w:t>固定，将滑片</w:t>
      </w:r>
      <w:r>
        <w:rPr>
          <w:spacing w:val="-38"/>
          <w:sz w:val="26"/>
          <w:szCs w:val="26"/>
        </w:rPr>
        <w:t xml:space="preserve"> </w:t>
      </w:r>
      <w:r>
        <w:rPr>
          <w:spacing w:val="-16"/>
          <w:sz w:val="26"/>
          <w:szCs w:val="26"/>
        </w:rPr>
        <w:t>P</w:t>
      </w:r>
      <w:r>
        <w:rPr>
          <w:rFonts w:ascii="Calibri" w:eastAsia="Calibri" w:hAnsi="Calibri" w:cs="Calibri"/>
          <w:spacing w:val="-16"/>
          <w:sz w:val="26"/>
          <w:szCs w:val="26"/>
        </w:rPr>
        <w:t xml:space="preserve">₂  </w:t>
      </w:r>
      <w:r>
        <w:rPr>
          <w:spacing w:val="-16"/>
          <w:sz w:val="26"/>
          <w:szCs w:val="26"/>
        </w:rPr>
        <w:t>向上滑动时，灯泡</w:t>
      </w:r>
      <w:r>
        <w:rPr>
          <w:spacing w:val="-61"/>
          <w:sz w:val="26"/>
          <w:szCs w:val="26"/>
        </w:rPr>
        <w:t xml:space="preserve"> </w:t>
      </w:r>
      <w:r>
        <w:rPr>
          <w:spacing w:val="-16"/>
          <w:sz w:val="26"/>
          <w:szCs w:val="26"/>
        </w:rPr>
        <w:t>Li、La均变亮</w:t>
      </w:r>
    </w:p>
    <w:p>
      <w:pPr>
        <w:pStyle w:val="BodyText"/>
        <w:spacing w:line="219" w:lineRule="auto"/>
        <w:ind w:left="77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11"/>
          <w:sz w:val="26"/>
          <w:szCs w:val="26"/>
        </w:rPr>
        <w:t>C.</w:t>
      </w:r>
      <w:r>
        <w:rPr>
          <w:rFonts w:ascii="Times New Roman" w:eastAsia="Times New Roman" w:hAnsi="Times New Roman" w:cs="Times New Roman"/>
          <w:spacing w:val="-34"/>
          <w:sz w:val="26"/>
          <w:szCs w:val="26"/>
        </w:rPr>
        <w:t xml:space="preserve"> </w:t>
      </w:r>
      <w:r>
        <w:rPr>
          <w:spacing w:val="-11"/>
          <w:sz w:val="26"/>
          <w:szCs w:val="26"/>
        </w:rPr>
        <w:t>将滑片</w:t>
      </w:r>
      <w:r>
        <w:rPr>
          <w:spacing w:val="-6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-11"/>
          <w:sz w:val="26"/>
          <w:szCs w:val="26"/>
        </w:rPr>
        <w:t>P₁</w:t>
      </w:r>
      <w:r>
        <w:rPr>
          <w:rFonts w:ascii="Times New Roman" w:eastAsia="Times New Roman" w:hAnsi="Times New Roman" w:cs="Times New Roman"/>
          <w:spacing w:val="-37"/>
          <w:sz w:val="26"/>
          <w:szCs w:val="26"/>
        </w:rPr>
        <w:t xml:space="preserve"> </w:t>
      </w:r>
      <w:r>
        <w:rPr>
          <w:spacing w:val="-11"/>
          <w:sz w:val="26"/>
          <w:szCs w:val="26"/>
        </w:rPr>
        <w:t>、</w:t>
      </w:r>
      <w:r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P₂ </w:t>
      </w:r>
      <w:r>
        <w:rPr>
          <w:spacing w:val="-11"/>
          <w:sz w:val="26"/>
          <w:szCs w:val="26"/>
        </w:rPr>
        <w:t>任意滑动，灯泡</w:t>
      </w:r>
      <w:r>
        <w:rPr>
          <w:spacing w:val="-4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-11"/>
          <w:sz w:val="26"/>
          <w:szCs w:val="26"/>
        </w:rPr>
        <w:t>L₁</w:t>
      </w:r>
      <w:r>
        <w:rPr>
          <w:rFonts w:ascii="Times New Roman" w:eastAsia="Times New Roman" w:hAnsi="Times New Roman" w:cs="Times New Roman"/>
          <w:spacing w:val="14"/>
          <w:sz w:val="26"/>
          <w:szCs w:val="26"/>
        </w:rPr>
        <w:t xml:space="preserve"> </w:t>
      </w:r>
      <w:r>
        <w:rPr>
          <w:spacing w:val="-11"/>
          <w:sz w:val="26"/>
          <w:szCs w:val="26"/>
        </w:rPr>
        <w:t>的</w:t>
      </w:r>
      <w:r>
        <w:rPr>
          <w:spacing w:val="-12"/>
          <w:sz w:val="26"/>
          <w:szCs w:val="26"/>
        </w:rPr>
        <w:t xml:space="preserve">功率最小值为120 </w:t>
      </w:r>
      <w:r>
        <w:rPr>
          <w:rFonts w:ascii="Times New Roman" w:eastAsia="Times New Roman" w:hAnsi="Times New Roman" w:cs="Times New Roman"/>
          <w:spacing w:val="-12"/>
          <w:sz w:val="26"/>
          <w:szCs w:val="26"/>
        </w:rPr>
        <w:t>W</w:t>
      </w:r>
    </w:p>
    <w:p>
      <w:pPr>
        <w:pStyle w:val="BodyText"/>
        <w:spacing w:before="24" w:line="212" w:lineRule="auto"/>
        <w:ind w:left="76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pacing w:val="-6"/>
          <w:sz w:val="26"/>
          <w:szCs w:val="26"/>
        </w:rPr>
        <w:t>D.</w:t>
      </w:r>
      <w:r>
        <w:rPr>
          <w:spacing w:val="-6"/>
          <w:sz w:val="26"/>
          <w:szCs w:val="26"/>
        </w:rPr>
        <w:t>将滑片</w:t>
      </w:r>
      <w:r>
        <w:rPr>
          <w:spacing w:val="-7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6"/>
          <w:szCs w:val="26"/>
        </w:rPr>
        <w:t>P₁</w:t>
      </w:r>
      <w:r>
        <w:rPr>
          <w:rFonts w:ascii="Times New Roman" w:eastAsia="Times New Roman" w:hAnsi="Times New Roman" w:cs="Times New Roman"/>
          <w:spacing w:val="-38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、</w:t>
      </w:r>
      <w:r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P₂ </w:t>
      </w:r>
      <w:r>
        <w:rPr>
          <w:spacing w:val="-6"/>
          <w:sz w:val="26"/>
          <w:szCs w:val="26"/>
        </w:rPr>
        <w:t>任意滑动，灯泡</w:t>
      </w:r>
      <w:r>
        <w:rPr>
          <w:spacing w:val="-6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6"/>
          <w:szCs w:val="26"/>
        </w:rPr>
        <w:t>L</w:t>
      </w:r>
      <w:r>
        <w:rPr>
          <w:rFonts w:ascii="Times New Roman" w:eastAsia="Times New Roman" w:hAnsi="Times New Roman" w:cs="Times New Roman"/>
          <w:spacing w:val="-7"/>
          <w:sz w:val="26"/>
          <w:szCs w:val="26"/>
        </w:rPr>
        <w:t>₂</w:t>
      </w:r>
      <w:r>
        <w:rPr>
          <w:rFonts w:ascii="Times New Roman" w:eastAsia="Times New Roman" w:hAnsi="Times New Roman" w:cs="Times New Roman"/>
          <w:spacing w:val="34"/>
          <w:sz w:val="26"/>
          <w:szCs w:val="26"/>
        </w:rPr>
        <w:t xml:space="preserve"> </w:t>
      </w:r>
      <w:r>
        <w:rPr>
          <w:spacing w:val="-7"/>
          <w:sz w:val="26"/>
          <w:szCs w:val="26"/>
        </w:rPr>
        <w:t>与滑动变阻器</w:t>
      </w:r>
      <w:r>
        <w:rPr>
          <w:spacing w:val="-7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6"/>
          <w:szCs w:val="26"/>
        </w:rPr>
        <w:t>R,</w:t>
      </w:r>
      <w:r>
        <w:rPr>
          <w:rFonts w:ascii="Times New Roman" w:eastAsia="Times New Roman" w:hAnsi="Times New Roman" w:cs="Times New Roman"/>
          <w:spacing w:val="52"/>
          <w:sz w:val="26"/>
          <w:szCs w:val="26"/>
        </w:rPr>
        <w:t xml:space="preserve"> </w:t>
      </w:r>
      <w:r>
        <w:rPr>
          <w:spacing w:val="-7"/>
          <w:sz w:val="26"/>
          <w:szCs w:val="26"/>
        </w:rPr>
        <w:t>整体的功率</w:t>
      </w:r>
    </w:p>
    <w:p>
      <w:pPr>
        <w:pStyle w:val="BodyText"/>
        <w:spacing w:before="28" w:line="219" w:lineRule="auto"/>
        <w:ind w:left="1080"/>
        <w:rPr>
          <w:sz w:val="26"/>
          <w:szCs w:val="26"/>
        </w:rPr>
      </w:pPr>
      <w:r>
        <w:rPr>
          <w:spacing w:val="-9"/>
          <w:sz w:val="26"/>
          <w:szCs w:val="26"/>
        </w:rPr>
        <w:t>最大值约为403 W</w:t>
      </w:r>
    </w:p>
    <w:p>
      <w:pPr>
        <w:pStyle w:val="BodyText"/>
        <w:spacing w:before="66" w:line="233" w:lineRule="auto"/>
        <w:ind w:left="769" w:right="7" w:hanging="379"/>
        <w:rPr>
          <w:sz w:val="26"/>
          <w:szCs w:val="26"/>
        </w:rPr>
      </w:pPr>
      <w:r>
        <w:rPr>
          <w:spacing w:val="-12"/>
          <w:sz w:val="26"/>
          <w:szCs w:val="26"/>
        </w:rPr>
        <w:t>21.如图所示，在倾角为θ=30°的光滑绝缘斜面上以ef</w:t>
      </w:r>
      <w:r>
        <w:rPr>
          <w:spacing w:val="-59"/>
          <w:sz w:val="26"/>
          <w:szCs w:val="26"/>
        </w:rPr>
        <w:t xml:space="preserve"> </w:t>
      </w:r>
      <w:r>
        <w:rPr>
          <w:spacing w:val="-12"/>
          <w:sz w:val="26"/>
          <w:szCs w:val="26"/>
        </w:rPr>
        <w:t>为界，其下方存在垂直斜面向上的匀强</w:t>
      </w:r>
      <w:r>
        <w:rPr>
          <w:sz w:val="26"/>
          <w:szCs w:val="26"/>
        </w:rPr>
        <w:t xml:space="preserve"> </w:t>
      </w:r>
      <w:r>
        <w:rPr>
          <w:spacing w:val="-10"/>
          <w:sz w:val="26"/>
          <w:szCs w:val="26"/>
        </w:rPr>
        <w:t>磁场，上方存在沿斜面向上的匀强磁场，磁感应强度大小均</w:t>
      </w:r>
      <w:r>
        <w:rPr>
          <w:spacing w:val="-11"/>
          <w:sz w:val="26"/>
          <w:szCs w:val="26"/>
        </w:rPr>
        <w:t>为</w:t>
      </w:r>
      <w:r>
        <w:rPr>
          <w:spacing w:val="-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-11"/>
          <w:sz w:val="26"/>
          <w:szCs w:val="26"/>
        </w:rPr>
        <w:t>B.</w:t>
      </w:r>
      <w:r>
        <w:rPr>
          <w:spacing w:val="-11"/>
          <w:sz w:val="26"/>
          <w:szCs w:val="26"/>
        </w:rPr>
        <w:t xml:space="preserve">斜面上还有两个固定的光 </w:t>
      </w:r>
      <w:r>
        <w:rPr>
          <w:spacing w:val="-7"/>
          <w:sz w:val="26"/>
          <w:szCs w:val="26"/>
        </w:rPr>
        <w:t>滑立柱</w:t>
      </w:r>
      <w:r>
        <w:rPr>
          <w:spacing w:val="-6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6"/>
          <w:szCs w:val="26"/>
        </w:rPr>
        <w:t>P</w:t>
      </w:r>
      <w:r>
        <w:rPr>
          <w:spacing w:val="-7"/>
          <w:sz w:val="26"/>
          <w:szCs w:val="26"/>
        </w:rPr>
        <w:t>、</w:t>
      </w:r>
      <w:r>
        <w:rPr>
          <w:rFonts w:ascii="Times New Roman" w:eastAsia="Times New Roman" w:hAnsi="Times New Roman" w:cs="Times New Roman"/>
          <w:spacing w:val="-7"/>
          <w:sz w:val="26"/>
          <w:szCs w:val="26"/>
        </w:rPr>
        <w:t>Q.</w:t>
      </w:r>
      <w:r>
        <w:rPr>
          <w:rFonts w:ascii="Times New Roman" w:eastAsia="Times New Roman" w:hAnsi="Times New Roman" w:cs="Times New Roman"/>
          <w:spacing w:val="-31"/>
          <w:sz w:val="26"/>
          <w:szCs w:val="26"/>
        </w:rPr>
        <w:t xml:space="preserve"> </w:t>
      </w:r>
      <w:r>
        <w:rPr>
          <w:spacing w:val="-7"/>
          <w:sz w:val="26"/>
          <w:szCs w:val="26"/>
        </w:rPr>
        <w:t>用细线(图中虚线)拴住质量为</w:t>
      </w:r>
      <w:r>
        <w:rPr>
          <w:spacing w:val="-4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6"/>
          <w:szCs w:val="26"/>
        </w:rPr>
        <w:t>m</w:t>
      </w:r>
      <w:r>
        <w:rPr>
          <w:spacing w:val="-7"/>
          <w:sz w:val="26"/>
          <w:szCs w:val="26"/>
        </w:rPr>
        <w:t>、宽为</w:t>
      </w:r>
      <w:r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L  </w:t>
      </w:r>
      <w:r>
        <w:rPr>
          <w:spacing w:val="-7"/>
          <w:sz w:val="26"/>
          <w:szCs w:val="26"/>
        </w:rPr>
        <w:t>的足够长</w:t>
      </w:r>
      <w:r>
        <w:rPr>
          <w:rFonts w:ascii="Times New Roman" w:eastAsia="Times New Roman" w:hAnsi="Times New Roman" w:cs="Times New Roman"/>
          <w:spacing w:val="-7"/>
          <w:sz w:val="26"/>
          <w:szCs w:val="26"/>
        </w:rPr>
        <w:t>U</w:t>
      </w:r>
      <w:r>
        <w:rPr>
          <w:rFonts w:ascii="Times New Roman" w:eastAsia="Times New Roman" w:hAnsi="Times New Roman" w:cs="Times New Roman"/>
          <w:spacing w:val="19"/>
          <w:sz w:val="26"/>
          <w:szCs w:val="26"/>
        </w:rPr>
        <w:t xml:space="preserve"> </w:t>
      </w:r>
      <w:r>
        <w:rPr>
          <w:spacing w:val="-7"/>
          <w:sz w:val="26"/>
          <w:szCs w:val="26"/>
        </w:rPr>
        <w:t>形光滑金属导轨</w:t>
      </w:r>
      <w:r>
        <w:rPr>
          <w:spacing w:val="-3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abcd,   </w:t>
      </w:r>
      <w:r>
        <w:rPr>
          <w:spacing w:val="-9"/>
          <w:sz w:val="26"/>
          <w:szCs w:val="26"/>
        </w:rPr>
        <w:t>固定于斜面上的</w:t>
      </w:r>
      <w:r>
        <w:rPr>
          <w:rFonts w:ascii="Times New Roman" w:eastAsia="Times New Roman" w:hAnsi="Times New Roman" w:cs="Times New Roman"/>
          <w:spacing w:val="-9"/>
          <w:sz w:val="26"/>
          <w:szCs w:val="26"/>
        </w:rPr>
        <w:t>G</w:t>
      </w:r>
      <w:r>
        <w:rPr>
          <w:spacing w:val="-9"/>
          <w:sz w:val="26"/>
          <w:szCs w:val="26"/>
        </w:rPr>
        <w:t>、</w:t>
      </w:r>
      <w:r>
        <w:rPr>
          <w:rFonts w:ascii="Times New Roman" w:eastAsia="Times New Roman" w:hAnsi="Times New Roman" w:cs="Times New Roman"/>
          <w:spacing w:val="-9"/>
          <w:sz w:val="26"/>
          <w:szCs w:val="26"/>
        </w:rPr>
        <w:t>H</w:t>
      </w:r>
      <w:r>
        <w:rPr>
          <w:spacing w:val="-9"/>
          <w:sz w:val="26"/>
          <w:szCs w:val="26"/>
        </w:rPr>
        <w:t>两点上，</w:t>
      </w:r>
      <w:r>
        <w:rPr>
          <w:rFonts w:ascii="Times New Roman" w:eastAsia="Times New Roman" w:hAnsi="Times New Roman" w:cs="Times New Roman"/>
          <w:spacing w:val="-9"/>
          <w:sz w:val="26"/>
          <w:szCs w:val="26"/>
        </w:rPr>
        <w:t>bc</w:t>
      </w:r>
      <w:r>
        <w:rPr>
          <w:spacing w:val="-9"/>
          <w:sz w:val="26"/>
          <w:szCs w:val="26"/>
        </w:rPr>
        <w:t>段导轨电阻为</w:t>
      </w:r>
      <w:r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R, </w:t>
      </w:r>
      <w:r>
        <w:rPr>
          <w:spacing w:val="-9"/>
          <w:sz w:val="26"/>
          <w:szCs w:val="26"/>
        </w:rPr>
        <w:t>其余段电阻不计.一电阻为</w:t>
      </w:r>
      <w:r>
        <w:rPr>
          <w:rFonts w:ascii="Times New Roman" w:eastAsia="Times New Roman" w:hAnsi="Times New Roman" w:cs="Times New Roman"/>
          <w:spacing w:val="-9"/>
          <w:sz w:val="26"/>
          <w:szCs w:val="26"/>
        </w:rPr>
        <w:t>R</w:t>
      </w:r>
      <w:r>
        <w:rPr>
          <w:spacing w:val="-9"/>
          <w:sz w:val="26"/>
          <w:szCs w:val="26"/>
        </w:rPr>
        <w:t>、质量为</w:t>
      </w:r>
      <w:r>
        <w:rPr>
          <w:rFonts w:ascii="Times New Roman" w:eastAsia="Times New Roman" w:hAnsi="Times New Roman" w:cs="Times New Roman"/>
          <w:spacing w:val="-9"/>
          <w:sz w:val="26"/>
          <w:szCs w:val="26"/>
        </w:rPr>
        <w:t>m</w:t>
      </w:r>
      <w:r>
        <w:rPr>
          <w:spacing w:val="-9"/>
          <w:sz w:val="26"/>
          <w:szCs w:val="26"/>
        </w:rPr>
        <w:t>、</w:t>
      </w:r>
      <w:r>
        <w:rPr>
          <w:spacing w:val="17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长度为L 的导体棒紧挨立柱PQ</w:t>
      </w:r>
      <w:r>
        <w:rPr>
          <w:spacing w:val="69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上端垂直放置在U 形导轨上，PbcQ 构成矩形.同时烧断两</w:t>
      </w:r>
      <w:r>
        <w:rPr>
          <w:sz w:val="26"/>
          <w:szCs w:val="26"/>
        </w:rPr>
        <w:t xml:space="preserve"> </w:t>
      </w:r>
      <w:r>
        <w:rPr>
          <w:spacing w:val="-14"/>
          <w:sz w:val="26"/>
          <w:szCs w:val="26"/>
        </w:rPr>
        <w:t>细线后，导轨向下运动过程中，导体棒始终</w:t>
      </w:r>
      <w:r>
        <w:rPr>
          <w:spacing w:val="-15"/>
          <w:sz w:val="26"/>
          <w:szCs w:val="26"/>
        </w:rPr>
        <w:t>与导轨垂直且接触良好，已知从烧断细线到导体</w:t>
      </w:r>
      <w:r>
        <w:rPr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棒与导轨间刚达到最小作用力的这一过程中，</w:t>
      </w:r>
      <w:r>
        <w:rPr>
          <w:spacing w:val="-5"/>
          <w:sz w:val="26"/>
          <w:szCs w:val="26"/>
        </w:rPr>
        <w:t>金属导轨abcd</w:t>
      </w:r>
      <w:r>
        <w:rPr>
          <w:spacing w:val="-39"/>
          <w:sz w:val="26"/>
          <w:szCs w:val="26"/>
        </w:rPr>
        <w:t xml:space="preserve"> </w:t>
      </w:r>
      <w:r>
        <w:rPr>
          <w:spacing w:val="-5"/>
          <w:sz w:val="26"/>
          <w:szCs w:val="26"/>
        </w:rPr>
        <w:t xml:space="preserve">在斜面上下滑的距离为x,重 </w:t>
      </w:r>
      <w:r>
        <w:rPr>
          <w:spacing w:val="-10"/>
          <w:sz w:val="26"/>
          <w:szCs w:val="26"/>
        </w:rPr>
        <w:t>力加速度为</w:t>
      </w:r>
      <w:r>
        <w:rPr>
          <w:spacing w:val="-5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-10"/>
          <w:sz w:val="26"/>
          <w:szCs w:val="26"/>
        </w:rPr>
        <w:t>g,</w:t>
      </w:r>
      <w:r>
        <w:rPr>
          <w:rFonts w:ascii="Times New Roman" w:eastAsia="Times New Roman" w:hAnsi="Times New Roman" w:cs="Times New Roman"/>
          <w:spacing w:val="18"/>
          <w:sz w:val="26"/>
          <w:szCs w:val="26"/>
        </w:rPr>
        <w:t xml:space="preserve"> </w:t>
      </w:r>
      <w:r>
        <w:rPr>
          <w:spacing w:val="-10"/>
          <w:sz w:val="26"/>
          <w:szCs w:val="26"/>
        </w:rPr>
        <w:t>则下列说法正确的是</w:t>
      </w:r>
    </w:p>
    <w:p>
      <w:pPr>
        <w:pStyle w:val="BodyText"/>
        <w:spacing w:before="70" w:line="350" w:lineRule="exact"/>
        <w:ind w:left="78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pacing w:val="-6"/>
          <w:position w:val="6"/>
          <w:sz w:val="26"/>
          <w:szCs w:val="26"/>
        </w:rPr>
        <w:t>A.</w:t>
      </w:r>
      <w:r>
        <w:rPr>
          <w:spacing w:val="-6"/>
          <w:position w:val="6"/>
          <w:sz w:val="26"/>
          <w:szCs w:val="26"/>
        </w:rPr>
        <w:t>导轨做匀加速直线运动</w:t>
      </w:r>
    </w:p>
    <w:p>
      <w:pPr>
        <w:pStyle w:val="BodyText"/>
        <w:ind w:left="760"/>
        <w:rPr>
          <w:sz w:val="26"/>
          <w:szCs w:val="26"/>
        </w:rPr>
      </w:pPr>
      <w:r>
        <w:rPr>
          <w:spacing w:val="-1"/>
          <w:sz w:val="26"/>
          <w:szCs w:val="26"/>
        </w:rPr>
        <w:t>B.导轨最终的速度</w:t>
      </w:r>
      <w:r>
        <w:rPr>
          <w:position w:val="-15"/>
          <w:sz w:val="26"/>
          <w:szCs w:val="26"/>
        </w:rPr>
        <w:drawing>
          <wp:inline distT="0" distB="0" distL="0" distR="0">
            <wp:extent cx="480750" cy="317537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80750" cy="317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12" w:line="214" w:lineRule="auto"/>
        <w:ind w:left="770"/>
        <w:rPr>
          <w:sz w:val="26"/>
          <w:szCs w:val="26"/>
        </w:rPr>
      </w:pPr>
      <w:r>
        <w:rPr>
          <w:spacing w:val="-8"/>
          <w:sz w:val="26"/>
          <w:szCs w:val="26"/>
        </w:rPr>
        <w:t>C.导体棒上产生的焦耳热为</w:t>
      </w:r>
      <w:r>
        <w:rPr>
          <w:spacing w:val="-61"/>
          <w:sz w:val="26"/>
          <w:szCs w:val="26"/>
        </w:rPr>
        <w:t xml:space="preserve"> </w:t>
      </w:r>
      <w:r>
        <w:rPr>
          <w:spacing w:val="-8"/>
          <w:sz w:val="26"/>
          <w:szCs w:val="26"/>
        </w:rPr>
        <w:t>mgxsin</w:t>
      </w:r>
      <w:r>
        <w:rPr>
          <w:spacing w:val="70"/>
          <w:sz w:val="26"/>
          <w:szCs w:val="26"/>
        </w:rPr>
        <w:t xml:space="preserve"> </w:t>
      </w:r>
      <w:r>
        <w:rPr>
          <w:spacing w:val="-8"/>
          <w:sz w:val="26"/>
          <w:szCs w:val="26"/>
        </w:rPr>
        <w:t>θ</w:t>
      </w:r>
    </w:p>
    <w:p>
      <w:pPr>
        <w:pStyle w:val="BodyText"/>
        <w:spacing w:before="17" w:line="369" w:lineRule="exact"/>
        <w:ind w:left="77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1"/>
          <w:position w:val="8"/>
          <w:sz w:val="26"/>
          <w:szCs w:val="26"/>
        </w:rPr>
        <w:t>D.</w:t>
      </w:r>
      <w:r>
        <w:rPr>
          <w:spacing w:val="-1"/>
          <w:position w:val="8"/>
          <w:sz w:val="26"/>
          <w:szCs w:val="26"/>
        </w:rPr>
        <w:t>导体棒与导轨</w:t>
      </w:r>
      <w:r>
        <w:rPr>
          <w:rFonts w:ascii="Times New Roman" w:eastAsia="Times New Roman" w:hAnsi="Times New Roman" w:cs="Times New Roman"/>
          <w:spacing w:val="-1"/>
          <w:position w:val="8"/>
          <w:sz w:val="26"/>
          <w:szCs w:val="26"/>
        </w:rPr>
        <w:t>abcd</w:t>
      </w:r>
      <w:r>
        <w:rPr>
          <w:rFonts w:ascii="Times New Roman" w:eastAsia="Times New Roman" w:hAnsi="Times New Roman" w:cs="Times New Roman"/>
          <w:spacing w:val="46"/>
          <w:position w:val="8"/>
          <w:sz w:val="26"/>
          <w:szCs w:val="26"/>
        </w:rPr>
        <w:t xml:space="preserve"> </w:t>
      </w:r>
      <w:r>
        <w:rPr>
          <w:spacing w:val="-1"/>
          <w:position w:val="8"/>
          <w:sz w:val="26"/>
          <w:szCs w:val="26"/>
        </w:rPr>
        <w:t>间的最小作用力小于0.5</w:t>
      </w:r>
      <w:r>
        <w:rPr>
          <w:rFonts w:ascii="Times New Roman" w:eastAsia="Times New Roman" w:hAnsi="Times New Roman" w:cs="Times New Roman"/>
          <w:spacing w:val="-1"/>
          <w:position w:val="8"/>
          <w:sz w:val="26"/>
          <w:szCs w:val="26"/>
        </w:rPr>
        <w:t>mg</w:t>
      </w:r>
    </w:p>
    <w:p>
      <w:pPr>
        <w:spacing w:before="2" w:line="220" w:lineRule="auto"/>
        <w:ind w:left="400"/>
        <w:rPr>
          <w:rFonts w:ascii="SimHei" w:eastAsia="SimHei" w:hAnsi="SimHei" w:cs="SimHei"/>
          <w:sz w:val="26"/>
          <w:szCs w:val="26"/>
        </w:rPr>
      </w:pPr>
      <w:r>
        <w:rPr>
          <w:rFonts w:ascii="SimHei" w:eastAsia="SimHei" w:hAnsi="SimHei" w:cs="SimHei"/>
          <w:spacing w:val="-19"/>
          <w:sz w:val="26"/>
          <w:szCs w:val="26"/>
        </w:rPr>
        <w:t>三、非选择题：共174分。</w:t>
      </w:r>
    </w:p>
    <w:p>
      <w:pPr>
        <w:pStyle w:val="BodyText"/>
        <w:spacing w:before="1" w:line="237" w:lineRule="auto"/>
        <w:ind w:left="749" w:right="116" w:hanging="349"/>
        <w:rPr>
          <w:sz w:val="26"/>
          <w:szCs w:val="26"/>
        </w:rPr>
      </w:pPr>
      <w:r>
        <w:rPr>
          <w:spacing w:val="-12"/>
          <w:sz w:val="26"/>
          <w:szCs w:val="26"/>
        </w:rPr>
        <w:t>22.(6分)某同学设计了以下实验方案来验证动能定理，实验器材如图所示，重力加</w:t>
      </w:r>
      <w:r>
        <w:rPr>
          <w:spacing w:val="-13"/>
          <w:sz w:val="26"/>
          <w:szCs w:val="26"/>
        </w:rPr>
        <w:t>速度为</w:t>
      </w:r>
      <w:r>
        <w:rPr>
          <w:rFonts w:ascii="Times New Roman" w:eastAsia="Times New Roman" w:hAnsi="Times New Roman" w:cs="Times New Roman"/>
          <w:spacing w:val="-13"/>
          <w:sz w:val="26"/>
          <w:szCs w:val="26"/>
        </w:rPr>
        <w:t>g,</w:t>
      </w:r>
      <w:r>
        <w:rPr>
          <w:rFonts w:ascii="Times New Roman" w:eastAsia="Times New Roman" w:hAnsi="Times New Roman" w:cs="Times New Roman"/>
          <w:spacing w:val="38"/>
          <w:sz w:val="26"/>
          <w:szCs w:val="26"/>
        </w:rPr>
        <w:t xml:space="preserve"> </w:t>
      </w:r>
      <w:r>
        <w:rPr>
          <w:spacing w:val="-13"/>
          <w:sz w:val="26"/>
          <w:szCs w:val="26"/>
        </w:rPr>
        <w:t>实</w:t>
      </w:r>
      <w:r>
        <w:rPr>
          <w:sz w:val="26"/>
          <w:szCs w:val="26"/>
        </w:rPr>
        <w:t xml:space="preserve"> </w:t>
      </w:r>
      <w:r>
        <w:rPr>
          <w:spacing w:val="-14"/>
          <w:sz w:val="26"/>
          <w:szCs w:val="26"/>
        </w:rPr>
        <w:t>验操作步骤如下：</w:t>
      </w:r>
    </w:p>
    <w:p>
      <w:pPr>
        <w:spacing w:line="1540" w:lineRule="exact"/>
        <w:ind w:firstLine="3930"/>
      </w:pPr>
      <w:r>
        <w:rPr>
          <w:position w:val="-30"/>
        </w:rPr>
        <w:drawing>
          <wp:inline distT="0" distB="0" distL="0" distR="0">
            <wp:extent cx="2197052" cy="977925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197052" cy="97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57" w:line="222" w:lineRule="auto"/>
        <w:ind w:left="770" w:right="81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spacing w:val="-14"/>
          <w:sz w:val="26"/>
          <w:szCs w:val="26"/>
        </w:rPr>
        <w:t>①挂上托盘和砝码，改变木板的倾角，使质量为</w:t>
      </w:r>
      <w:r>
        <w:rPr>
          <w:rFonts w:ascii="Times New Roman" w:eastAsia="Times New Roman" w:hAnsi="Times New Roman" w:cs="Times New Roman"/>
          <w:spacing w:val="-14"/>
          <w:sz w:val="26"/>
          <w:szCs w:val="26"/>
        </w:rPr>
        <w:t>M</w:t>
      </w:r>
      <w:r>
        <w:rPr>
          <w:spacing w:val="-14"/>
          <w:sz w:val="26"/>
          <w:szCs w:val="26"/>
        </w:rPr>
        <w:t>的小车拖着纸带沿木板匀速下滑；</w:t>
      </w:r>
      <w:r>
        <w:rPr>
          <w:spacing w:val="15"/>
          <w:sz w:val="26"/>
          <w:szCs w:val="26"/>
        </w:rPr>
        <w:t xml:space="preserve"> </w:t>
      </w:r>
      <w:r>
        <w:rPr>
          <w:spacing w:val="-13"/>
          <w:sz w:val="26"/>
          <w:szCs w:val="26"/>
        </w:rPr>
        <w:t>②取下托盘和砝码，测出其总质量为</w:t>
      </w:r>
      <w:r>
        <w:rPr>
          <w:rFonts w:ascii="Times New Roman" w:eastAsia="Times New Roman" w:hAnsi="Times New Roman" w:cs="Times New Roman"/>
          <w:spacing w:val="-13"/>
          <w:sz w:val="26"/>
          <w:szCs w:val="26"/>
        </w:rPr>
        <w:t>m;</w:t>
      </w:r>
    </w:p>
    <w:p>
      <w:pPr>
        <w:pStyle w:val="BodyText"/>
        <w:spacing w:before="66" w:line="223" w:lineRule="auto"/>
        <w:ind w:left="1000" w:right="125" w:hanging="240"/>
        <w:rPr>
          <w:rFonts w:ascii="Arial" w:eastAsia="Arial" w:hAnsi="Arial" w:cs="Arial"/>
          <w:sz w:val="26"/>
          <w:szCs w:val="26"/>
        </w:rPr>
      </w:pPr>
      <w:r>
        <w:rPr>
          <w:spacing w:val="-12"/>
          <w:sz w:val="26"/>
          <w:szCs w:val="26"/>
        </w:rPr>
        <w:t>③先打开打点计时器再释放小车，让小车带动纸带沿木板加速下滑.分析纸</w:t>
      </w:r>
      <w:r>
        <w:rPr>
          <w:spacing w:val="-13"/>
          <w:sz w:val="26"/>
          <w:szCs w:val="26"/>
        </w:rPr>
        <w:t>带，计数点之间</w:t>
      </w:r>
      <w:r>
        <w:rPr>
          <w:sz w:val="26"/>
          <w:szCs w:val="26"/>
        </w:rPr>
        <w:t xml:space="preserve"> </w:t>
      </w:r>
      <w:r>
        <w:rPr>
          <w:spacing w:val="1"/>
          <w:sz w:val="26"/>
          <w:szCs w:val="26"/>
        </w:rPr>
        <w:t>的时间间隔为</w:t>
      </w:r>
      <w:r>
        <w:rPr>
          <w:spacing w:val="-73"/>
          <w:sz w:val="26"/>
          <w:szCs w:val="26"/>
        </w:rPr>
        <w:t xml:space="preserve"> </w:t>
      </w:r>
      <w:r>
        <w:rPr>
          <w:spacing w:val="1"/>
          <w:sz w:val="26"/>
          <w:szCs w:val="26"/>
        </w:rPr>
        <w:t>T.小车静止出发的起点为O,A、B、C为相邻计数点.测</w:t>
      </w:r>
      <w:r>
        <w:rPr>
          <w:sz w:val="26"/>
          <w:szCs w:val="26"/>
        </w:rPr>
        <w:t>得OA</w:t>
      </w:r>
      <w:r>
        <w:rPr>
          <w:spacing w:val="69"/>
          <w:sz w:val="26"/>
          <w:szCs w:val="26"/>
        </w:rPr>
        <w:t xml:space="preserve"> </w:t>
      </w:r>
      <w:r>
        <w:rPr>
          <w:sz w:val="26"/>
          <w:szCs w:val="26"/>
        </w:rPr>
        <w:t xml:space="preserve">间距为xi, </w:t>
      </w:r>
      <w:r>
        <w:rPr>
          <w:rFonts w:ascii="Arial" w:eastAsia="Arial" w:hAnsi="Arial" w:cs="Arial"/>
          <w:sz w:val="26"/>
          <w:szCs w:val="26"/>
        </w:rPr>
        <w:t>OB</w:t>
      </w:r>
      <w:r>
        <w:rPr>
          <w:spacing w:val="1"/>
          <w:sz w:val="26"/>
          <w:szCs w:val="26"/>
        </w:rPr>
        <w:t>间距为</w:t>
      </w:r>
      <w:r>
        <w:rPr>
          <w:rFonts w:ascii="Arial" w:eastAsia="Arial" w:hAnsi="Arial" w:cs="Arial"/>
          <w:sz w:val="26"/>
          <w:szCs w:val="26"/>
        </w:rPr>
        <w:t>xz</w:t>
      </w:r>
      <w:r>
        <w:rPr>
          <w:rFonts w:ascii="Arial" w:eastAsia="Arial" w:hAnsi="Arial" w:cs="Arial"/>
          <w:spacing w:val="1"/>
          <w:sz w:val="26"/>
          <w:szCs w:val="26"/>
        </w:rPr>
        <w:t>,</w:t>
      </w:r>
      <w:r>
        <w:rPr>
          <w:rFonts w:ascii="Arial" w:eastAsia="Arial" w:hAnsi="Arial" w:cs="Arial"/>
          <w:sz w:val="26"/>
          <w:szCs w:val="26"/>
        </w:rPr>
        <w:t>OC</w:t>
      </w:r>
      <w:r>
        <w:rPr>
          <w:rFonts w:ascii="Arial" w:eastAsia="Arial" w:hAnsi="Arial" w:cs="Arial"/>
          <w:spacing w:val="27"/>
          <w:w w:val="101"/>
          <w:sz w:val="26"/>
          <w:szCs w:val="26"/>
        </w:rPr>
        <w:t xml:space="preserve"> </w:t>
      </w:r>
      <w:r>
        <w:rPr>
          <w:spacing w:val="1"/>
          <w:sz w:val="26"/>
          <w:szCs w:val="26"/>
        </w:rPr>
        <w:t>间距为</w:t>
      </w:r>
      <w:r>
        <w:rPr>
          <w:rFonts w:ascii="Arial" w:eastAsia="Arial" w:hAnsi="Arial" w:cs="Arial"/>
          <w:spacing w:val="1"/>
          <w:sz w:val="26"/>
          <w:szCs w:val="26"/>
        </w:rPr>
        <w:t>x</w:t>
      </w:r>
      <w:r>
        <w:rPr>
          <w:rFonts w:ascii="Calibri" w:eastAsia="Calibri" w:hAnsi="Calibri" w:cs="Calibri"/>
          <w:spacing w:val="1"/>
          <w:sz w:val="26"/>
          <w:szCs w:val="26"/>
        </w:rPr>
        <w:t>₃</w:t>
      </w:r>
      <w:r>
        <w:rPr>
          <w:rFonts w:ascii="Calibri" w:eastAsia="Calibri" w:hAnsi="Calibri" w:cs="Calibri"/>
          <w:spacing w:val="-36"/>
          <w:sz w:val="26"/>
          <w:szCs w:val="26"/>
        </w:rPr>
        <w:t xml:space="preserve"> </w:t>
      </w:r>
      <w:r>
        <w:rPr>
          <w:rFonts w:ascii="Arial" w:eastAsia="Arial" w:hAnsi="Arial" w:cs="Arial"/>
          <w:spacing w:val="1"/>
          <w:sz w:val="26"/>
          <w:szCs w:val="26"/>
        </w:rPr>
        <w:t>.</w:t>
      </w:r>
    </w:p>
    <w:p>
      <w:pPr>
        <w:spacing w:line="1550" w:lineRule="exact"/>
        <w:ind w:left="3520"/>
      </w:pPr>
      <w:r>
        <w:rPr>
          <w:position w:val="-31"/>
        </w:rPr>
        <w:drawing>
          <wp:inline distT="0" distB="0" distL="0" distR="0">
            <wp:extent cx="2660643" cy="984226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660643" cy="984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7" w:line="243" w:lineRule="auto"/>
        <w:ind w:left="740"/>
        <w:rPr>
          <w:sz w:val="26"/>
          <w:szCs w:val="26"/>
        </w:rPr>
      </w:pPr>
      <w:r>
        <w:rPr>
          <w:spacing w:val="-12"/>
          <w:sz w:val="26"/>
          <w:szCs w:val="26"/>
        </w:rPr>
        <w:t>(1)本实验在步骤③中，小车所受到的合外力为</w:t>
      </w:r>
      <w:r>
        <w:rPr>
          <w:sz w:val="26"/>
          <w:szCs w:val="26"/>
          <w:u w:val="single" w:color="auto"/>
        </w:rPr>
        <w:t xml:space="preserve">        </w:t>
      </w:r>
    </w:p>
    <w:p>
      <w:pPr>
        <w:pStyle w:val="BodyText"/>
        <w:spacing w:before="1" w:line="218" w:lineRule="auto"/>
        <w:ind w:left="710"/>
        <w:rPr>
          <w:rFonts w:ascii="Times New Roman" w:eastAsia="Times New Roman" w:hAnsi="Times New Roman" w:cs="Times New Roman"/>
          <w:sz w:val="26"/>
          <w:szCs w:val="26"/>
        </w:rPr>
        <w:sectPr>
          <w:headerReference w:type="default" r:id="rId40"/>
          <w:pgSz w:w="11900" w:h="16820"/>
          <w:pgMar w:top="400" w:right="809" w:bottom="0" w:left="419" w:header="0" w:footer="0" w:gutter="0"/>
          <w:pgNumType w:start="14"/>
          <w:cols w:space="708"/>
        </w:sectPr>
      </w:pPr>
      <w:r>
        <w:rPr>
          <w:spacing w:val="-26"/>
          <w:sz w:val="26"/>
          <w:szCs w:val="26"/>
        </w:rPr>
        <w:t>(2)本实</w:t>
      </w:r>
      <w:r>
        <w:rPr>
          <w:spacing w:val="-26"/>
          <w:sz w:val="26"/>
          <w:szCs w:val="26"/>
          <w:u w:val="single" w:color="auto"/>
        </w:rPr>
        <w:t>验</w:t>
      </w:r>
      <w:r>
        <w:rPr>
          <w:spacing w:val="18"/>
          <w:sz w:val="26"/>
          <w:szCs w:val="26"/>
          <w:u w:val="single" w:color="auto"/>
        </w:rPr>
        <w:t xml:space="preserve">       </w:t>
      </w:r>
      <w:r>
        <w:rPr>
          <w:spacing w:val="-26"/>
          <w:sz w:val="26"/>
          <w:szCs w:val="26"/>
        </w:rPr>
        <w:t>(填“需要”或“不需要”)</w:t>
      </w:r>
      <w:r>
        <w:rPr>
          <w:rFonts w:ascii="Times New Roman" w:eastAsia="Times New Roman" w:hAnsi="Times New Roman" w:cs="Times New Roman"/>
          <w:spacing w:val="-26"/>
          <w:sz w:val="26"/>
          <w:szCs w:val="26"/>
        </w:rPr>
        <w:t xml:space="preserve">M </w:t>
      </w:r>
      <w:r>
        <w:rPr>
          <w:spacing w:val="-26"/>
          <w:sz w:val="26"/>
          <w:szCs w:val="26"/>
        </w:rPr>
        <w:t>远远大于</w:t>
      </w:r>
      <w:r>
        <w:rPr>
          <w:rFonts w:ascii="Times New Roman" w:eastAsia="Times New Roman" w:hAnsi="Times New Roman" w:cs="Times New Roman"/>
          <w:spacing w:val="-26"/>
          <w:sz w:val="26"/>
          <w:szCs w:val="26"/>
        </w:rPr>
        <w:t>m.</w:t>
      </w:r>
    </w:p>
    <w:p>
      <w:pPr>
        <w:pStyle w:val="BodyText"/>
        <w:spacing w:before="43" w:line="219" w:lineRule="auto"/>
        <w:ind w:left="720"/>
        <w:rPr>
          <w:sz w:val="26"/>
          <w:szCs w:val="26"/>
        </w:rPr>
      </w:pPr>
      <w:r>
        <w:rPr>
          <w:spacing w:val="-6"/>
          <w:sz w:val="26"/>
          <w:szCs w:val="26"/>
        </w:rPr>
        <w:t>(3)小车在</w:t>
      </w:r>
      <w:r>
        <w:rPr>
          <w:spacing w:val="-4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B </w:t>
      </w:r>
      <w:r>
        <w:rPr>
          <w:spacing w:val="-6"/>
          <w:sz w:val="26"/>
          <w:szCs w:val="26"/>
        </w:rPr>
        <w:t>点的动能为</w:t>
      </w:r>
      <w:r>
        <w:rPr>
          <w:sz w:val="26"/>
          <w:szCs w:val="26"/>
          <w:u w:val="single" w:color="auto"/>
        </w:rPr>
        <w:t xml:space="preserve">        </w:t>
      </w:r>
    </w:p>
    <w:p>
      <w:pPr>
        <w:pStyle w:val="BodyText"/>
        <w:spacing w:before="13" w:line="212" w:lineRule="auto"/>
        <w:ind w:left="1089" w:right="37" w:hanging="359"/>
        <w:rPr>
          <w:sz w:val="26"/>
          <w:szCs w:val="26"/>
        </w:rPr>
      </w:pPr>
      <w:r>
        <w:rPr>
          <w:spacing w:val="-9"/>
          <w:position w:val="1"/>
          <w:sz w:val="26"/>
          <w:szCs w:val="26"/>
        </w:rPr>
        <w:t>(4)该实验验</w:t>
      </w:r>
      <w:r>
        <w:rPr>
          <w:spacing w:val="-9"/>
          <w:position w:val="1"/>
          <w:sz w:val="26"/>
          <w:szCs w:val="26"/>
          <w:u w:val="single" w:color="auto"/>
        </w:rPr>
        <w:t xml:space="preserve">证        </w:t>
      </w:r>
      <w:r>
        <w:rPr>
          <w:spacing w:val="-9"/>
          <w:sz w:val="26"/>
          <w:szCs w:val="26"/>
        </w:rPr>
        <w:t>_成立，即可说明在误差允许</w:t>
      </w:r>
      <w:r>
        <w:rPr>
          <w:spacing w:val="-10"/>
          <w:sz w:val="26"/>
          <w:szCs w:val="26"/>
        </w:rPr>
        <w:t>范围内，验证了动能定理.(结果用</w:t>
      </w:r>
      <w:r>
        <w:rPr>
          <w:rFonts w:ascii="Times New Roman" w:eastAsia="Times New Roman" w:hAnsi="Times New Roman" w:cs="Times New Roman"/>
          <w:spacing w:val="-10"/>
          <w:sz w:val="26"/>
          <w:szCs w:val="26"/>
        </w:rPr>
        <w:t>m</w:t>
      </w:r>
      <w:r>
        <w:rPr>
          <w:spacing w:val="-10"/>
          <w:sz w:val="26"/>
          <w:szCs w:val="26"/>
        </w:rPr>
        <w:t>、</w:t>
      </w:r>
      <w:r>
        <w:rPr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-27"/>
          <w:w w:val="99"/>
          <w:sz w:val="26"/>
          <w:szCs w:val="26"/>
        </w:rPr>
        <w:t>M</w:t>
      </w:r>
      <w:r>
        <w:rPr>
          <w:spacing w:val="-27"/>
          <w:w w:val="99"/>
          <w:sz w:val="26"/>
          <w:szCs w:val="26"/>
        </w:rPr>
        <w:t>、</w:t>
      </w:r>
      <w:r>
        <w:rPr>
          <w:rFonts w:ascii="Times New Roman" w:eastAsia="Times New Roman" w:hAnsi="Times New Roman" w:cs="Times New Roman"/>
          <w:spacing w:val="-27"/>
          <w:w w:val="99"/>
          <w:sz w:val="26"/>
          <w:szCs w:val="26"/>
        </w:rPr>
        <w:t>T</w:t>
      </w:r>
      <w:r>
        <w:rPr>
          <w:spacing w:val="-27"/>
          <w:w w:val="99"/>
          <w:sz w:val="26"/>
          <w:szCs w:val="26"/>
        </w:rPr>
        <w:t>、</w:t>
      </w:r>
      <w:r>
        <w:rPr>
          <w:rFonts w:ascii="Times New Roman" w:eastAsia="Times New Roman" w:hAnsi="Times New Roman" w:cs="Times New Roman"/>
          <w:spacing w:val="-27"/>
          <w:w w:val="99"/>
          <w:sz w:val="26"/>
          <w:szCs w:val="26"/>
        </w:rPr>
        <w:t>g</w:t>
      </w:r>
      <w:r>
        <w:rPr>
          <w:spacing w:val="-27"/>
          <w:w w:val="99"/>
          <w:sz w:val="26"/>
          <w:szCs w:val="26"/>
        </w:rPr>
        <w:t>、</w:t>
      </w:r>
      <w:r>
        <w:rPr>
          <w:rFonts w:ascii="Times New Roman" w:eastAsia="Times New Roman" w:hAnsi="Times New Roman" w:cs="Times New Roman"/>
          <w:spacing w:val="-27"/>
          <w:w w:val="99"/>
          <w:sz w:val="26"/>
          <w:szCs w:val="26"/>
        </w:rPr>
        <w:t>x₁</w:t>
      </w:r>
      <w:r>
        <w:rPr>
          <w:spacing w:val="-27"/>
          <w:w w:val="99"/>
          <w:sz w:val="26"/>
          <w:szCs w:val="26"/>
        </w:rPr>
        <w:t>、</w:t>
      </w:r>
      <w:r>
        <w:rPr>
          <w:rFonts w:ascii="Times New Roman" w:eastAsia="Times New Roman" w:hAnsi="Times New Roman" w:cs="Times New Roman"/>
          <w:spacing w:val="-27"/>
          <w:w w:val="99"/>
          <w:sz w:val="26"/>
          <w:szCs w:val="26"/>
        </w:rPr>
        <w:t>xz</w:t>
      </w:r>
      <w:r>
        <w:rPr>
          <w:spacing w:val="-27"/>
          <w:w w:val="99"/>
          <w:sz w:val="26"/>
          <w:szCs w:val="26"/>
        </w:rPr>
        <w:t>、</w:t>
      </w:r>
      <w:r>
        <w:rPr>
          <w:rFonts w:ascii="Times New Roman" w:eastAsia="Times New Roman" w:hAnsi="Times New Roman" w:cs="Times New Roman"/>
          <w:spacing w:val="-27"/>
          <w:w w:val="99"/>
          <w:sz w:val="26"/>
          <w:szCs w:val="26"/>
        </w:rPr>
        <w:t xml:space="preserve">x₃ </w:t>
      </w:r>
      <w:r>
        <w:rPr>
          <w:spacing w:val="-27"/>
          <w:w w:val="99"/>
          <w:sz w:val="26"/>
          <w:szCs w:val="26"/>
        </w:rPr>
        <w:t>表示)</w:t>
      </w:r>
    </w:p>
    <w:p>
      <w:pPr>
        <w:pStyle w:val="BodyText"/>
        <w:spacing w:before="249" w:line="221" w:lineRule="auto"/>
        <w:ind w:left="27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pacing w:val="1"/>
          <w:sz w:val="26"/>
          <w:szCs w:val="26"/>
        </w:rPr>
        <w:t>【高三3月月考</w:t>
      </w:r>
      <w:r>
        <w:rPr>
          <w:rFonts w:ascii="SimHei" w:eastAsia="SimHei" w:hAnsi="SimHei" w:cs="SimHei"/>
          <w:spacing w:val="1"/>
          <w:sz w:val="26"/>
          <w:szCs w:val="26"/>
        </w:rPr>
        <w:t>试卷·理综</w:t>
      </w:r>
      <w:r>
        <w:rPr>
          <w:rFonts w:ascii="SimHei" w:eastAsia="SimHei" w:hAnsi="SimHei" w:cs="SimHei"/>
          <w:spacing w:val="112"/>
          <w:sz w:val="26"/>
          <w:szCs w:val="26"/>
        </w:rPr>
        <w:t xml:space="preserve"> </w:t>
      </w:r>
      <w:r>
        <w:rPr>
          <w:spacing w:val="1"/>
          <w:sz w:val="26"/>
          <w:szCs w:val="26"/>
        </w:rPr>
        <w:t>第5页(共12页)】</w:t>
      </w:r>
      <w:r>
        <w:rPr>
          <w:spacing w:val="9"/>
          <w:sz w:val="26"/>
          <w:szCs w:val="26"/>
        </w:rPr>
        <w:t xml:space="preserve">            </w:t>
      </w:r>
      <w:r>
        <w:rPr>
          <w:rFonts w:ascii="Times New Roman" w:eastAsia="Times New Roman" w:hAnsi="Times New Roman" w:cs="Times New Roman"/>
          <w:spacing w:val="1"/>
          <w:position w:val="2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position w:val="2"/>
          <w:sz w:val="20"/>
          <w:szCs w:val="20"/>
        </w:rPr>
        <w:t>43506Z</w:t>
      </w:r>
    </w:p>
    <w:p>
      <w:pPr>
        <w:spacing w:line="221" w:lineRule="auto"/>
        <w:rPr>
          <w:rFonts w:ascii="Times New Roman" w:eastAsia="Times New Roman" w:hAnsi="Times New Roman" w:cs="Times New Roman"/>
          <w:sz w:val="20"/>
          <w:szCs w:val="20"/>
        </w:rPr>
        <w:sectPr>
          <w:headerReference w:type="default" r:id="rId41"/>
          <w:type w:val="nextPage"/>
          <w:pgSz w:w="11900" w:h="16820"/>
          <w:pgMar w:top="400" w:right="809" w:bottom="0" w:left="419" w:header="0" w:footer="0" w:gutter="0"/>
          <w:pgNumType w:start="15"/>
          <w:cols w:space="708"/>
          <w:titlePg w:val="0"/>
        </w:sectPr>
      </w:pPr>
    </w:p>
    <w:p>
      <w:pPr>
        <w:spacing w:line="338" w:lineRule="auto"/>
        <w:rPr>
          <w:rFonts w:ascii="Arial"/>
          <w:sz w:val="21"/>
        </w:rPr>
      </w:pPr>
      <w:r>
        <mc:AlternateContent>
          <mc:Choice Requires="wps">
            <w:drawing>
              <wp:anchor distT="0" distB="0" distL="0" distR="0" simplePos="0" relativeHeight="251679744" behindDoc="0" locked="0" layoutInCell="0" allowOverlap="1">
                <wp:simplePos x="0" y="0"/>
                <wp:positionH relativeFrom="page">
                  <wp:posOffset>5275894</wp:posOffset>
                </wp:positionH>
                <wp:positionV relativeFrom="page">
                  <wp:posOffset>5099995</wp:posOffset>
                </wp:positionV>
                <wp:extent cx="3259454" cy="244475"/>
                <wp:effectExtent l="0" t="0" r="0" b="0"/>
                <wp:wrapNone/>
                <wp:docPr id="52" name="TextBox 5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5275894" y="5099995"/>
                          <a:ext cx="3259454" cy="24447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67" w:line="219" w:lineRule="auto"/>
                              <w:ind w:left="20"/>
                              <w:rPr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spacing w:val="-11"/>
                                <w:sz w:val="25"/>
                                <w:szCs w:val="25"/>
                              </w:rPr>
                              <w:t>密</w:t>
                            </w:r>
                            <w:r>
                              <w:rPr>
                                <w:spacing w:val="28"/>
                                <w:sz w:val="25"/>
                                <w:szCs w:val="25"/>
                              </w:rPr>
                              <w:t xml:space="preserve">   </w:t>
                            </w:r>
                            <w:r>
                              <w:rPr>
                                <w:spacing w:val="-11"/>
                                <w:sz w:val="25"/>
                                <w:szCs w:val="25"/>
                              </w:rPr>
                              <w:t>封</w:t>
                            </w:r>
                            <w:r>
                              <w:rPr>
                                <w:spacing w:val="27"/>
                                <w:sz w:val="25"/>
                                <w:szCs w:val="25"/>
                              </w:rPr>
                              <w:t xml:space="preserve">   </w:t>
                            </w:r>
                            <w:r>
                              <w:rPr>
                                <w:spacing w:val="-11"/>
                                <w:sz w:val="25"/>
                                <w:szCs w:val="25"/>
                              </w:rPr>
                              <w:t>线    内</w:t>
                            </w:r>
                            <w:r>
                              <w:rPr>
                                <w:spacing w:val="27"/>
                                <w:sz w:val="25"/>
                                <w:szCs w:val="25"/>
                              </w:rPr>
                              <w:t xml:space="preserve">   </w:t>
                            </w:r>
                            <w:r>
                              <w:rPr>
                                <w:spacing w:val="-11"/>
                                <w:sz w:val="25"/>
                                <w:szCs w:val="25"/>
                              </w:rPr>
                              <w:t>不</w:t>
                            </w:r>
                            <w:r>
                              <w:rPr>
                                <w:spacing w:val="27"/>
                                <w:sz w:val="25"/>
                                <w:szCs w:val="25"/>
                              </w:rPr>
                              <w:t xml:space="preserve">   </w:t>
                            </w:r>
                            <w:r>
                              <w:rPr>
                                <w:spacing w:val="-11"/>
                                <w:sz w:val="25"/>
                                <w:szCs w:val="25"/>
                              </w:rPr>
                              <w:t>要</w:t>
                            </w:r>
                            <w:r>
                              <w:rPr>
                                <w:spacing w:val="26"/>
                                <w:sz w:val="25"/>
                                <w:szCs w:val="25"/>
                              </w:rPr>
                              <w:t xml:space="preserve">   </w:t>
                            </w:r>
                            <w:r>
                              <w:rPr>
                                <w:spacing w:val="-11"/>
                                <w:sz w:val="25"/>
                                <w:szCs w:val="25"/>
                              </w:rPr>
                              <w:t>答</w:t>
                            </w:r>
                            <w:r>
                              <w:rPr>
                                <w:spacing w:val="26"/>
                                <w:sz w:val="25"/>
                                <w:szCs w:val="25"/>
                              </w:rPr>
                              <w:t xml:space="preserve">   </w:t>
                            </w:r>
                            <w:r>
                              <w:rPr>
                                <w:spacing w:val="-11"/>
                                <w:sz w:val="25"/>
                                <w:szCs w:val="25"/>
                              </w:rPr>
                              <w:t>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52" o:spid="_x0000_s1031" type="#_x0000_t202" style="width:256.65pt;height:19.25pt;margin-top:401.57pt;margin-left:415.42pt;mso-position-horizontal-relative:page;mso-position-vertical-relative:page;mso-wrap-distance-bottom:0;mso-wrap-distance-left:0;mso-wrap-distance-right:0;mso-wrap-distance-top:0;position:absolute;rotation:270;v-text-anchor:top;z-index:25167872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67" w:line="219" w:lineRule="auto"/>
                        <w:ind w:left="20"/>
                        <w:rPr>
                          <w:sz w:val="25"/>
                          <w:szCs w:val="25"/>
                        </w:rPr>
                      </w:pPr>
                      <w:r>
                        <w:rPr>
                          <w:spacing w:val="-11"/>
                          <w:sz w:val="25"/>
                          <w:szCs w:val="25"/>
                        </w:rPr>
                        <w:t>密</w:t>
                      </w:r>
                      <w:r>
                        <w:rPr>
                          <w:spacing w:val="28"/>
                          <w:sz w:val="25"/>
                          <w:szCs w:val="25"/>
                        </w:rPr>
                        <w:t xml:space="preserve">   </w:t>
                      </w:r>
                      <w:r>
                        <w:rPr>
                          <w:spacing w:val="-11"/>
                          <w:sz w:val="25"/>
                          <w:szCs w:val="25"/>
                        </w:rPr>
                        <w:t>封</w:t>
                      </w:r>
                      <w:r>
                        <w:rPr>
                          <w:spacing w:val="27"/>
                          <w:sz w:val="25"/>
                          <w:szCs w:val="25"/>
                        </w:rPr>
                        <w:t xml:space="preserve">   </w:t>
                      </w:r>
                      <w:r>
                        <w:rPr>
                          <w:spacing w:val="-11"/>
                          <w:sz w:val="25"/>
                          <w:szCs w:val="25"/>
                        </w:rPr>
                        <w:t>线    内</w:t>
                      </w:r>
                      <w:r>
                        <w:rPr>
                          <w:spacing w:val="27"/>
                          <w:sz w:val="25"/>
                          <w:szCs w:val="25"/>
                        </w:rPr>
                        <w:t xml:space="preserve">   </w:t>
                      </w:r>
                      <w:r>
                        <w:rPr>
                          <w:spacing w:val="-11"/>
                          <w:sz w:val="25"/>
                          <w:szCs w:val="25"/>
                        </w:rPr>
                        <w:t>不</w:t>
                      </w:r>
                      <w:r>
                        <w:rPr>
                          <w:spacing w:val="27"/>
                          <w:sz w:val="25"/>
                          <w:szCs w:val="25"/>
                        </w:rPr>
                        <w:t xml:space="preserve">   </w:t>
                      </w:r>
                      <w:r>
                        <w:rPr>
                          <w:spacing w:val="-11"/>
                          <w:sz w:val="25"/>
                          <w:szCs w:val="25"/>
                        </w:rPr>
                        <w:t>要</w:t>
                      </w:r>
                      <w:r>
                        <w:rPr>
                          <w:spacing w:val="26"/>
                          <w:sz w:val="25"/>
                          <w:szCs w:val="25"/>
                        </w:rPr>
                        <w:t xml:space="preserve">   </w:t>
                      </w:r>
                      <w:r>
                        <w:rPr>
                          <w:spacing w:val="-11"/>
                          <w:sz w:val="25"/>
                          <w:szCs w:val="25"/>
                        </w:rPr>
                        <w:t>答</w:t>
                      </w:r>
                      <w:r>
                        <w:rPr>
                          <w:spacing w:val="26"/>
                          <w:sz w:val="25"/>
                          <w:szCs w:val="25"/>
                        </w:rPr>
                        <w:t xml:space="preserve">   </w:t>
                      </w:r>
                      <w:r>
                        <w:rPr>
                          <w:spacing w:val="-11"/>
                          <w:sz w:val="25"/>
                          <w:szCs w:val="25"/>
                        </w:rPr>
                        <w:t>题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77696" behindDoc="0" locked="0" layoutInCell="0" allowOverlap="1">
            <wp:simplePos x="0" y="0"/>
            <wp:positionH relativeFrom="page">
              <wp:posOffset>4959330</wp:posOffset>
            </wp:positionH>
            <wp:positionV relativeFrom="page">
              <wp:posOffset>6464280</wp:posOffset>
            </wp:positionV>
            <wp:extent cx="1530342" cy="908072"/>
            <wp:effectExtent l="0" t="0" r="0" b="0"/>
            <wp:wrapNone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530342" cy="908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6672" behindDoc="0" locked="0" layoutInCell="0" allowOverlap="1">
            <wp:simplePos x="0" y="0"/>
            <wp:positionH relativeFrom="page">
              <wp:posOffset>1828824</wp:posOffset>
            </wp:positionH>
            <wp:positionV relativeFrom="page">
              <wp:posOffset>1181072</wp:posOffset>
            </wp:positionV>
            <wp:extent cx="1358885" cy="1117627"/>
            <wp:effectExtent l="0" t="0" r="0" b="0"/>
            <wp:wrapNone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58885" cy="11176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7" w:line="217" w:lineRule="auto"/>
        <w:ind w:left="339" w:right="821" w:hanging="339"/>
        <w:rPr>
          <w:rFonts w:ascii="Times New Roman" w:eastAsia="Times New Roman" w:hAnsi="Times New Roman" w:cs="Times New Roman"/>
          <w:sz w:val="27"/>
          <w:szCs w:val="27"/>
        </w:rPr>
      </w:pPr>
      <w:r>
        <w:rPr>
          <w:spacing w:val="-24"/>
          <w:sz w:val="27"/>
          <w:szCs w:val="27"/>
        </w:rPr>
        <w:t>23.(12分)某同学用如图甲所示的电路图测量微安表的内阻，已知微安表的量程为1mA, 内阻</w:t>
      </w:r>
      <w:r>
        <w:rPr>
          <w:spacing w:val="11"/>
          <w:sz w:val="27"/>
          <w:szCs w:val="27"/>
        </w:rPr>
        <w:t xml:space="preserve"> </w:t>
      </w:r>
      <w:r>
        <w:rPr>
          <w:spacing w:val="-9"/>
          <w:sz w:val="27"/>
          <w:szCs w:val="27"/>
        </w:rPr>
        <w:t>约为100Ω.已知电源电动势E=10</w:t>
      </w:r>
      <w:r>
        <w:rPr>
          <w:spacing w:val="44"/>
          <w:sz w:val="27"/>
          <w:szCs w:val="27"/>
        </w:rPr>
        <w:t xml:space="preserve">  </w:t>
      </w:r>
      <w:r>
        <w:rPr>
          <w:spacing w:val="-9"/>
          <w:sz w:val="27"/>
          <w:szCs w:val="27"/>
        </w:rPr>
        <w:t>V(内阻不计),滑动变阻器R,(0～10</w:t>
      </w:r>
      <w:r>
        <w:rPr>
          <w:spacing w:val="86"/>
          <w:sz w:val="27"/>
          <w:szCs w:val="27"/>
        </w:rPr>
        <w:t xml:space="preserve"> </w:t>
      </w:r>
      <w:r>
        <w:rPr>
          <w:spacing w:val="-9"/>
          <w:sz w:val="27"/>
          <w:szCs w:val="27"/>
        </w:rPr>
        <w:t>k2),电阻箱</w:t>
      </w:r>
      <w:r>
        <w:rPr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R₀(0</w:t>
      </w:r>
      <w:r>
        <w:rPr>
          <w:spacing w:val="1"/>
          <w:sz w:val="27"/>
          <w:szCs w:val="27"/>
        </w:rPr>
        <w:t>～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999.9Ω).</w:t>
      </w:r>
    </w:p>
    <w:p>
      <w:pPr>
        <w:spacing w:line="1970" w:lineRule="exact"/>
        <w:ind w:firstLine="5219"/>
      </w:pPr>
      <w:r>
        <w:rPr>
          <w:position w:val="-39"/>
        </w:rPr>
        <w:drawing>
          <wp:inline distT="0" distB="0" distL="0" distR="0">
            <wp:extent cx="1543037" cy="1251425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43037" cy="125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32" w:lineRule="auto"/>
        <w:ind w:left="3369"/>
        <w:rPr>
          <w:rFonts w:ascii="SimHei" w:eastAsia="SimHei" w:hAnsi="SimHei" w:cs="SimHei"/>
          <w:sz w:val="21"/>
          <w:szCs w:val="21"/>
        </w:rPr>
      </w:pPr>
      <w:r>
        <w:rPr>
          <w:spacing w:val="-18"/>
          <w:sz w:val="21"/>
          <w:szCs w:val="21"/>
        </w:rPr>
        <w:t>甲</w:t>
      </w:r>
      <w:r>
        <w:rPr>
          <w:sz w:val="21"/>
          <w:szCs w:val="21"/>
        </w:rPr>
        <w:t xml:space="preserve">                            </w:t>
      </w:r>
      <w:r>
        <w:rPr>
          <w:rFonts w:ascii="SimHei" w:eastAsia="SimHei" w:hAnsi="SimHei" w:cs="SimHei"/>
          <w:spacing w:val="-18"/>
          <w:sz w:val="21"/>
          <w:szCs w:val="21"/>
        </w:rPr>
        <w:t>乙</w:t>
      </w:r>
    </w:p>
    <w:p>
      <w:pPr>
        <w:pStyle w:val="BodyText"/>
        <w:spacing w:line="216" w:lineRule="auto"/>
        <w:ind w:left="339"/>
        <w:rPr>
          <w:sz w:val="27"/>
          <w:szCs w:val="27"/>
        </w:rPr>
      </w:pPr>
      <w:r>
        <w:rPr>
          <w:spacing w:val="-33"/>
          <w:sz w:val="27"/>
          <w:szCs w:val="27"/>
        </w:rPr>
        <w:t>实验步骤如下：</w:t>
      </w:r>
    </w:p>
    <w:p>
      <w:pPr>
        <w:pStyle w:val="BodyText"/>
        <w:spacing w:before="36" w:line="216" w:lineRule="auto"/>
        <w:ind w:left="359"/>
        <w:rPr>
          <w:sz w:val="27"/>
          <w:szCs w:val="27"/>
        </w:rPr>
      </w:pPr>
      <w:r>
        <w:rPr>
          <w:spacing w:val="-26"/>
          <w:sz w:val="27"/>
          <w:szCs w:val="27"/>
        </w:rPr>
        <w:t>①将滑动变阻器R,的阻值调到最大，闭合</w:t>
      </w:r>
      <w:r>
        <w:rPr>
          <w:spacing w:val="-27"/>
          <w:sz w:val="27"/>
          <w:szCs w:val="27"/>
        </w:rPr>
        <w:t>S</w:t>
      </w:r>
      <w:r>
        <w:rPr>
          <w:rFonts w:ascii="Calibri" w:eastAsia="Calibri" w:hAnsi="Calibri" w:cs="Calibri"/>
          <w:spacing w:val="-27"/>
          <w:sz w:val="27"/>
          <w:szCs w:val="27"/>
        </w:rPr>
        <w:t>₁</w:t>
      </w:r>
      <w:r>
        <w:rPr>
          <w:spacing w:val="-27"/>
          <w:sz w:val="27"/>
          <w:szCs w:val="27"/>
        </w:rPr>
        <w:t>,断开S</w:t>
      </w:r>
      <w:r>
        <w:rPr>
          <w:rFonts w:ascii="Calibri" w:eastAsia="Calibri" w:hAnsi="Calibri" w:cs="Calibri"/>
          <w:spacing w:val="-27"/>
          <w:sz w:val="27"/>
          <w:szCs w:val="27"/>
        </w:rPr>
        <w:t>₂</w:t>
      </w:r>
      <w:r>
        <w:rPr>
          <w:spacing w:val="-27"/>
          <w:sz w:val="27"/>
          <w:szCs w:val="27"/>
        </w:rPr>
        <w:t>;</w:t>
      </w:r>
    </w:p>
    <w:p>
      <w:pPr>
        <w:pStyle w:val="BodyText"/>
        <w:spacing w:line="212" w:lineRule="auto"/>
        <w:ind w:left="369"/>
        <w:rPr>
          <w:sz w:val="27"/>
          <w:szCs w:val="27"/>
        </w:rPr>
      </w:pPr>
      <w:r>
        <w:rPr>
          <w:spacing w:val="-25"/>
          <w:w w:val="97"/>
          <w:sz w:val="27"/>
          <w:szCs w:val="27"/>
        </w:rPr>
        <w:t>②调节滑动变阻器</w:t>
      </w:r>
      <w:r>
        <w:rPr>
          <w:rFonts w:ascii="Times New Roman" w:eastAsia="Times New Roman" w:hAnsi="Times New Roman" w:cs="Times New Roman"/>
          <w:spacing w:val="-25"/>
          <w:w w:val="97"/>
          <w:sz w:val="27"/>
          <w:szCs w:val="27"/>
        </w:rPr>
        <w:t>R,</w:t>
      </w:r>
      <w:r>
        <w:rPr>
          <w:spacing w:val="-25"/>
          <w:w w:val="97"/>
          <w:sz w:val="27"/>
          <w:szCs w:val="27"/>
        </w:rPr>
        <w:t>的阻值，直到微安表的示数达到满偏；</w:t>
      </w:r>
    </w:p>
    <w:p>
      <w:pPr>
        <w:pStyle w:val="BodyText"/>
        <w:spacing w:before="76" w:line="252" w:lineRule="auto"/>
        <w:ind w:left="359" w:right="1519" w:firstLine="9"/>
        <w:rPr>
          <w:sz w:val="27"/>
          <w:szCs w:val="27"/>
        </w:rPr>
      </w:pPr>
      <w:r>
        <w:rPr>
          <w:spacing w:val="-23"/>
          <w:w w:val="98"/>
          <w:sz w:val="27"/>
          <w:szCs w:val="27"/>
        </w:rPr>
        <w:t>③保持</w:t>
      </w:r>
      <w:r>
        <w:rPr>
          <w:rFonts w:ascii="Times New Roman" w:eastAsia="Times New Roman" w:hAnsi="Times New Roman" w:cs="Times New Roman"/>
          <w:spacing w:val="-23"/>
          <w:w w:val="98"/>
          <w:sz w:val="27"/>
          <w:szCs w:val="27"/>
        </w:rPr>
        <w:t>R,</w:t>
      </w:r>
      <w:r>
        <w:rPr>
          <w:spacing w:val="-23"/>
          <w:w w:val="98"/>
          <w:sz w:val="27"/>
          <w:szCs w:val="27"/>
        </w:rPr>
        <w:t>的阻值不变，再闭合</w:t>
      </w:r>
      <w:r>
        <w:rPr>
          <w:rFonts w:ascii="Times New Roman" w:eastAsia="Times New Roman" w:hAnsi="Times New Roman" w:cs="Times New Roman"/>
          <w:spacing w:val="-23"/>
          <w:w w:val="98"/>
          <w:sz w:val="27"/>
          <w:szCs w:val="27"/>
        </w:rPr>
        <w:t>S₂,</w:t>
      </w:r>
      <w:r>
        <w:rPr>
          <w:rFonts w:ascii="Times New Roman" w:eastAsia="Times New Roman" w:hAnsi="Times New Roman" w:cs="Times New Roman"/>
          <w:spacing w:val="-6"/>
          <w:sz w:val="27"/>
          <w:szCs w:val="27"/>
        </w:rPr>
        <w:t xml:space="preserve"> </w:t>
      </w:r>
      <w:r>
        <w:rPr>
          <w:spacing w:val="-23"/>
          <w:w w:val="98"/>
          <w:sz w:val="27"/>
          <w:szCs w:val="27"/>
        </w:rPr>
        <w:t>调节电阻箱</w:t>
      </w:r>
      <w:r>
        <w:rPr>
          <w:rFonts w:ascii="Times New Roman" w:eastAsia="Times New Roman" w:hAnsi="Times New Roman" w:cs="Times New Roman"/>
          <w:spacing w:val="-23"/>
          <w:w w:val="98"/>
          <w:sz w:val="27"/>
          <w:szCs w:val="27"/>
        </w:rPr>
        <w:t>Ro,</w:t>
      </w:r>
      <w:r>
        <w:rPr>
          <w:spacing w:val="-23"/>
          <w:w w:val="98"/>
          <w:sz w:val="27"/>
          <w:szCs w:val="27"/>
        </w:rPr>
        <w:t>直到微安表的示数为满偏电流的</w:t>
      </w:r>
      <w:r>
        <w:rPr>
          <w:position w:val="-16"/>
          <w:sz w:val="27"/>
          <w:szCs w:val="27"/>
        </w:rPr>
        <w:drawing>
          <wp:inline distT="0" distB="0" distL="0" distR="0">
            <wp:extent cx="229402" cy="304720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29402" cy="30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7"/>
          <w:szCs w:val="27"/>
        </w:rPr>
        <w:t xml:space="preserve"> </w:t>
      </w:r>
      <w:r>
        <w:rPr>
          <w:spacing w:val="-26"/>
          <w:sz w:val="27"/>
          <w:szCs w:val="27"/>
        </w:rPr>
        <w:t>④读出电阻箱阻值R</w:t>
      </w:r>
      <w:r>
        <w:rPr>
          <w:rFonts w:ascii="Calibri" w:eastAsia="Calibri" w:hAnsi="Calibri" w:cs="Calibri"/>
          <w:spacing w:val="-26"/>
          <w:sz w:val="27"/>
          <w:szCs w:val="27"/>
        </w:rPr>
        <w:t>₀</w:t>
      </w:r>
      <w:r>
        <w:rPr>
          <w:spacing w:val="-26"/>
          <w:sz w:val="27"/>
          <w:szCs w:val="27"/>
        </w:rPr>
        <w:t>=55</w:t>
      </w:r>
      <w:r>
        <w:rPr>
          <w:spacing w:val="49"/>
          <w:sz w:val="27"/>
          <w:szCs w:val="27"/>
        </w:rPr>
        <w:t xml:space="preserve"> </w:t>
      </w:r>
      <w:r>
        <w:rPr>
          <w:spacing w:val="-26"/>
          <w:sz w:val="27"/>
          <w:szCs w:val="27"/>
        </w:rPr>
        <w:t>Ω.</w:t>
      </w:r>
    </w:p>
    <w:p>
      <w:pPr>
        <w:pStyle w:val="BodyText"/>
        <w:spacing w:before="15" w:line="206" w:lineRule="auto"/>
        <w:ind w:left="399"/>
        <w:rPr>
          <w:rFonts w:ascii="Times New Roman" w:eastAsia="Times New Roman" w:hAnsi="Times New Roman" w:cs="Times New Roman"/>
          <w:sz w:val="27"/>
          <w:szCs w:val="27"/>
        </w:rPr>
      </w:pPr>
      <w:r>
        <w:rPr>
          <w:spacing w:val="-27"/>
          <w:sz w:val="27"/>
          <w:szCs w:val="27"/>
        </w:rPr>
        <w:t>(1)微安表内阻的测量值为</w:t>
      </w:r>
      <w:r>
        <w:rPr>
          <w:spacing w:val="23"/>
          <w:sz w:val="27"/>
          <w:szCs w:val="27"/>
          <w:u w:val="single" w:color="auto"/>
        </w:rPr>
        <w:t xml:space="preserve">      </w:t>
      </w:r>
      <w:r>
        <w:rPr>
          <w:rFonts w:ascii="Times New Roman" w:eastAsia="Times New Roman" w:hAnsi="Times New Roman" w:cs="Times New Roman"/>
          <w:spacing w:val="-27"/>
          <w:sz w:val="27"/>
          <w:szCs w:val="27"/>
        </w:rPr>
        <w:t>Ω</w:t>
      </w:r>
      <w:r>
        <w:rPr>
          <w:rFonts w:ascii="Times New Roman" w:eastAsia="Times New Roman" w:hAnsi="Times New Roman" w:cs="Times New Roman"/>
          <w:spacing w:val="-4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-27"/>
          <w:sz w:val="27"/>
          <w:szCs w:val="27"/>
        </w:rPr>
        <w:t>.</w:t>
      </w:r>
    </w:p>
    <w:p>
      <w:pPr>
        <w:pStyle w:val="BodyText"/>
        <w:spacing w:before="40" w:line="216" w:lineRule="auto"/>
        <w:ind w:left="718" w:right="819" w:hanging="319"/>
        <w:rPr>
          <w:rFonts w:ascii="Times New Roman" w:eastAsia="Times New Roman" w:hAnsi="Times New Roman" w:cs="Times New Roman"/>
          <w:sz w:val="27"/>
          <w:szCs w:val="27"/>
        </w:rPr>
      </w:pPr>
      <w:r>
        <w:rPr>
          <w:spacing w:val="-30"/>
          <w:w w:val="98"/>
          <w:sz w:val="27"/>
          <w:szCs w:val="27"/>
        </w:rPr>
        <w:t>(2)该同学又设计了如图乙所示的电路图，该电路图既可以</w:t>
      </w:r>
      <w:r>
        <w:rPr>
          <w:spacing w:val="-31"/>
          <w:w w:val="98"/>
          <w:sz w:val="27"/>
          <w:szCs w:val="27"/>
        </w:rPr>
        <w:t>测电流，也能测电压.如果将选择</w:t>
      </w:r>
      <w:r>
        <w:rPr>
          <w:sz w:val="27"/>
          <w:szCs w:val="27"/>
        </w:rPr>
        <w:t xml:space="preserve"> </w:t>
      </w:r>
      <w:r>
        <w:rPr>
          <w:spacing w:val="-6"/>
          <w:sz w:val="27"/>
          <w:szCs w:val="27"/>
        </w:rPr>
        <w:t>开关接2时，量程为10</w:t>
      </w:r>
      <w:r>
        <w:rPr>
          <w:rFonts w:ascii="Times New Roman" w:eastAsia="Times New Roman" w:hAnsi="Times New Roman" w:cs="Times New Roman"/>
          <w:spacing w:val="-6"/>
          <w:sz w:val="27"/>
          <w:szCs w:val="27"/>
        </w:rPr>
        <w:t>mA;</w:t>
      </w:r>
      <w:r>
        <w:rPr>
          <w:spacing w:val="-6"/>
          <w:sz w:val="27"/>
          <w:szCs w:val="27"/>
        </w:rPr>
        <w:t>接3时，量程为3</w:t>
      </w:r>
      <w:r>
        <w:rPr>
          <w:rFonts w:ascii="Times New Roman" w:eastAsia="Times New Roman" w:hAnsi="Times New Roman" w:cs="Times New Roman"/>
          <w:spacing w:val="-6"/>
          <w:sz w:val="27"/>
          <w:szCs w:val="27"/>
        </w:rPr>
        <w:t>mA,</w:t>
      </w:r>
      <w:r>
        <w:rPr>
          <w:spacing w:val="-6"/>
          <w:sz w:val="27"/>
          <w:szCs w:val="27"/>
        </w:rPr>
        <w:t>则</w:t>
      </w:r>
      <w:r>
        <w:rPr>
          <w:rFonts w:ascii="Times New Roman" w:eastAsia="Times New Roman" w:hAnsi="Times New Roman" w:cs="Times New Roman"/>
          <w:spacing w:val="-6"/>
          <w:sz w:val="27"/>
          <w:szCs w:val="27"/>
        </w:rPr>
        <w:t>R₁=</w:t>
      </w:r>
      <w:r>
        <w:rPr>
          <w:rFonts w:ascii="Times New Roman" w:eastAsia="Times New Roman" w:hAnsi="Times New Roman" w:cs="Times New Roman"/>
          <w:spacing w:val="5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7"/>
          <w:szCs w:val="27"/>
          <w:u w:val="single" w:color="auto"/>
        </w:rPr>
        <w:t xml:space="preserve">              </w:t>
      </w:r>
      <w:r>
        <w:rPr>
          <w:rFonts w:ascii="Times New Roman" w:eastAsia="Times New Roman" w:hAnsi="Times New Roman" w:cs="Times New Roman"/>
          <w:spacing w:val="-6"/>
          <w:position w:val="1"/>
          <w:sz w:val="27"/>
          <w:szCs w:val="27"/>
        </w:rPr>
        <w:t xml:space="preserve">Ω,R₂=  </w:t>
      </w:r>
      <w:r>
        <w:rPr>
          <w:rFonts w:ascii="Times New Roman" w:eastAsia="Times New Roman" w:hAnsi="Times New Roman" w:cs="Times New Roman"/>
          <w:spacing w:val="-6"/>
          <w:position w:val="1"/>
          <w:sz w:val="27"/>
          <w:szCs w:val="27"/>
          <w:u w:val="single" w:color="auto"/>
        </w:rPr>
        <w:t xml:space="preserve">               </w:t>
      </w:r>
      <w:r>
        <w:rPr>
          <w:rFonts w:ascii="Times New Roman" w:eastAsia="Times New Roman" w:hAnsi="Times New Roman" w:cs="Times New Roman"/>
          <w:spacing w:val="-6"/>
          <w:position w:val="1"/>
          <w:sz w:val="27"/>
          <w:szCs w:val="27"/>
        </w:rPr>
        <w:t>Ω.</w:t>
      </w:r>
    </w:p>
    <w:p>
      <w:pPr>
        <w:pStyle w:val="BodyText"/>
        <w:spacing w:before="162" w:line="217" w:lineRule="auto"/>
        <w:ind w:left="399"/>
        <w:rPr>
          <w:sz w:val="27"/>
          <w:szCs w:val="27"/>
        </w:rPr>
      </w:pPr>
      <w:r>
        <w:drawing>
          <wp:anchor distT="0" distB="0" distL="0" distR="0" simplePos="0" relativeHeight="251680768" behindDoc="0" locked="0" layoutInCell="1" allowOverlap="1">
            <wp:simplePos x="0" y="0"/>
            <wp:positionH relativeFrom="column">
              <wp:posOffset>761997</wp:posOffset>
            </wp:positionH>
            <wp:positionV relativeFrom="paragraph">
              <wp:posOffset>42148</wp:posOffset>
            </wp:positionV>
            <wp:extent cx="882599" cy="298418"/>
            <wp:effectExtent l="0" t="0" r="0" b="0"/>
            <wp:wrapNone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882599" cy="2984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  <w:position w:val="-5"/>
          <w:sz w:val="27"/>
          <w:szCs w:val="27"/>
        </w:rPr>
        <w:t>(3)若电|</w:t>
      </w:r>
      <w:r>
        <w:rPr>
          <w:spacing w:val="9"/>
          <w:position w:val="-5"/>
          <w:sz w:val="27"/>
          <w:szCs w:val="27"/>
        </w:rPr>
        <w:t xml:space="preserve">          </w:t>
      </w:r>
      <w:r>
        <w:rPr>
          <w:rFonts w:ascii="Times New Roman" w:eastAsia="Times New Roman" w:hAnsi="Times New Roman" w:cs="Times New Roman"/>
          <w:spacing w:val="-7"/>
          <w:position w:val="1"/>
          <w:sz w:val="27"/>
          <w:szCs w:val="27"/>
        </w:rPr>
        <w:t xml:space="preserve">,R₄=2kQ,    </w:t>
      </w:r>
      <w:r>
        <w:rPr>
          <w:spacing w:val="-7"/>
          <w:position w:val="1"/>
          <w:sz w:val="27"/>
          <w:szCs w:val="27"/>
        </w:rPr>
        <w:t>则选择开关接4时的量程为</w:t>
      </w:r>
      <w:r>
        <w:rPr>
          <w:spacing w:val="-106"/>
          <w:position w:val="1"/>
          <w:sz w:val="27"/>
          <w:szCs w:val="27"/>
        </w:rPr>
        <w:t xml:space="preserve"> </w:t>
      </w:r>
      <w:r>
        <w:rPr>
          <w:spacing w:val="10"/>
          <w:position w:val="1"/>
          <w:sz w:val="27"/>
          <w:szCs w:val="27"/>
          <w:u w:val="single" w:color="auto"/>
        </w:rPr>
        <w:t xml:space="preserve">       </w:t>
      </w:r>
      <w:r>
        <w:rPr>
          <w:spacing w:val="-120"/>
          <w:position w:val="1"/>
          <w:sz w:val="27"/>
          <w:szCs w:val="27"/>
        </w:rPr>
        <w:t xml:space="preserve"> </w:t>
      </w:r>
      <w:r>
        <w:rPr>
          <w:spacing w:val="-7"/>
          <w:position w:val="1"/>
          <w:sz w:val="27"/>
          <w:szCs w:val="27"/>
        </w:rPr>
        <w:t>,接5时的量程</w:t>
      </w:r>
    </w:p>
    <w:p>
      <w:pPr>
        <w:pStyle w:val="BodyText"/>
        <w:spacing w:before="110" w:line="213" w:lineRule="auto"/>
        <w:ind w:left="709"/>
        <w:rPr>
          <w:sz w:val="27"/>
          <w:szCs w:val="27"/>
        </w:rPr>
      </w:pPr>
      <w:r>
        <w:rPr>
          <w:spacing w:val="-25"/>
          <w:w w:val="95"/>
          <w:sz w:val="27"/>
          <w:szCs w:val="27"/>
        </w:rPr>
        <w:t>为</w:t>
      </w:r>
      <w:r>
        <w:rPr>
          <w:sz w:val="27"/>
          <w:szCs w:val="27"/>
          <w:u w:val="single" w:color="auto"/>
        </w:rPr>
        <w:t xml:space="preserve">        </w:t>
      </w:r>
    </w:p>
    <w:p>
      <w:pPr>
        <w:pStyle w:val="BodyText"/>
        <w:spacing w:before="16" w:line="216" w:lineRule="auto"/>
        <w:ind w:left="379"/>
        <w:rPr>
          <w:sz w:val="27"/>
          <w:szCs w:val="27"/>
        </w:rPr>
      </w:pPr>
      <w:r>
        <w:rPr>
          <w:spacing w:val="-30"/>
          <w:w w:val="99"/>
          <w:sz w:val="27"/>
          <w:szCs w:val="27"/>
        </w:rPr>
        <w:t>(4)完成实验后，发现乙图的多用表在进行测量时总是有些误差，分析原因是图甲中微安表</w:t>
      </w:r>
    </w:p>
    <w:p>
      <w:pPr>
        <w:pStyle w:val="BodyText"/>
        <w:spacing w:before="1" w:line="215" w:lineRule="auto"/>
        <w:ind w:left="739"/>
        <w:rPr>
          <w:sz w:val="27"/>
          <w:szCs w:val="27"/>
        </w:rPr>
      </w:pPr>
      <w:r>
        <w:rPr>
          <w:spacing w:val="-32"/>
          <w:w w:val="93"/>
          <w:position w:val="-1"/>
          <w:sz w:val="27"/>
          <w:szCs w:val="27"/>
        </w:rPr>
        <w:t>内阻的测量值比真实</w:t>
      </w:r>
      <w:r>
        <w:rPr>
          <w:spacing w:val="-32"/>
          <w:w w:val="93"/>
          <w:position w:val="-1"/>
          <w:sz w:val="27"/>
          <w:szCs w:val="27"/>
          <w:u w:val="single" w:color="auto"/>
        </w:rPr>
        <w:t>值</w:t>
      </w:r>
      <w:r>
        <w:rPr>
          <w:spacing w:val="6"/>
          <w:position w:val="-1"/>
          <w:sz w:val="27"/>
          <w:szCs w:val="27"/>
          <w:u w:val="single" w:color="auto"/>
        </w:rPr>
        <w:t xml:space="preserve">       </w:t>
      </w:r>
      <w:r>
        <w:rPr>
          <w:spacing w:val="-32"/>
          <w:w w:val="93"/>
          <w:sz w:val="27"/>
          <w:szCs w:val="27"/>
        </w:rPr>
        <w:t>(填“偏大”或“偏小”),原因是</w:t>
      </w:r>
      <w:r>
        <w:rPr>
          <w:sz w:val="27"/>
          <w:szCs w:val="27"/>
          <w:u w:val="single" w:color="auto"/>
        </w:rPr>
        <w:t xml:space="preserve">                  </w:t>
      </w:r>
    </w:p>
    <w:p>
      <w:pPr>
        <w:pStyle w:val="BodyText"/>
        <w:spacing w:before="17" w:line="223" w:lineRule="auto"/>
        <w:ind w:left="368" w:right="811" w:hanging="359"/>
        <w:rPr>
          <w:sz w:val="27"/>
          <w:szCs w:val="27"/>
        </w:rPr>
      </w:pPr>
      <w:r>
        <w:rPr>
          <w:spacing w:val="-28"/>
          <w:sz w:val="27"/>
          <w:szCs w:val="27"/>
        </w:rPr>
        <w:t>24.(10分)在未来的某一天，有一位航天员到达了宇宙中的某一行星表面，航天员利用携带的</w:t>
      </w:r>
      <w:r>
        <w:rPr>
          <w:spacing w:val="4"/>
          <w:sz w:val="27"/>
          <w:szCs w:val="27"/>
        </w:rPr>
        <w:t xml:space="preserve"> </w:t>
      </w:r>
      <w:r>
        <w:rPr>
          <w:spacing w:val="-29"/>
          <w:w w:val="95"/>
          <w:sz w:val="27"/>
          <w:szCs w:val="27"/>
        </w:rPr>
        <w:t>实验仪器做如下的实验：把一个“过山车”轨道固定在一个台式电子测力计上，然后将一个质</w:t>
      </w:r>
      <w:r>
        <w:rPr>
          <w:spacing w:val="17"/>
          <w:sz w:val="27"/>
          <w:szCs w:val="27"/>
        </w:rPr>
        <w:t xml:space="preserve"> </w:t>
      </w:r>
      <w:r>
        <w:rPr>
          <w:spacing w:val="-27"/>
          <w:sz w:val="27"/>
          <w:szCs w:val="27"/>
        </w:rPr>
        <w:t>量为m</w:t>
      </w:r>
      <w:r>
        <w:rPr>
          <w:spacing w:val="-29"/>
          <w:sz w:val="27"/>
          <w:szCs w:val="27"/>
        </w:rPr>
        <w:t xml:space="preserve"> </w:t>
      </w:r>
      <w:r>
        <w:rPr>
          <w:spacing w:val="-27"/>
          <w:sz w:val="27"/>
          <w:szCs w:val="27"/>
        </w:rPr>
        <w:t>的小球从倾斜轨道上的某点释放，小球能够到达轨道的最高点.实验过程中发现电</w:t>
      </w:r>
      <w:r>
        <w:rPr>
          <w:sz w:val="27"/>
          <w:szCs w:val="27"/>
        </w:rPr>
        <w:t xml:space="preserve"> </w:t>
      </w:r>
      <w:r>
        <w:rPr>
          <w:spacing w:val="-24"/>
          <w:sz w:val="27"/>
          <w:szCs w:val="27"/>
        </w:rPr>
        <w:t>子测力计的最大读数与最小读数之差为△</w:t>
      </w:r>
      <w:r>
        <w:rPr>
          <w:rFonts w:ascii="Times New Roman" w:eastAsia="Times New Roman" w:hAnsi="Times New Roman" w:cs="Times New Roman"/>
          <w:spacing w:val="-24"/>
          <w:sz w:val="27"/>
          <w:szCs w:val="27"/>
        </w:rPr>
        <w:t xml:space="preserve">F, </w:t>
      </w:r>
      <w:r>
        <w:rPr>
          <w:spacing w:val="-24"/>
          <w:sz w:val="27"/>
          <w:szCs w:val="27"/>
        </w:rPr>
        <w:t>已知行星半径为</w:t>
      </w:r>
      <w:r>
        <w:rPr>
          <w:spacing w:val="-7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-24"/>
          <w:sz w:val="27"/>
          <w:szCs w:val="27"/>
        </w:rPr>
        <w:t>R,</w:t>
      </w:r>
      <w:r>
        <w:rPr>
          <w:spacing w:val="-24"/>
          <w:sz w:val="27"/>
          <w:szCs w:val="27"/>
        </w:rPr>
        <w:t>引力常量为</w:t>
      </w:r>
      <w:r>
        <w:rPr>
          <w:rFonts w:ascii="Times New Roman" w:eastAsia="Times New Roman" w:hAnsi="Times New Roman" w:cs="Times New Roman"/>
          <w:spacing w:val="-24"/>
          <w:sz w:val="27"/>
          <w:szCs w:val="27"/>
        </w:rPr>
        <w:t xml:space="preserve">G, </w:t>
      </w:r>
      <w:r>
        <w:rPr>
          <w:spacing w:val="-24"/>
          <w:sz w:val="27"/>
          <w:szCs w:val="27"/>
        </w:rPr>
        <w:t>忽略星球的</w:t>
      </w:r>
    </w:p>
    <w:p>
      <w:pPr>
        <w:pStyle w:val="BodyText"/>
        <w:spacing w:before="49" w:line="220" w:lineRule="auto"/>
        <w:ind w:left="409"/>
        <w:rPr>
          <w:sz w:val="27"/>
          <w:szCs w:val="27"/>
        </w:rPr>
      </w:pPr>
      <w:r>
        <w:rPr>
          <w:spacing w:val="-41"/>
          <w:sz w:val="27"/>
          <w:szCs w:val="27"/>
        </w:rPr>
        <w:t>自转.求：</w:t>
      </w:r>
    </w:p>
    <w:p>
      <w:pPr>
        <w:pStyle w:val="BodyText"/>
        <w:spacing w:before="6" w:line="362" w:lineRule="exact"/>
        <w:ind w:left="379"/>
        <w:rPr>
          <w:sz w:val="27"/>
          <w:szCs w:val="27"/>
        </w:rPr>
      </w:pPr>
      <w:r>
        <w:rPr>
          <w:spacing w:val="-28"/>
          <w:position w:val="6"/>
          <w:sz w:val="27"/>
          <w:szCs w:val="27"/>
        </w:rPr>
        <w:t>(1)该行星表面附近的重力加速度大小；</w:t>
      </w:r>
    </w:p>
    <w:p>
      <w:pPr>
        <w:pStyle w:val="BodyText"/>
        <w:spacing w:line="220" w:lineRule="auto"/>
        <w:ind w:left="379"/>
        <w:rPr>
          <w:sz w:val="27"/>
          <w:szCs w:val="27"/>
        </w:rPr>
      </w:pPr>
      <w:r>
        <w:rPr>
          <w:spacing w:val="-26"/>
          <w:sz w:val="27"/>
          <w:szCs w:val="27"/>
        </w:rPr>
        <w:t>(2)该行星的平均密度.</w: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  <w:sectPr>
          <w:headerReference w:type="default" r:id="rId47"/>
          <w:pgSz w:w="11900" w:h="16820"/>
          <w:pgMar w:top="400" w:right="900" w:bottom="0" w:left="470" w:header="0" w:footer="0" w:gutter="0"/>
          <w:pgNumType w:start="16"/>
          <w:cols w:space="708"/>
        </w:sect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pStyle w:val="BodyText"/>
        <w:spacing w:before="88" w:line="222" w:lineRule="auto"/>
        <w:ind w:left="2264"/>
        <w:rPr>
          <w:rFonts w:ascii="Times New Roman" w:eastAsia="Times New Roman" w:hAnsi="Times New Roman" w:cs="Times New Roman"/>
          <w:sz w:val="19"/>
          <w:szCs w:val="19"/>
        </w:rPr>
      </w:pPr>
      <w:r>
        <w:rPr>
          <w:spacing w:val="-10"/>
          <w:sz w:val="27"/>
          <w:szCs w:val="27"/>
        </w:rPr>
        <w:t>【高三3月月考试卷·理综</w:t>
      </w:r>
      <w:r>
        <w:rPr>
          <w:spacing w:val="114"/>
          <w:sz w:val="27"/>
          <w:szCs w:val="27"/>
        </w:rPr>
        <w:t xml:space="preserve"> </w:t>
      </w:r>
      <w:r>
        <w:rPr>
          <w:spacing w:val="-10"/>
          <w:sz w:val="27"/>
          <w:szCs w:val="27"/>
        </w:rPr>
        <w:t>第6页(共12页)】</w:t>
      </w:r>
      <w:r>
        <w:rPr>
          <w:spacing w:val="-11"/>
          <w:sz w:val="27"/>
          <w:szCs w:val="27"/>
        </w:rPr>
        <w:t xml:space="preserve">            </w:t>
      </w:r>
      <w:r>
        <w:rPr>
          <w:rFonts w:ascii="Times New Roman" w:eastAsia="Times New Roman" w:hAnsi="Times New Roman" w:cs="Times New Roman"/>
          <w:spacing w:val="-11"/>
          <w:position w:val="9"/>
          <w:sz w:val="19"/>
          <w:szCs w:val="19"/>
        </w:rPr>
        <w:t>243506Z</w:t>
      </w:r>
    </w:p>
    <w:p>
      <w:pPr>
        <w:spacing w:line="222" w:lineRule="auto"/>
        <w:rPr>
          <w:rFonts w:ascii="Times New Roman" w:eastAsia="Times New Roman" w:hAnsi="Times New Roman" w:cs="Times New Roman"/>
          <w:sz w:val="19"/>
          <w:szCs w:val="19"/>
        </w:rPr>
        <w:sectPr>
          <w:headerReference w:type="default" r:id="rId48"/>
          <w:type w:val="nextPage"/>
          <w:pgSz w:w="11900" w:h="16820"/>
          <w:pgMar w:top="400" w:right="900" w:bottom="0" w:left="470" w:header="0" w:footer="0" w:gutter="0"/>
          <w:pgNumType w:start="17"/>
          <w:cols w:space="708"/>
          <w:titlePg w:val="0"/>
        </w:sectPr>
      </w:pPr>
    </w:p>
    <w:p>
      <w:pPr>
        <w:spacing w:line="246" w:lineRule="auto"/>
        <w:rPr>
          <w:rFonts w:ascii="Arial"/>
          <w:sz w:val="21"/>
        </w:rPr>
      </w:pPr>
      <w:r>
        <mc:AlternateContent>
          <mc:Choice Requires="wps">
            <w:drawing>
              <wp:anchor distT="0" distB="0" distL="0" distR="0" simplePos="0" relativeHeight="251685888" behindDoc="0" locked="0" layoutInCell="0" allowOverlap="1">
                <wp:simplePos x="0" y="0"/>
                <wp:positionH relativeFrom="page">
                  <wp:posOffset>-2276313</wp:posOffset>
                </wp:positionH>
                <wp:positionV relativeFrom="page">
                  <wp:posOffset>4241325</wp:posOffset>
                </wp:positionV>
                <wp:extent cx="4879340" cy="278129"/>
                <wp:effectExtent l="0" t="0" r="0" b="0"/>
                <wp:wrapNone/>
                <wp:docPr id="64" name="TextBox 6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-2276313" y="4241325"/>
                          <a:ext cx="4879340" cy="27812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73" w:line="227" w:lineRule="auto"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spacing w:val="-7"/>
                                <w:sz w:val="12"/>
                                <w:szCs w:val="12"/>
                              </w:rPr>
                              <w:t>工</w:t>
                            </w:r>
                            <w:r>
                              <w:rPr>
                                <w:rFonts w:ascii="SimHei" w:eastAsia="SimHei" w:hAnsi="SimHei" w:cs="SimHei"/>
                                <w:spacing w:val="19"/>
                                <w:sz w:val="12"/>
                                <w:szCs w:val="12"/>
                              </w:rPr>
                              <w:t xml:space="preserve">   </w:t>
                            </w:r>
                            <w:r>
                              <w:rPr>
                                <w:rFonts w:ascii="SimHei" w:eastAsia="SimHei" w:hAnsi="SimHei" w:cs="SimHei"/>
                                <w:spacing w:val="-7"/>
                                <w:sz w:val="12"/>
                                <w:szCs w:val="12"/>
                              </w:rPr>
                              <w:t>口</w:t>
                            </w:r>
                            <w:r>
                              <w:rPr>
                                <w:rFonts w:ascii="SimHei" w:eastAsia="SimHei" w:hAnsi="SimHei" w:cs="SimHei"/>
                                <w:spacing w:val="1"/>
                                <w:sz w:val="12"/>
                                <w:szCs w:val="12"/>
                              </w:rPr>
                              <w:t xml:space="preserve">                       </w:t>
                            </w:r>
                            <w:r>
                              <w:rPr>
                                <w:spacing w:val="-7"/>
                                <w:sz w:val="18"/>
                                <w:szCs w:val="18"/>
                              </w:rPr>
                              <w:t>世</w:t>
                            </w:r>
                            <w:r>
                              <w:rPr>
                                <w:spacing w:val="-1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sz w:val="18"/>
                                <w:szCs w:val="18"/>
                              </w:rPr>
                              <w:t>厉</w:t>
                            </w:r>
                            <w:r>
                              <w:rPr>
                                <w:spacing w:val="-1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sz w:val="18"/>
                                <w:szCs w:val="18"/>
                              </w:rPr>
                              <w:t>心</w:t>
                            </w:r>
                            <w:r>
                              <w:rPr>
                                <w:spacing w:val="-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sz w:val="18"/>
                                <w:szCs w:val="18"/>
                              </w:rPr>
                              <w:t xml:space="preserve">亏                         </w:t>
                            </w:r>
                            <w:r>
                              <w:rPr>
                                <w:spacing w:val="-24"/>
                                <w:w w:val="89"/>
                                <w:sz w:val="28"/>
                                <w:szCs w:val="28"/>
                              </w:rPr>
                              <w:t>考场号</w:t>
                            </w:r>
                            <w:r>
                              <w:rPr>
                                <w:spacing w:val="3"/>
                                <w:sz w:val="28"/>
                                <w:szCs w:val="28"/>
                              </w:rPr>
                              <w:t xml:space="preserve">          </w:t>
                            </w:r>
                            <w:r>
                              <w:rPr>
                                <w:spacing w:val="-24"/>
                                <w:w w:val="89"/>
                                <w:sz w:val="28"/>
                                <w:szCs w:val="28"/>
                              </w:rPr>
                              <w:t>座位</w:t>
                            </w:r>
                            <w:r>
                              <w:rPr>
                                <w:spacing w:val="-18"/>
                                <w:w w:val="89"/>
                                <w:sz w:val="28"/>
                                <w:szCs w:val="28"/>
                              </w:rPr>
                              <w:t>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64" o:spid="_x0000_s1032" type="#_x0000_t202" style="width:384.2pt;height:21.9pt;margin-top:333.96pt;margin-left:-179.24pt;mso-position-horizontal-relative:page;mso-position-vertical-relative:page;mso-wrap-distance-bottom:0;mso-wrap-distance-left:0;mso-wrap-distance-right:0;mso-wrap-distance-top:0;position:absolute;rotation:270;v-text-anchor:top;z-index:25168486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73" w:line="227" w:lineRule="auto"/>
                        <w:jc w:val="righ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SimHei" w:eastAsia="SimHei" w:hAnsi="SimHei" w:cs="SimHei"/>
                          <w:spacing w:val="-7"/>
                          <w:sz w:val="12"/>
                          <w:szCs w:val="12"/>
                        </w:rPr>
                        <w:t>工</w:t>
                      </w:r>
                      <w:r>
                        <w:rPr>
                          <w:rFonts w:ascii="SimHei" w:eastAsia="SimHei" w:hAnsi="SimHei" w:cs="SimHei"/>
                          <w:spacing w:val="19"/>
                          <w:sz w:val="12"/>
                          <w:szCs w:val="12"/>
                        </w:rPr>
                        <w:t xml:space="preserve">   </w:t>
                      </w:r>
                      <w:r>
                        <w:rPr>
                          <w:rFonts w:ascii="SimHei" w:eastAsia="SimHei" w:hAnsi="SimHei" w:cs="SimHei"/>
                          <w:spacing w:val="-7"/>
                          <w:sz w:val="12"/>
                          <w:szCs w:val="12"/>
                        </w:rPr>
                        <w:t>口</w:t>
                      </w:r>
                      <w:r>
                        <w:rPr>
                          <w:rFonts w:ascii="SimHei" w:eastAsia="SimHei" w:hAnsi="SimHei" w:cs="SimHei"/>
                          <w:spacing w:val="1"/>
                          <w:sz w:val="12"/>
                          <w:szCs w:val="12"/>
                        </w:rPr>
                        <w:t xml:space="preserve">                       </w:t>
                      </w:r>
                      <w:r>
                        <w:rPr>
                          <w:spacing w:val="-7"/>
                          <w:sz w:val="18"/>
                          <w:szCs w:val="18"/>
                        </w:rPr>
                        <w:t>世</w:t>
                      </w:r>
                      <w:r>
                        <w:rPr>
                          <w:spacing w:val="-1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pacing w:val="-7"/>
                          <w:sz w:val="18"/>
                          <w:szCs w:val="18"/>
                        </w:rPr>
                        <w:t>厉</w:t>
                      </w:r>
                      <w:r>
                        <w:rPr>
                          <w:spacing w:val="-1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pacing w:val="-7"/>
                          <w:sz w:val="18"/>
                          <w:szCs w:val="18"/>
                        </w:rPr>
                        <w:t>心</w:t>
                      </w:r>
                      <w:r>
                        <w:rPr>
                          <w:spacing w:val="-2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pacing w:val="-7"/>
                          <w:sz w:val="18"/>
                          <w:szCs w:val="18"/>
                        </w:rPr>
                        <w:t xml:space="preserve">亏                         </w:t>
                      </w:r>
                      <w:r>
                        <w:rPr>
                          <w:spacing w:val="-24"/>
                          <w:w w:val="89"/>
                          <w:sz w:val="28"/>
                          <w:szCs w:val="28"/>
                        </w:rPr>
                        <w:t>考场号</w:t>
                      </w:r>
                      <w:r>
                        <w:rPr>
                          <w:spacing w:val="3"/>
                          <w:sz w:val="28"/>
                          <w:szCs w:val="28"/>
                        </w:rPr>
                        <w:t xml:space="preserve">          </w:t>
                      </w:r>
                      <w:r>
                        <w:rPr>
                          <w:spacing w:val="-24"/>
                          <w:w w:val="89"/>
                          <w:sz w:val="28"/>
                          <w:szCs w:val="28"/>
                        </w:rPr>
                        <w:t>座位</w:t>
                      </w:r>
                      <w:r>
                        <w:rPr>
                          <w:spacing w:val="-18"/>
                          <w:w w:val="89"/>
                          <w:sz w:val="28"/>
                          <w:szCs w:val="28"/>
                        </w:rP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86912" behindDoc="0" locked="0" layoutInCell="0" allowOverlap="1">
            <wp:simplePos x="0" y="0"/>
            <wp:positionH relativeFrom="page">
              <wp:posOffset>203193</wp:posOffset>
            </wp:positionH>
            <wp:positionV relativeFrom="page">
              <wp:posOffset>1143048</wp:posOffset>
            </wp:positionV>
            <wp:extent cx="38086" cy="7937469"/>
            <wp:effectExtent l="0" t="0" r="0" b="0"/>
            <wp:wrapNone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8086" cy="79374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2816" behindDoc="0" locked="0" layoutInCell="0" allowOverlap="1">
            <wp:simplePos x="0" y="0"/>
            <wp:positionH relativeFrom="page">
              <wp:posOffset>5594379</wp:posOffset>
            </wp:positionH>
            <wp:positionV relativeFrom="page">
              <wp:posOffset>7296199</wp:posOffset>
            </wp:positionV>
            <wp:extent cx="1504953" cy="1003238"/>
            <wp:effectExtent l="0" t="0" r="0" b="0"/>
            <wp:wrapNone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504953" cy="10032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3840" behindDoc="0" locked="0" layoutInCell="0" allowOverlap="1">
            <wp:simplePos x="0" y="0"/>
            <wp:positionH relativeFrom="page">
              <wp:posOffset>4476772</wp:posOffset>
            </wp:positionH>
            <wp:positionV relativeFrom="page">
              <wp:posOffset>2546384</wp:posOffset>
            </wp:positionV>
            <wp:extent cx="1041361" cy="882653"/>
            <wp:effectExtent l="0" t="0" r="0" b="0"/>
            <wp:wrapNone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041361" cy="882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pStyle w:val="BodyText"/>
        <w:spacing w:before="78" w:line="252" w:lineRule="auto"/>
        <w:ind w:left="1877" w:right="125" w:hanging="329"/>
      </w:pPr>
      <w:r>
        <w:pict>
          <v:shape id="_x0000_s1033" type="#_x0000_t202" style="width:37pt;height:714pt;margin-top:0.42pt;margin-left:18.94pt;position:absolute;z-index:251681792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2"/>
                    <w:tblW w:w="684" w:type="dxa"/>
                    <w:tblInd w:w="2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</w:tblPr>
                  <w:tblGrid>
                    <w:gridCol w:w="684"/>
                  </w:tblGrid>
                  <w:tr>
                    <w:tblPrEx>
                      <w:tblW w:w="684" w:type="dxa"/>
                      <w:tblInd w:w="2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</w:tblPrEx>
                    <w:trPr>
                      <w:trHeight w:val="9860"/>
                    </w:trPr>
                    <w:tc>
                      <w:tcPr>
                        <w:tcW w:w="684" w:type="dxa"/>
                        <w:tcBorders>
                          <w:top w:val="nil"/>
                          <w:bottom w:val="nil"/>
                        </w:tcBorders>
                        <w:textDirection w:val="btLr"/>
                        <w:vAlign w:val="top"/>
                      </w:tcPr>
                      <w:p>
                        <w:pPr>
                          <w:pStyle w:val="TableText"/>
                          <w:spacing w:before="221" w:line="219" w:lineRule="auto"/>
                          <w:ind w:left="360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pacing w:val="-15"/>
                            <w:sz w:val="28"/>
                            <w:szCs w:val="28"/>
                          </w:rPr>
                          <w:t>密</w:t>
                        </w:r>
                        <w:r>
                          <w:rPr>
                            <w:spacing w:val="55"/>
                            <w:sz w:val="28"/>
                            <w:szCs w:val="28"/>
                          </w:rPr>
                          <w:t xml:space="preserve">  </w:t>
                        </w:r>
                        <w:r>
                          <w:rPr>
                            <w:spacing w:val="-15"/>
                            <w:sz w:val="28"/>
                            <w:szCs w:val="28"/>
                          </w:rPr>
                          <w:t>封</w:t>
                        </w:r>
                        <w:r>
                          <w:rPr>
                            <w:spacing w:val="57"/>
                            <w:sz w:val="28"/>
                            <w:szCs w:val="28"/>
                          </w:rPr>
                          <w:t xml:space="preserve">  </w:t>
                        </w:r>
                        <w:r>
                          <w:rPr>
                            <w:spacing w:val="-15"/>
                            <w:sz w:val="28"/>
                            <w:szCs w:val="28"/>
                          </w:rPr>
                          <w:t>线</w:t>
                        </w:r>
                        <w:r>
                          <w:rPr>
                            <w:spacing w:val="2"/>
                            <w:sz w:val="28"/>
                            <w:szCs w:val="28"/>
                          </w:rPr>
                          <w:t xml:space="preserve">   </w:t>
                        </w:r>
                        <w:r>
                          <w:rPr>
                            <w:spacing w:val="-15"/>
                            <w:sz w:val="28"/>
                            <w:szCs w:val="28"/>
                          </w:rPr>
                          <w:t>内</w:t>
                        </w:r>
                        <w:r>
                          <w:rPr>
                            <w:spacing w:val="58"/>
                            <w:sz w:val="28"/>
                            <w:szCs w:val="28"/>
                          </w:rPr>
                          <w:t xml:space="preserve">  </w:t>
                        </w:r>
                        <w:r>
                          <w:rPr>
                            <w:spacing w:val="-15"/>
                            <w:sz w:val="28"/>
                            <w:szCs w:val="28"/>
                          </w:rPr>
                          <w:t>不</w:t>
                        </w:r>
                        <w:r>
                          <w:rPr>
                            <w:spacing w:val="57"/>
                            <w:sz w:val="28"/>
                            <w:szCs w:val="28"/>
                          </w:rPr>
                          <w:t xml:space="preserve">  </w:t>
                        </w:r>
                        <w:r>
                          <w:rPr>
                            <w:spacing w:val="-15"/>
                            <w:sz w:val="28"/>
                            <w:szCs w:val="28"/>
                          </w:rPr>
                          <w:t>要</w:t>
                        </w:r>
                        <w:r>
                          <w:rPr>
                            <w:spacing w:val="56"/>
                            <w:sz w:val="28"/>
                            <w:szCs w:val="28"/>
                          </w:rPr>
                          <w:t xml:space="preserve">  </w:t>
                        </w:r>
                        <w:r>
                          <w:rPr>
                            <w:spacing w:val="-15"/>
                            <w:sz w:val="28"/>
                            <w:szCs w:val="28"/>
                          </w:rPr>
                          <w:t>答</w:t>
                        </w:r>
                        <w:r>
                          <w:rPr>
                            <w:spacing w:val="56"/>
                            <w:sz w:val="28"/>
                            <w:szCs w:val="28"/>
                          </w:rPr>
                          <w:t xml:space="preserve">  </w:t>
                        </w:r>
                        <w:r>
                          <w:rPr>
                            <w:spacing w:val="-15"/>
                            <w:sz w:val="28"/>
                            <w:szCs w:val="28"/>
                          </w:rPr>
                          <w:t>题</w:t>
                        </w:r>
                      </w:p>
                    </w:tc>
                  </w:tr>
                  <w:tr>
                    <w:tblPrEx>
                      <w:tblW w:w="684" w:type="dxa"/>
                      <w:tblInd w:w="27" w:type="dxa"/>
                      <w:tblLayout w:type="fixed"/>
                    </w:tblPrEx>
                    <w:trPr>
                      <w:trHeight w:val="4379"/>
                    </w:trPr>
                    <w:tc>
                      <w:tcPr>
                        <w:tcW w:w="684" w:type="dxa"/>
                        <w:tcBorders>
                          <w:top w:val="nil"/>
                          <w:bottom w:val="nil"/>
                        </w:tcBorders>
                        <w:vAlign w:val="top"/>
                      </w:tcPr>
                      <w:p>
                        <w:pPr>
                          <w:spacing w:line="4368" w:lineRule="exact"/>
                        </w:pPr>
                        <w:r>
                          <w:rPr>
                            <w:position w:val="-87"/>
                          </w:rPr>
                          <w:drawing>
                            <wp:inline distT="0" distB="0" distL="0" distR="0">
                              <wp:extent cx="424814" cy="2774280"/>
                              <wp:effectExtent l="0" t="0" r="0" b="0"/>
                              <wp:docPr id="72" name="IM 72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2" name="IM 72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5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24814" cy="277428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rPr>
          <w:spacing w:val="-8"/>
        </w:rPr>
        <w:t>25.(14分)如图甲所示，正方形区域</w:t>
      </w:r>
      <w:r>
        <w:rPr>
          <w:rFonts w:ascii="Times New Roman" w:eastAsia="Times New Roman" w:hAnsi="Times New Roman" w:cs="Times New Roman"/>
          <w:spacing w:val="-8"/>
        </w:rPr>
        <w:t>ABCD</w:t>
      </w:r>
      <w:r>
        <w:rPr>
          <w:rFonts w:ascii="Times New Roman" w:eastAsia="Times New Roman" w:hAnsi="Times New Roman" w:cs="Times New Roman"/>
          <w:spacing w:val="36"/>
        </w:rPr>
        <w:t xml:space="preserve"> </w:t>
      </w:r>
      <w:r>
        <w:rPr>
          <w:spacing w:val="-8"/>
        </w:rPr>
        <w:t>内部有一垂直纸面向</w:t>
      </w:r>
      <w:r>
        <w:rPr>
          <w:spacing w:val="-9"/>
        </w:rPr>
        <w:t>里的匀强磁场，磁感应强度大</w:t>
      </w:r>
      <w:r>
        <w:t xml:space="preserve"> </w:t>
      </w:r>
      <w:r>
        <w:rPr>
          <w:spacing w:val="-7"/>
        </w:rPr>
        <w:t>小</w:t>
      </w:r>
      <w:r>
        <w:rPr>
          <w:spacing w:val="-64"/>
        </w:rPr>
        <w:t xml:space="preserve"> </w:t>
      </w:r>
      <w:r>
        <w:rPr>
          <w:rFonts w:ascii="Times New Roman" w:eastAsia="Times New Roman" w:hAnsi="Times New Roman" w:cs="Times New Roman"/>
          <w:spacing w:val="-7"/>
        </w:rPr>
        <w:t>B=0.1T,M</w:t>
      </w:r>
      <w:r>
        <w:rPr>
          <w:rFonts w:ascii="Times New Roman" w:eastAsia="Times New Roman" w:hAnsi="Times New Roman" w:cs="Times New Roman"/>
          <w:spacing w:val="-34"/>
        </w:rPr>
        <w:t xml:space="preserve"> </w:t>
      </w:r>
      <w:r>
        <w:rPr>
          <w:spacing w:val="-7"/>
        </w:rPr>
        <w:t>、</w:t>
      </w:r>
      <w:r>
        <w:rPr>
          <w:rFonts w:ascii="Times New Roman" w:eastAsia="Times New Roman" w:hAnsi="Times New Roman" w:cs="Times New Roman"/>
          <w:spacing w:val="-7"/>
        </w:rPr>
        <w:t xml:space="preserve">N    </w:t>
      </w:r>
      <w:r>
        <w:rPr>
          <w:spacing w:val="-7"/>
        </w:rPr>
        <w:t>分别为</w:t>
      </w:r>
      <w:r>
        <w:rPr>
          <w:rFonts w:ascii="Times New Roman" w:eastAsia="Times New Roman" w:hAnsi="Times New Roman" w:cs="Times New Roman"/>
          <w:spacing w:val="-7"/>
        </w:rPr>
        <w:t>AD</w:t>
      </w:r>
      <w:r>
        <w:rPr>
          <w:rFonts w:ascii="Times New Roman" w:eastAsia="Times New Roman" w:hAnsi="Times New Roman" w:cs="Times New Roman"/>
          <w:spacing w:val="-35"/>
        </w:rPr>
        <w:t xml:space="preserve"> </w:t>
      </w:r>
      <w:r>
        <w:rPr>
          <w:spacing w:val="-7"/>
        </w:rPr>
        <w:t>、</w:t>
      </w:r>
      <w:r>
        <w:rPr>
          <w:rFonts w:ascii="Times New Roman" w:eastAsia="Times New Roman" w:hAnsi="Times New Roman" w:cs="Times New Roman"/>
          <w:spacing w:val="-7"/>
        </w:rPr>
        <w:t>BC</w:t>
      </w:r>
      <w:r>
        <w:rPr>
          <w:spacing w:val="-7"/>
        </w:rPr>
        <w:t>边中点</w:t>
      </w:r>
      <w:r>
        <w:rPr>
          <w:spacing w:val="-8"/>
        </w:rPr>
        <w:t>.现在从</w:t>
      </w:r>
      <w:r>
        <w:rPr>
          <w:rFonts w:ascii="Times New Roman" w:eastAsia="Times New Roman" w:hAnsi="Times New Roman" w:cs="Times New Roman"/>
          <w:spacing w:val="-8"/>
        </w:rPr>
        <w:t xml:space="preserve">M </w:t>
      </w:r>
      <w:r>
        <w:rPr>
          <w:spacing w:val="-8"/>
        </w:rPr>
        <w:t>点，平行</w:t>
      </w:r>
      <w:r>
        <w:rPr>
          <w:rFonts w:ascii="Times New Roman" w:eastAsia="Times New Roman" w:hAnsi="Times New Roman" w:cs="Times New Roman"/>
          <w:spacing w:val="-8"/>
        </w:rPr>
        <w:t xml:space="preserve">AB </w:t>
      </w:r>
      <w:r>
        <w:rPr>
          <w:spacing w:val="-8"/>
        </w:rPr>
        <w:t>方向，以某一初速度</w:t>
      </w:r>
      <w:r>
        <w:rPr>
          <w:rFonts w:ascii="Times New Roman" w:eastAsia="Times New Roman" w:hAnsi="Times New Roman" w:cs="Times New Roman"/>
          <w:spacing w:val="-8"/>
        </w:rPr>
        <w:t>v₀</w:t>
      </w:r>
      <w:r>
        <w:rPr>
          <w:spacing w:val="-8"/>
        </w:rPr>
        <w:t>射</w:t>
      </w:r>
      <w:r>
        <w:t xml:space="preserve"> </w:t>
      </w:r>
      <w:r>
        <w:rPr>
          <w:spacing w:val="-11"/>
        </w:rPr>
        <w:t>入一个质量为</w:t>
      </w:r>
      <w:r>
        <w:rPr>
          <w:rFonts w:ascii="Times New Roman" w:eastAsia="Times New Roman" w:hAnsi="Times New Roman" w:cs="Times New Roman"/>
          <w:spacing w:val="-11"/>
        </w:rPr>
        <w:t>m</w:t>
      </w:r>
      <w:r>
        <w:rPr>
          <w:spacing w:val="-11"/>
        </w:rPr>
        <w:t>、电荷量为</w:t>
      </w:r>
      <w:r>
        <w:rPr>
          <w:rFonts w:ascii="Times New Roman" w:eastAsia="Times New Roman" w:hAnsi="Times New Roman" w:cs="Times New Roman"/>
          <w:spacing w:val="-11"/>
        </w:rPr>
        <w:t>q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spacing w:val="-11"/>
        </w:rPr>
        <w:t>的负电粒子，发现该粒子刚好从</w:t>
      </w:r>
      <w:r>
        <w:rPr>
          <w:rFonts w:ascii="Times New Roman" w:eastAsia="Times New Roman" w:hAnsi="Times New Roman" w:cs="Times New Roman"/>
          <w:spacing w:val="-11"/>
        </w:rPr>
        <w:t>B</w:t>
      </w:r>
      <w:r>
        <w:rPr>
          <w:rFonts w:ascii="Times New Roman" w:eastAsia="Times New Roman" w:hAnsi="Times New Roman" w:cs="Times New Roman"/>
          <w:spacing w:val="14"/>
        </w:rPr>
        <w:t xml:space="preserve"> </w:t>
      </w:r>
      <w:r>
        <w:rPr>
          <w:spacing w:val="-11"/>
        </w:rPr>
        <w:t>点离开磁场区域，已知磁场</w:t>
      </w:r>
      <w:r>
        <w:t xml:space="preserve"> </w:t>
      </w:r>
      <w:r>
        <w:rPr>
          <w:spacing w:val="-5"/>
        </w:rPr>
        <w:t>区域的边长</w:t>
      </w:r>
      <w:r>
        <w:rPr>
          <w:spacing w:val="-4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L=0.4</w:t>
      </w:r>
      <w:r>
        <w:rPr>
          <w:rFonts w:ascii="Times New Roman" w:eastAsia="Times New Roman" w:hAnsi="Times New Roman" w:cs="Times New Roman"/>
          <w:spacing w:val="10"/>
        </w:rPr>
        <w:t xml:space="preserve">    </w:t>
      </w:r>
      <w:r>
        <w:rPr>
          <w:rFonts w:ascii="Times New Roman" w:eastAsia="Times New Roman" w:hAnsi="Times New Roman" w:cs="Times New Roman"/>
          <w:spacing w:val="-5"/>
        </w:rPr>
        <w:t>m,</w:t>
      </w:r>
      <w:r>
        <w:rPr>
          <w:spacing w:val="-5"/>
        </w:rPr>
        <w:t>该粒子的比</w:t>
      </w:r>
      <w:r>
        <w:rPr>
          <w:position w:val="-13"/>
        </w:rPr>
        <w:drawing>
          <wp:inline distT="0" distB="0" distL="0" distR="0">
            <wp:extent cx="2192812" cy="247578"/>
            <wp:effectExtent l="0" t="0" r="0" b="0"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192812" cy="247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10" w:line="220" w:lineRule="auto"/>
        <w:ind w:left="1888"/>
      </w:pPr>
      <w:r>
        <w:rPr>
          <w:spacing w:val="-7"/>
        </w:rPr>
        <w:t>(1)求该粒子射入磁场时的速度大小vo;</w:t>
      </w:r>
    </w:p>
    <w:p>
      <w:pPr>
        <w:pStyle w:val="BodyText"/>
        <w:spacing w:before="41" w:line="226" w:lineRule="auto"/>
        <w:ind w:left="2207" w:right="119" w:hanging="309"/>
      </w:pPr>
      <w:r>
        <w:rPr>
          <w:spacing w:val="-10"/>
        </w:rPr>
        <w:t>(2)若取垂直纸面向里为磁场的正方向，磁感应强度按图乙的方式变</w:t>
      </w:r>
      <w:r>
        <w:rPr>
          <w:spacing w:val="-11"/>
        </w:rPr>
        <w:t>化，</w:t>
      </w:r>
      <w:r>
        <w:rPr>
          <w:rFonts w:ascii="Times New Roman" w:eastAsia="Times New Roman" w:hAnsi="Times New Roman" w:cs="Times New Roman"/>
          <w:spacing w:val="-11"/>
        </w:rPr>
        <w:t xml:space="preserve">t=0   </w:t>
      </w:r>
      <w:r>
        <w:rPr>
          <w:spacing w:val="-11"/>
        </w:rPr>
        <w:t>时刻，粒子同</w:t>
      </w:r>
      <w:r>
        <w:t xml:space="preserve"> </w:t>
      </w:r>
      <w:r>
        <w:rPr>
          <w:spacing w:val="-5"/>
        </w:rPr>
        <w:t>样从</w:t>
      </w:r>
      <w:r>
        <w:rPr>
          <w:rFonts w:ascii="Times New Roman" w:eastAsia="Times New Roman" w:hAnsi="Times New Roman" w:cs="Times New Roman"/>
          <w:spacing w:val="-5"/>
        </w:rPr>
        <w:t>M</w:t>
      </w:r>
      <w:r>
        <w:rPr>
          <w:rFonts w:ascii="Times New Roman" w:eastAsia="Times New Roman" w:hAnsi="Times New Roman" w:cs="Times New Roman"/>
          <w:spacing w:val="36"/>
        </w:rPr>
        <w:t xml:space="preserve"> </w:t>
      </w:r>
      <w:r>
        <w:rPr>
          <w:spacing w:val="-5"/>
        </w:rPr>
        <w:t>点平行</w:t>
      </w:r>
      <w:r>
        <w:rPr>
          <w:rFonts w:ascii="Times New Roman" w:eastAsia="Times New Roman" w:hAnsi="Times New Roman" w:cs="Times New Roman"/>
          <w:spacing w:val="-5"/>
        </w:rPr>
        <w:t>AB</w:t>
      </w:r>
      <w:r>
        <w:rPr>
          <w:rFonts w:ascii="Times New Roman" w:eastAsia="Times New Roman" w:hAnsi="Times New Roman" w:cs="Times New Roman"/>
          <w:spacing w:val="18"/>
          <w:w w:val="101"/>
        </w:rPr>
        <w:t xml:space="preserve"> </w:t>
      </w:r>
      <w:r>
        <w:rPr>
          <w:spacing w:val="-5"/>
        </w:rPr>
        <w:t>射入，发现粒子恰好能从</w:t>
      </w:r>
      <w:r>
        <w:rPr>
          <w:spacing w:val="-6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spacing w:val="-5"/>
        </w:rPr>
        <w:t>点离开，已知</w:t>
      </w:r>
      <w:r>
        <w:rPr>
          <w:rFonts w:ascii="Times New Roman" w:eastAsia="Times New Roman" w:hAnsi="Times New Roman" w:cs="Times New Roman"/>
          <w:spacing w:val="-5"/>
        </w:rPr>
        <w:t xml:space="preserve">To=5π×10-'s,       </w:t>
      </w:r>
      <w:r>
        <w:rPr>
          <w:spacing w:val="-5"/>
        </w:rPr>
        <w:t>求该粒子</w:t>
      </w:r>
      <w:r>
        <w:t xml:space="preserve"> </w:t>
      </w:r>
      <w:r>
        <w:rPr>
          <w:spacing w:val="-5"/>
        </w:rPr>
        <w:t>射入磁场的速度</w:t>
      </w:r>
      <w:r>
        <w:rPr>
          <w:rFonts w:ascii="Times New Roman" w:eastAsia="Times New Roman" w:hAnsi="Times New Roman" w:cs="Times New Roman"/>
          <w:spacing w:val="-5"/>
        </w:rPr>
        <w:t xml:space="preserve">v, </w:t>
      </w:r>
      <w:r>
        <w:rPr>
          <w:spacing w:val="-5"/>
        </w:rPr>
        <w:t>可能的取值以及粒子运动</w:t>
      </w:r>
      <w:r>
        <w:rPr>
          <w:spacing w:val="-6"/>
        </w:rPr>
        <w:t>的时间.</w:t>
      </w:r>
    </w:p>
    <w:p>
      <w:pPr>
        <w:spacing w:before="10" w:line="1510" w:lineRule="exact"/>
        <w:ind w:firstLine="9058"/>
      </w:pPr>
      <w:r>
        <w:rPr>
          <w:position w:val="-30"/>
        </w:rPr>
        <w:drawing>
          <wp:inline distT="0" distB="0" distL="0" distR="0">
            <wp:extent cx="1244555" cy="959349"/>
            <wp:effectExtent l="0" t="0" r="0" b="0"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244555" cy="959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26" w:lineRule="auto"/>
        <w:ind w:left="10218"/>
        <w:rPr>
          <w:rFonts w:ascii="SimHei" w:eastAsia="SimHei" w:hAnsi="SimHei" w:cs="SimHei"/>
          <w:sz w:val="20"/>
          <w:szCs w:val="20"/>
        </w:rPr>
      </w:pPr>
      <w:r>
        <w:pict>
          <v:shape id="_x0000_s1034" type="#_x0000_t202" style="width:10.4pt;height:13.5pt;margin-top:-0.61pt;margin-left:382.44pt;position:absolute;z-index:251687936" filled="f" stroked="f">
            <o:lock v:ext="edit" aspectratio="f"/>
            <v:textbox inset="0,0,0,0">
              <w:txbxContent>
                <w:p>
                  <w:pPr>
                    <w:spacing w:before="20" w:line="223" w:lineRule="auto"/>
                    <w:jc w:val="right"/>
                    <w:rPr>
                      <w:rFonts w:ascii="SimHei" w:eastAsia="SimHei" w:hAnsi="SimHei" w:cs="SimHei"/>
                      <w:sz w:val="19"/>
                      <w:szCs w:val="19"/>
                    </w:rPr>
                  </w:pPr>
                  <w:r>
                    <w:rPr>
                      <w:rFonts w:ascii="SimHei" w:eastAsia="SimHei" w:hAnsi="SimHei" w:cs="SimHei"/>
                      <w:spacing w:val="-23"/>
                      <w:sz w:val="19"/>
                      <w:szCs w:val="19"/>
                    </w:rPr>
                    <w:t>甲</w:t>
                  </w:r>
                </w:p>
              </w:txbxContent>
            </v:textbox>
          </v:shape>
        </w:pict>
      </w:r>
      <w:r>
        <w:rPr>
          <w:rFonts w:ascii="SimHei" w:eastAsia="SimHei" w:hAnsi="SimHei" w:cs="SimHei"/>
          <w:sz w:val="20"/>
          <w:szCs w:val="20"/>
        </w:rPr>
        <w:t>乙</w:t>
      </w: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pStyle w:val="BodyText"/>
        <w:spacing w:before="79" w:line="232" w:lineRule="auto"/>
        <w:ind w:left="1898" w:right="79" w:hanging="380"/>
        <w:rPr>
          <w:rFonts w:ascii="Times New Roman" w:eastAsia="Times New Roman" w:hAnsi="Times New Roman" w:cs="Times New Roman"/>
        </w:rPr>
      </w:pPr>
      <w:r>
        <w:rPr>
          <w:spacing w:val="-8"/>
        </w:rPr>
        <w:t>26.(20分)如图所示，处于竖直平面内的轨道装置，由倾角a=37°光滑直轨道</w:t>
      </w:r>
      <w:r>
        <w:rPr>
          <w:spacing w:val="-45"/>
        </w:rPr>
        <w:t xml:space="preserve"> </w:t>
      </w:r>
      <w:r>
        <w:rPr>
          <w:spacing w:val="-8"/>
        </w:rPr>
        <w:t>AB、圆心为O</w:t>
      </w:r>
      <w:r>
        <w:rPr>
          <w:rFonts w:ascii="Calibri" w:eastAsia="Calibri" w:hAnsi="Calibri" w:cs="Calibri"/>
          <w:spacing w:val="-8"/>
        </w:rPr>
        <w:t>₁</w:t>
      </w:r>
      <w:r>
        <w:rPr>
          <w:rFonts w:ascii="Calibri" w:eastAsia="Calibri" w:hAnsi="Calibri" w:cs="Calibri"/>
          <w:spacing w:val="25"/>
          <w:w w:val="101"/>
        </w:rPr>
        <w:t xml:space="preserve"> </w:t>
      </w:r>
      <w:r>
        <w:rPr>
          <w:spacing w:val="-8"/>
        </w:rPr>
        <w:t>的</w:t>
      </w:r>
      <w:r>
        <w:t xml:space="preserve"> </w:t>
      </w:r>
      <w:r>
        <w:rPr>
          <w:spacing w:val="-13"/>
        </w:rPr>
        <w:t>半圆形光滑轨道</w:t>
      </w:r>
      <w:r>
        <w:rPr>
          <w:spacing w:val="-41"/>
        </w:rPr>
        <w:t xml:space="preserve"> </w:t>
      </w:r>
      <w:r>
        <w:rPr>
          <w:rFonts w:ascii="Times New Roman" w:eastAsia="Times New Roman" w:hAnsi="Times New Roman" w:cs="Times New Roman"/>
          <w:spacing w:val="-13"/>
        </w:rPr>
        <w:t>BCD</w:t>
      </w:r>
      <w:r>
        <w:rPr>
          <w:spacing w:val="-13"/>
        </w:rPr>
        <w:t>、圆心为</w:t>
      </w:r>
      <w:r>
        <w:rPr>
          <w:rFonts w:ascii="Times New Roman" w:eastAsia="Times New Roman" w:hAnsi="Times New Roman" w:cs="Times New Roman"/>
          <w:spacing w:val="-13"/>
        </w:rPr>
        <w:t>O₂</w:t>
      </w:r>
      <w:r>
        <w:rPr>
          <w:spacing w:val="-13"/>
        </w:rPr>
        <w:t>的光滑圆弧外轨道</w:t>
      </w:r>
      <w:r>
        <w:rPr>
          <w:spacing w:val="-71"/>
        </w:rPr>
        <w:t xml:space="preserve"> </w:t>
      </w:r>
      <w:r>
        <w:rPr>
          <w:rFonts w:ascii="Times New Roman" w:eastAsia="Times New Roman" w:hAnsi="Times New Roman" w:cs="Times New Roman"/>
          <w:spacing w:val="-13"/>
        </w:rPr>
        <w:t>DEF</w:t>
      </w:r>
      <w:r>
        <w:rPr>
          <w:rFonts w:ascii="Times New Roman" w:eastAsia="Times New Roman" w:hAnsi="Times New Roman" w:cs="Times New Roman"/>
          <w:spacing w:val="31"/>
          <w:w w:val="101"/>
        </w:rPr>
        <w:t xml:space="preserve"> </w:t>
      </w:r>
      <w:r>
        <w:rPr>
          <w:spacing w:val="-13"/>
        </w:rPr>
        <w:t>组成，</w:t>
      </w:r>
      <w:r>
        <w:rPr>
          <w:rFonts w:ascii="Times New Roman" w:eastAsia="Times New Roman" w:hAnsi="Times New Roman" w:cs="Times New Roman"/>
          <w:spacing w:val="-13"/>
        </w:rPr>
        <w:t>D</w:t>
      </w:r>
      <w:r>
        <w:rPr>
          <w:spacing w:val="-13"/>
        </w:rPr>
        <w:t>、</w:t>
      </w:r>
      <w:r>
        <w:rPr>
          <w:rFonts w:ascii="Times New Roman" w:eastAsia="Times New Roman" w:hAnsi="Times New Roman" w:cs="Times New Roman"/>
          <w:spacing w:val="-13"/>
        </w:rPr>
        <w:t>F</w:t>
      </w:r>
      <w:r>
        <w:rPr>
          <w:spacing w:val="-13"/>
        </w:rPr>
        <w:t>两点在竖直方向上，且</w:t>
      </w:r>
      <w:r>
        <w:t xml:space="preserve"> </w:t>
      </w:r>
      <w:r>
        <w:rPr>
          <w:spacing w:val="-4"/>
        </w:rPr>
        <w:t>∠DO</w:t>
      </w:r>
      <w:r>
        <w:rPr>
          <w:rFonts w:ascii="Calibri" w:eastAsia="Calibri" w:hAnsi="Calibri" w:cs="Calibri"/>
          <w:spacing w:val="-4"/>
        </w:rPr>
        <w:t>₂</w:t>
      </w:r>
      <w:r>
        <w:rPr>
          <w:spacing w:val="-4"/>
        </w:rPr>
        <w:t>F=106°,B</w:t>
      </w:r>
      <w:r>
        <w:rPr>
          <w:spacing w:val="80"/>
        </w:rPr>
        <w:t xml:space="preserve"> </w:t>
      </w:r>
      <w:r>
        <w:rPr>
          <w:spacing w:val="-4"/>
        </w:rPr>
        <w:t>为轨道间的相切点，B、O</w:t>
      </w:r>
      <w:r>
        <w:rPr>
          <w:rFonts w:ascii="Calibri" w:eastAsia="Calibri" w:hAnsi="Calibri" w:cs="Calibri"/>
          <w:spacing w:val="-4"/>
        </w:rPr>
        <w:t>₁</w:t>
      </w:r>
      <w:r>
        <w:rPr>
          <w:rFonts w:ascii="Calibri" w:eastAsia="Calibri" w:hAnsi="Calibri" w:cs="Calibri"/>
          <w:spacing w:val="-30"/>
        </w:rPr>
        <w:t xml:space="preserve"> </w:t>
      </w:r>
      <w:r>
        <w:rPr>
          <w:spacing w:val="-4"/>
        </w:rPr>
        <w:t>、D、O</w:t>
      </w:r>
      <w:r>
        <w:rPr>
          <w:rFonts w:ascii="Calibri" w:eastAsia="Calibri" w:hAnsi="Calibri" w:cs="Calibri"/>
          <w:spacing w:val="-4"/>
        </w:rPr>
        <w:t>₂</w:t>
      </w:r>
      <w:r>
        <w:rPr>
          <w:spacing w:val="-5"/>
        </w:rPr>
        <w:t xml:space="preserve">点处于同一直线上.已知滑块质量m=  </w:t>
      </w:r>
      <w:r>
        <w:rPr>
          <w:rFonts w:ascii="Times New Roman" w:eastAsia="Times New Roman" w:hAnsi="Times New Roman" w:cs="Times New Roman"/>
        </w:rPr>
        <w:t xml:space="preserve">0.1kg,  </w:t>
      </w:r>
      <w:r>
        <w:t>轨道</w:t>
      </w:r>
      <w:r>
        <w:rPr>
          <w:spacing w:val="-3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BCD </w:t>
      </w:r>
      <w:r>
        <w:t>和</w:t>
      </w:r>
      <w:r>
        <w:rPr>
          <w:rFonts w:ascii="Times New Roman" w:eastAsia="Times New Roman" w:hAnsi="Times New Roman" w:cs="Times New Roman"/>
        </w:rPr>
        <w:t>DEF</w:t>
      </w:r>
      <w:r>
        <w:rPr>
          <w:rFonts w:ascii="Times New Roman" w:eastAsia="Times New Roman" w:hAnsi="Times New Roman" w:cs="Times New Roman"/>
          <w:spacing w:val="15"/>
          <w:w w:val="101"/>
        </w:rPr>
        <w:t xml:space="preserve">  </w:t>
      </w:r>
      <w:r>
        <w:t>的半径均为</w:t>
      </w:r>
      <w:r>
        <w:rPr>
          <w:rFonts w:ascii="Times New Roman" w:eastAsia="Times New Roman" w:hAnsi="Times New Roman" w:cs="Times New Roman"/>
        </w:rPr>
        <w:t>R=0.1m.sin        37°=0.6,cos       37°=0.8.</w:t>
      </w:r>
      <w:r>
        <w:t xml:space="preserve">滑块开始时 </w:t>
      </w:r>
      <w:r>
        <w:rPr>
          <w:spacing w:val="-6"/>
        </w:rPr>
        <w:t>从轨道</w:t>
      </w:r>
      <w:r>
        <w:rPr>
          <w:spacing w:val="-63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AB</w:t>
      </w:r>
      <w:r>
        <w:rPr>
          <w:spacing w:val="-6"/>
        </w:rPr>
        <w:t>上某点由静止释放，重力加速度取</w:t>
      </w:r>
      <w:r>
        <w:rPr>
          <w:spacing w:val="-61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g=10    m/s².</w:t>
      </w:r>
    </w:p>
    <w:p>
      <w:pPr>
        <w:pStyle w:val="BodyText"/>
        <w:spacing w:before="56" w:line="235" w:lineRule="auto"/>
        <w:ind w:left="2227" w:right="74" w:hanging="299"/>
      </w:pPr>
      <w:r>
        <w:rPr>
          <w:spacing w:val="-3"/>
        </w:rPr>
        <w:t>(1)若释放点距离</w:t>
      </w:r>
      <w:r>
        <w:rPr>
          <w:rFonts w:ascii="Times New Roman" w:eastAsia="Times New Roman" w:hAnsi="Times New Roman" w:cs="Times New Roman"/>
          <w:spacing w:val="-3"/>
        </w:rPr>
        <w:t>B</w:t>
      </w:r>
      <w:r>
        <w:rPr>
          <w:rFonts w:ascii="Times New Roman" w:eastAsia="Times New Roman" w:hAnsi="Times New Roman" w:cs="Times New Roman"/>
          <w:spacing w:val="33"/>
          <w:w w:val="101"/>
        </w:rPr>
        <w:t xml:space="preserve"> </w:t>
      </w:r>
      <w:r>
        <w:rPr>
          <w:spacing w:val="-3"/>
        </w:rPr>
        <w:t>点的竖直高度为</w:t>
      </w:r>
      <w:r>
        <w:rPr>
          <w:rFonts w:ascii="Times New Roman" w:eastAsia="Times New Roman" w:hAnsi="Times New Roman" w:cs="Times New Roman"/>
          <w:spacing w:val="-3"/>
        </w:rPr>
        <w:t>h,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spacing w:val="-3"/>
        </w:rPr>
        <w:t>求滑块在最低点</w:t>
      </w:r>
      <w:r>
        <w:rPr>
          <w:rFonts w:ascii="Times New Roman" w:eastAsia="Times New Roman" w:hAnsi="Times New Roman" w:cs="Times New Roman"/>
          <w:spacing w:val="-3"/>
        </w:rPr>
        <w:t>C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spacing w:val="-3"/>
        </w:rPr>
        <w:t>时轨道对滑块支持力</w:t>
      </w:r>
      <w:r>
        <w:rPr>
          <w:rFonts w:ascii="Times New Roman" w:eastAsia="Times New Roman" w:hAnsi="Times New Roman" w:cs="Times New Roman"/>
          <w:spacing w:val="-3"/>
        </w:rPr>
        <w:t>FN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spacing w:val="-3"/>
        </w:rPr>
        <w:t>与高度</w:t>
      </w:r>
      <w:r>
        <w:t xml:space="preserve"> </w:t>
      </w:r>
      <w:r>
        <w:rPr>
          <w:rFonts w:ascii="Times New Roman" w:eastAsia="Times New Roman" w:hAnsi="Times New Roman" w:cs="Times New Roman"/>
          <w:spacing w:val="-15"/>
        </w:rPr>
        <w:t>h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spacing w:val="-15"/>
        </w:rPr>
        <w:t>的函数关系；</w:t>
      </w:r>
    </w:p>
    <w:p>
      <w:pPr>
        <w:pStyle w:val="BodyText"/>
        <w:spacing w:before="54" w:line="272" w:lineRule="auto"/>
        <w:ind w:left="2257" w:right="37" w:hanging="349"/>
      </w:pPr>
      <w:r>
        <w:rPr>
          <w:spacing w:val="-1"/>
        </w:rPr>
        <w:t>(2)若释放点距离地面的竖直高度为</w:t>
      </w:r>
      <w:r>
        <w:rPr>
          <w:position w:val="-13"/>
        </w:rPr>
        <w:drawing>
          <wp:inline distT="0" distB="0" distL="0" distR="0">
            <wp:extent cx="265342" cy="285708"/>
            <wp:effectExtent l="0" t="0" r="0" b="0"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65342" cy="285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</w:rPr>
        <w:t>,滑块在轨道</w:t>
      </w:r>
      <w:r>
        <w:rPr>
          <w:spacing w:val="-6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 xml:space="preserve">BCD </w:t>
      </w:r>
      <w:r>
        <w:rPr>
          <w:spacing w:val="-1"/>
        </w:rPr>
        <w:t>上的</w:t>
      </w:r>
      <w:r>
        <w:rPr>
          <w:rFonts w:ascii="Times New Roman" w:eastAsia="Times New Roman" w:hAnsi="Times New Roman" w:cs="Times New Roman"/>
          <w:spacing w:val="-1"/>
        </w:rPr>
        <w:t>P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spacing w:val="-1"/>
        </w:rPr>
        <w:t>(图中未</w:t>
      </w:r>
      <w:r>
        <w:rPr>
          <w:spacing w:val="-2"/>
        </w:rPr>
        <w:t>画出)点刚好脱</w:t>
      </w:r>
      <w:r>
        <w:t xml:space="preserve"> </w:t>
      </w:r>
      <w:r>
        <w:rPr>
          <w:spacing w:val="-14"/>
        </w:rPr>
        <w:t>离轨道，求滑块能达到距离地面的最大高度；(结果保留两位有效数字)</w:t>
      </w:r>
    </w:p>
    <w:p>
      <w:pPr>
        <w:pStyle w:val="BodyText"/>
        <w:spacing w:before="46" w:line="561" w:lineRule="exact"/>
        <w:jc w:val="right"/>
        <w:rPr>
          <w:sz w:val="41"/>
          <w:szCs w:val="41"/>
        </w:rPr>
      </w:pPr>
      <w:r>
        <w:rPr>
          <w:spacing w:val="-24"/>
          <w:w w:val="97"/>
          <w:position w:val="8"/>
          <w:sz w:val="25"/>
          <w:szCs w:val="25"/>
        </w:rPr>
        <w:t>(3)若释放点距离地面的竖直高度；</w:t>
      </w:r>
      <w:r>
        <w:rPr>
          <w:spacing w:val="-46"/>
          <w:position w:val="8"/>
          <w:sz w:val="25"/>
          <w:szCs w:val="25"/>
        </w:rPr>
        <w:t xml:space="preserve"> </w:t>
      </w:r>
      <w:r>
        <w:rPr>
          <w:position w:val="-5"/>
          <w:sz w:val="25"/>
          <w:szCs w:val="25"/>
        </w:rPr>
        <w:drawing>
          <wp:inline distT="0" distB="0" distL="0" distR="0">
            <wp:extent cx="400041" cy="292117"/>
            <wp:effectExtent l="0" t="0" r="0" b="0"/>
            <wp:docPr id="80" name="I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80"/>
                    <pic:cNvPicPr/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00041" cy="292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7"/>
          <w:w w:val="66"/>
          <w:position w:val="-2"/>
          <w:sz w:val="41"/>
          <w:szCs w:val="41"/>
        </w:rPr>
        <w:t>,忽略在</w:t>
      </w:r>
      <w:r>
        <w:rPr>
          <w:rFonts w:ascii="Times New Roman" w:eastAsia="Times New Roman" w:hAnsi="Times New Roman" w:cs="Times New Roman"/>
          <w:spacing w:val="-27"/>
          <w:w w:val="66"/>
          <w:position w:val="-2"/>
          <w:sz w:val="41"/>
          <w:szCs w:val="41"/>
        </w:rPr>
        <w:t>D</w:t>
      </w:r>
      <w:r>
        <w:rPr>
          <w:spacing w:val="-27"/>
          <w:w w:val="66"/>
          <w:position w:val="-2"/>
          <w:sz w:val="41"/>
          <w:szCs w:val="41"/>
        </w:rPr>
        <w:t>处</w:t>
      </w:r>
      <w:r>
        <w:rPr>
          <w:spacing w:val="-26"/>
          <w:w w:val="66"/>
          <w:position w:val="-2"/>
          <w:sz w:val="41"/>
          <w:szCs w:val="41"/>
        </w:rPr>
        <w:t>能量损失，求滑块从</w:t>
      </w:r>
      <w:r>
        <w:rPr>
          <w:rFonts w:ascii="Times New Roman" w:eastAsia="Times New Roman" w:hAnsi="Times New Roman" w:cs="Times New Roman"/>
          <w:spacing w:val="-26"/>
          <w:w w:val="66"/>
          <w:position w:val="-2"/>
          <w:sz w:val="41"/>
          <w:szCs w:val="41"/>
        </w:rPr>
        <w:t>F</w:t>
      </w:r>
      <w:r>
        <w:rPr>
          <w:spacing w:val="-26"/>
          <w:w w:val="66"/>
          <w:position w:val="-2"/>
          <w:sz w:val="41"/>
          <w:szCs w:val="41"/>
        </w:rPr>
        <w:t>点抛出后水</w:t>
      </w:r>
      <w:r>
        <w:rPr>
          <w:spacing w:val="-20"/>
          <w:w w:val="66"/>
          <w:position w:val="-2"/>
          <w:sz w:val="41"/>
          <w:szCs w:val="41"/>
        </w:rPr>
        <w:t>平</w:t>
      </w:r>
    </w:p>
    <w:p>
      <w:pPr>
        <w:pStyle w:val="BodyText"/>
        <w:spacing w:before="19" w:line="219" w:lineRule="auto"/>
        <w:ind w:left="2258"/>
        <w:rPr>
          <w:sz w:val="25"/>
          <w:szCs w:val="25"/>
        </w:rPr>
      </w:pPr>
      <w:r>
        <w:rPr>
          <w:spacing w:val="-15"/>
          <w:sz w:val="25"/>
          <w:szCs w:val="25"/>
        </w:rPr>
        <w:t>位移和重力的冲量.(结果保留两位有效数</w:t>
      </w:r>
      <w:r>
        <w:rPr>
          <w:spacing w:val="-16"/>
          <w:sz w:val="25"/>
          <w:szCs w:val="25"/>
        </w:rPr>
        <w:t>字)</w: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  <w:sectPr>
          <w:headerReference w:type="default" r:id="rId57"/>
          <w:pgSz w:w="11900" w:h="16820"/>
          <w:pgMar w:top="400" w:right="719" w:bottom="0" w:left="111" w:header="0" w:footer="0" w:gutter="0"/>
          <w:pgNumType w:start="18"/>
          <w:cols w:space="708"/>
        </w:sect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pStyle w:val="BodyText"/>
        <w:spacing w:before="23"/>
        <w:ind w:left="128"/>
        <w:rPr>
          <w:sz w:val="7"/>
          <w:szCs w:val="7"/>
        </w:rPr>
      </w:pPr>
      <w:r>
        <w:rPr>
          <w:sz w:val="7"/>
          <w:szCs w:val="7"/>
        </w:rPr>
        <w:t>&gt;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pStyle w:val="BodyText"/>
        <w:spacing w:before="82" w:line="221" w:lineRule="auto"/>
        <w:ind w:left="376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pacing w:val="-1"/>
          <w:sz w:val="25"/>
          <w:szCs w:val="25"/>
        </w:rPr>
        <w:t>【高三3月月考</w:t>
      </w:r>
      <w:r>
        <w:rPr>
          <w:rFonts w:ascii="SimHei" w:eastAsia="SimHei" w:hAnsi="SimHei" w:cs="SimHei"/>
          <w:spacing w:val="-1"/>
          <w:sz w:val="25"/>
          <w:szCs w:val="25"/>
        </w:rPr>
        <w:t>试卷·理综</w:t>
      </w:r>
      <w:r>
        <w:rPr>
          <w:rFonts w:ascii="SimHei" w:eastAsia="SimHei" w:hAnsi="SimHei" w:cs="SimHei"/>
          <w:spacing w:val="118"/>
          <w:sz w:val="25"/>
          <w:szCs w:val="25"/>
        </w:rPr>
        <w:t xml:space="preserve"> </w:t>
      </w:r>
      <w:r>
        <w:rPr>
          <w:spacing w:val="-1"/>
          <w:sz w:val="25"/>
          <w:szCs w:val="25"/>
        </w:rPr>
        <w:t xml:space="preserve">第7页(共12页)】            </w:t>
      </w:r>
      <w:r>
        <w:rPr>
          <w:rFonts w:ascii="Times New Roman" w:eastAsia="Times New Roman" w:hAnsi="Times New Roman" w:cs="Times New Roman"/>
          <w:spacing w:val="-1"/>
          <w:position w:val="1"/>
          <w:sz w:val="20"/>
          <w:szCs w:val="20"/>
        </w:rPr>
        <w:t>24350</w:t>
      </w:r>
      <w:r>
        <w:rPr>
          <w:rFonts w:ascii="Times New Roman" w:eastAsia="Times New Roman" w:hAnsi="Times New Roman" w:cs="Times New Roman"/>
          <w:spacing w:val="-2"/>
          <w:position w:val="1"/>
          <w:sz w:val="20"/>
          <w:szCs w:val="20"/>
        </w:rPr>
        <w:t>6Z</w:t>
      </w:r>
    </w:p>
    <w:p>
      <w:pPr>
        <w:spacing w:line="221" w:lineRule="auto"/>
        <w:rPr>
          <w:rFonts w:ascii="Times New Roman" w:eastAsia="Times New Roman" w:hAnsi="Times New Roman" w:cs="Times New Roman"/>
          <w:sz w:val="20"/>
          <w:szCs w:val="20"/>
        </w:rPr>
        <w:sectPr>
          <w:headerReference w:type="default" r:id="rId58"/>
          <w:type w:val="nextPage"/>
          <w:pgSz w:w="11900" w:h="16820"/>
          <w:pgMar w:top="400" w:right="719" w:bottom="0" w:left="111" w:header="0" w:footer="0" w:gutter="0"/>
          <w:pgNumType w:start="19"/>
          <w:cols w:space="708"/>
          <w:titlePg w:val="0"/>
        </w:sectPr>
      </w:pPr>
    </w:p>
    <w:p>
      <w:pPr>
        <w:spacing w:line="270" w:lineRule="auto"/>
        <w:rPr>
          <w:rFonts w:ascii="Arial"/>
          <w:sz w:val="21"/>
        </w:rPr>
      </w:pPr>
    </w:p>
    <w:p>
      <w:pPr>
        <w:pStyle w:val="BodyText"/>
        <w:spacing w:before="88" w:line="216" w:lineRule="auto"/>
        <w:ind w:left="528" w:right="107" w:hanging="409"/>
        <w:rPr>
          <w:sz w:val="27"/>
          <w:szCs w:val="27"/>
        </w:rPr>
      </w:pPr>
      <w:r>
        <w:rPr>
          <w:spacing w:val="-20"/>
          <w:sz w:val="27"/>
          <w:szCs w:val="27"/>
        </w:rPr>
        <w:t>27.(14分)KSCN</w:t>
      </w:r>
      <w:r>
        <w:rPr>
          <w:spacing w:val="46"/>
          <w:sz w:val="27"/>
          <w:szCs w:val="27"/>
        </w:rPr>
        <w:t xml:space="preserve"> </w:t>
      </w:r>
      <w:r>
        <w:rPr>
          <w:spacing w:val="-20"/>
          <w:sz w:val="27"/>
          <w:szCs w:val="27"/>
        </w:rPr>
        <w:t>在农药、医药、电镀等方面用途广泛。某同学模仿工业方法，通过NH</w:t>
      </w:r>
      <w:r>
        <w:rPr>
          <w:rFonts w:ascii="Calibri" w:eastAsia="Calibri" w:hAnsi="Calibri" w:cs="Calibri"/>
          <w:spacing w:val="-20"/>
          <w:sz w:val="27"/>
          <w:szCs w:val="27"/>
        </w:rPr>
        <w:t xml:space="preserve">₃   </w:t>
      </w:r>
      <w:r>
        <w:rPr>
          <w:spacing w:val="-20"/>
          <w:sz w:val="27"/>
          <w:szCs w:val="27"/>
        </w:rPr>
        <w:t>和CS</w:t>
      </w:r>
      <w:r>
        <w:rPr>
          <w:rFonts w:ascii="Calibri" w:eastAsia="Calibri" w:hAnsi="Calibri" w:cs="Calibri"/>
          <w:spacing w:val="-20"/>
          <w:sz w:val="27"/>
          <w:szCs w:val="27"/>
        </w:rPr>
        <w:t>₂</w:t>
      </w:r>
      <w:r>
        <w:rPr>
          <w:rFonts w:ascii="Calibri" w:eastAsia="Calibri" w:hAnsi="Calibri" w:cs="Calibri"/>
          <w:sz w:val="27"/>
          <w:szCs w:val="27"/>
        </w:rPr>
        <w:t xml:space="preserve"> </w:t>
      </w:r>
      <w:r>
        <w:rPr>
          <w:spacing w:val="-23"/>
          <w:sz w:val="27"/>
          <w:szCs w:val="27"/>
        </w:rPr>
        <w:t>(不溶于水且密度比水大)制备</w:t>
      </w:r>
      <w:r>
        <w:rPr>
          <w:spacing w:val="-49"/>
          <w:sz w:val="27"/>
          <w:szCs w:val="27"/>
        </w:rPr>
        <w:t xml:space="preserve"> </w:t>
      </w:r>
      <w:r>
        <w:rPr>
          <w:spacing w:val="-23"/>
          <w:sz w:val="27"/>
          <w:szCs w:val="27"/>
        </w:rPr>
        <w:t>KSCN。</w:t>
      </w:r>
    </w:p>
    <w:p>
      <w:pPr>
        <w:pStyle w:val="BodyText"/>
        <w:spacing w:before="9" w:line="219" w:lineRule="auto"/>
        <w:ind w:left="479"/>
        <w:rPr>
          <w:sz w:val="27"/>
          <w:szCs w:val="27"/>
        </w:rPr>
      </w:pPr>
      <w:r>
        <w:rPr>
          <w:spacing w:val="-10"/>
          <w:sz w:val="27"/>
          <w:szCs w:val="27"/>
        </w:rPr>
        <w:t>步骤1:</w:t>
      </w:r>
      <w:r>
        <w:rPr>
          <w:rFonts w:ascii="Times New Roman" w:eastAsia="Times New Roman" w:hAnsi="Times New Roman" w:cs="Times New Roman"/>
          <w:spacing w:val="-10"/>
          <w:sz w:val="27"/>
          <w:szCs w:val="27"/>
        </w:rPr>
        <w:t>CS₂</w:t>
      </w:r>
      <w:r>
        <w:rPr>
          <w:spacing w:val="-10"/>
          <w:sz w:val="27"/>
          <w:szCs w:val="27"/>
        </w:rPr>
        <w:t>的制备</w:t>
      </w:r>
    </w:p>
    <w:p>
      <w:pPr>
        <w:pStyle w:val="BodyText"/>
        <w:spacing w:before="24" w:line="201" w:lineRule="auto"/>
        <w:ind w:left="499"/>
        <w:rPr>
          <w:sz w:val="27"/>
          <w:szCs w:val="27"/>
        </w:rPr>
      </w:pPr>
      <w:r>
        <w:rPr>
          <w:spacing w:val="-21"/>
          <w:sz w:val="27"/>
          <w:szCs w:val="27"/>
        </w:rPr>
        <w:t>在硅酸的催化下，反应温度控制在500～700 ℃,甲烷和硫黄反应生成</w:t>
      </w:r>
      <w:r>
        <w:rPr>
          <w:spacing w:val="-66"/>
          <w:sz w:val="27"/>
          <w:szCs w:val="27"/>
        </w:rPr>
        <w:t xml:space="preserve"> </w:t>
      </w:r>
      <w:r>
        <w:rPr>
          <w:spacing w:val="-21"/>
          <w:sz w:val="27"/>
          <w:szCs w:val="27"/>
        </w:rPr>
        <w:t>CS2和</w:t>
      </w:r>
      <w:r>
        <w:rPr>
          <w:spacing w:val="-73"/>
          <w:sz w:val="27"/>
          <w:szCs w:val="27"/>
        </w:rPr>
        <w:t xml:space="preserve"> </w:t>
      </w:r>
      <w:r>
        <w:rPr>
          <w:spacing w:val="-21"/>
          <w:sz w:val="27"/>
          <w:szCs w:val="27"/>
        </w:rPr>
        <w:t>H</w:t>
      </w:r>
      <w:r>
        <w:rPr>
          <w:rFonts w:ascii="Calibri" w:eastAsia="Calibri" w:hAnsi="Calibri" w:cs="Calibri"/>
          <w:spacing w:val="-21"/>
          <w:sz w:val="27"/>
          <w:szCs w:val="27"/>
        </w:rPr>
        <w:t>₂</w:t>
      </w:r>
      <w:r>
        <w:rPr>
          <w:spacing w:val="-21"/>
          <w:sz w:val="27"/>
          <w:szCs w:val="27"/>
        </w:rPr>
        <w:t>S;</w:t>
      </w:r>
    </w:p>
    <w:p>
      <w:pPr>
        <w:pStyle w:val="BodyText"/>
        <w:spacing w:line="212" w:lineRule="auto"/>
        <w:ind w:left="499"/>
        <w:rPr>
          <w:rFonts w:ascii="Times New Roman" w:eastAsia="Times New Roman" w:hAnsi="Times New Roman" w:cs="Times New Roman"/>
          <w:sz w:val="27"/>
          <w:szCs w:val="27"/>
        </w:rPr>
      </w:pPr>
      <w:r>
        <w:pict>
          <v:group id="_x0000_s1035" style="width:182pt;height:103.55pt;margin-top:-1.47pt;margin-left:325.5pt;position:absolute;z-index:-251627520" coordorigin="0,0" coordsize="3640,2071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6" type="#_x0000_t75" style="width:3640;height:2071;position:absolute" filled="f" stroked="f">
              <v:imagedata r:id="rId59" o:title=""/>
            </v:shape>
            <v:shape id="_x0000_s1037" type="#_x0000_t202" style="width:3680;height:2145;left:-20;position:absolute;top:-20" filled="f" stroked="f">
              <o:lock v:ext="edit" aspectratio="f"/>
              <v:textbox inset="0,0,0,0">
                <w:txbxContent>
                  <w:p>
                    <w:pPr>
                      <w:spacing w:line="25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46" w:line="185" w:lineRule="auto"/>
                      <w:ind w:left="1979"/>
                      <w:rPr>
                        <w:rFonts w:ascii="Times New Roman" w:eastAsia="Times New Roman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16"/>
                        <w:szCs w:val="16"/>
                      </w:rPr>
                      <w:t>—X</w:t>
                    </w:r>
                  </w:p>
                </w:txbxContent>
              </v:textbox>
            </v:shape>
          </v:group>
        </w:pict>
      </w:r>
      <w:r>
        <w:pict>
          <v:shape id="_x0000_s1038" type="#_x0000_t202" style="width:32.6pt;height:18.05pt;margin-top:10.07pt;margin-left:432pt;position:absolute;z-index:251692032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19" w:lineRule="auto"/>
                    <w:jc w:val="right"/>
                    <w:rPr>
                      <w:sz w:val="27"/>
                      <w:szCs w:val="27"/>
                    </w:rPr>
                  </w:pPr>
                  <w:r>
                    <w:rPr>
                      <w:spacing w:val="-21"/>
                      <w:w w:val="82"/>
                      <w:sz w:val="27"/>
                      <w:szCs w:val="27"/>
                    </w:rPr>
                    <w:t>橡皮</w:t>
                  </w:r>
                  <w:r>
                    <w:rPr>
                      <w:spacing w:val="-15"/>
                      <w:w w:val="82"/>
                      <w:sz w:val="27"/>
                      <w:szCs w:val="27"/>
                    </w:rPr>
                    <w:t>管</w:t>
                  </w:r>
                </w:p>
              </w:txbxContent>
            </v:textbox>
          </v:shape>
        </w:pict>
      </w:r>
      <w:r>
        <w:rPr>
          <w:spacing w:val="-11"/>
          <w:sz w:val="27"/>
          <w:szCs w:val="27"/>
        </w:rPr>
        <w:t>步骤2:将76</w:t>
      </w:r>
      <w:r>
        <w:rPr>
          <w:rFonts w:ascii="Times New Roman" w:eastAsia="Times New Roman" w:hAnsi="Times New Roman" w:cs="Times New Roman"/>
          <w:spacing w:val="-11"/>
          <w:sz w:val="27"/>
          <w:szCs w:val="27"/>
        </w:rPr>
        <w:t>gCS₂</w:t>
      </w:r>
      <w:r>
        <w:rPr>
          <w:spacing w:val="-11"/>
          <w:sz w:val="27"/>
          <w:szCs w:val="27"/>
        </w:rPr>
        <w:t>、水和难溶于水的固体催化剂加入如5</w:t>
      </w:r>
      <w:r>
        <w:rPr>
          <w:rFonts w:ascii="Times New Roman" w:eastAsia="Times New Roman" w:hAnsi="Times New Roman" w:cs="Times New Roman"/>
          <w:spacing w:val="-11"/>
          <w:sz w:val="27"/>
          <w:szCs w:val="27"/>
        </w:rPr>
        <w:t>molL-!KOH</w:t>
      </w:r>
    </w:p>
    <w:p>
      <w:pPr>
        <w:pStyle w:val="BodyText"/>
        <w:spacing w:line="179" w:lineRule="auto"/>
        <w:ind w:left="499"/>
        <w:rPr>
          <w:sz w:val="27"/>
          <w:szCs w:val="27"/>
        </w:rPr>
      </w:pPr>
      <w:r>
        <w:rPr>
          <w:spacing w:val="-10"/>
          <w:sz w:val="27"/>
          <w:szCs w:val="27"/>
        </w:rPr>
        <w:t>图所示容器</w:t>
      </w:r>
      <w:r>
        <w:rPr>
          <w:rFonts w:ascii="Times New Roman" w:eastAsia="Times New Roman" w:hAnsi="Times New Roman" w:cs="Times New Roman"/>
          <w:spacing w:val="-10"/>
          <w:sz w:val="27"/>
          <w:szCs w:val="27"/>
        </w:rPr>
        <w:t xml:space="preserve">X </w:t>
      </w:r>
      <w:r>
        <w:rPr>
          <w:spacing w:val="-10"/>
          <w:sz w:val="27"/>
          <w:szCs w:val="27"/>
        </w:rPr>
        <w:t>中，温度控制65～70℃,发生反应</w:t>
      </w:r>
      <w:r>
        <w:rPr>
          <w:rFonts w:ascii="Times New Roman" w:eastAsia="Times New Roman" w:hAnsi="Times New Roman" w:cs="Times New Roman"/>
          <w:spacing w:val="-10"/>
          <w:sz w:val="27"/>
          <w:szCs w:val="27"/>
        </w:rPr>
        <w:t xml:space="preserve">CS₂+          </w:t>
      </w:r>
      <w:r>
        <w:rPr>
          <w:spacing w:val="-10"/>
          <w:position w:val="10"/>
          <w:sz w:val="27"/>
          <w:szCs w:val="27"/>
        </w:rPr>
        <w:t>溶液</w:t>
      </w:r>
    </w:p>
    <w:p>
      <w:pPr>
        <w:spacing w:before="20" w:line="174" w:lineRule="auto"/>
        <w:ind w:left="6609"/>
        <w:rPr>
          <w:rFonts w:ascii="Times New Roman" w:eastAsia="Times New Roman" w:hAnsi="Times New Roman" w:cs="Times New Roman"/>
          <w:sz w:val="27"/>
          <w:szCs w:val="27"/>
        </w:rPr>
      </w:pPr>
      <w:r>
        <w:pict>
          <v:shape id="_x0000_s1039" type="#_x0000_t202" style="width:43.4pt;height:18.15pt;margin-top:-5.04pt;margin-left:463.5pt;position:absolute;z-index:251691008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21" w:lineRule="auto"/>
                    <w:jc w:val="right"/>
                    <w:rPr>
                      <w:sz w:val="27"/>
                      <w:szCs w:val="27"/>
                    </w:rPr>
                  </w:pPr>
                  <w:r>
                    <w:rPr>
                      <w:spacing w:val="-20"/>
                      <w:w w:val="82"/>
                      <w:sz w:val="27"/>
                      <w:szCs w:val="27"/>
                    </w:rPr>
                    <w:t>尾</w:t>
                  </w:r>
                  <w:r>
                    <w:rPr>
                      <w:spacing w:val="-19"/>
                      <w:w w:val="82"/>
                      <w:sz w:val="27"/>
                      <w:szCs w:val="27"/>
                    </w:rPr>
                    <w:t>气处</w:t>
                  </w:r>
                  <w:r>
                    <w:rPr>
                      <w:spacing w:val="-10"/>
                      <w:w w:val="82"/>
                      <w:sz w:val="27"/>
                      <w:szCs w:val="27"/>
                    </w:rPr>
                    <w:t>理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spacing w:val="-13"/>
          <w:w w:val="84"/>
          <w:sz w:val="27"/>
          <w:szCs w:val="27"/>
        </w:rPr>
        <w:t>NH,,</w:t>
      </w:r>
    </w:p>
    <w:p>
      <w:pPr>
        <w:pStyle w:val="BodyText"/>
        <w:spacing w:before="1" w:line="215" w:lineRule="auto"/>
        <w:ind w:left="449"/>
        <w:rPr>
          <w:sz w:val="27"/>
          <w:szCs w:val="27"/>
        </w:rPr>
      </w:pPr>
      <w:r>
        <w:rPr>
          <w:spacing w:val="-6"/>
          <w:sz w:val="27"/>
          <w:szCs w:val="27"/>
        </w:rPr>
        <w:t>3NH</w:t>
      </w:r>
      <w:r>
        <w:rPr>
          <w:rFonts w:ascii="Calibri" w:eastAsia="Calibri" w:hAnsi="Calibri" w:cs="Calibri"/>
          <w:spacing w:val="-6"/>
          <w:sz w:val="27"/>
          <w:szCs w:val="27"/>
        </w:rPr>
        <w:t xml:space="preserve">₄                  </w:t>
      </w:r>
      <w:r>
        <w:rPr>
          <w:spacing w:val="-6"/>
          <w:sz w:val="27"/>
          <w:szCs w:val="27"/>
        </w:rPr>
        <w:t>NH,SCN+NH</w:t>
      </w:r>
      <w:r>
        <w:rPr>
          <w:rFonts w:ascii="Calibri" w:eastAsia="Calibri" w:hAnsi="Calibri" w:cs="Calibri"/>
          <w:spacing w:val="-6"/>
          <w:sz w:val="27"/>
          <w:szCs w:val="27"/>
        </w:rPr>
        <w:t>₄</w:t>
      </w:r>
      <w:r>
        <w:rPr>
          <w:spacing w:val="-6"/>
          <w:sz w:val="27"/>
          <w:szCs w:val="27"/>
        </w:rPr>
        <w:t xml:space="preserve">HS,   </w:t>
      </w:r>
      <w:r>
        <w:rPr>
          <w:spacing w:val="-7"/>
          <w:sz w:val="27"/>
          <w:szCs w:val="27"/>
        </w:rPr>
        <w:t xml:space="preserve"> 反应完毕后，停止通</w:t>
      </w:r>
    </w:p>
    <w:p>
      <w:pPr>
        <w:pStyle w:val="BodyText"/>
        <w:spacing w:before="27" w:line="380" w:lineRule="exact"/>
        <w:ind w:left="439"/>
        <w:rPr>
          <w:rFonts w:ascii="Times New Roman" w:eastAsia="Times New Roman" w:hAnsi="Times New Roman" w:cs="Times New Roman"/>
          <w:sz w:val="27"/>
          <w:szCs w:val="27"/>
        </w:rPr>
      </w:pPr>
      <w:r>
        <w:rPr>
          <w:spacing w:val="-17"/>
          <w:position w:val="8"/>
          <w:sz w:val="27"/>
          <w:szCs w:val="27"/>
        </w:rPr>
        <w:t>入氨气，滴加</w:t>
      </w:r>
      <w:r>
        <w:rPr>
          <w:spacing w:val="-63"/>
          <w:position w:val="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-17"/>
          <w:position w:val="8"/>
          <w:sz w:val="27"/>
          <w:szCs w:val="27"/>
        </w:rPr>
        <w:t>KOH</w:t>
      </w:r>
      <w:r>
        <w:rPr>
          <w:spacing w:val="-17"/>
          <w:position w:val="8"/>
          <w:sz w:val="27"/>
          <w:szCs w:val="27"/>
        </w:rPr>
        <w:t>溶液，加热除去</w:t>
      </w:r>
      <w:r>
        <w:rPr>
          <w:rFonts w:ascii="Times New Roman" w:eastAsia="Times New Roman" w:hAnsi="Times New Roman" w:cs="Times New Roman"/>
          <w:spacing w:val="-17"/>
          <w:position w:val="8"/>
          <w:sz w:val="27"/>
          <w:szCs w:val="27"/>
        </w:rPr>
        <w:t>NH₄HS</w:t>
      </w:r>
      <w:r>
        <w:rPr>
          <w:rFonts w:ascii="Times New Roman" w:eastAsia="Times New Roman" w:hAnsi="Times New Roman" w:cs="Times New Roman"/>
          <w:spacing w:val="-38"/>
          <w:position w:val="8"/>
          <w:sz w:val="27"/>
          <w:szCs w:val="27"/>
        </w:rPr>
        <w:t xml:space="preserve"> </w:t>
      </w:r>
      <w:r>
        <w:rPr>
          <w:spacing w:val="-17"/>
          <w:position w:val="8"/>
          <w:sz w:val="27"/>
          <w:szCs w:val="27"/>
        </w:rPr>
        <w:t>、</w:t>
      </w:r>
      <w:r>
        <w:rPr>
          <w:rFonts w:ascii="Times New Roman" w:eastAsia="Times New Roman" w:hAnsi="Times New Roman" w:cs="Times New Roman"/>
          <w:spacing w:val="-17"/>
          <w:position w:val="8"/>
          <w:sz w:val="27"/>
          <w:szCs w:val="27"/>
        </w:rPr>
        <w:t>(NH</w:t>
      </w:r>
      <w:r>
        <w:rPr>
          <w:rFonts w:ascii="Times New Roman" w:eastAsia="Times New Roman" w:hAnsi="Times New Roman" w:cs="Times New Roman"/>
          <w:spacing w:val="-18"/>
          <w:position w:val="8"/>
          <w:sz w:val="27"/>
          <w:szCs w:val="27"/>
        </w:rPr>
        <w:t>₄)₂S;</w:t>
      </w:r>
    </w:p>
    <w:p>
      <w:pPr>
        <w:pStyle w:val="BodyText"/>
        <w:spacing w:before="1" w:line="219" w:lineRule="auto"/>
        <w:ind w:left="469"/>
        <w:rPr>
          <w:sz w:val="27"/>
          <w:szCs w:val="27"/>
        </w:rPr>
      </w:pPr>
      <w:r>
        <w:rPr>
          <w:spacing w:val="-26"/>
          <w:sz w:val="27"/>
          <w:szCs w:val="27"/>
        </w:rPr>
        <w:t>步骤3:将步骤2所得溶液经减压蒸发，再冷却、结晶、离</w:t>
      </w:r>
    </w:p>
    <w:p>
      <w:pPr>
        <w:pStyle w:val="BodyText"/>
        <w:spacing w:before="29" w:line="219" w:lineRule="auto"/>
        <w:ind w:left="479"/>
        <w:rPr>
          <w:sz w:val="27"/>
          <w:szCs w:val="27"/>
        </w:rPr>
      </w:pPr>
      <w:r>
        <w:rPr>
          <w:spacing w:val="-29"/>
          <w:w w:val="98"/>
          <w:sz w:val="27"/>
          <w:szCs w:val="27"/>
        </w:rPr>
        <w:t>心分离，可得</w:t>
      </w:r>
      <w:r>
        <w:rPr>
          <w:rFonts w:ascii="Times New Roman" w:eastAsia="Times New Roman" w:hAnsi="Times New Roman" w:cs="Times New Roman"/>
          <w:spacing w:val="-29"/>
          <w:w w:val="98"/>
          <w:sz w:val="27"/>
          <w:szCs w:val="27"/>
        </w:rPr>
        <w:t>KSCN</w:t>
      </w:r>
      <w:r>
        <w:rPr>
          <w:rFonts w:ascii="Times New Roman" w:eastAsia="Times New Roman" w:hAnsi="Times New Roman" w:cs="Times New Roman"/>
          <w:spacing w:val="34"/>
          <w:sz w:val="27"/>
          <w:szCs w:val="27"/>
        </w:rPr>
        <w:t xml:space="preserve"> </w:t>
      </w:r>
      <w:r>
        <w:rPr>
          <w:spacing w:val="-29"/>
          <w:w w:val="98"/>
          <w:sz w:val="27"/>
          <w:szCs w:val="27"/>
        </w:rPr>
        <w:t>固体。</w:t>
      </w:r>
    </w:p>
    <w:p>
      <w:pPr>
        <w:pStyle w:val="BodyText"/>
        <w:spacing w:before="11" w:line="220" w:lineRule="auto"/>
        <w:ind w:left="459"/>
        <w:rPr>
          <w:sz w:val="27"/>
          <w:szCs w:val="27"/>
        </w:rPr>
      </w:pPr>
      <w:r>
        <w:rPr>
          <w:spacing w:val="-32"/>
          <w:sz w:val="27"/>
          <w:szCs w:val="27"/>
        </w:rPr>
        <w:t>回答下列问题：</w:t>
      </w:r>
    </w:p>
    <w:p>
      <w:pPr>
        <w:pStyle w:val="BodyText"/>
        <w:spacing w:before="34" w:line="216" w:lineRule="auto"/>
        <w:ind w:left="489"/>
        <w:rPr>
          <w:sz w:val="27"/>
          <w:szCs w:val="27"/>
        </w:rPr>
      </w:pPr>
      <w:r>
        <w:rPr>
          <w:spacing w:val="-30"/>
          <w:sz w:val="27"/>
          <w:szCs w:val="27"/>
        </w:rPr>
        <w:t>(1)写出上述制备</w:t>
      </w:r>
      <w:r>
        <w:rPr>
          <w:spacing w:val="-66"/>
          <w:sz w:val="27"/>
          <w:szCs w:val="27"/>
        </w:rPr>
        <w:t xml:space="preserve"> </w:t>
      </w:r>
      <w:r>
        <w:rPr>
          <w:spacing w:val="-30"/>
          <w:sz w:val="27"/>
          <w:szCs w:val="27"/>
        </w:rPr>
        <w:t>CS,反应的化学方程式；</w:t>
      </w:r>
      <w:r>
        <w:rPr>
          <w:sz w:val="27"/>
          <w:szCs w:val="27"/>
          <w:u w:val="single" w:color="auto"/>
        </w:rPr>
        <w:t xml:space="preserve">                            </w:t>
      </w:r>
    </w:p>
    <w:p>
      <w:pPr>
        <w:pStyle w:val="BodyText"/>
        <w:spacing w:before="36" w:line="219" w:lineRule="auto"/>
        <w:ind w:left="459"/>
        <w:rPr>
          <w:sz w:val="11"/>
          <w:szCs w:val="11"/>
        </w:rPr>
      </w:pPr>
      <w:r>
        <w:rPr>
          <w:spacing w:val="-25"/>
          <w:sz w:val="27"/>
          <w:szCs w:val="27"/>
        </w:rPr>
        <w:t>(2)步骤1副产物</w:t>
      </w:r>
      <w:r>
        <w:rPr>
          <w:spacing w:val="-7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-25"/>
          <w:sz w:val="27"/>
          <w:szCs w:val="27"/>
        </w:rPr>
        <w:t xml:space="preserve">H₂S </w:t>
      </w:r>
      <w:r>
        <w:rPr>
          <w:spacing w:val="-25"/>
          <w:sz w:val="27"/>
          <w:szCs w:val="27"/>
        </w:rPr>
        <w:t>可实现循环利用，简述过程：</w:t>
      </w:r>
      <w:r>
        <w:rPr>
          <w:spacing w:val="3"/>
          <w:sz w:val="27"/>
          <w:szCs w:val="27"/>
          <w:u w:val="single" w:color="auto"/>
        </w:rPr>
        <w:t xml:space="preserve">                           </w:t>
      </w:r>
      <w:r>
        <w:rPr>
          <w:spacing w:val="4"/>
          <w:position w:val="5"/>
          <w:sz w:val="11"/>
          <w:szCs w:val="11"/>
        </w:rPr>
        <w:t>_</w:t>
      </w:r>
      <w:r>
        <w:rPr>
          <w:spacing w:val="4"/>
          <w:position w:val="6"/>
          <w:sz w:val="11"/>
          <w:szCs w:val="11"/>
        </w:rPr>
        <w:t>。</w:t>
      </w:r>
    </w:p>
    <w:p>
      <w:pPr>
        <w:pStyle w:val="BodyText"/>
        <w:spacing w:before="26" w:line="210" w:lineRule="auto"/>
        <w:ind w:left="479" w:right="97" w:firstLine="19"/>
        <w:rPr>
          <w:sz w:val="27"/>
          <w:szCs w:val="27"/>
        </w:rPr>
      </w:pPr>
      <w:r>
        <w:rPr>
          <w:spacing w:val="-30"/>
          <w:sz w:val="27"/>
          <w:szCs w:val="27"/>
        </w:rPr>
        <w:t>(3)仪器</w:t>
      </w:r>
      <w:r>
        <w:rPr>
          <w:rFonts w:ascii="Times New Roman" w:eastAsia="Times New Roman" w:hAnsi="Times New Roman" w:cs="Times New Roman"/>
          <w:spacing w:val="-30"/>
          <w:sz w:val="27"/>
          <w:szCs w:val="27"/>
        </w:rPr>
        <w:t>X</w:t>
      </w:r>
      <w:r>
        <w:rPr>
          <w:spacing w:val="-30"/>
          <w:sz w:val="27"/>
          <w:szCs w:val="27"/>
        </w:rPr>
        <w:t>的名称为</w:t>
      </w:r>
      <w:r>
        <w:rPr>
          <w:spacing w:val="7"/>
          <w:sz w:val="27"/>
          <w:szCs w:val="27"/>
          <w:u w:val="single" w:color="auto"/>
        </w:rPr>
        <w:t xml:space="preserve">        </w:t>
      </w:r>
      <w:r>
        <w:rPr>
          <w:spacing w:val="-122"/>
          <w:sz w:val="27"/>
          <w:szCs w:val="27"/>
        </w:rPr>
        <w:t xml:space="preserve"> </w:t>
      </w:r>
      <w:r>
        <w:rPr>
          <w:spacing w:val="-30"/>
          <w:sz w:val="27"/>
          <w:szCs w:val="27"/>
        </w:rPr>
        <w:t>,温度控制65～70 ℃的方法为</w:t>
      </w:r>
      <w:r>
        <w:rPr>
          <w:spacing w:val="1"/>
          <w:sz w:val="27"/>
          <w:szCs w:val="27"/>
        </w:rPr>
        <w:t xml:space="preserve">                        </w:t>
      </w:r>
      <w:r>
        <w:rPr>
          <w:spacing w:val="-3"/>
          <w:position w:val="4"/>
          <w:sz w:val="12"/>
          <w:szCs w:val="12"/>
        </w:rPr>
        <w:t>_</w:t>
      </w:r>
      <w:r>
        <w:rPr>
          <w:spacing w:val="-3"/>
          <w:position w:val="5"/>
          <w:sz w:val="12"/>
          <w:szCs w:val="12"/>
        </w:rPr>
        <w:t>。</w:t>
      </w:r>
      <w:r>
        <w:rPr>
          <w:spacing w:val="14"/>
          <w:position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pacing w:val="-10"/>
          <w:sz w:val="27"/>
          <w:szCs w:val="27"/>
        </w:rPr>
        <w:t>(4)CS,</w:t>
      </w:r>
      <w:r>
        <w:rPr>
          <w:spacing w:val="-10"/>
          <w:sz w:val="27"/>
          <w:szCs w:val="27"/>
        </w:rPr>
        <w:t>与</w:t>
      </w:r>
      <w:r>
        <w:rPr>
          <w:spacing w:val="-6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-10"/>
          <w:sz w:val="27"/>
          <w:szCs w:val="27"/>
        </w:rPr>
        <w:t>NH₂</w:t>
      </w:r>
      <w:r>
        <w:rPr>
          <w:spacing w:val="-10"/>
          <w:sz w:val="27"/>
          <w:szCs w:val="27"/>
        </w:rPr>
        <w:t>在仪器</w:t>
      </w:r>
      <w:r>
        <w:rPr>
          <w:rFonts w:ascii="Times New Roman" w:eastAsia="Times New Roman" w:hAnsi="Times New Roman" w:cs="Times New Roman"/>
          <w:spacing w:val="-10"/>
          <w:sz w:val="27"/>
          <w:szCs w:val="27"/>
        </w:rPr>
        <w:t>X</w:t>
      </w:r>
      <w:r>
        <w:rPr>
          <w:spacing w:val="-10"/>
          <w:sz w:val="27"/>
          <w:szCs w:val="27"/>
        </w:rPr>
        <w:t>内反应完成的</w:t>
      </w:r>
      <w:r>
        <w:rPr>
          <w:spacing w:val="-11"/>
          <w:sz w:val="27"/>
          <w:szCs w:val="27"/>
        </w:rPr>
        <w:t>现象为</w:t>
      </w:r>
      <w:r>
        <w:rPr>
          <w:spacing w:val="-128"/>
          <w:sz w:val="27"/>
          <w:szCs w:val="27"/>
        </w:rPr>
        <w:t xml:space="preserve"> </w:t>
      </w:r>
      <w:r>
        <w:rPr>
          <w:sz w:val="27"/>
          <w:szCs w:val="27"/>
          <w:u w:val="single" w:color="auto"/>
        </w:rPr>
        <w:t xml:space="preserve">                            </w:t>
      </w:r>
    </w:p>
    <w:p>
      <w:pPr>
        <w:pStyle w:val="BodyText"/>
        <w:spacing w:before="63" w:line="212" w:lineRule="auto"/>
        <w:ind w:left="459"/>
        <w:rPr>
          <w:sz w:val="27"/>
          <w:szCs w:val="27"/>
        </w:rPr>
      </w:pPr>
      <w:r>
        <w:rPr>
          <w:spacing w:val="-20"/>
          <w:sz w:val="27"/>
          <w:szCs w:val="27"/>
        </w:rPr>
        <w:t>(5)已知尾气中含有</w:t>
      </w:r>
      <w:r>
        <w:rPr>
          <w:spacing w:val="-5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-20"/>
          <w:sz w:val="27"/>
          <w:szCs w:val="27"/>
        </w:rPr>
        <w:t>H₂S,</w:t>
      </w:r>
      <w:r>
        <w:rPr>
          <w:rFonts w:ascii="Times New Roman" w:eastAsia="Times New Roman" w:hAnsi="Times New Roman" w:cs="Times New Roman"/>
          <w:spacing w:val="-27"/>
          <w:sz w:val="27"/>
          <w:szCs w:val="27"/>
        </w:rPr>
        <w:t xml:space="preserve"> </w:t>
      </w:r>
      <w:r>
        <w:rPr>
          <w:spacing w:val="-20"/>
          <w:sz w:val="27"/>
          <w:szCs w:val="27"/>
        </w:rPr>
        <w:t>可用酸性高锰酸钾溶液处理，该反应的离子方程式为</w:t>
      </w:r>
      <w:r>
        <w:rPr>
          <w:spacing w:val="-20"/>
          <w:sz w:val="27"/>
          <w:szCs w:val="27"/>
          <w:u w:val="single" w:color="auto"/>
        </w:rPr>
        <w:t xml:space="preserve">       </w:t>
      </w:r>
      <w:r>
        <w:rPr>
          <w:spacing w:val="-21"/>
          <w:sz w:val="27"/>
          <w:szCs w:val="27"/>
          <w:u w:val="single" w:color="auto"/>
        </w:rPr>
        <w:t xml:space="preserve">    </w:t>
      </w:r>
    </w:p>
    <w:p>
      <w:pPr>
        <w:pStyle w:val="BodyText"/>
        <w:tabs>
          <w:tab w:val="left" w:pos="3178"/>
        </w:tabs>
        <w:spacing w:before="50" w:line="183" w:lineRule="auto"/>
        <w:ind w:left="789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  <w:u w:val="single" w:color="auto"/>
        </w:rPr>
        <w:tab/>
      </w:r>
      <w:r>
        <w:rPr>
          <w:rFonts w:ascii="Times New Roman" w:eastAsia="Times New Roman" w:hAnsi="Times New Roman" w:cs="Times New Roman"/>
          <w:spacing w:val="-2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7"/>
          <w:szCs w:val="27"/>
        </w:rPr>
        <w:t>(H₂S→</w:t>
      </w:r>
      <w:r>
        <w:rPr>
          <w:rFonts w:ascii="Times New Roman" w:eastAsia="Times New Roman" w:hAnsi="Times New Roman" w:cs="Times New Roman"/>
          <w:spacing w:val="-5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7"/>
          <w:szCs w:val="27"/>
        </w:rPr>
        <w:t>SO?-,MnO-→Mn²+)</w:t>
      </w:r>
      <w:r>
        <w:rPr>
          <w:spacing w:val="-2"/>
          <w:sz w:val="27"/>
          <w:szCs w:val="27"/>
        </w:rPr>
        <w:t>。</w:t>
      </w:r>
    </w:p>
    <w:p>
      <w:pPr>
        <w:pStyle w:val="BodyText"/>
        <w:spacing w:before="70" w:line="212" w:lineRule="auto"/>
        <w:ind w:left="469"/>
        <w:rPr>
          <w:sz w:val="27"/>
          <w:szCs w:val="27"/>
        </w:rPr>
      </w:pPr>
      <w:r>
        <w:rPr>
          <w:spacing w:val="-25"/>
          <w:w w:val="98"/>
          <w:sz w:val="27"/>
          <w:szCs w:val="27"/>
        </w:rPr>
        <w:t>(6)下列方法适用于实验室中制备氨气的是_</w:t>
      </w:r>
      <w:r>
        <w:rPr>
          <w:spacing w:val="-112"/>
          <w:sz w:val="27"/>
          <w:szCs w:val="27"/>
        </w:rPr>
        <w:t xml:space="preserve"> </w:t>
      </w:r>
      <w:r>
        <w:rPr>
          <w:spacing w:val="2"/>
          <w:sz w:val="27"/>
          <w:szCs w:val="27"/>
          <w:u w:val="single" w:color="auto"/>
        </w:rPr>
        <w:t xml:space="preserve">         </w:t>
      </w:r>
      <w:r>
        <w:rPr>
          <w:spacing w:val="-118"/>
          <w:sz w:val="27"/>
          <w:szCs w:val="27"/>
        </w:rPr>
        <w:t xml:space="preserve"> </w:t>
      </w:r>
      <w:r>
        <w:rPr>
          <w:spacing w:val="-25"/>
          <w:w w:val="98"/>
          <w:sz w:val="27"/>
          <w:szCs w:val="27"/>
        </w:rPr>
        <w:t>(填字母)。</w:t>
      </w:r>
    </w:p>
    <w:p>
      <w:pPr>
        <w:pStyle w:val="BodyText"/>
        <w:spacing w:before="38" w:line="219" w:lineRule="auto"/>
        <w:ind w:left="779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pacing w:val="-15"/>
          <w:sz w:val="27"/>
          <w:szCs w:val="27"/>
        </w:rPr>
        <w:t>A.</w:t>
      </w:r>
      <w:r>
        <w:rPr>
          <w:rFonts w:ascii="Times New Roman" w:eastAsia="Times New Roman" w:hAnsi="Times New Roman" w:cs="Times New Roman"/>
          <w:spacing w:val="-27"/>
          <w:sz w:val="27"/>
          <w:szCs w:val="27"/>
        </w:rPr>
        <w:t xml:space="preserve"> </w:t>
      </w:r>
      <w:r>
        <w:rPr>
          <w:spacing w:val="-15"/>
          <w:sz w:val="27"/>
          <w:szCs w:val="27"/>
        </w:rPr>
        <w:t>固态氯化铵加热分解                 B.向固体氢氧化钠中滴加浓氨水</w:t>
      </w:r>
    </w:p>
    <w:p>
      <w:pPr>
        <w:pStyle w:val="BodyText"/>
        <w:spacing w:before="11" w:line="226" w:lineRule="auto"/>
        <w:ind w:left="439" w:right="425" w:firstLine="359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pacing w:val="-18"/>
          <w:sz w:val="27"/>
          <w:szCs w:val="27"/>
        </w:rPr>
        <w:t>C.</w:t>
      </w:r>
      <w:r>
        <w:rPr>
          <w:spacing w:val="-18"/>
          <w:sz w:val="27"/>
          <w:szCs w:val="27"/>
        </w:rPr>
        <w:t>氯化铵浓溶液与氢氧化钠浓溶液共热   D.</w:t>
      </w:r>
      <w:r>
        <w:rPr>
          <w:spacing w:val="-72"/>
          <w:sz w:val="27"/>
          <w:szCs w:val="27"/>
        </w:rPr>
        <w:t xml:space="preserve"> </w:t>
      </w:r>
      <w:r>
        <w:rPr>
          <w:spacing w:val="-18"/>
          <w:sz w:val="27"/>
          <w:szCs w:val="27"/>
        </w:rPr>
        <w:t>固体硝酸铵与氢氧化钙固体混合加热</w:t>
      </w:r>
      <w:r>
        <w:rPr>
          <w:sz w:val="27"/>
          <w:szCs w:val="27"/>
        </w:rPr>
        <w:t xml:space="preserve"> </w:t>
      </w:r>
      <w:r>
        <w:rPr>
          <w:spacing w:val="-25"/>
          <w:sz w:val="27"/>
          <w:szCs w:val="27"/>
        </w:rPr>
        <w:t>(7)测定产品中</w:t>
      </w:r>
      <w:r>
        <w:rPr>
          <w:spacing w:val="-7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-25"/>
          <w:sz w:val="27"/>
          <w:szCs w:val="27"/>
        </w:rPr>
        <w:t>KSCN</w:t>
      </w:r>
      <w:r>
        <w:rPr>
          <w:rFonts w:ascii="Times New Roman" w:eastAsia="Times New Roman" w:hAnsi="Times New Roman" w:cs="Times New Roman"/>
          <w:spacing w:val="19"/>
          <w:sz w:val="27"/>
          <w:szCs w:val="27"/>
        </w:rPr>
        <w:t xml:space="preserve"> </w:t>
      </w:r>
      <w:r>
        <w:rPr>
          <w:spacing w:val="-25"/>
          <w:sz w:val="27"/>
          <w:szCs w:val="27"/>
        </w:rPr>
        <w:t>的含量：</w:t>
      </w:r>
    </w:p>
    <w:p>
      <w:pPr>
        <w:pStyle w:val="BodyText"/>
        <w:spacing w:before="41" w:line="227" w:lineRule="auto"/>
        <w:ind w:left="768" w:right="91" w:hanging="9"/>
        <w:jc w:val="both"/>
        <w:rPr>
          <w:sz w:val="27"/>
          <w:szCs w:val="27"/>
        </w:rPr>
      </w:pPr>
      <w:r>
        <w:rPr>
          <w:spacing w:val="-12"/>
          <w:sz w:val="27"/>
          <w:szCs w:val="27"/>
        </w:rPr>
        <w:t>称取1.00g样品，配成100 mL 溶液。量取25.00 mL 溶液于锥形瓶中，加入适量稀硝</w:t>
      </w:r>
      <w:r>
        <w:rPr>
          <w:spacing w:val="6"/>
          <w:sz w:val="27"/>
          <w:szCs w:val="27"/>
        </w:rPr>
        <w:t xml:space="preserve"> </w:t>
      </w:r>
      <w:r>
        <w:rPr>
          <w:spacing w:val="-21"/>
          <w:sz w:val="27"/>
          <w:szCs w:val="27"/>
        </w:rPr>
        <w:t xml:space="preserve">酸，再加入几滴铁盐溶液作指示剂，用0.1000 </w:t>
      </w:r>
      <w:r>
        <w:rPr>
          <w:rFonts w:ascii="Times New Roman" w:eastAsia="Times New Roman" w:hAnsi="Times New Roman" w:cs="Times New Roman"/>
          <w:spacing w:val="-21"/>
          <w:sz w:val="27"/>
          <w:szCs w:val="27"/>
        </w:rPr>
        <w:t>mol·L-¹</w:t>
      </w:r>
      <w:r>
        <w:rPr>
          <w:rFonts w:ascii="Times New Roman" w:eastAsia="Times New Roman" w:hAnsi="Times New Roman" w:cs="Times New Roman"/>
          <w:spacing w:val="17"/>
          <w:w w:val="101"/>
          <w:sz w:val="27"/>
          <w:szCs w:val="27"/>
        </w:rPr>
        <w:t xml:space="preserve">   </w:t>
      </w:r>
      <w:r>
        <w:rPr>
          <w:spacing w:val="-21"/>
          <w:sz w:val="27"/>
          <w:szCs w:val="27"/>
        </w:rPr>
        <w:t xml:space="preserve">的 </w:t>
      </w:r>
      <w:r>
        <w:rPr>
          <w:rFonts w:ascii="Times New Roman" w:eastAsia="Times New Roman" w:hAnsi="Times New Roman" w:cs="Times New Roman"/>
          <w:spacing w:val="-21"/>
          <w:sz w:val="27"/>
          <w:szCs w:val="27"/>
        </w:rPr>
        <w:t>AgNO₃</w:t>
      </w:r>
      <w:r>
        <w:rPr>
          <w:spacing w:val="-21"/>
          <w:sz w:val="27"/>
          <w:szCs w:val="27"/>
        </w:rPr>
        <w:t>标准溶液滴定，滴定</w:t>
      </w:r>
      <w:r>
        <w:rPr>
          <w:sz w:val="27"/>
          <w:szCs w:val="27"/>
        </w:rPr>
        <w:t xml:space="preserve"> </w:t>
      </w:r>
      <w:r>
        <w:rPr>
          <w:spacing w:val="-8"/>
          <w:sz w:val="27"/>
          <w:szCs w:val="27"/>
        </w:rPr>
        <w:t>时发生反应：</w:t>
      </w:r>
      <w:r>
        <w:rPr>
          <w:rFonts w:ascii="Times New Roman" w:eastAsia="Times New Roman" w:hAnsi="Times New Roman" w:cs="Times New Roman"/>
          <w:spacing w:val="-8"/>
          <w:sz w:val="27"/>
          <w:szCs w:val="27"/>
        </w:rPr>
        <w:t>SCN-+Ag+      —AgSCN↓</w:t>
      </w:r>
      <w:r>
        <w:rPr>
          <w:spacing w:val="-8"/>
          <w:sz w:val="27"/>
          <w:szCs w:val="27"/>
        </w:rPr>
        <w:t>(</w:t>
      </w:r>
      <w:r>
        <w:rPr>
          <w:spacing w:val="-9"/>
          <w:sz w:val="27"/>
          <w:szCs w:val="27"/>
        </w:rPr>
        <w:t>白色)。达到滴定终点，三次滴定平均消耗</w:t>
      </w:r>
      <w:r>
        <w:rPr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-13"/>
          <w:sz w:val="27"/>
          <w:szCs w:val="27"/>
        </w:rPr>
        <w:t>AgNO₃</w:t>
      </w:r>
      <w:r>
        <w:rPr>
          <w:spacing w:val="-13"/>
          <w:sz w:val="27"/>
          <w:szCs w:val="27"/>
        </w:rPr>
        <w:t xml:space="preserve">标准溶液20.00 </w:t>
      </w:r>
      <w:r>
        <w:rPr>
          <w:rFonts w:ascii="Times New Roman" w:eastAsia="Times New Roman" w:hAnsi="Times New Roman" w:cs="Times New Roman"/>
          <w:spacing w:val="-13"/>
          <w:sz w:val="27"/>
          <w:szCs w:val="27"/>
        </w:rPr>
        <w:t>mL</w:t>
      </w:r>
      <w:r>
        <w:rPr>
          <w:spacing w:val="-13"/>
          <w:sz w:val="27"/>
          <w:szCs w:val="27"/>
        </w:rPr>
        <w:t>。产品中</w:t>
      </w:r>
      <w:r>
        <w:rPr>
          <w:rFonts w:ascii="Times New Roman" w:eastAsia="Times New Roman" w:hAnsi="Times New Roman" w:cs="Times New Roman"/>
          <w:spacing w:val="-13"/>
          <w:sz w:val="27"/>
          <w:szCs w:val="27"/>
        </w:rPr>
        <w:t>KS</w:t>
      </w:r>
      <w:r>
        <w:rPr>
          <w:rFonts w:ascii="Times New Roman" w:eastAsia="Times New Roman" w:hAnsi="Times New Roman" w:cs="Times New Roman"/>
          <w:spacing w:val="-14"/>
          <w:sz w:val="27"/>
          <w:szCs w:val="27"/>
        </w:rPr>
        <w:t xml:space="preserve">CN </w:t>
      </w:r>
      <w:r>
        <w:rPr>
          <w:spacing w:val="-14"/>
          <w:sz w:val="27"/>
          <w:szCs w:val="27"/>
        </w:rPr>
        <w:t>的质量分数为</w:t>
      </w:r>
      <w:r>
        <w:rPr>
          <w:spacing w:val="-14"/>
          <w:sz w:val="27"/>
          <w:szCs w:val="27"/>
          <w:u w:val="single" w:color="auto"/>
        </w:rPr>
        <w:t xml:space="preserve">          </w:t>
      </w:r>
    </w:p>
    <w:p>
      <w:pPr>
        <w:pStyle w:val="BodyText"/>
        <w:spacing w:before="79" w:line="227" w:lineRule="auto"/>
        <w:ind w:left="379" w:right="120" w:hanging="379"/>
        <w:rPr>
          <w:sz w:val="27"/>
          <w:szCs w:val="27"/>
        </w:rPr>
      </w:pPr>
      <w:r>
        <w:rPr>
          <w:spacing w:val="-9"/>
          <w:sz w:val="27"/>
          <w:szCs w:val="27"/>
        </w:rPr>
        <w:t>28.(14分)工业上以菱锰矿[含有MnCO</w:t>
      </w:r>
      <w:r>
        <w:rPr>
          <w:rFonts w:ascii="Calibri" w:eastAsia="Calibri" w:hAnsi="Calibri" w:cs="Calibri"/>
          <w:spacing w:val="-9"/>
          <w:sz w:val="27"/>
          <w:szCs w:val="27"/>
        </w:rPr>
        <w:t>₃</w:t>
      </w:r>
      <w:r>
        <w:rPr>
          <w:rFonts w:ascii="Calibri" w:eastAsia="Calibri" w:hAnsi="Calibri" w:cs="Calibri"/>
          <w:spacing w:val="-31"/>
          <w:sz w:val="27"/>
          <w:szCs w:val="27"/>
        </w:rPr>
        <w:t xml:space="preserve"> </w:t>
      </w:r>
      <w:r>
        <w:rPr>
          <w:spacing w:val="-9"/>
          <w:sz w:val="27"/>
          <w:szCs w:val="27"/>
        </w:rPr>
        <w:t>、FeCO</w:t>
      </w:r>
      <w:r>
        <w:rPr>
          <w:rFonts w:ascii="Calibri" w:eastAsia="Calibri" w:hAnsi="Calibri" w:cs="Calibri"/>
          <w:spacing w:val="-9"/>
          <w:sz w:val="27"/>
          <w:szCs w:val="27"/>
        </w:rPr>
        <w:t>₃</w:t>
      </w:r>
      <w:r>
        <w:rPr>
          <w:rFonts w:ascii="Calibri" w:eastAsia="Calibri" w:hAnsi="Calibri" w:cs="Calibri"/>
          <w:spacing w:val="-32"/>
          <w:sz w:val="27"/>
          <w:szCs w:val="27"/>
        </w:rPr>
        <w:t xml:space="preserve"> </w:t>
      </w:r>
      <w:r>
        <w:rPr>
          <w:spacing w:val="-9"/>
          <w:sz w:val="27"/>
          <w:szCs w:val="27"/>
        </w:rPr>
        <w:t>、Al</w:t>
      </w:r>
      <w:r>
        <w:rPr>
          <w:spacing w:val="-98"/>
          <w:sz w:val="27"/>
          <w:szCs w:val="27"/>
        </w:rPr>
        <w:t xml:space="preserve"> </w:t>
      </w:r>
      <w:r>
        <w:rPr>
          <w:rFonts w:ascii="Calibri" w:eastAsia="Calibri" w:hAnsi="Calibri" w:cs="Calibri"/>
          <w:spacing w:val="-9"/>
          <w:sz w:val="27"/>
          <w:szCs w:val="27"/>
        </w:rPr>
        <w:t>₂</w:t>
      </w:r>
      <w:r>
        <w:rPr>
          <w:spacing w:val="-9"/>
          <w:sz w:val="27"/>
          <w:szCs w:val="27"/>
        </w:rPr>
        <w:t>O</w:t>
      </w:r>
      <w:r>
        <w:rPr>
          <w:rFonts w:ascii="Calibri" w:eastAsia="Calibri" w:hAnsi="Calibri" w:cs="Calibri"/>
          <w:spacing w:val="-9"/>
          <w:sz w:val="27"/>
          <w:szCs w:val="27"/>
        </w:rPr>
        <w:t>₃</w:t>
      </w:r>
      <w:r>
        <w:rPr>
          <w:rFonts w:ascii="Calibri" w:eastAsia="Calibri" w:hAnsi="Calibri" w:cs="Calibri"/>
          <w:spacing w:val="-32"/>
          <w:sz w:val="27"/>
          <w:szCs w:val="27"/>
        </w:rPr>
        <w:t xml:space="preserve"> </w:t>
      </w:r>
      <w:r>
        <w:rPr>
          <w:spacing w:val="-9"/>
          <w:sz w:val="27"/>
          <w:szCs w:val="27"/>
        </w:rPr>
        <w:t>、SiO</w:t>
      </w:r>
      <w:r>
        <w:rPr>
          <w:rFonts w:ascii="Calibri" w:eastAsia="Calibri" w:hAnsi="Calibri" w:cs="Calibri"/>
          <w:spacing w:val="-9"/>
          <w:sz w:val="27"/>
          <w:szCs w:val="27"/>
        </w:rPr>
        <w:t>₂</w:t>
      </w:r>
      <w:r>
        <w:rPr>
          <w:rFonts w:ascii="Calibri" w:eastAsia="Calibri" w:hAnsi="Calibri" w:cs="Calibri"/>
          <w:spacing w:val="-32"/>
          <w:sz w:val="27"/>
          <w:szCs w:val="27"/>
        </w:rPr>
        <w:t xml:space="preserve"> </w:t>
      </w:r>
      <w:r>
        <w:rPr>
          <w:spacing w:val="-9"/>
          <w:sz w:val="27"/>
          <w:szCs w:val="27"/>
        </w:rPr>
        <w:t>、Cu</w:t>
      </w:r>
      <w:r>
        <w:rPr>
          <w:rFonts w:ascii="Calibri" w:eastAsia="Calibri" w:hAnsi="Calibri" w:cs="Calibri"/>
          <w:spacing w:val="-9"/>
          <w:sz w:val="27"/>
          <w:szCs w:val="27"/>
        </w:rPr>
        <w:t xml:space="preserve">₂ </w:t>
      </w:r>
      <w:r>
        <w:rPr>
          <w:spacing w:val="-9"/>
          <w:sz w:val="27"/>
          <w:szCs w:val="27"/>
        </w:rPr>
        <w:t>(OH)</w:t>
      </w:r>
      <w:r>
        <w:rPr>
          <w:rFonts w:ascii="Calibri" w:eastAsia="Calibri" w:hAnsi="Calibri" w:cs="Calibri"/>
          <w:spacing w:val="-9"/>
          <w:sz w:val="27"/>
          <w:szCs w:val="27"/>
        </w:rPr>
        <w:t>₂</w:t>
      </w:r>
      <w:r>
        <w:rPr>
          <w:spacing w:val="-9"/>
          <w:sz w:val="27"/>
          <w:szCs w:val="27"/>
        </w:rPr>
        <w:t>CO</w:t>
      </w:r>
      <w:r>
        <w:rPr>
          <w:rFonts w:ascii="Calibri" w:eastAsia="Calibri" w:hAnsi="Calibri" w:cs="Calibri"/>
          <w:spacing w:val="-10"/>
          <w:sz w:val="27"/>
          <w:szCs w:val="27"/>
        </w:rPr>
        <w:t xml:space="preserve">₃ </w:t>
      </w:r>
      <w:r>
        <w:rPr>
          <w:spacing w:val="-10"/>
          <w:sz w:val="27"/>
          <w:szCs w:val="27"/>
        </w:rPr>
        <w:t>等杂质]为原料</w:t>
      </w:r>
      <w:r>
        <w:rPr>
          <w:sz w:val="27"/>
          <w:szCs w:val="27"/>
        </w:rPr>
        <w:t xml:space="preserve"> </w:t>
      </w:r>
      <w:r>
        <w:rPr>
          <w:spacing w:val="-17"/>
          <w:sz w:val="27"/>
          <w:szCs w:val="27"/>
        </w:rPr>
        <w:t>制备</w:t>
      </w:r>
      <w:r>
        <w:rPr>
          <w:rFonts w:ascii="Times New Roman" w:eastAsia="Times New Roman" w:hAnsi="Times New Roman" w:cs="Times New Roman"/>
          <w:spacing w:val="-17"/>
          <w:sz w:val="27"/>
          <w:szCs w:val="27"/>
        </w:rPr>
        <w:t>LiMn₂O₄</w:t>
      </w:r>
      <w:r>
        <w:rPr>
          <w:spacing w:val="-17"/>
          <w:sz w:val="27"/>
          <w:szCs w:val="27"/>
        </w:rPr>
        <w:t>的工艺流程如图所示：</w:t>
      </w:r>
    </w:p>
    <w:p>
      <w:pPr>
        <w:pStyle w:val="BodyText"/>
        <w:spacing w:before="27" w:line="225" w:lineRule="auto"/>
        <w:ind w:left="1549"/>
        <w:rPr>
          <w:sz w:val="27"/>
          <w:szCs w:val="27"/>
        </w:rPr>
      </w:pPr>
      <w:r>
        <w:drawing>
          <wp:anchor distT="0" distB="0" distL="0" distR="0" simplePos="0" relativeHeight="251689984" behindDoc="1" locked="0" layoutInCell="1" allowOverlap="1">
            <wp:simplePos x="0" y="0"/>
            <wp:positionH relativeFrom="column">
              <wp:posOffset>406388</wp:posOffset>
            </wp:positionH>
            <wp:positionV relativeFrom="paragraph">
              <wp:posOffset>-20957</wp:posOffset>
            </wp:positionV>
            <wp:extent cx="5727675" cy="825404"/>
            <wp:effectExtent l="0" t="0" r="0" b="0"/>
            <wp:wrapNone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727675" cy="8254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5"/>
          <w:w w:val="87"/>
          <w:sz w:val="27"/>
          <w:szCs w:val="27"/>
        </w:rPr>
        <w:t>稀</w:t>
      </w:r>
      <w:r>
        <w:rPr>
          <w:spacing w:val="-4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-15"/>
          <w:w w:val="87"/>
          <w:sz w:val="27"/>
          <w:szCs w:val="27"/>
        </w:rPr>
        <w:t>H₂SO₄</w:t>
      </w:r>
      <w:r>
        <w:rPr>
          <w:rFonts w:ascii="Times New Roman" w:eastAsia="Times New Roman" w:hAnsi="Times New Roman" w:cs="Times New Roman"/>
          <w:spacing w:val="18"/>
          <w:sz w:val="27"/>
          <w:szCs w:val="27"/>
        </w:rPr>
        <w:t xml:space="preserve">   </w:t>
      </w:r>
      <w:r>
        <w:rPr>
          <w:spacing w:val="-15"/>
          <w:w w:val="87"/>
          <w:position w:val="-1"/>
          <w:sz w:val="27"/>
          <w:szCs w:val="27"/>
        </w:rPr>
        <w:t>试剂a</w:t>
      </w:r>
      <w:r>
        <w:rPr>
          <w:spacing w:val="11"/>
          <w:position w:val="-1"/>
          <w:sz w:val="27"/>
          <w:szCs w:val="27"/>
        </w:rPr>
        <w:t xml:space="preserve">          </w:t>
      </w:r>
      <w:r>
        <w:rPr>
          <w:spacing w:val="-15"/>
          <w:w w:val="87"/>
          <w:position w:val="1"/>
          <w:sz w:val="27"/>
          <w:szCs w:val="27"/>
        </w:rPr>
        <w:t>试剂</w:t>
      </w:r>
      <w:r>
        <w:rPr>
          <w:rFonts w:ascii="Times New Roman" w:eastAsia="Times New Roman" w:hAnsi="Times New Roman" w:cs="Times New Roman"/>
          <w:spacing w:val="-15"/>
          <w:w w:val="87"/>
          <w:position w:val="1"/>
          <w:sz w:val="27"/>
          <w:szCs w:val="27"/>
        </w:rPr>
        <w:t>b</w:t>
      </w:r>
      <w:r>
        <w:rPr>
          <w:rFonts w:ascii="Times New Roman" w:eastAsia="Times New Roman" w:hAnsi="Times New Roman" w:cs="Times New Roman"/>
          <w:spacing w:val="1"/>
          <w:position w:val="1"/>
          <w:sz w:val="27"/>
          <w:szCs w:val="27"/>
        </w:rPr>
        <w:t xml:space="preserve">                            </w:t>
      </w:r>
      <w:r>
        <w:rPr>
          <w:rFonts w:ascii="Times New Roman" w:eastAsia="Times New Roman" w:hAnsi="Times New Roman" w:cs="Times New Roman"/>
          <w:position w:val="1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pacing w:val="-15"/>
          <w:w w:val="87"/>
          <w:sz w:val="27"/>
          <w:szCs w:val="27"/>
        </w:rPr>
        <w:t>Li₂CO₃</w:t>
      </w:r>
      <w:r>
        <w:rPr>
          <w:spacing w:val="-15"/>
          <w:w w:val="87"/>
          <w:sz w:val="27"/>
          <w:szCs w:val="27"/>
        </w:rPr>
        <w:t>、空气</w:t>
      </w:r>
    </w:p>
    <w:p>
      <w:pPr>
        <w:pStyle w:val="BodyText"/>
        <w:spacing w:before="102" w:line="226" w:lineRule="auto"/>
        <w:ind w:left="71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pacing w:val="-10"/>
          <w:position w:val="1"/>
          <w:sz w:val="26"/>
          <w:szCs w:val="26"/>
        </w:rPr>
        <w:t xml:space="preserve">菱锰矿→  </w:t>
      </w:r>
      <w:r>
        <w:rPr>
          <w:spacing w:val="-10"/>
          <w:sz w:val="27"/>
          <w:szCs w:val="27"/>
        </w:rPr>
        <w:t>酸浸</w:t>
      </w:r>
      <w:r>
        <w:rPr>
          <w:spacing w:val="12"/>
          <w:sz w:val="27"/>
          <w:szCs w:val="27"/>
        </w:rPr>
        <w:t xml:space="preserve">    </w:t>
      </w:r>
      <w:r>
        <w:rPr>
          <w:spacing w:val="-10"/>
          <w:sz w:val="22"/>
          <w:szCs w:val="22"/>
        </w:rPr>
        <w:t xml:space="preserve">氧化    除杂1     </w:t>
      </w:r>
      <w:r>
        <w:rPr>
          <w:spacing w:val="-10"/>
          <w:position w:val="2"/>
          <w:sz w:val="21"/>
          <w:szCs w:val="21"/>
        </w:rPr>
        <w:t>除杂2</w:t>
      </w:r>
      <w:r>
        <w:rPr>
          <w:spacing w:val="4"/>
          <w:position w:val="2"/>
          <w:sz w:val="21"/>
          <w:szCs w:val="21"/>
        </w:rPr>
        <w:t xml:space="preserve">    </w:t>
      </w:r>
      <w:r>
        <w:rPr>
          <w:rFonts w:ascii="SimHei" w:eastAsia="SimHei" w:hAnsi="SimHei" w:cs="SimHei"/>
          <w:spacing w:val="-10"/>
          <w:sz w:val="22"/>
          <w:szCs w:val="22"/>
        </w:rPr>
        <w:t>结晶</w:t>
      </w:r>
      <w:r>
        <w:rPr>
          <w:rFonts w:ascii="SimHei" w:eastAsia="SimHei" w:hAnsi="SimHei" w:cs="SimHei"/>
          <w:spacing w:val="-10"/>
          <w:sz w:val="22"/>
          <w:szCs w:val="22"/>
        </w:rPr>
        <w:t xml:space="preserve">    </w:t>
      </w:r>
      <w:r>
        <w:rPr>
          <w:rFonts w:ascii="SimHei" w:eastAsia="SimHei" w:hAnsi="SimHei" w:cs="SimHei"/>
          <w:spacing w:val="-10"/>
          <w:sz w:val="22"/>
          <w:szCs w:val="22"/>
        </w:rPr>
        <w:t>热解</w:t>
      </w:r>
      <w:r>
        <w:rPr>
          <w:rFonts w:ascii="SimHei" w:eastAsia="SimHei" w:hAnsi="SimHei" w:cs="SimHei"/>
          <w:spacing w:val="15"/>
          <w:sz w:val="22"/>
          <w:szCs w:val="22"/>
        </w:rPr>
        <w:t xml:space="preserve">      </w:t>
      </w:r>
      <w:r>
        <w:rPr>
          <w:spacing w:val="-10"/>
          <w:sz w:val="21"/>
          <w:szCs w:val="21"/>
        </w:rPr>
        <w:t xml:space="preserve">焙烧      </w:t>
      </w:r>
      <w:r>
        <w:rPr>
          <w:rFonts w:ascii="Times New Roman" w:eastAsia="Times New Roman" w:hAnsi="Times New Roman" w:cs="Times New Roman"/>
          <w:spacing w:val="-10"/>
          <w:position w:val="-2"/>
          <w:sz w:val="20"/>
          <w:szCs w:val="20"/>
        </w:rPr>
        <w:t>→LiMn₂O₄</w:t>
      </w:r>
    </w:p>
    <w:p>
      <w:pPr>
        <w:pStyle w:val="BodyText"/>
        <w:spacing w:before="210" w:line="165" w:lineRule="auto"/>
        <w:ind w:left="1719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LiSu" w:eastAsia="LiSu" w:hAnsi="LiSu" w:cs="LiSu"/>
          <w:spacing w:val="-20"/>
          <w:w w:val="99"/>
          <w:sz w:val="27"/>
          <w:szCs w:val="27"/>
        </w:rPr>
        <w:t>滤渣1</w:t>
      </w:r>
      <w:r>
        <w:rPr>
          <w:rFonts w:ascii="LiSu" w:eastAsia="LiSu" w:hAnsi="LiSu" w:cs="LiSu"/>
          <w:spacing w:val="1"/>
          <w:sz w:val="27"/>
          <w:szCs w:val="27"/>
        </w:rPr>
        <w:t xml:space="preserve">          </w:t>
      </w:r>
      <w:r>
        <w:rPr>
          <w:spacing w:val="-20"/>
          <w:w w:val="99"/>
          <w:sz w:val="22"/>
          <w:szCs w:val="22"/>
        </w:rPr>
        <w:t>滤渣2</w:t>
      </w:r>
      <w:r>
        <w:rPr>
          <w:spacing w:val="3"/>
          <w:sz w:val="22"/>
          <w:szCs w:val="22"/>
        </w:rPr>
        <w:t xml:space="preserve">                    </w:t>
      </w:r>
      <w:r>
        <w:rPr>
          <w:spacing w:val="2"/>
          <w:sz w:val="22"/>
          <w:szCs w:val="22"/>
        </w:rPr>
        <w:t xml:space="preserve">            </w:t>
      </w:r>
      <w:r>
        <w:rPr>
          <w:rFonts w:ascii="Times New Roman" w:eastAsia="Times New Roman" w:hAnsi="Times New Roman" w:cs="Times New Roman"/>
          <w:spacing w:val="-20"/>
          <w:w w:val="99"/>
          <w:position w:val="-1"/>
          <w:sz w:val="27"/>
          <w:szCs w:val="27"/>
        </w:rPr>
        <w:t>cO₂</w:t>
      </w:r>
    </w:p>
    <w:p>
      <w:pPr>
        <w:pStyle w:val="BodyText"/>
        <w:spacing w:before="1" w:line="214" w:lineRule="auto"/>
        <w:ind w:left="349"/>
        <w:rPr>
          <w:sz w:val="27"/>
          <w:szCs w:val="27"/>
        </w:rPr>
      </w:pPr>
      <w:r>
        <w:rPr>
          <w:spacing w:val="-24"/>
          <w:w w:val="98"/>
          <w:sz w:val="27"/>
          <w:szCs w:val="27"/>
        </w:rPr>
        <w:t>有关氢氧化物开始沉淀和完全沉淀的</w:t>
      </w:r>
      <w:r>
        <w:rPr>
          <w:spacing w:val="-44"/>
          <w:sz w:val="27"/>
          <w:szCs w:val="27"/>
        </w:rPr>
        <w:t xml:space="preserve"> </w:t>
      </w:r>
      <w:r>
        <w:rPr>
          <w:spacing w:val="-24"/>
          <w:w w:val="98"/>
          <w:sz w:val="27"/>
          <w:szCs w:val="27"/>
        </w:rPr>
        <w:t>pH</w:t>
      </w:r>
      <w:r>
        <w:rPr>
          <w:spacing w:val="103"/>
          <w:sz w:val="27"/>
          <w:szCs w:val="27"/>
        </w:rPr>
        <w:t xml:space="preserve"> </w:t>
      </w:r>
      <w:r>
        <w:rPr>
          <w:spacing w:val="-24"/>
          <w:w w:val="98"/>
          <w:sz w:val="27"/>
          <w:szCs w:val="27"/>
        </w:rPr>
        <w:t>如下表：</w:t>
      </w:r>
    </w:p>
    <w:tbl>
      <w:tblPr>
        <w:tblStyle w:val="TableNormal3"/>
        <w:tblW w:w="7879" w:type="dxa"/>
        <w:tblInd w:w="12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453"/>
        <w:gridCol w:w="1248"/>
        <w:gridCol w:w="1258"/>
        <w:gridCol w:w="1319"/>
        <w:gridCol w:w="1288"/>
        <w:gridCol w:w="1313"/>
      </w:tblGrid>
      <w:tr>
        <w:tblPrEx>
          <w:tblW w:w="7879" w:type="dxa"/>
          <w:tblInd w:w="122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22"/>
        </w:trPr>
        <w:tc>
          <w:tcPr>
            <w:tcW w:w="1453" w:type="dxa"/>
            <w:vAlign w:val="top"/>
          </w:tcPr>
          <w:p>
            <w:pPr>
              <w:pStyle w:val="TableText"/>
              <w:spacing w:before="102" w:line="219" w:lineRule="auto"/>
              <w:ind w:left="275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氢氧化物</w:t>
            </w:r>
          </w:p>
        </w:tc>
        <w:tc>
          <w:tcPr>
            <w:tcW w:w="1248" w:type="dxa"/>
            <w:vAlign w:val="top"/>
          </w:tcPr>
          <w:p>
            <w:pPr>
              <w:pStyle w:val="TableText"/>
              <w:spacing w:before="107" w:line="222" w:lineRule="auto"/>
              <w:ind w:left="282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Mn(OH)</w:t>
            </w:r>
          </w:p>
        </w:tc>
        <w:tc>
          <w:tcPr>
            <w:tcW w:w="1258" w:type="dxa"/>
            <w:vAlign w:val="top"/>
          </w:tcPr>
          <w:p>
            <w:pPr>
              <w:pStyle w:val="TableText"/>
              <w:spacing w:before="104" w:line="220" w:lineRule="auto"/>
              <w:ind w:left="18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Fe(OH)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₂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spacing w:before="102" w:line="219" w:lineRule="auto"/>
              <w:ind w:left="21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Fe(OH)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₃</w:t>
            </w:r>
          </w:p>
        </w:tc>
        <w:tc>
          <w:tcPr>
            <w:tcW w:w="1288" w:type="dxa"/>
            <w:vAlign w:val="top"/>
          </w:tcPr>
          <w:p>
            <w:pPr>
              <w:pStyle w:val="TableText"/>
              <w:spacing w:before="104" w:line="220" w:lineRule="auto"/>
              <w:ind w:left="19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Cu(OH)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₂</w:t>
            </w:r>
          </w:p>
        </w:tc>
        <w:tc>
          <w:tcPr>
            <w:tcW w:w="1313" w:type="dxa"/>
            <w:vAlign w:val="top"/>
          </w:tcPr>
          <w:p>
            <w:pPr>
              <w:pStyle w:val="TableText"/>
              <w:spacing w:before="102" w:line="219" w:lineRule="auto"/>
              <w:ind w:left="209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Al(OH)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₃</w:t>
            </w:r>
          </w:p>
        </w:tc>
      </w:tr>
      <w:tr>
        <w:tblPrEx>
          <w:tblW w:w="7879" w:type="dxa"/>
          <w:tblInd w:w="1229" w:type="dxa"/>
          <w:tblLayout w:type="fixed"/>
        </w:tblPrEx>
        <w:trPr>
          <w:trHeight w:val="436"/>
        </w:trPr>
        <w:tc>
          <w:tcPr>
            <w:tcW w:w="1453" w:type="dxa"/>
            <w:vAlign w:val="top"/>
          </w:tcPr>
          <w:p>
            <w:pPr>
              <w:pStyle w:val="TableText"/>
              <w:spacing w:before="112" w:line="220" w:lineRule="auto"/>
              <w:ind w:left="164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开始沉淀时</w:t>
            </w:r>
          </w:p>
        </w:tc>
        <w:tc>
          <w:tcPr>
            <w:tcW w:w="1248" w:type="dxa"/>
            <w:vAlign w:val="top"/>
          </w:tcPr>
          <w:p>
            <w:pPr>
              <w:pStyle w:val="TableText"/>
              <w:spacing w:before="168" w:line="183" w:lineRule="auto"/>
              <w:ind w:left="451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8.3</w:t>
            </w:r>
          </w:p>
        </w:tc>
        <w:tc>
          <w:tcPr>
            <w:tcW w:w="1258" w:type="dxa"/>
            <w:vAlign w:val="top"/>
          </w:tcPr>
          <w:p>
            <w:pPr>
              <w:pStyle w:val="TableText"/>
              <w:spacing w:before="168" w:line="183" w:lineRule="auto"/>
              <w:ind w:left="453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7.6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spacing w:before="168" w:line="183" w:lineRule="auto"/>
              <w:ind w:left="486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2.7</w:t>
            </w:r>
          </w:p>
        </w:tc>
        <w:tc>
          <w:tcPr>
            <w:tcW w:w="1288" w:type="dxa"/>
            <w:vAlign w:val="top"/>
          </w:tcPr>
          <w:p>
            <w:pPr>
              <w:pStyle w:val="TableText"/>
              <w:spacing w:before="168" w:line="183" w:lineRule="auto"/>
              <w:ind w:left="476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6.7</w:t>
            </w:r>
          </w:p>
        </w:tc>
        <w:tc>
          <w:tcPr>
            <w:tcW w:w="1313" w:type="dxa"/>
            <w:vAlign w:val="top"/>
          </w:tcPr>
          <w:p>
            <w:pPr>
              <w:pStyle w:val="TableText"/>
              <w:spacing w:before="168" w:line="183" w:lineRule="auto"/>
              <w:ind w:left="488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3.0</w:t>
            </w:r>
          </w:p>
        </w:tc>
      </w:tr>
    </w:tbl>
    <w:p>
      <w:pPr>
        <w:sectPr>
          <w:headerReference w:type="default" r:id="rId61"/>
          <w:pgSz w:w="11900" w:h="16820"/>
          <w:pgMar w:top="400" w:right="969" w:bottom="0" w:left="780" w:header="0" w:footer="0" w:gutter="0"/>
          <w:pgNumType w:start="20"/>
          <w:cols w:space="708"/>
        </w:sectPr>
      </w:pPr>
    </w:p>
    <w:tbl>
      <w:tblPr>
        <w:tblStyle w:val="TableNormal4"/>
        <w:tblW w:w="7879" w:type="dxa"/>
        <w:tblInd w:w="12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453"/>
        <w:gridCol w:w="1248"/>
        <w:gridCol w:w="1258"/>
        <w:gridCol w:w="1319"/>
        <w:gridCol w:w="1288"/>
        <w:gridCol w:w="1313"/>
      </w:tblGrid>
      <w:tr>
        <w:tblPrEx>
          <w:tblW w:w="7879" w:type="dxa"/>
          <w:tblInd w:w="122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22"/>
        </w:trPr>
        <w:tc>
          <w:tcPr>
            <w:tcW w:w="1453" w:type="dxa"/>
            <w:vAlign w:val="top"/>
          </w:tcPr>
          <w:p>
            <w:pPr>
              <w:pStyle w:val="TableText"/>
              <w:spacing w:before="106" w:line="219" w:lineRule="auto"/>
              <w:ind w:left="164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完全沉淀时</w:t>
            </w:r>
          </w:p>
        </w:tc>
        <w:tc>
          <w:tcPr>
            <w:tcW w:w="1248" w:type="dxa"/>
            <w:vAlign w:val="top"/>
          </w:tcPr>
          <w:p>
            <w:pPr>
              <w:pStyle w:val="TableText"/>
              <w:spacing w:before="162" w:line="183" w:lineRule="auto"/>
              <w:ind w:left="451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9.8</w:t>
            </w:r>
          </w:p>
        </w:tc>
        <w:tc>
          <w:tcPr>
            <w:tcW w:w="1258" w:type="dxa"/>
            <w:vAlign w:val="top"/>
          </w:tcPr>
          <w:p>
            <w:pPr>
              <w:pStyle w:val="TableText"/>
              <w:spacing w:before="162" w:line="183" w:lineRule="auto"/>
              <w:ind w:left="453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9.6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spacing w:before="162" w:line="183" w:lineRule="auto"/>
              <w:ind w:left="486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3.7</w:t>
            </w:r>
          </w:p>
        </w:tc>
        <w:tc>
          <w:tcPr>
            <w:tcW w:w="1288" w:type="dxa"/>
            <w:vAlign w:val="top"/>
          </w:tcPr>
          <w:p>
            <w:pPr>
              <w:pStyle w:val="TableText"/>
              <w:spacing w:before="162" w:line="183" w:lineRule="auto"/>
              <w:ind w:left="58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313" w:type="dxa"/>
            <w:vAlign w:val="top"/>
          </w:tcPr>
          <w:p>
            <w:pPr>
              <w:pStyle w:val="TableText"/>
              <w:spacing w:before="162" w:line="183" w:lineRule="auto"/>
              <w:ind w:left="488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4.7</w:t>
            </w:r>
          </w:p>
        </w:tc>
      </w:tr>
    </w:tbl>
    <w:p>
      <w:pPr>
        <w:pStyle w:val="BodyText"/>
        <w:spacing w:before="97" w:line="220" w:lineRule="auto"/>
        <w:ind w:left="309"/>
        <w:rPr>
          <w:sz w:val="27"/>
          <w:szCs w:val="27"/>
        </w:rPr>
      </w:pPr>
      <w:r>
        <w:rPr>
          <w:spacing w:val="-28"/>
          <w:sz w:val="27"/>
          <w:szCs w:val="27"/>
        </w:rPr>
        <w:t>回答下列问题：</w:t>
      </w:r>
    </w:p>
    <w:p>
      <w:pPr>
        <w:pStyle w:val="BodyText"/>
        <w:spacing w:before="33" w:line="220" w:lineRule="auto"/>
        <w:ind w:left="349" w:right="1226" w:firstLine="9"/>
        <w:rPr>
          <w:sz w:val="27"/>
          <w:szCs w:val="27"/>
        </w:rPr>
      </w:pPr>
      <w:r>
        <w:rPr>
          <w:spacing w:val="-13"/>
          <w:sz w:val="27"/>
          <w:szCs w:val="27"/>
        </w:rPr>
        <w:t>(1)MnCO</w:t>
      </w:r>
      <w:r>
        <w:rPr>
          <w:rFonts w:ascii="Calibri" w:eastAsia="Calibri" w:hAnsi="Calibri" w:cs="Calibri"/>
          <w:spacing w:val="-13"/>
          <w:sz w:val="27"/>
          <w:szCs w:val="27"/>
        </w:rPr>
        <w:t>₃</w:t>
      </w:r>
      <w:r>
        <w:rPr>
          <w:rFonts w:ascii="Calibri" w:eastAsia="Calibri" w:hAnsi="Calibri" w:cs="Calibri"/>
          <w:spacing w:val="15"/>
          <w:sz w:val="27"/>
          <w:szCs w:val="27"/>
        </w:rPr>
        <w:t xml:space="preserve">  </w:t>
      </w:r>
      <w:r>
        <w:rPr>
          <w:spacing w:val="-13"/>
          <w:sz w:val="27"/>
          <w:szCs w:val="27"/>
        </w:rPr>
        <w:t>中阴离子的空间结构为</w:t>
      </w:r>
      <w:r>
        <w:rPr>
          <w:spacing w:val="-107"/>
          <w:sz w:val="27"/>
          <w:szCs w:val="27"/>
        </w:rPr>
        <w:t xml:space="preserve"> </w:t>
      </w:r>
      <w:r>
        <w:rPr>
          <w:spacing w:val="12"/>
          <w:sz w:val="27"/>
          <w:szCs w:val="27"/>
          <w:u w:val="single" w:color="auto"/>
        </w:rPr>
        <w:t xml:space="preserve">        </w:t>
      </w:r>
      <w:r>
        <w:rPr>
          <w:spacing w:val="-101"/>
          <w:sz w:val="27"/>
          <w:szCs w:val="27"/>
        </w:rPr>
        <w:t xml:space="preserve"> </w:t>
      </w:r>
      <w:r>
        <w:rPr>
          <w:spacing w:val="-13"/>
          <w:sz w:val="27"/>
          <w:szCs w:val="27"/>
        </w:rPr>
        <w:t>,滤渣1为</w:t>
      </w:r>
      <w:r>
        <w:rPr>
          <w:spacing w:val="-129"/>
          <w:sz w:val="27"/>
          <w:szCs w:val="27"/>
        </w:rPr>
        <w:t xml:space="preserve"> </w:t>
      </w:r>
      <w:r>
        <w:rPr>
          <w:spacing w:val="5"/>
          <w:sz w:val="27"/>
          <w:szCs w:val="27"/>
          <w:u w:val="single" w:color="auto"/>
        </w:rPr>
        <w:t xml:space="preserve">         </w:t>
      </w:r>
      <w:r>
        <w:rPr>
          <w:spacing w:val="-135"/>
          <w:sz w:val="27"/>
          <w:szCs w:val="27"/>
        </w:rPr>
        <w:t xml:space="preserve"> </w:t>
      </w:r>
      <w:r>
        <w:rPr>
          <w:spacing w:val="-13"/>
          <w:sz w:val="27"/>
          <w:szCs w:val="27"/>
        </w:rPr>
        <w:t>(填</w:t>
      </w:r>
      <w:r>
        <w:rPr>
          <w:spacing w:val="-14"/>
          <w:sz w:val="27"/>
          <w:szCs w:val="27"/>
        </w:rPr>
        <w:t>化学式).</w:t>
      </w:r>
      <w:r>
        <w:rPr>
          <w:sz w:val="27"/>
          <w:szCs w:val="27"/>
        </w:rPr>
        <w:t xml:space="preserve"> </w:t>
      </w:r>
      <w:r>
        <w:rPr>
          <w:spacing w:val="-25"/>
          <w:position w:val="1"/>
          <w:sz w:val="27"/>
          <w:szCs w:val="27"/>
        </w:rPr>
        <w:t>(2)试剂</w:t>
      </w:r>
      <w:r>
        <w:rPr>
          <w:spacing w:val="-48"/>
          <w:position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-25"/>
          <w:position w:val="1"/>
          <w:sz w:val="27"/>
          <w:szCs w:val="27"/>
        </w:rPr>
        <w:t xml:space="preserve">a </w:t>
      </w:r>
      <w:r>
        <w:rPr>
          <w:spacing w:val="-25"/>
          <w:position w:val="1"/>
          <w:sz w:val="27"/>
          <w:szCs w:val="27"/>
        </w:rPr>
        <w:t>最好选用</w:t>
      </w:r>
      <w:r>
        <w:rPr>
          <w:spacing w:val="10"/>
          <w:position w:val="1"/>
          <w:sz w:val="27"/>
          <w:szCs w:val="27"/>
          <w:u w:val="single" w:color="auto"/>
        </w:rPr>
        <w:t xml:space="preserve">        </w:t>
      </w:r>
      <w:r>
        <w:rPr>
          <w:spacing w:val="-115"/>
          <w:position w:val="1"/>
          <w:sz w:val="27"/>
          <w:szCs w:val="27"/>
        </w:rPr>
        <w:t xml:space="preserve"> </w:t>
      </w:r>
      <w:r>
        <w:rPr>
          <w:spacing w:val="-25"/>
          <w:position w:val="-1"/>
          <w:sz w:val="27"/>
          <w:szCs w:val="27"/>
        </w:rPr>
        <w:t>(填字母)。</w:t>
      </w:r>
    </w:p>
    <w:p>
      <w:pPr>
        <w:pStyle w:val="BodyText"/>
        <w:spacing w:before="28" w:line="221" w:lineRule="auto"/>
        <w:ind w:left="699"/>
        <w:rPr>
          <w:rFonts w:ascii="SimHei" w:eastAsia="SimHei" w:hAnsi="SimHei" w:cs="SimHei"/>
          <w:sz w:val="27"/>
          <w:szCs w:val="27"/>
        </w:rPr>
      </w:pPr>
      <w:r>
        <w:rPr>
          <w:rFonts w:ascii="Arial" w:eastAsia="Arial" w:hAnsi="Arial" w:cs="Arial"/>
          <w:spacing w:val="-13"/>
          <w:sz w:val="27"/>
          <w:szCs w:val="27"/>
        </w:rPr>
        <w:t>A.</w:t>
      </w:r>
      <w:r>
        <w:rPr>
          <w:rFonts w:ascii="Arial" w:eastAsia="Arial" w:hAnsi="Arial" w:cs="Arial"/>
          <w:spacing w:val="-34"/>
          <w:sz w:val="27"/>
          <w:szCs w:val="27"/>
        </w:rPr>
        <w:t xml:space="preserve"> </w:t>
      </w:r>
      <w:r>
        <w:rPr>
          <w:spacing w:val="-13"/>
          <w:sz w:val="27"/>
          <w:szCs w:val="27"/>
        </w:rPr>
        <w:t>氯水</w:t>
      </w:r>
      <w:r>
        <w:rPr>
          <w:spacing w:val="4"/>
          <w:sz w:val="27"/>
          <w:szCs w:val="27"/>
        </w:rPr>
        <w:t xml:space="preserve">       </w:t>
      </w:r>
      <w:r>
        <w:rPr>
          <w:rFonts w:ascii="Times New Roman" w:eastAsia="Times New Roman" w:hAnsi="Times New Roman" w:cs="Times New Roman"/>
          <w:spacing w:val="-13"/>
          <w:sz w:val="27"/>
          <w:szCs w:val="27"/>
        </w:rPr>
        <w:t>B.</w:t>
      </w:r>
      <w:r>
        <w:rPr>
          <w:spacing w:val="-13"/>
          <w:sz w:val="27"/>
          <w:szCs w:val="27"/>
        </w:rPr>
        <w:t>高锰酸钾</w:t>
      </w:r>
      <w:r>
        <w:rPr>
          <w:spacing w:val="7"/>
          <w:sz w:val="27"/>
          <w:szCs w:val="27"/>
        </w:rPr>
        <w:t xml:space="preserve">       </w:t>
      </w:r>
      <w:r>
        <w:rPr>
          <w:rFonts w:ascii="Times New Roman" w:eastAsia="Times New Roman" w:hAnsi="Times New Roman" w:cs="Times New Roman"/>
          <w:spacing w:val="-13"/>
          <w:sz w:val="27"/>
          <w:szCs w:val="27"/>
        </w:rPr>
        <w:t>C.</w:t>
      </w:r>
      <w:r>
        <w:rPr>
          <w:rFonts w:ascii="Times New Roman" w:eastAsia="Times New Roman" w:hAnsi="Times New Roman" w:cs="Times New Roman"/>
          <w:spacing w:val="-33"/>
          <w:sz w:val="27"/>
          <w:szCs w:val="27"/>
        </w:rPr>
        <w:t xml:space="preserve"> </w:t>
      </w:r>
      <w:r>
        <w:rPr>
          <w:spacing w:val="-13"/>
          <w:sz w:val="27"/>
          <w:szCs w:val="27"/>
        </w:rPr>
        <w:t xml:space="preserve">次氯酸钠        </w:t>
      </w:r>
      <w:r>
        <w:rPr>
          <w:rFonts w:ascii="Times New Roman" w:eastAsia="Times New Roman" w:hAnsi="Times New Roman" w:cs="Times New Roman"/>
          <w:spacing w:val="-13"/>
          <w:sz w:val="27"/>
          <w:szCs w:val="27"/>
        </w:rPr>
        <w:t>D.</w:t>
      </w:r>
      <w:r>
        <w:rPr>
          <w:rFonts w:ascii="Times New Roman" w:eastAsia="Times New Roman" w:hAnsi="Times New Roman" w:cs="Times New Roman"/>
          <w:spacing w:val="-25"/>
          <w:sz w:val="27"/>
          <w:szCs w:val="27"/>
        </w:rPr>
        <w:t xml:space="preserve"> </w:t>
      </w:r>
      <w:r>
        <w:rPr>
          <w:rFonts w:ascii="SimHei" w:eastAsia="SimHei" w:hAnsi="SimHei" w:cs="SimHei"/>
          <w:spacing w:val="-13"/>
          <w:sz w:val="27"/>
          <w:szCs w:val="27"/>
        </w:rPr>
        <w:t>浓盐酸</w:t>
      </w:r>
    </w:p>
    <w:p>
      <w:pPr>
        <w:pStyle w:val="BodyText"/>
        <w:spacing w:before="20" w:line="222" w:lineRule="auto"/>
        <w:ind w:left="339"/>
        <w:rPr>
          <w:sz w:val="27"/>
          <w:szCs w:val="27"/>
        </w:rPr>
      </w:pPr>
      <w:r>
        <w:rPr>
          <w:spacing w:val="-14"/>
          <w:sz w:val="27"/>
          <w:szCs w:val="27"/>
        </w:rPr>
        <w:t>(3)“除杂1”需调节溶液的pH 为4.7≤pH&lt;6.7, 滤渣2为</w:t>
      </w:r>
      <w:r>
        <w:rPr>
          <w:spacing w:val="-129"/>
          <w:sz w:val="27"/>
          <w:szCs w:val="27"/>
        </w:rPr>
        <w:t xml:space="preserve"> </w:t>
      </w:r>
      <w:r>
        <w:rPr>
          <w:spacing w:val="5"/>
          <w:sz w:val="27"/>
          <w:szCs w:val="27"/>
          <w:u w:val="single" w:color="auto"/>
        </w:rPr>
        <w:t xml:space="preserve">         </w:t>
      </w:r>
      <w:r>
        <w:rPr>
          <w:spacing w:val="-115"/>
          <w:sz w:val="27"/>
          <w:szCs w:val="27"/>
        </w:rPr>
        <w:t xml:space="preserve"> </w:t>
      </w:r>
      <w:r>
        <w:rPr>
          <w:spacing w:val="-14"/>
          <w:position w:val="1"/>
          <w:sz w:val="27"/>
          <w:szCs w:val="27"/>
        </w:rPr>
        <w:t>(</w:t>
      </w:r>
      <w:r>
        <w:rPr>
          <w:spacing w:val="-15"/>
          <w:position w:val="1"/>
          <w:sz w:val="27"/>
          <w:szCs w:val="27"/>
        </w:rPr>
        <w:t>填化学式)。</w:t>
      </w:r>
    </w:p>
    <w:p>
      <w:pPr>
        <w:pStyle w:val="BodyText"/>
        <w:spacing w:before="51" w:line="216" w:lineRule="auto"/>
        <w:ind w:left="349"/>
        <w:rPr>
          <w:sz w:val="27"/>
          <w:szCs w:val="27"/>
        </w:rPr>
      </w:pPr>
      <w:r>
        <w:rPr>
          <w:spacing w:val="-13"/>
          <w:sz w:val="27"/>
          <w:szCs w:val="27"/>
        </w:rPr>
        <w:t>(4)若试剂</w:t>
      </w:r>
      <w:r>
        <w:rPr>
          <w:spacing w:val="-67"/>
          <w:sz w:val="27"/>
          <w:szCs w:val="27"/>
        </w:rPr>
        <w:t xml:space="preserve"> </w:t>
      </w:r>
      <w:r>
        <w:rPr>
          <w:spacing w:val="-13"/>
          <w:sz w:val="27"/>
          <w:szCs w:val="27"/>
        </w:rPr>
        <w:t>b为MnS,</w:t>
      </w:r>
      <w:r>
        <w:rPr>
          <w:spacing w:val="-73"/>
          <w:sz w:val="27"/>
          <w:szCs w:val="27"/>
        </w:rPr>
        <w:t xml:space="preserve"> </w:t>
      </w:r>
      <w:r>
        <w:rPr>
          <w:spacing w:val="-13"/>
          <w:sz w:val="27"/>
          <w:szCs w:val="27"/>
        </w:rPr>
        <w:t>写出溶液中加人MnS</w:t>
      </w:r>
      <w:r>
        <w:rPr>
          <w:spacing w:val="33"/>
          <w:sz w:val="27"/>
          <w:szCs w:val="27"/>
        </w:rPr>
        <w:t xml:space="preserve"> </w:t>
      </w:r>
      <w:r>
        <w:rPr>
          <w:spacing w:val="-13"/>
          <w:sz w:val="27"/>
          <w:szCs w:val="27"/>
        </w:rPr>
        <w:t>后发生沉淀转化反应的离子方程式：</w:t>
      </w:r>
      <w:r>
        <w:rPr>
          <w:spacing w:val="-95"/>
          <w:sz w:val="27"/>
          <w:szCs w:val="27"/>
        </w:rPr>
        <w:t xml:space="preserve"> </w:t>
      </w:r>
      <w:r>
        <w:rPr>
          <w:sz w:val="27"/>
          <w:szCs w:val="27"/>
          <w:u w:val="single" w:color="auto"/>
        </w:rPr>
        <w:t xml:space="preserve">        </w:t>
      </w:r>
    </w:p>
    <w:p>
      <w:pPr>
        <w:pStyle w:val="BodyText"/>
        <w:tabs>
          <w:tab w:val="left" w:pos="2978"/>
        </w:tabs>
        <w:spacing w:before="261" w:line="93" w:lineRule="auto"/>
        <w:ind w:left="679"/>
        <w:rPr>
          <w:sz w:val="13"/>
          <w:szCs w:val="13"/>
        </w:rPr>
      </w:pPr>
      <w:r>
        <w:rPr>
          <w:strike/>
          <w:sz w:val="13"/>
          <w:szCs w:val="13"/>
        </w:rPr>
        <w:tab/>
      </w:r>
      <w:r>
        <w:rPr>
          <w:strike/>
          <w:sz w:val="13"/>
          <w:szCs w:val="13"/>
          <w:u w:val="single" w:color="auto"/>
        </w:rPr>
        <w:t xml:space="preserve"> </w:t>
      </w:r>
      <w:r>
        <w:rPr>
          <w:strike/>
          <w:sz w:val="13"/>
          <w:szCs w:val="13"/>
        </w:rPr>
        <w:t>。</w:t>
      </w:r>
    </w:p>
    <w:p>
      <w:pPr>
        <w:pStyle w:val="BodyText"/>
        <w:spacing w:before="211" w:line="219" w:lineRule="auto"/>
        <w:ind w:left="226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pacing w:val="-8"/>
          <w:sz w:val="27"/>
          <w:szCs w:val="27"/>
        </w:rPr>
        <w:t>【高三3月月考试卷·理综</w:t>
      </w:r>
      <w:r>
        <w:rPr>
          <w:spacing w:val="107"/>
          <w:sz w:val="27"/>
          <w:szCs w:val="27"/>
        </w:rPr>
        <w:t xml:space="preserve"> </w:t>
      </w:r>
      <w:r>
        <w:rPr>
          <w:spacing w:val="-8"/>
          <w:sz w:val="27"/>
          <w:szCs w:val="27"/>
        </w:rPr>
        <w:t>第8页(共12页)】</w:t>
      </w:r>
      <w:r>
        <w:rPr>
          <w:spacing w:val="4"/>
          <w:sz w:val="27"/>
          <w:szCs w:val="27"/>
        </w:rPr>
        <w:t xml:space="preserve">            </w:t>
      </w:r>
      <w:r>
        <w:rPr>
          <w:rFonts w:ascii="Times New Roman" w:eastAsia="Times New Roman" w:hAnsi="Times New Roman" w:cs="Times New Roman"/>
          <w:spacing w:val="-8"/>
          <w:position w:val="3"/>
          <w:sz w:val="20"/>
          <w:szCs w:val="20"/>
        </w:rPr>
        <w:t>243506Z</w:t>
      </w:r>
    </w:p>
    <w:p>
      <w:pPr>
        <w:spacing w:line="219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2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https://d.book118.com/305331330200011123</w:t>
        </w:r>
      </w:hyperlink>
    </w:p>
    <w:p>
      <w:pPr>
        <w:spacing w:line="219" w:lineRule="auto"/>
        <w:rPr>
          <w:rFonts w:ascii="Times New Roman" w:eastAsia="Times New Roman" w:hAnsi="Times New Roman" w:cs="Times New Roman"/>
          <w:sz w:val="20"/>
          <w:szCs w:val="20"/>
        </w:rPr>
      </w:pPr>
    </w:p>
    <w:sectPr>
      <w:headerReference w:type="default" r:id="rId63"/>
      <w:type w:val="nextPage"/>
      <w:pgSz w:w="11900" w:h="16820"/>
      <w:pgMar w:top="400" w:right="969" w:bottom="0" w:left="780" w:header="0" w:footer="0" w:gutter="0"/>
      <w:pgNumType w:start="21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Sun" w:eastAsia="SimSun" w:hAnsi="SimSun" w:cs="SimSun"/>
      <w:sz w:val="24"/>
      <w:szCs w:val="24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21"/>
      <w:szCs w:val="21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png" /><Relationship Id="rId11" Type="http://schemas.openxmlformats.org/officeDocument/2006/relationships/image" Target="media/image4.jpeg" /><Relationship Id="rId12" Type="http://schemas.openxmlformats.org/officeDocument/2006/relationships/image" Target="media/image5.jpeg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image" Target="media/image6.jpeg" /><Relationship Id="rId16" Type="http://schemas.openxmlformats.org/officeDocument/2006/relationships/image" Target="media/image7.jpeg" /><Relationship Id="rId17" Type="http://schemas.openxmlformats.org/officeDocument/2006/relationships/image" Target="media/image8.png" /><Relationship Id="rId18" Type="http://schemas.openxmlformats.org/officeDocument/2006/relationships/header" Target="header7.xml" /><Relationship Id="rId19" Type="http://schemas.openxmlformats.org/officeDocument/2006/relationships/image" Target="media/image9.jpeg" /><Relationship Id="rId2" Type="http://schemas.openxmlformats.org/officeDocument/2006/relationships/webSettings" Target="webSettings.xml" /><Relationship Id="rId20" Type="http://schemas.openxmlformats.org/officeDocument/2006/relationships/header" Target="header8.xml" /><Relationship Id="rId21" Type="http://schemas.openxmlformats.org/officeDocument/2006/relationships/image" Target="media/image10.png" /><Relationship Id="rId22" Type="http://schemas.openxmlformats.org/officeDocument/2006/relationships/image" Target="media/image11.jpeg" /><Relationship Id="rId23" Type="http://schemas.openxmlformats.org/officeDocument/2006/relationships/image" Target="media/image12.jpeg" /><Relationship Id="rId24" Type="http://schemas.openxmlformats.org/officeDocument/2006/relationships/header" Target="header9.xml" /><Relationship Id="rId25" Type="http://schemas.openxmlformats.org/officeDocument/2006/relationships/header" Target="header10.xml" /><Relationship Id="rId26" Type="http://schemas.openxmlformats.org/officeDocument/2006/relationships/image" Target="media/image13.jpeg" /><Relationship Id="rId27" Type="http://schemas.openxmlformats.org/officeDocument/2006/relationships/image" Target="media/image14.png" /><Relationship Id="rId28" Type="http://schemas.openxmlformats.org/officeDocument/2006/relationships/image" Target="media/image15.png" /><Relationship Id="rId29" Type="http://schemas.openxmlformats.org/officeDocument/2006/relationships/image" Target="media/image16.png" /><Relationship Id="rId3" Type="http://schemas.openxmlformats.org/officeDocument/2006/relationships/fontTable" Target="fontTable.xml" /><Relationship Id="rId30" Type="http://schemas.openxmlformats.org/officeDocument/2006/relationships/header" Target="header11.xml" /><Relationship Id="rId31" Type="http://schemas.openxmlformats.org/officeDocument/2006/relationships/header" Target="header12.xml" /><Relationship Id="rId32" Type="http://schemas.openxmlformats.org/officeDocument/2006/relationships/image" Target="media/image17.png" /><Relationship Id="rId33" Type="http://schemas.openxmlformats.org/officeDocument/2006/relationships/image" Target="media/image18.jpeg" /><Relationship Id="rId34" Type="http://schemas.openxmlformats.org/officeDocument/2006/relationships/header" Target="header13.xml" /><Relationship Id="rId35" Type="http://schemas.openxmlformats.org/officeDocument/2006/relationships/image" Target="media/image19.jpeg" /><Relationship Id="rId36" Type="http://schemas.openxmlformats.org/officeDocument/2006/relationships/image" Target="media/image20.jpeg" /><Relationship Id="rId37" Type="http://schemas.openxmlformats.org/officeDocument/2006/relationships/image" Target="media/image21.png" /><Relationship Id="rId38" Type="http://schemas.openxmlformats.org/officeDocument/2006/relationships/image" Target="media/image22.jpeg" /><Relationship Id="rId39" Type="http://schemas.openxmlformats.org/officeDocument/2006/relationships/image" Target="media/image23.jpeg" /><Relationship Id="rId4" Type="http://schemas.openxmlformats.org/officeDocument/2006/relationships/image" Target="media/image1.jpeg" /><Relationship Id="rId40" Type="http://schemas.openxmlformats.org/officeDocument/2006/relationships/header" Target="header14.xml" /><Relationship Id="rId41" Type="http://schemas.openxmlformats.org/officeDocument/2006/relationships/header" Target="header15.xml" /><Relationship Id="rId42" Type="http://schemas.openxmlformats.org/officeDocument/2006/relationships/image" Target="media/image24.jpeg" /><Relationship Id="rId43" Type="http://schemas.openxmlformats.org/officeDocument/2006/relationships/image" Target="media/image25.jpeg" /><Relationship Id="rId44" Type="http://schemas.openxmlformats.org/officeDocument/2006/relationships/image" Target="media/image26.jpeg" /><Relationship Id="rId45" Type="http://schemas.openxmlformats.org/officeDocument/2006/relationships/image" Target="media/image27.png" /><Relationship Id="rId46" Type="http://schemas.openxmlformats.org/officeDocument/2006/relationships/image" Target="media/image28.png" /><Relationship Id="rId47" Type="http://schemas.openxmlformats.org/officeDocument/2006/relationships/header" Target="header16.xml" /><Relationship Id="rId48" Type="http://schemas.openxmlformats.org/officeDocument/2006/relationships/header" Target="header17.xml" /><Relationship Id="rId49" Type="http://schemas.openxmlformats.org/officeDocument/2006/relationships/image" Target="media/image29.png" /><Relationship Id="rId5" Type="http://schemas.openxmlformats.org/officeDocument/2006/relationships/image" Target="media/image2.jpeg" /><Relationship Id="rId50" Type="http://schemas.openxmlformats.org/officeDocument/2006/relationships/image" Target="media/image30.jpeg" /><Relationship Id="rId51" Type="http://schemas.openxmlformats.org/officeDocument/2006/relationships/image" Target="media/image31.jpeg" /><Relationship Id="rId52" Type="http://schemas.openxmlformats.org/officeDocument/2006/relationships/image" Target="media/image32.jpeg" /><Relationship Id="rId53" Type="http://schemas.openxmlformats.org/officeDocument/2006/relationships/image" Target="media/image33.png" /><Relationship Id="rId54" Type="http://schemas.openxmlformats.org/officeDocument/2006/relationships/image" Target="media/image34.jpeg" /><Relationship Id="rId55" Type="http://schemas.openxmlformats.org/officeDocument/2006/relationships/image" Target="media/image35.png" /><Relationship Id="rId56" Type="http://schemas.openxmlformats.org/officeDocument/2006/relationships/image" Target="media/image36.png" /><Relationship Id="rId57" Type="http://schemas.openxmlformats.org/officeDocument/2006/relationships/header" Target="header18.xml" /><Relationship Id="rId58" Type="http://schemas.openxmlformats.org/officeDocument/2006/relationships/header" Target="header19.xml" /><Relationship Id="rId59" Type="http://schemas.openxmlformats.org/officeDocument/2006/relationships/image" Target="media/image37.jpeg" /><Relationship Id="rId6" Type="http://schemas.openxmlformats.org/officeDocument/2006/relationships/header" Target="header1.xml" /><Relationship Id="rId60" Type="http://schemas.openxmlformats.org/officeDocument/2006/relationships/image" Target="media/image38.jpeg" /><Relationship Id="rId61" Type="http://schemas.openxmlformats.org/officeDocument/2006/relationships/header" Target="header20.xml" /><Relationship Id="rId62" Type="http://schemas.openxmlformats.org/officeDocument/2006/relationships/hyperlink" Target="https://d.book118.com/305331330200011123" TargetMode="External" /><Relationship Id="rId63" Type="http://schemas.openxmlformats.org/officeDocument/2006/relationships/header" Target="header21.xml" /><Relationship Id="rId64" Type="http://schemas.openxmlformats.org/officeDocument/2006/relationships/theme" Target="theme/theme1.xml" /><Relationship Id="rId65" Type="http://schemas.openxmlformats.org/officeDocument/2006/relationships/styles" Target="styles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header" Target="header4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2024-03-17T09:17:54Z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2024-03-17T09:17:59Z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65f644bd54cdff001fd9b128wl</vt:lpwstr>
  </property>
</Properties>
</file>