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水生植物类项目计划设计方案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5" w:history="1">
        <w:r>
          <w:rPr>
            <w:rFonts w:ascii="仿宋" w:eastAsia="仿宋" w:hAnsi="仿宋" w:cs="仿宋" w:hint="eastAsia"/>
            <w:lang w:eastAsia="zh-CN"/>
          </w:rPr>
          <w:t>概论</w:t>
        </w:r>
        <w:r>
          <w:tab/>
        </w:r>
        <w:r>
          <w:fldChar w:fldCharType="begin"/>
        </w:r>
        <w:r>
          <w:instrText xml:space="preserve"> PAGEREF _Toc8925 \h </w:instrText>
        </w:r>
        <w:r>
          <w:fldChar w:fldCharType="separate"/>
        </w:r>
        <w:r>
          <w:t>3</w:t>
        </w:r>
        <w:r>
          <w:fldChar w:fldCharType="end"/>
        </w:r>
      </w:hyperlink>
    </w:p>
    <w:p>
      <w:pPr>
        <w:pStyle w:val="TOC1"/>
        <w:tabs>
          <w:tab w:val="right" w:leader="dot" w:pos="8306"/>
        </w:tabs>
      </w:pPr>
      <w:hyperlink w:anchor="_Toc30296" w:history="1">
        <w:r>
          <w:rPr>
            <w:rFonts w:ascii="仿宋" w:eastAsia="仿宋" w:hAnsi="仿宋" w:cs="仿宋" w:hint="eastAsia"/>
            <w:lang w:eastAsia="zh-CN"/>
          </w:rPr>
          <w:t>一、水生植物类项目选址可行性分析</w:t>
        </w:r>
        <w:r>
          <w:tab/>
        </w:r>
        <w:r>
          <w:fldChar w:fldCharType="begin"/>
        </w:r>
        <w:r>
          <w:instrText xml:space="preserve"> PAGEREF _Toc30296 \h </w:instrText>
        </w:r>
        <w:r>
          <w:fldChar w:fldCharType="separate"/>
        </w:r>
        <w:r>
          <w:t>3</w:t>
        </w:r>
        <w:r>
          <w:fldChar w:fldCharType="end"/>
        </w:r>
      </w:hyperlink>
    </w:p>
    <w:p>
      <w:pPr>
        <w:pStyle w:val="TOC2"/>
        <w:tabs>
          <w:tab w:val="right" w:leader="dot" w:pos="8306"/>
        </w:tabs>
      </w:pPr>
      <w:hyperlink w:anchor="_Toc21573" w:history="1">
        <w:r>
          <w:rPr>
            <w:rFonts w:ascii="仿宋" w:eastAsia="仿宋" w:hAnsi="仿宋" w:cs="仿宋" w:hint="eastAsia"/>
            <w:lang w:eastAsia="zh-CN"/>
          </w:rPr>
          <w:t>(一)、水生植物类项目选址</w:t>
        </w:r>
        <w:r>
          <w:tab/>
        </w:r>
        <w:r>
          <w:fldChar w:fldCharType="begin"/>
        </w:r>
        <w:r>
          <w:instrText xml:space="preserve"> PAGEREF _Toc21573 \h </w:instrText>
        </w:r>
        <w:r>
          <w:fldChar w:fldCharType="separate"/>
        </w:r>
        <w:r>
          <w:t>3</w:t>
        </w:r>
        <w:r>
          <w:fldChar w:fldCharType="end"/>
        </w:r>
      </w:hyperlink>
    </w:p>
    <w:p>
      <w:pPr>
        <w:pStyle w:val="TOC2"/>
        <w:tabs>
          <w:tab w:val="right" w:leader="dot" w:pos="8306"/>
        </w:tabs>
      </w:pPr>
      <w:hyperlink w:anchor="_Toc1879" w:history="1">
        <w:r>
          <w:rPr>
            <w:rFonts w:ascii="仿宋" w:eastAsia="仿宋" w:hAnsi="仿宋" w:cs="仿宋" w:hint="eastAsia"/>
            <w:lang w:eastAsia="zh-CN"/>
          </w:rPr>
          <w:t>(二)、用地控制指标</w:t>
        </w:r>
        <w:r>
          <w:tab/>
        </w:r>
        <w:r>
          <w:fldChar w:fldCharType="begin"/>
        </w:r>
        <w:r>
          <w:instrText xml:space="preserve"> PAGEREF _Toc1879 \h </w:instrText>
        </w:r>
        <w:r>
          <w:fldChar w:fldCharType="separate"/>
        </w:r>
        <w:r>
          <w:t>3</w:t>
        </w:r>
        <w:r>
          <w:fldChar w:fldCharType="end"/>
        </w:r>
      </w:hyperlink>
    </w:p>
    <w:p>
      <w:pPr>
        <w:pStyle w:val="TOC2"/>
        <w:tabs>
          <w:tab w:val="right" w:leader="dot" w:pos="8306"/>
        </w:tabs>
      </w:pPr>
      <w:hyperlink w:anchor="_Toc17857" w:history="1">
        <w:r>
          <w:rPr>
            <w:rFonts w:ascii="仿宋" w:eastAsia="仿宋" w:hAnsi="仿宋" w:cs="仿宋" w:hint="eastAsia"/>
            <w:lang w:eastAsia="zh-CN"/>
          </w:rPr>
          <w:t>(三)、节约用地措施</w:t>
        </w:r>
        <w:r>
          <w:tab/>
        </w:r>
        <w:r>
          <w:fldChar w:fldCharType="begin"/>
        </w:r>
        <w:r>
          <w:instrText xml:space="preserve"> PAGEREF _Toc17857 \h </w:instrText>
        </w:r>
        <w:r>
          <w:fldChar w:fldCharType="separate"/>
        </w:r>
        <w:r>
          <w:t>5</w:t>
        </w:r>
        <w:r>
          <w:fldChar w:fldCharType="end"/>
        </w:r>
      </w:hyperlink>
    </w:p>
    <w:p>
      <w:pPr>
        <w:pStyle w:val="TOC2"/>
        <w:tabs>
          <w:tab w:val="right" w:leader="dot" w:pos="8306"/>
        </w:tabs>
      </w:pPr>
      <w:hyperlink w:anchor="_Toc2316" w:history="1">
        <w:r>
          <w:rPr>
            <w:rFonts w:ascii="仿宋" w:eastAsia="仿宋" w:hAnsi="仿宋" w:cs="仿宋" w:hint="eastAsia"/>
            <w:lang w:eastAsia="zh-CN"/>
          </w:rPr>
          <w:t>(四)、总图布置方案</w:t>
        </w:r>
        <w:r>
          <w:tab/>
        </w:r>
        <w:r>
          <w:fldChar w:fldCharType="begin"/>
        </w:r>
        <w:r>
          <w:instrText xml:space="preserve"> PAGEREF _Toc2316 \h </w:instrText>
        </w:r>
        <w:r>
          <w:fldChar w:fldCharType="separate"/>
        </w:r>
        <w:r>
          <w:t>6</w:t>
        </w:r>
        <w:r>
          <w:fldChar w:fldCharType="end"/>
        </w:r>
      </w:hyperlink>
    </w:p>
    <w:p>
      <w:pPr>
        <w:pStyle w:val="TOC2"/>
        <w:tabs>
          <w:tab w:val="right" w:leader="dot" w:pos="8306"/>
        </w:tabs>
      </w:pPr>
      <w:hyperlink w:anchor="_Toc29507" w:history="1">
        <w:r>
          <w:rPr>
            <w:rFonts w:ascii="仿宋" w:eastAsia="仿宋" w:hAnsi="仿宋" w:cs="仿宋" w:hint="eastAsia"/>
            <w:lang w:eastAsia="zh-CN"/>
          </w:rPr>
          <w:t>(五)、选址综合评价</w:t>
        </w:r>
        <w:r>
          <w:tab/>
        </w:r>
        <w:r>
          <w:fldChar w:fldCharType="begin"/>
        </w:r>
        <w:r>
          <w:instrText xml:space="preserve"> PAGEREF _Toc29507 \h </w:instrText>
        </w:r>
        <w:r>
          <w:fldChar w:fldCharType="separate"/>
        </w:r>
        <w:r>
          <w:t>7</w:t>
        </w:r>
        <w:r>
          <w:fldChar w:fldCharType="end"/>
        </w:r>
      </w:hyperlink>
    </w:p>
    <w:p>
      <w:pPr>
        <w:pStyle w:val="TOC1"/>
        <w:tabs>
          <w:tab w:val="right" w:leader="dot" w:pos="8306"/>
        </w:tabs>
      </w:pPr>
      <w:hyperlink w:anchor="_Toc18759" w:history="1">
        <w:r>
          <w:rPr>
            <w:rFonts w:ascii="仿宋" w:eastAsia="仿宋" w:hAnsi="仿宋" w:cs="仿宋" w:hint="eastAsia"/>
            <w:lang w:eastAsia="zh-CN"/>
          </w:rPr>
          <w:t>二、水生植物类项目建设单位说明</w:t>
        </w:r>
        <w:r>
          <w:tab/>
        </w:r>
        <w:r>
          <w:fldChar w:fldCharType="begin"/>
        </w:r>
        <w:r>
          <w:instrText xml:space="preserve"> PAGEREF _Toc18759 \h </w:instrText>
        </w:r>
        <w:r>
          <w:fldChar w:fldCharType="separate"/>
        </w:r>
        <w:r>
          <w:t>8</w:t>
        </w:r>
        <w:r>
          <w:fldChar w:fldCharType="end"/>
        </w:r>
      </w:hyperlink>
    </w:p>
    <w:p>
      <w:pPr>
        <w:pStyle w:val="TOC2"/>
        <w:tabs>
          <w:tab w:val="right" w:leader="dot" w:pos="8306"/>
        </w:tabs>
      </w:pPr>
      <w:hyperlink w:anchor="_Toc13934" w:history="1">
        <w:r>
          <w:rPr>
            <w:rFonts w:ascii="仿宋" w:eastAsia="仿宋" w:hAnsi="仿宋" w:cs="仿宋" w:hint="eastAsia"/>
            <w:lang w:eastAsia="zh-CN"/>
          </w:rPr>
          <w:t>(一)、水生植物类项目承办单位基本情况</w:t>
        </w:r>
        <w:r>
          <w:tab/>
        </w:r>
        <w:r>
          <w:fldChar w:fldCharType="begin"/>
        </w:r>
        <w:r>
          <w:instrText xml:space="preserve"> PAGEREF _Toc13934 \h </w:instrText>
        </w:r>
        <w:r>
          <w:fldChar w:fldCharType="separate"/>
        </w:r>
        <w:r>
          <w:t>8</w:t>
        </w:r>
        <w:r>
          <w:fldChar w:fldCharType="end"/>
        </w:r>
      </w:hyperlink>
    </w:p>
    <w:p>
      <w:pPr>
        <w:pStyle w:val="TOC2"/>
        <w:tabs>
          <w:tab w:val="right" w:leader="dot" w:pos="8306"/>
        </w:tabs>
      </w:pPr>
      <w:hyperlink w:anchor="_Toc22991" w:history="1">
        <w:r>
          <w:rPr>
            <w:rFonts w:ascii="仿宋" w:eastAsia="仿宋" w:hAnsi="仿宋" w:cs="仿宋" w:hint="eastAsia"/>
            <w:lang w:eastAsia="zh-CN"/>
          </w:rPr>
          <w:t>(二)、公司经济效益分析</w:t>
        </w:r>
        <w:r>
          <w:tab/>
        </w:r>
        <w:r>
          <w:fldChar w:fldCharType="begin"/>
        </w:r>
        <w:r>
          <w:instrText xml:space="preserve"> PAGEREF _Toc22991 \h </w:instrText>
        </w:r>
        <w:r>
          <w:fldChar w:fldCharType="separate"/>
        </w:r>
        <w:r>
          <w:t>9</w:t>
        </w:r>
        <w:r>
          <w:fldChar w:fldCharType="end"/>
        </w:r>
      </w:hyperlink>
    </w:p>
    <w:p>
      <w:pPr>
        <w:pStyle w:val="TOC1"/>
        <w:tabs>
          <w:tab w:val="right" w:leader="dot" w:pos="8306"/>
        </w:tabs>
      </w:pPr>
      <w:hyperlink w:anchor="_Toc17883" w:history="1">
        <w:r>
          <w:rPr>
            <w:rFonts w:ascii="仿宋" w:eastAsia="仿宋" w:hAnsi="仿宋" w:cs="仿宋" w:hint="eastAsia"/>
            <w:lang w:eastAsia="zh-CN"/>
          </w:rPr>
          <w:t>三、水生植物类项目概论</w:t>
        </w:r>
        <w:r>
          <w:tab/>
        </w:r>
        <w:r>
          <w:fldChar w:fldCharType="begin"/>
        </w:r>
        <w:r>
          <w:instrText xml:space="preserve"> PAGEREF _Toc17883 \h </w:instrText>
        </w:r>
        <w:r>
          <w:fldChar w:fldCharType="separate"/>
        </w:r>
        <w:r>
          <w:t>10</w:t>
        </w:r>
        <w:r>
          <w:fldChar w:fldCharType="end"/>
        </w:r>
      </w:hyperlink>
    </w:p>
    <w:p>
      <w:pPr>
        <w:pStyle w:val="TOC2"/>
        <w:tabs>
          <w:tab w:val="right" w:leader="dot" w:pos="8306"/>
        </w:tabs>
      </w:pPr>
      <w:hyperlink w:anchor="_Toc31517" w:history="1">
        <w:r>
          <w:rPr>
            <w:rFonts w:ascii="仿宋" w:eastAsia="仿宋" w:hAnsi="仿宋" w:cs="仿宋" w:hint="eastAsia"/>
            <w:lang w:eastAsia="zh-CN"/>
          </w:rPr>
          <w:t>(一)、水生植物类项目概况</w:t>
        </w:r>
        <w:r>
          <w:tab/>
        </w:r>
        <w:r>
          <w:fldChar w:fldCharType="begin"/>
        </w:r>
        <w:r>
          <w:instrText xml:space="preserve"> PAGEREF _Toc31517 \h </w:instrText>
        </w:r>
        <w:r>
          <w:fldChar w:fldCharType="separate"/>
        </w:r>
        <w:r>
          <w:t>10</w:t>
        </w:r>
        <w:r>
          <w:fldChar w:fldCharType="end"/>
        </w:r>
      </w:hyperlink>
    </w:p>
    <w:p>
      <w:pPr>
        <w:pStyle w:val="TOC2"/>
        <w:tabs>
          <w:tab w:val="right" w:leader="dot" w:pos="8306"/>
        </w:tabs>
      </w:pPr>
      <w:hyperlink w:anchor="_Toc15190" w:history="1">
        <w:r>
          <w:rPr>
            <w:rFonts w:ascii="仿宋" w:eastAsia="仿宋" w:hAnsi="仿宋" w:cs="仿宋" w:hint="eastAsia"/>
            <w:lang w:eastAsia="zh-CN"/>
          </w:rPr>
          <w:t>(二)、水生植物类项目目标</w:t>
        </w:r>
        <w:r>
          <w:tab/>
        </w:r>
        <w:r>
          <w:fldChar w:fldCharType="begin"/>
        </w:r>
        <w:r>
          <w:instrText xml:space="preserve"> PAGEREF _Toc15190 \h </w:instrText>
        </w:r>
        <w:r>
          <w:fldChar w:fldCharType="separate"/>
        </w:r>
        <w:r>
          <w:t>12</w:t>
        </w:r>
        <w:r>
          <w:fldChar w:fldCharType="end"/>
        </w:r>
      </w:hyperlink>
    </w:p>
    <w:p>
      <w:pPr>
        <w:pStyle w:val="TOC2"/>
        <w:tabs>
          <w:tab w:val="right" w:leader="dot" w:pos="8306"/>
        </w:tabs>
      </w:pPr>
      <w:hyperlink w:anchor="_Toc13851" w:history="1">
        <w:r>
          <w:rPr>
            <w:rFonts w:ascii="仿宋" w:eastAsia="仿宋" w:hAnsi="仿宋" w:cs="仿宋" w:hint="eastAsia"/>
            <w:lang w:eastAsia="zh-CN"/>
          </w:rPr>
          <w:t>(三)、水生植物类项目提出的理由</w:t>
        </w:r>
        <w:r>
          <w:tab/>
        </w:r>
        <w:r>
          <w:fldChar w:fldCharType="begin"/>
        </w:r>
        <w:r>
          <w:instrText xml:space="preserve"> PAGEREF _Toc13851 \h </w:instrText>
        </w:r>
        <w:r>
          <w:fldChar w:fldCharType="separate"/>
        </w:r>
        <w:r>
          <w:t>13</w:t>
        </w:r>
        <w:r>
          <w:fldChar w:fldCharType="end"/>
        </w:r>
      </w:hyperlink>
    </w:p>
    <w:p>
      <w:pPr>
        <w:pStyle w:val="TOC2"/>
        <w:tabs>
          <w:tab w:val="right" w:leader="dot" w:pos="8306"/>
        </w:tabs>
      </w:pPr>
      <w:hyperlink w:anchor="_Toc16685" w:history="1">
        <w:r>
          <w:rPr>
            <w:rFonts w:ascii="仿宋" w:eastAsia="仿宋" w:hAnsi="仿宋" w:cs="仿宋" w:hint="eastAsia"/>
            <w:lang w:eastAsia="zh-CN"/>
          </w:rPr>
          <w:t>(四)、水生植物类项目意义</w:t>
        </w:r>
        <w:r>
          <w:tab/>
        </w:r>
        <w:r>
          <w:fldChar w:fldCharType="begin"/>
        </w:r>
        <w:r>
          <w:instrText xml:space="preserve"> PAGEREF _Toc16685 \h </w:instrText>
        </w:r>
        <w:r>
          <w:fldChar w:fldCharType="separate"/>
        </w:r>
        <w:r>
          <w:t>15</w:t>
        </w:r>
        <w:r>
          <w:fldChar w:fldCharType="end"/>
        </w:r>
      </w:hyperlink>
    </w:p>
    <w:p>
      <w:pPr>
        <w:pStyle w:val="TOC2"/>
        <w:tabs>
          <w:tab w:val="right" w:leader="dot" w:pos="8306"/>
        </w:tabs>
      </w:pPr>
      <w:hyperlink w:anchor="_Toc25797" w:history="1">
        <w:r>
          <w:rPr>
            <w:rFonts w:ascii="仿宋" w:eastAsia="仿宋" w:hAnsi="仿宋" w:cs="仿宋" w:hint="eastAsia"/>
            <w:lang w:eastAsia="zh-CN"/>
          </w:rPr>
          <w:t>(五)、水生植物类项目背景</w:t>
        </w:r>
        <w:r>
          <w:tab/>
        </w:r>
        <w:r>
          <w:fldChar w:fldCharType="begin"/>
        </w:r>
        <w:r>
          <w:instrText xml:space="preserve"> PAGEREF _Toc25797 \h </w:instrText>
        </w:r>
        <w:r>
          <w:fldChar w:fldCharType="separate"/>
        </w:r>
        <w:r>
          <w:t>16</w:t>
        </w:r>
        <w:r>
          <w:fldChar w:fldCharType="end"/>
        </w:r>
      </w:hyperlink>
    </w:p>
    <w:p>
      <w:pPr>
        <w:pStyle w:val="TOC1"/>
        <w:tabs>
          <w:tab w:val="right" w:leader="dot" w:pos="8306"/>
        </w:tabs>
      </w:pPr>
      <w:hyperlink w:anchor="_Toc18119" w:history="1">
        <w:r>
          <w:rPr>
            <w:rFonts w:ascii="仿宋" w:eastAsia="仿宋" w:hAnsi="仿宋" w:cs="仿宋" w:hint="eastAsia"/>
            <w:lang w:eastAsia="zh-CN"/>
          </w:rPr>
          <w:t>四、水生植物类项目绩效评估</w:t>
        </w:r>
        <w:r>
          <w:tab/>
        </w:r>
        <w:r>
          <w:fldChar w:fldCharType="begin"/>
        </w:r>
        <w:r>
          <w:instrText xml:space="preserve"> PAGEREF _Toc18119 \h </w:instrText>
        </w:r>
        <w:r>
          <w:fldChar w:fldCharType="separate"/>
        </w:r>
        <w:r>
          <w:t>16</w:t>
        </w:r>
        <w:r>
          <w:fldChar w:fldCharType="end"/>
        </w:r>
      </w:hyperlink>
    </w:p>
    <w:p>
      <w:pPr>
        <w:pStyle w:val="TOC2"/>
        <w:tabs>
          <w:tab w:val="right" w:leader="dot" w:pos="8306"/>
        </w:tabs>
      </w:pPr>
      <w:hyperlink w:anchor="_Toc10453" w:history="1">
        <w:r>
          <w:rPr>
            <w:rFonts w:ascii="仿宋" w:eastAsia="仿宋" w:hAnsi="仿宋" w:cs="仿宋" w:hint="eastAsia"/>
            <w:lang w:eastAsia="zh-CN"/>
          </w:rPr>
          <w:t>(一)、绩效评估指标</w:t>
        </w:r>
        <w:r>
          <w:tab/>
        </w:r>
        <w:r>
          <w:fldChar w:fldCharType="begin"/>
        </w:r>
        <w:r>
          <w:instrText xml:space="preserve"> PAGEREF _Toc10453 \h </w:instrText>
        </w:r>
        <w:r>
          <w:fldChar w:fldCharType="separate"/>
        </w:r>
        <w:r>
          <w:t>16</w:t>
        </w:r>
        <w:r>
          <w:fldChar w:fldCharType="end"/>
        </w:r>
      </w:hyperlink>
    </w:p>
    <w:p>
      <w:pPr>
        <w:pStyle w:val="TOC2"/>
        <w:tabs>
          <w:tab w:val="right" w:leader="dot" w:pos="8306"/>
        </w:tabs>
      </w:pPr>
      <w:hyperlink w:anchor="_Toc24346" w:history="1">
        <w:r>
          <w:rPr>
            <w:rFonts w:ascii="仿宋" w:eastAsia="仿宋" w:hAnsi="仿宋" w:cs="仿宋" w:hint="eastAsia"/>
            <w:lang w:eastAsia="zh-CN"/>
          </w:rPr>
          <w:t>(二)、绩效评估方法</w:t>
        </w:r>
        <w:r>
          <w:tab/>
        </w:r>
        <w:r>
          <w:fldChar w:fldCharType="begin"/>
        </w:r>
        <w:r>
          <w:instrText xml:space="preserve"> PAGEREF _Toc24346 \h </w:instrText>
        </w:r>
        <w:r>
          <w:fldChar w:fldCharType="separate"/>
        </w:r>
        <w:r>
          <w:t>18</w:t>
        </w:r>
        <w:r>
          <w:fldChar w:fldCharType="end"/>
        </w:r>
      </w:hyperlink>
    </w:p>
    <w:p>
      <w:pPr>
        <w:pStyle w:val="TOC2"/>
        <w:tabs>
          <w:tab w:val="right" w:leader="dot" w:pos="8306"/>
        </w:tabs>
      </w:pPr>
      <w:hyperlink w:anchor="_Toc2286" w:history="1">
        <w:r>
          <w:rPr>
            <w:rFonts w:ascii="仿宋" w:eastAsia="仿宋" w:hAnsi="仿宋" w:cs="仿宋" w:hint="eastAsia"/>
            <w:lang w:eastAsia="zh-CN"/>
          </w:rPr>
          <w:t>(三)、绩效评估周期</w:t>
        </w:r>
        <w:r>
          <w:tab/>
        </w:r>
        <w:r>
          <w:fldChar w:fldCharType="begin"/>
        </w:r>
        <w:r>
          <w:instrText xml:space="preserve"> PAGEREF _Toc2286 \h </w:instrText>
        </w:r>
        <w:r>
          <w:fldChar w:fldCharType="separate"/>
        </w:r>
        <w:r>
          <w:t>19</w:t>
        </w:r>
        <w:r>
          <w:fldChar w:fldCharType="end"/>
        </w:r>
      </w:hyperlink>
    </w:p>
    <w:p>
      <w:pPr>
        <w:pStyle w:val="TOC1"/>
        <w:tabs>
          <w:tab w:val="right" w:leader="dot" w:pos="8306"/>
        </w:tabs>
      </w:pPr>
      <w:hyperlink w:anchor="_Toc16319" w:history="1">
        <w:r>
          <w:rPr>
            <w:rFonts w:ascii="仿宋" w:eastAsia="仿宋" w:hAnsi="仿宋" w:cs="仿宋" w:hint="eastAsia"/>
            <w:lang w:eastAsia="zh-CN"/>
          </w:rPr>
          <w:t>五、水生植物类项目可持续发展</w:t>
        </w:r>
        <w:r>
          <w:tab/>
        </w:r>
        <w:r>
          <w:fldChar w:fldCharType="begin"/>
        </w:r>
        <w:r>
          <w:instrText xml:space="preserve"> PAGEREF _Toc16319 \h </w:instrText>
        </w:r>
        <w:r>
          <w:fldChar w:fldCharType="separate"/>
        </w:r>
        <w:r>
          <w:t>20</w:t>
        </w:r>
        <w:r>
          <w:fldChar w:fldCharType="end"/>
        </w:r>
      </w:hyperlink>
    </w:p>
    <w:p>
      <w:pPr>
        <w:pStyle w:val="TOC2"/>
        <w:tabs>
          <w:tab w:val="right" w:leader="dot" w:pos="8306"/>
        </w:tabs>
      </w:pPr>
      <w:hyperlink w:anchor="_Toc28626" w:history="1">
        <w:r>
          <w:rPr>
            <w:rFonts w:ascii="仿宋" w:eastAsia="仿宋" w:hAnsi="仿宋" w:cs="仿宋" w:hint="eastAsia"/>
            <w:lang w:eastAsia="zh-CN"/>
          </w:rPr>
          <w:t>(一)、可持续战略与实践</w:t>
        </w:r>
        <w:r>
          <w:tab/>
        </w:r>
        <w:r>
          <w:fldChar w:fldCharType="begin"/>
        </w:r>
        <w:r>
          <w:instrText xml:space="preserve"> PAGEREF _Toc28626 \h </w:instrText>
        </w:r>
        <w:r>
          <w:fldChar w:fldCharType="separate"/>
        </w:r>
        <w:r>
          <w:t>20</w:t>
        </w:r>
        <w:r>
          <w:fldChar w:fldCharType="end"/>
        </w:r>
      </w:hyperlink>
    </w:p>
    <w:p>
      <w:pPr>
        <w:pStyle w:val="TOC2"/>
        <w:tabs>
          <w:tab w:val="right" w:leader="dot" w:pos="8306"/>
        </w:tabs>
      </w:pPr>
      <w:hyperlink w:anchor="_Toc19891" w:history="1">
        <w:r>
          <w:rPr>
            <w:rFonts w:ascii="仿宋" w:eastAsia="仿宋" w:hAnsi="仿宋" w:cs="仿宋" w:hint="eastAsia"/>
            <w:lang w:eastAsia="zh-CN"/>
          </w:rPr>
          <w:t>(二)、环保与社会责任</w:t>
        </w:r>
        <w:r>
          <w:tab/>
        </w:r>
        <w:r>
          <w:fldChar w:fldCharType="begin"/>
        </w:r>
        <w:r>
          <w:instrText xml:space="preserve"> PAGEREF _Toc19891 \h </w:instrText>
        </w:r>
        <w:r>
          <w:fldChar w:fldCharType="separate"/>
        </w:r>
        <w:r>
          <w:t>20</w:t>
        </w:r>
        <w:r>
          <w:fldChar w:fldCharType="end"/>
        </w:r>
      </w:hyperlink>
    </w:p>
    <w:p>
      <w:pPr>
        <w:pStyle w:val="TOC1"/>
        <w:tabs>
          <w:tab w:val="right" w:leader="dot" w:pos="8306"/>
        </w:tabs>
      </w:pPr>
      <w:hyperlink w:anchor="_Toc26290" w:history="1">
        <w:r>
          <w:rPr>
            <w:rFonts w:ascii="仿宋" w:eastAsia="仿宋" w:hAnsi="仿宋" w:cs="仿宋" w:hint="eastAsia"/>
            <w:lang w:eastAsia="zh-CN"/>
          </w:rPr>
          <w:t>六、水生植物类项目建设背景及必要性分析</w:t>
        </w:r>
        <w:r>
          <w:tab/>
        </w:r>
        <w:r>
          <w:fldChar w:fldCharType="begin"/>
        </w:r>
        <w:r>
          <w:instrText xml:space="preserve"> PAGEREF _Toc26290 \h </w:instrText>
        </w:r>
        <w:r>
          <w:fldChar w:fldCharType="separate"/>
        </w:r>
        <w:r>
          <w:t>21</w:t>
        </w:r>
        <w:r>
          <w:fldChar w:fldCharType="end"/>
        </w:r>
      </w:hyperlink>
    </w:p>
    <w:p>
      <w:pPr>
        <w:pStyle w:val="TOC2"/>
        <w:tabs>
          <w:tab w:val="right" w:leader="dot" w:pos="8306"/>
        </w:tabs>
      </w:pPr>
      <w:hyperlink w:anchor="_Toc19713" w:history="1">
        <w:r>
          <w:rPr>
            <w:rFonts w:ascii="仿宋" w:eastAsia="仿宋" w:hAnsi="仿宋" w:cs="仿宋" w:hint="eastAsia"/>
            <w:lang w:eastAsia="zh-CN"/>
          </w:rPr>
          <w:t>(一)、水生植物类项目背景分析</w:t>
        </w:r>
        <w:r>
          <w:tab/>
        </w:r>
        <w:r>
          <w:fldChar w:fldCharType="begin"/>
        </w:r>
        <w:r>
          <w:instrText xml:space="preserve"> PAGEREF _Toc19713 \h </w:instrText>
        </w:r>
        <w:r>
          <w:fldChar w:fldCharType="separate"/>
        </w:r>
        <w:r>
          <w:t>21</w:t>
        </w:r>
        <w:r>
          <w:fldChar w:fldCharType="end"/>
        </w:r>
      </w:hyperlink>
    </w:p>
    <w:p>
      <w:pPr>
        <w:pStyle w:val="TOC2"/>
        <w:tabs>
          <w:tab w:val="right" w:leader="dot" w:pos="8306"/>
        </w:tabs>
      </w:pPr>
      <w:hyperlink w:anchor="_Toc27290" w:history="1">
        <w:r>
          <w:rPr>
            <w:rFonts w:ascii="仿宋" w:eastAsia="仿宋" w:hAnsi="仿宋" w:cs="仿宋" w:hint="eastAsia"/>
            <w:lang w:eastAsia="zh-CN"/>
          </w:rPr>
          <w:t>(二)、水生植物类项目建设必要性分析</w:t>
        </w:r>
        <w:r>
          <w:tab/>
        </w:r>
        <w:r>
          <w:fldChar w:fldCharType="begin"/>
        </w:r>
        <w:r>
          <w:instrText xml:space="preserve"> PAGEREF _Toc27290 \h </w:instrText>
        </w:r>
        <w:r>
          <w:fldChar w:fldCharType="separate"/>
        </w:r>
        <w:r>
          <w:t>23</w:t>
        </w:r>
        <w:r>
          <w:fldChar w:fldCharType="end"/>
        </w:r>
      </w:hyperlink>
    </w:p>
    <w:p>
      <w:pPr>
        <w:pStyle w:val="TOC1"/>
        <w:tabs>
          <w:tab w:val="right" w:leader="dot" w:pos="8306"/>
        </w:tabs>
      </w:pPr>
      <w:hyperlink w:anchor="_Toc13040" w:history="1">
        <w:r>
          <w:rPr>
            <w:rFonts w:ascii="仿宋" w:eastAsia="仿宋" w:hAnsi="仿宋" w:cs="仿宋" w:hint="eastAsia"/>
            <w:lang w:eastAsia="zh-CN"/>
          </w:rPr>
          <w:t>七、水生植物类项目经营效益</w:t>
        </w:r>
        <w:r>
          <w:tab/>
        </w:r>
        <w:r>
          <w:fldChar w:fldCharType="begin"/>
        </w:r>
        <w:r>
          <w:instrText xml:space="preserve"> PAGEREF _Toc13040 \h </w:instrText>
        </w:r>
        <w:r>
          <w:fldChar w:fldCharType="separate"/>
        </w:r>
        <w:r>
          <w:t>24</w:t>
        </w:r>
        <w:r>
          <w:fldChar w:fldCharType="end"/>
        </w:r>
      </w:hyperlink>
    </w:p>
    <w:p>
      <w:pPr>
        <w:pStyle w:val="TOC2"/>
        <w:tabs>
          <w:tab w:val="right" w:leader="dot" w:pos="8306"/>
        </w:tabs>
      </w:pPr>
      <w:hyperlink w:anchor="_Toc32378" w:history="1">
        <w:r>
          <w:rPr>
            <w:rFonts w:ascii="仿宋" w:eastAsia="仿宋" w:hAnsi="仿宋" w:cs="仿宋" w:hint="eastAsia"/>
            <w:lang w:eastAsia="zh-CN"/>
          </w:rPr>
          <w:t>(一)、经济评价财务测算</w:t>
        </w:r>
        <w:r>
          <w:tab/>
        </w:r>
        <w:r>
          <w:fldChar w:fldCharType="begin"/>
        </w:r>
        <w:r>
          <w:instrText xml:space="preserve"> PAGEREF _Toc32378 \h </w:instrText>
        </w:r>
        <w:r>
          <w:fldChar w:fldCharType="separate"/>
        </w:r>
        <w:r>
          <w:t>24</w:t>
        </w:r>
        <w:r>
          <w:fldChar w:fldCharType="end"/>
        </w:r>
      </w:hyperlink>
    </w:p>
    <w:p>
      <w:pPr>
        <w:pStyle w:val="TOC2"/>
        <w:tabs>
          <w:tab w:val="right" w:leader="dot" w:pos="8306"/>
        </w:tabs>
      </w:pPr>
      <w:hyperlink w:anchor="_Toc22120" w:history="1">
        <w:r>
          <w:rPr>
            <w:rFonts w:ascii="仿宋" w:eastAsia="仿宋" w:hAnsi="仿宋" w:cs="仿宋" w:hint="eastAsia"/>
            <w:lang w:eastAsia="zh-CN"/>
          </w:rPr>
          <w:t>(二)、水生植物类项目盈利能力分析</w:t>
        </w:r>
        <w:r>
          <w:tab/>
        </w:r>
        <w:r>
          <w:fldChar w:fldCharType="begin"/>
        </w:r>
        <w:r>
          <w:instrText xml:space="preserve"> PAGEREF _Toc22120 \h </w:instrText>
        </w:r>
        <w:r>
          <w:fldChar w:fldCharType="separate"/>
        </w:r>
        <w:r>
          <w:t>26</w:t>
        </w:r>
        <w:r>
          <w:fldChar w:fldCharType="end"/>
        </w:r>
      </w:hyperlink>
    </w:p>
    <w:p>
      <w:pPr>
        <w:pStyle w:val="TOC1"/>
        <w:tabs>
          <w:tab w:val="right" w:leader="dot" w:pos="8306"/>
        </w:tabs>
      </w:pPr>
      <w:hyperlink w:anchor="_Toc26220" w:history="1">
        <w:r>
          <w:rPr>
            <w:rFonts w:ascii="仿宋" w:eastAsia="仿宋" w:hAnsi="仿宋" w:cs="仿宋" w:hint="eastAsia"/>
            <w:lang w:eastAsia="zh-CN"/>
          </w:rPr>
          <w:t>八、水生植物类项目计划安排</w:t>
        </w:r>
        <w:r>
          <w:tab/>
        </w:r>
        <w:r>
          <w:fldChar w:fldCharType="begin"/>
        </w:r>
        <w:r>
          <w:instrText xml:space="preserve"> PAGEREF _Toc26220 \h </w:instrText>
        </w:r>
        <w:r>
          <w:fldChar w:fldCharType="separate"/>
        </w:r>
        <w:r>
          <w:t>26</w:t>
        </w:r>
        <w:r>
          <w:fldChar w:fldCharType="end"/>
        </w:r>
      </w:hyperlink>
    </w:p>
    <w:p>
      <w:pPr>
        <w:pStyle w:val="TOC2"/>
        <w:tabs>
          <w:tab w:val="right" w:leader="dot" w:pos="8306"/>
        </w:tabs>
      </w:pPr>
      <w:hyperlink w:anchor="_Toc22694" w:history="1">
        <w:r>
          <w:rPr>
            <w:rFonts w:ascii="仿宋" w:eastAsia="仿宋" w:hAnsi="仿宋" w:cs="仿宋" w:hint="eastAsia"/>
            <w:lang w:eastAsia="zh-CN"/>
          </w:rPr>
          <w:t>(一)、建设周期</w:t>
        </w:r>
        <w:r>
          <w:tab/>
        </w:r>
        <w:r>
          <w:fldChar w:fldCharType="begin"/>
        </w:r>
        <w:r>
          <w:instrText xml:space="preserve"> PAGEREF _Toc22694 \h </w:instrText>
        </w:r>
        <w:r>
          <w:fldChar w:fldCharType="separate"/>
        </w:r>
        <w:r>
          <w:t>26</w:t>
        </w:r>
        <w:r>
          <w:fldChar w:fldCharType="end"/>
        </w:r>
      </w:hyperlink>
    </w:p>
    <w:p>
      <w:pPr>
        <w:pStyle w:val="TOC2"/>
        <w:tabs>
          <w:tab w:val="right" w:leader="dot" w:pos="8306"/>
        </w:tabs>
      </w:pPr>
      <w:hyperlink w:anchor="_Toc7708" w:history="1">
        <w:r>
          <w:rPr>
            <w:rFonts w:ascii="仿宋" w:eastAsia="仿宋" w:hAnsi="仿宋" w:cs="仿宋" w:hint="eastAsia"/>
            <w:lang w:eastAsia="zh-CN"/>
          </w:rPr>
          <w:t>(二)、建设进度</w:t>
        </w:r>
        <w:r>
          <w:tab/>
        </w:r>
        <w:r>
          <w:fldChar w:fldCharType="begin"/>
        </w:r>
        <w:r>
          <w:instrText xml:space="preserve"> PAGEREF _Toc7708 \h </w:instrText>
        </w:r>
        <w:r>
          <w:fldChar w:fldCharType="separate"/>
        </w:r>
        <w:r>
          <w:t>27</w:t>
        </w:r>
        <w:r>
          <w:fldChar w:fldCharType="end"/>
        </w:r>
      </w:hyperlink>
    </w:p>
    <w:p>
      <w:pPr>
        <w:pStyle w:val="TOC2"/>
        <w:tabs>
          <w:tab w:val="right" w:leader="dot" w:pos="8306"/>
        </w:tabs>
      </w:pPr>
      <w:hyperlink w:anchor="_Toc12412" w:history="1">
        <w:r>
          <w:rPr>
            <w:rFonts w:ascii="仿宋" w:eastAsia="仿宋" w:hAnsi="仿宋" w:cs="仿宋" w:hint="eastAsia"/>
            <w:lang w:eastAsia="zh-CN"/>
          </w:rPr>
          <w:t>(三)、进度安排注意事项</w:t>
        </w:r>
        <w:r>
          <w:tab/>
        </w:r>
        <w:r>
          <w:fldChar w:fldCharType="begin"/>
        </w:r>
        <w:r>
          <w:instrText xml:space="preserve"> PAGEREF _Toc12412 \h </w:instrText>
        </w:r>
        <w:r>
          <w:fldChar w:fldCharType="separate"/>
        </w:r>
        <w:r>
          <w:t>28</w:t>
        </w:r>
        <w:r>
          <w:fldChar w:fldCharType="end"/>
        </w:r>
      </w:hyperlink>
    </w:p>
    <w:p>
      <w:pPr>
        <w:pStyle w:val="TOC2"/>
        <w:tabs>
          <w:tab w:val="right" w:leader="dot" w:pos="8306"/>
        </w:tabs>
      </w:pPr>
      <w:hyperlink w:anchor="_Toc27522" w:history="1">
        <w:r>
          <w:rPr>
            <w:rFonts w:ascii="仿宋" w:eastAsia="仿宋" w:hAnsi="仿宋" w:cs="仿宋" w:hint="eastAsia"/>
            <w:lang w:eastAsia="zh-CN"/>
          </w:rPr>
          <w:t>(四)、人力资源配置</w:t>
        </w:r>
        <w:r>
          <w:tab/>
        </w:r>
        <w:r>
          <w:fldChar w:fldCharType="begin"/>
        </w:r>
        <w:r>
          <w:instrText xml:space="preserve"> PAGEREF _Toc27522 \h </w:instrText>
        </w:r>
        <w:r>
          <w:fldChar w:fldCharType="separate"/>
        </w:r>
        <w:r>
          <w:t>30</w:t>
        </w:r>
        <w:r>
          <w:fldChar w:fldCharType="end"/>
        </w:r>
      </w:hyperlink>
    </w:p>
    <w:p>
      <w:pPr>
        <w:pStyle w:val="TOC1"/>
        <w:tabs>
          <w:tab w:val="right" w:leader="dot" w:pos="8306"/>
        </w:tabs>
      </w:pPr>
      <w:hyperlink w:anchor="_Toc21683" w:history="1">
        <w:r>
          <w:rPr>
            <w:rFonts w:ascii="仿宋" w:eastAsia="仿宋" w:hAnsi="仿宋" w:cs="仿宋" w:hint="eastAsia"/>
            <w:lang w:eastAsia="zh-CN"/>
          </w:rPr>
          <w:t>九、水生植物类项目创新与研发</w:t>
        </w:r>
        <w:r>
          <w:tab/>
        </w:r>
        <w:r>
          <w:fldChar w:fldCharType="begin"/>
        </w:r>
        <w:r>
          <w:instrText xml:space="preserve"> PAGEREF _Toc21683 \h </w:instrText>
        </w:r>
        <w:r>
          <w:fldChar w:fldCharType="separate"/>
        </w:r>
        <w:r>
          <w:t>30</w:t>
        </w:r>
        <w:r>
          <w:fldChar w:fldCharType="end"/>
        </w:r>
      </w:hyperlink>
    </w:p>
    <w:p>
      <w:pPr>
        <w:pStyle w:val="TOC2"/>
        <w:tabs>
          <w:tab w:val="right" w:leader="dot" w:pos="8306"/>
        </w:tabs>
      </w:pPr>
      <w:hyperlink w:anchor="_Toc14407" w:history="1">
        <w:r>
          <w:rPr>
            <w:rFonts w:ascii="仿宋" w:eastAsia="仿宋" w:hAnsi="仿宋" w:cs="仿宋" w:hint="eastAsia"/>
            <w:lang w:eastAsia="zh-CN"/>
          </w:rPr>
          <w:t>(一)、创新策略与方向</w:t>
        </w:r>
        <w:r>
          <w:tab/>
        </w:r>
        <w:r>
          <w:fldChar w:fldCharType="begin"/>
        </w:r>
        <w:r>
          <w:instrText xml:space="preserve"> PAGEREF _Toc14407 \h </w:instrText>
        </w:r>
        <w:r>
          <w:fldChar w:fldCharType="separate"/>
        </w:r>
        <w:r>
          <w:t>30</w:t>
        </w:r>
        <w:r>
          <w:fldChar w:fldCharType="end"/>
        </w:r>
      </w:hyperlink>
    </w:p>
    <w:p>
      <w:pPr>
        <w:pStyle w:val="TOC2"/>
        <w:tabs>
          <w:tab w:val="right" w:leader="dot" w:pos="8306"/>
        </w:tabs>
      </w:pPr>
      <w:hyperlink w:anchor="_Toc9795" w:history="1">
        <w:r>
          <w:rPr>
            <w:rFonts w:ascii="仿宋" w:eastAsia="仿宋" w:hAnsi="仿宋" w:cs="仿宋" w:hint="eastAsia"/>
            <w:lang w:eastAsia="zh-CN"/>
          </w:rPr>
          <w:t>(二)、研发规划与投入</w:t>
        </w:r>
        <w:r>
          <w:tab/>
        </w:r>
        <w:r>
          <w:fldChar w:fldCharType="begin"/>
        </w:r>
        <w:r>
          <w:instrText xml:space="preserve"> PAGEREF _Toc9795 \h </w:instrText>
        </w:r>
        <w:r>
          <w:fldChar w:fldCharType="separate"/>
        </w:r>
        <w:r>
          <w:t>32</w:t>
        </w:r>
        <w:r>
          <w:fldChar w:fldCharType="end"/>
        </w:r>
      </w:hyperlink>
    </w:p>
    <w:p>
      <w:pPr>
        <w:pStyle w:val="TOC1"/>
        <w:tabs>
          <w:tab w:val="right" w:leader="dot" w:pos="8306"/>
        </w:tabs>
      </w:pPr>
      <w:hyperlink w:anchor="_Toc28565" w:history="1">
        <w:r>
          <w:rPr>
            <w:rFonts w:ascii="仿宋" w:eastAsia="仿宋" w:hAnsi="仿宋" w:cs="仿宋" w:hint="eastAsia"/>
            <w:lang w:eastAsia="zh-CN"/>
          </w:rPr>
          <w:t>十、水生植物类项目人力资源管理</w:t>
        </w:r>
        <w:r>
          <w:tab/>
        </w:r>
        <w:r>
          <w:fldChar w:fldCharType="begin"/>
        </w:r>
        <w:r>
          <w:instrText xml:space="preserve"> PAGEREF _Toc28565 \h </w:instrText>
        </w:r>
        <w:r>
          <w:fldChar w:fldCharType="separate"/>
        </w:r>
        <w:r>
          <w:t>34</w:t>
        </w:r>
        <w:r>
          <w:fldChar w:fldCharType="end"/>
        </w:r>
      </w:hyperlink>
    </w:p>
    <w:p>
      <w:pPr>
        <w:pStyle w:val="TOC2"/>
        <w:tabs>
          <w:tab w:val="right" w:leader="dot" w:pos="8306"/>
        </w:tabs>
      </w:pPr>
      <w:hyperlink w:anchor="_Toc379" w:history="1">
        <w:r>
          <w:rPr>
            <w:rFonts w:ascii="仿宋" w:eastAsia="仿宋" w:hAnsi="仿宋" w:cs="仿宋" w:hint="eastAsia"/>
            <w:lang w:eastAsia="zh-CN"/>
          </w:rPr>
          <w:t>(一)、建立健全的预算管理制度</w:t>
        </w:r>
        <w:r>
          <w:tab/>
        </w:r>
        <w:r>
          <w:fldChar w:fldCharType="begin"/>
        </w:r>
        <w:r>
          <w:instrText xml:space="preserve"> PAGEREF _Toc379 \h </w:instrText>
        </w:r>
        <w:r>
          <w:fldChar w:fldCharType="separate"/>
        </w:r>
        <w:r>
          <w:t>34</w:t>
        </w:r>
        <w:r>
          <w:fldChar w:fldCharType="end"/>
        </w:r>
      </w:hyperlink>
    </w:p>
    <w:p>
      <w:pPr>
        <w:pStyle w:val="TOC2"/>
        <w:tabs>
          <w:tab w:val="right" w:leader="dot" w:pos="8306"/>
        </w:tabs>
      </w:pPr>
      <w:hyperlink w:anchor="_Toc19233" w:history="1">
        <w:r>
          <w:rPr>
            <w:rFonts w:ascii="仿宋" w:eastAsia="仿宋" w:hAnsi="仿宋" w:cs="仿宋" w:hint="eastAsia"/>
            <w:lang w:eastAsia="zh-CN"/>
          </w:rPr>
          <w:t>(二)、加强资金流动监控</w:t>
        </w:r>
        <w:r>
          <w:tab/>
        </w:r>
        <w:r>
          <w:fldChar w:fldCharType="begin"/>
        </w:r>
        <w:r>
          <w:instrText xml:space="preserve"> PAGEREF _Toc19233 \h </w:instrText>
        </w:r>
        <w:r>
          <w:fldChar w:fldCharType="separate"/>
        </w:r>
        <w:r>
          <w:t>35</w:t>
        </w:r>
        <w:r>
          <w:fldChar w:fldCharType="end"/>
        </w:r>
      </w:hyperlink>
    </w:p>
    <w:p>
      <w:pPr>
        <w:pStyle w:val="TOC2"/>
        <w:tabs>
          <w:tab w:val="right" w:leader="dot" w:pos="8306"/>
        </w:tabs>
      </w:pPr>
      <w:hyperlink w:anchor="_Toc21850" w:history="1">
        <w:r>
          <w:rPr>
            <w:rFonts w:ascii="仿宋" w:eastAsia="仿宋" w:hAnsi="仿宋" w:cs="仿宋" w:hint="eastAsia"/>
            <w:lang w:eastAsia="zh-CN"/>
          </w:rPr>
          <w:t>(三)、制定完善的风险控制机制</w:t>
        </w:r>
        <w:r>
          <w:tab/>
        </w:r>
        <w:r>
          <w:fldChar w:fldCharType="begin"/>
        </w:r>
        <w:r>
          <w:instrText xml:space="preserve"> PAGEREF _Toc21850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16" w:history="1">
        <w:r>
          <w:rPr>
            <w:rFonts w:ascii="仿宋" w:eastAsia="仿宋" w:hAnsi="仿宋" w:cs="仿宋" w:hint="eastAsia"/>
            <w:lang w:eastAsia="zh-CN"/>
          </w:rPr>
          <w:t>(四)、优化成本管理</w:t>
        </w:r>
        <w:r>
          <w:tab/>
        </w:r>
        <w:r>
          <w:fldChar w:fldCharType="begin"/>
        </w:r>
        <w:r>
          <w:instrText xml:space="preserve"> PAGEREF _Toc4516 \h </w:instrText>
        </w:r>
        <w:r>
          <w:fldChar w:fldCharType="separate"/>
        </w:r>
        <w:r>
          <w:t>38</w:t>
        </w:r>
        <w:r>
          <w:fldChar w:fldCharType="end"/>
        </w:r>
      </w:hyperlink>
    </w:p>
    <w:p>
      <w:pPr>
        <w:pStyle w:val="TOC1"/>
        <w:tabs>
          <w:tab w:val="right" w:leader="dot" w:pos="8306"/>
        </w:tabs>
      </w:pPr>
      <w:hyperlink w:anchor="_Toc23193" w:history="1">
        <w:r>
          <w:rPr>
            <w:rFonts w:ascii="仿宋" w:eastAsia="仿宋" w:hAnsi="仿宋" w:cs="仿宋" w:hint="eastAsia"/>
            <w:lang w:eastAsia="zh-CN"/>
          </w:rPr>
          <w:t>十一、水生植物类项目投资规划</w:t>
        </w:r>
        <w:r>
          <w:tab/>
        </w:r>
        <w:r>
          <w:fldChar w:fldCharType="begin"/>
        </w:r>
        <w:r>
          <w:instrText xml:space="preserve"> PAGEREF _Toc23193 \h </w:instrText>
        </w:r>
        <w:r>
          <w:fldChar w:fldCharType="separate"/>
        </w:r>
        <w:r>
          <w:t>39</w:t>
        </w:r>
        <w:r>
          <w:fldChar w:fldCharType="end"/>
        </w:r>
      </w:hyperlink>
    </w:p>
    <w:p>
      <w:pPr>
        <w:pStyle w:val="TOC2"/>
        <w:tabs>
          <w:tab w:val="right" w:leader="dot" w:pos="8306"/>
        </w:tabs>
      </w:pPr>
      <w:hyperlink w:anchor="_Toc6702" w:history="1">
        <w:r>
          <w:rPr>
            <w:rFonts w:ascii="仿宋" w:eastAsia="仿宋" w:hAnsi="仿宋" w:cs="仿宋" w:hint="eastAsia"/>
            <w:lang w:eastAsia="zh-CN"/>
          </w:rPr>
          <w:t>(一)、水生植物类项目总投资估算</w:t>
        </w:r>
        <w:r>
          <w:tab/>
        </w:r>
        <w:r>
          <w:fldChar w:fldCharType="begin"/>
        </w:r>
        <w:r>
          <w:instrText xml:space="preserve"> PAGEREF _Toc6702 \h </w:instrText>
        </w:r>
        <w:r>
          <w:fldChar w:fldCharType="separate"/>
        </w:r>
        <w:r>
          <w:t>39</w:t>
        </w:r>
        <w:r>
          <w:fldChar w:fldCharType="end"/>
        </w:r>
      </w:hyperlink>
    </w:p>
    <w:p>
      <w:pPr>
        <w:pStyle w:val="TOC2"/>
        <w:tabs>
          <w:tab w:val="right" w:leader="dot" w:pos="8306"/>
        </w:tabs>
      </w:pPr>
      <w:hyperlink w:anchor="_Toc4163" w:history="1">
        <w:r>
          <w:rPr>
            <w:rFonts w:ascii="仿宋" w:eastAsia="仿宋" w:hAnsi="仿宋" w:cs="仿宋" w:hint="eastAsia"/>
            <w:lang w:eastAsia="zh-CN"/>
          </w:rPr>
          <w:t>(二)、资金筹措</w:t>
        </w:r>
        <w:r>
          <w:tab/>
        </w:r>
        <w:r>
          <w:fldChar w:fldCharType="begin"/>
        </w:r>
        <w:r>
          <w:instrText xml:space="preserve"> PAGEREF _Toc4163 \h </w:instrText>
        </w:r>
        <w:r>
          <w:fldChar w:fldCharType="separate"/>
        </w:r>
        <w:r>
          <w:t>40</w:t>
        </w:r>
        <w:r>
          <w:fldChar w:fldCharType="end"/>
        </w:r>
      </w:hyperlink>
    </w:p>
    <w:p>
      <w:pPr>
        <w:pStyle w:val="TOC1"/>
        <w:tabs>
          <w:tab w:val="right" w:leader="dot" w:pos="8306"/>
        </w:tabs>
      </w:pPr>
      <w:hyperlink w:anchor="_Toc17138" w:history="1">
        <w:r>
          <w:rPr>
            <w:rFonts w:ascii="仿宋" w:eastAsia="仿宋" w:hAnsi="仿宋" w:cs="仿宋" w:hint="eastAsia"/>
            <w:lang w:eastAsia="zh-CN"/>
          </w:rPr>
          <w:t>十二、水生植物类项目环境影响分析</w:t>
        </w:r>
        <w:r>
          <w:tab/>
        </w:r>
        <w:r>
          <w:fldChar w:fldCharType="begin"/>
        </w:r>
        <w:r>
          <w:instrText xml:space="preserve"> PAGEREF _Toc17138 \h </w:instrText>
        </w:r>
        <w:r>
          <w:fldChar w:fldCharType="separate"/>
        </w:r>
        <w:r>
          <w:t>41</w:t>
        </w:r>
        <w:r>
          <w:fldChar w:fldCharType="end"/>
        </w:r>
      </w:hyperlink>
    </w:p>
    <w:p>
      <w:pPr>
        <w:pStyle w:val="TOC2"/>
        <w:tabs>
          <w:tab w:val="right" w:leader="dot" w:pos="8306"/>
        </w:tabs>
      </w:pPr>
      <w:hyperlink w:anchor="_Toc4558" w:history="1">
        <w:r>
          <w:rPr>
            <w:rFonts w:ascii="仿宋" w:eastAsia="仿宋" w:hAnsi="仿宋" w:cs="仿宋" w:hint="eastAsia"/>
            <w:lang w:eastAsia="zh-CN"/>
          </w:rPr>
          <w:t>(一)、建设区域环境质量现状</w:t>
        </w:r>
        <w:r>
          <w:tab/>
        </w:r>
        <w:r>
          <w:fldChar w:fldCharType="begin"/>
        </w:r>
        <w:r>
          <w:instrText xml:space="preserve"> PAGEREF _Toc4558 \h </w:instrText>
        </w:r>
        <w:r>
          <w:fldChar w:fldCharType="separate"/>
        </w:r>
        <w:r>
          <w:t>41</w:t>
        </w:r>
        <w:r>
          <w:fldChar w:fldCharType="end"/>
        </w:r>
      </w:hyperlink>
    </w:p>
    <w:p>
      <w:pPr>
        <w:pStyle w:val="TOC2"/>
        <w:tabs>
          <w:tab w:val="right" w:leader="dot" w:pos="8306"/>
        </w:tabs>
      </w:pPr>
      <w:hyperlink w:anchor="_Toc16244" w:history="1">
        <w:r>
          <w:rPr>
            <w:rFonts w:ascii="仿宋" w:eastAsia="仿宋" w:hAnsi="仿宋" w:cs="仿宋" w:hint="eastAsia"/>
            <w:lang w:eastAsia="zh-CN"/>
          </w:rPr>
          <w:t>(二)、建设期环境保护</w:t>
        </w:r>
        <w:r>
          <w:tab/>
        </w:r>
        <w:r>
          <w:fldChar w:fldCharType="begin"/>
        </w:r>
        <w:r>
          <w:instrText xml:space="preserve"> PAGEREF _Toc16244 \h </w:instrText>
        </w:r>
        <w:r>
          <w:fldChar w:fldCharType="separate"/>
        </w:r>
        <w:r>
          <w:t>42</w:t>
        </w:r>
        <w:r>
          <w:fldChar w:fldCharType="end"/>
        </w:r>
      </w:hyperlink>
    </w:p>
    <w:p>
      <w:pPr>
        <w:pStyle w:val="TOC2"/>
        <w:tabs>
          <w:tab w:val="right" w:leader="dot" w:pos="8306"/>
        </w:tabs>
      </w:pPr>
      <w:hyperlink w:anchor="_Toc15105" w:history="1">
        <w:r>
          <w:rPr>
            <w:rFonts w:ascii="仿宋" w:eastAsia="仿宋" w:hAnsi="仿宋" w:cs="仿宋" w:hint="eastAsia"/>
            <w:lang w:eastAsia="zh-CN"/>
          </w:rPr>
          <w:t>(三)、运营期环境保护</w:t>
        </w:r>
        <w:r>
          <w:tab/>
        </w:r>
        <w:r>
          <w:fldChar w:fldCharType="begin"/>
        </w:r>
        <w:r>
          <w:instrText xml:space="preserve"> PAGEREF _Toc15105 \h </w:instrText>
        </w:r>
        <w:r>
          <w:fldChar w:fldCharType="separate"/>
        </w:r>
        <w:r>
          <w:t>44</w:t>
        </w:r>
        <w:r>
          <w:fldChar w:fldCharType="end"/>
        </w:r>
      </w:hyperlink>
    </w:p>
    <w:p>
      <w:pPr>
        <w:pStyle w:val="TOC2"/>
        <w:tabs>
          <w:tab w:val="right" w:leader="dot" w:pos="8306"/>
        </w:tabs>
      </w:pPr>
      <w:hyperlink w:anchor="_Toc334" w:history="1">
        <w:r>
          <w:rPr>
            <w:rFonts w:ascii="仿宋" w:eastAsia="仿宋" w:hAnsi="仿宋" w:cs="仿宋" w:hint="eastAsia"/>
            <w:lang w:eastAsia="zh-CN"/>
          </w:rPr>
          <w:t>(四)、水生植物类项目建设对区域经济的影响</w:t>
        </w:r>
        <w:r>
          <w:tab/>
        </w:r>
        <w:r>
          <w:fldChar w:fldCharType="begin"/>
        </w:r>
        <w:r>
          <w:instrText xml:space="preserve"> PAGEREF _Toc334 \h </w:instrText>
        </w:r>
        <w:r>
          <w:fldChar w:fldCharType="separate"/>
        </w:r>
        <w:r>
          <w:t>45</w:t>
        </w:r>
        <w:r>
          <w:fldChar w:fldCharType="end"/>
        </w:r>
      </w:hyperlink>
    </w:p>
    <w:p>
      <w:pPr>
        <w:pStyle w:val="TOC2"/>
        <w:tabs>
          <w:tab w:val="right" w:leader="dot" w:pos="8306"/>
        </w:tabs>
      </w:pPr>
      <w:hyperlink w:anchor="_Toc28733" w:history="1">
        <w:r>
          <w:rPr>
            <w:rFonts w:ascii="仿宋" w:eastAsia="仿宋" w:hAnsi="仿宋" w:cs="仿宋" w:hint="eastAsia"/>
            <w:lang w:eastAsia="zh-CN"/>
          </w:rPr>
          <w:t>(五)、废弃物处理</w:t>
        </w:r>
        <w:r>
          <w:tab/>
        </w:r>
        <w:r>
          <w:fldChar w:fldCharType="begin"/>
        </w:r>
        <w:r>
          <w:instrText xml:space="preserve"> PAGEREF _Toc28733 \h </w:instrText>
        </w:r>
        <w:r>
          <w:fldChar w:fldCharType="separate"/>
        </w:r>
        <w:r>
          <w:t>47</w:t>
        </w:r>
        <w:r>
          <w:fldChar w:fldCharType="end"/>
        </w:r>
      </w:hyperlink>
    </w:p>
    <w:p>
      <w:pPr>
        <w:pStyle w:val="TOC2"/>
        <w:tabs>
          <w:tab w:val="right" w:leader="dot" w:pos="8306"/>
        </w:tabs>
      </w:pPr>
      <w:hyperlink w:anchor="_Toc22493" w:history="1">
        <w:r>
          <w:rPr>
            <w:rFonts w:ascii="仿宋" w:eastAsia="仿宋" w:hAnsi="仿宋" w:cs="仿宋" w:hint="eastAsia"/>
            <w:lang w:eastAsia="zh-CN"/>
          </w:rPr>
          <w:t>(六)、特殊环境影响分析</w:t>
        </w:r>
        <w:r>
          <w:tab/>
        </w:r>
        <w:r>
          <w:fldChar w:fldCharType="begin"/>
        </w:r>
        <w:r>
          <w:instrText xml:space="preserve"> PAGEREF _Toc22493 \h </w:instrText>
        </w:r>
        <w:r>
          <w:fldChar w:fldCharType="separate"/>
        </w:r>
        <w:r>
          <w:t>48</w:t>
        </w:r>
        <w:r>
          <w:fldChar w:fldCharType="end"/>
        </w:r>
      </w:hyperlink>
    </w:p>
    <w:p>
      <w:pPr>
        <w:pStyle w:val="TOC2"/>
        <w:tabs>
          <w:tab w:val="right" w:leader="dot" w:pos="8306"/>
        </w:tabs>
      </w:pPr>
      <w:hyperlink w:anchor="_Toc21986" w:history="1">
        <w:r>
          <w:rPr>
            <w:rFonts w:ascii="仿宋" w:eastAsia="仿宋" w:hAnsi="仿宋" w:cs="仿宋" w:hint="eastAsia"/>
            <w:lang w:eastAsia="zh-CN"/>
          </w:rPr>
          <w:t>(七)、清洁生产</w:t>
        </w:r>
        <w:r>
          <w:tab/>
        </w:r>
        <w:r>
          <w:fldChar w:fldCharType="begin"/>
        </w:r>
        <w:r>
          <w:instrText xml:space="preserve"> PAGEREF _Toc21986 \h </w:instrText>
        </w:r>
        <w:r>
          <w:fldChar w:fldCharType="separate"/>
        </w:r>
        <w:r>
          <w:t>49</w:t>
        </w:r>
        <w:r>
          <w:fldChar w:fldCharType="end"/>
        </w:r>
      </w:hyperlink>
    </w:p>
    <w:p>
      <w:pPr>
        <w:pStyle w:val="TOC2"/>
        <w:tabs>
          <w:tab w:val="right" w:leader="dot" w:pos="8306"/>
        </w:tabs>
      </w:pPr>
      <w:hyperlink w:anchor="_Toc1686" w:history="1">
        <w:r>
          <w:rPr>
            <w:rFonts w:ascii="仿宋" w:eastAsia="仿宋" w:hAnsi="仿宋" w:cs="仿宋" w:hint="eastAsia"/>
            <w:lang w:eastAsia="zh-CN"/>
          </w:rPr>
          <w:t>(八)、环境保护综合评价</w:t>
        </w:r>
        <w:r>
          <w:tab/>
        </w:r>
        <w:r>
          <w:fldChar w:fldCharType="begin"/>
        </w:r>
        <w:r>
          <w:instrText xml:space="preserve"> PAGEREF _Toc1686 \h </w:instrText>
        </w:r>
        <w:r>
          <w:fldChar w:fldCharType="separate"/>
        </w:r>
        <w:r>
          <w:t>51</w:t>
        </w:r>
        <w:r>
          <w:fldChar w:fldCharType="end"/>
        </w:r>
      </w:hyperlink>
    </w:p>
    <w:p>
      <w:pPr>
        <w:pStyle w:val="TOC1"/>
        <w:tabs>
          <w:tab w:val="right" w:leader="dot" w:pos="8306"/>
        </w:tabs>
      </w:pPr>
      <w:hyperlink w:anchor="_Toc22491" w:history="1">
        <w:r>
          <w:rPr>
            <w:rFonts w:ascii="仿宋" w:eastAsia="仿宋" w:hAnsi="仿宋" w:cs="仿宋" w:hint="eastAsia"/>
            <w:lang w:eastAsia="zh-CN"/>
          </w:rPr>
          <w:t>十三、水生植物类项目实施保障措施</w:t>
        </w:r>
        <w:r>
          <w:tab/>
        </w:r>
        <w:r>
          <w:fldChar w:fldCharType="begin"/>
        </w:r>
        <w:r>
          <w:instrText xml:space="preserve"> PAGEREF _Toc22491 \h </w:instrText>
        </w:r>
        <w:r>
          <w:fldChar w:fldCharType="separate"/>
        </w:r>
        <w:r>
          <w:t>52</w:t>
        </w:r>
        <w:r>
          <w:fldChar w:fldCharType="end"/>
        </w:r>
      </w:hyperlink>
    </w:p>
    <w:p>
      <w:pPr>
        <w:pStyle w:val="TOC2"/>
        <w:tabs>
          <w:tab w:val="right" w:leader="dot" w:pos="8306"/>
        </w:tabs>
      </w:pPr>
      <w:hyperlink w:anchor="_Toc20188" w:history="1">
        <w:r>
          <w:rPr>
            <w:rFonts w:ascii="仿宋" w:eastAsia="仿宋" w:hAnsi="仿宋" w:cs="仿宋" w:hint="eastAsia"/>
            <w:lang w:eastAsia="zh-CN"/>
          </w:rPr>
          <w:t>(一)、水生植物类项目实施保障机制</w:t>
        </w:r>
        <w:r>
          <w:tab/>
        </w:r>
        <w:r>
          <w:fldChar w:fldCharType="begin"/>
        </w:r>
        <w:r>
          <w:instrText xml:space="preserve"> PAGEREF _Toc20188 \h </w:instrText>
        </w:r>
        <w:r>
          <w:fldChar w:fldCharType="separate"/>
        </w:r>
        <w:r>
          <w:t>52</w:t>
        </w:r>
        <w:r>
          <w:fldChar w:fldCharType="end"/>
        </w:r>
      </w:hyperlink>
    </w:p>
    <w:p>
      <w:pPr>
        <w:pStyle w:val="TOC2"/>
        <w:tabs>
          <w:tab w:val="right" w:leader="dot" w:pos="8306"/>
        </w:tabs>
      </w:pPr>
      <w:hyperlink w:anchor="_Toc10909" w:history="1">
        <w:r>
          <w:rPr>
            <w:rFonts w:ascii="仿宋" w:eastAsia="仿宋" w:hAnsi="仿宋" w:cs="仿宋" w:hint="eastAsia"/>
            <w:lang w:eastAsia="zh-CN"/>
          </w:rPr>
          <w:t>(二)、水生植物类项目法律合规要求</w:t>
        </w:r>
        <w:r>
          <w:tab/>
        </w:r>
        <w:r>
          <w:fldChar w:fldCharType="begin"/>
        </w:r>
        <w:r>
          <w:instrText xml:space="preserve"> PAGEREF _Toc10909 \h </w:instrText>
        </w:r>
        <w:r>
          <w:fldChar w:fldCharType="separate"/>
        </w:r>
        <w:r>
          <w:t>55</w:t>
        </w:r>
        <w:r>
          <w:fldChar w:fldCharType="end"/>
        </w:r>
      </w:hyperlink>
    </w:p>
    <w:p>
      <w:pPr>
        <w:pStyle w:val="TOC2"/>
        <w:tabs>
          <w:tab w:val="right" w:leader="dot" w:pos="8306"/>
        </w:tabs>
      </w:pPr>
      <w:hyperlink w:anchor="_Toc4478" w:history="1">
        <w:r>
          <w:rPr>
            <w:rFonts w:ascii="仿宋" w:eastAsia="仿宋" w:hAnsi="仿宋" w:cs="仿宋" w:hint="eastAsia"/>
            <w:lang w:eastAsia="zh-CN"/>
          </w:rPr>
          <w:t>(三)、水生植物类项目合同管理与法律事务</w:t>
        </w:r>
        <w:r>
          <w:tab/>
        </w:r>
        <w:r>
          <w:fldChar w:fldCharType="begin"/>
        </w:r>
        <w:r>
          <w:instrText xml:space="preserve"> PAGEREF _Toc4478 \h </w:instrText>
        </w:r>
        <w:r>
          <w:fldChar w:fldCharType="separate"/>
        </w:r>
        <w:r>
          <w:t>60</w:t>
        </w:r>
        <w:r>
          <w:fldChar w:fldCharType="end"/>
        </w:r>
      </w:hyperlink>
    </w:p>
    <w:p>
      <w:pPr>
        <w:pStyle w:val="TOC2"/>
        <w:tabs>
          <w:tab w:val="right" w:leader="dot" w:pos="8306"/>
        </w:tabs>
      </w:pPr>
      <w:hyperlink w:anchor="_Toc31009" w:history="1">
        <w:r>
          <w:rPr>
            <w:rFonts w:ascii="仿宋" w:eastAsia="仿宋" w:hAnsi="仿宋" w:cs="仿宋" w:hint="eastAsia"/>
            <w:lang w:eastAsia="zh-CN"/>
          </w:rPr>
          <w:t>(四)、水生植物类项目知识产权保护策略</w:t>
        </w:r>
        <w:r>
          <w:tab/>
        </w:r>
        <w:r>
          <w:fldChar w:fldCharType="begin"/>
        </w:r>
        <w:r>
          <w:instrText xml:space="preserve"> PAGEREF _Toc31009 \h </w:instrText>
        </w:r>
        <w:r>
          <w:fldChar w:fldCharType="separate"/>
        </w:r>
        <w:r>
          <w:t>66</w:t>
        </w:r>
        <w:r>
          <w:fldChar w:fldCharType="end"/>
        </w:r>
      </w:hyperlink>
    </w:p>
    <w:p>
      <w:pPr>
        <w:pStyle w:val="TOC1"/>
        <w:tabs>
          <w:tab w:val="right" w:leader="dot" w:pos="8306"/>
        </w:tabs>
      </w:pPr>
      <w:hyperlink w:anchor="_Toc3411" w:history="1">
        <w:r>
          <w:rPr>
            <w:rFonts w:ascii="仿宋" w:eastAsia="仿宋" w:hAnsi="仿宋" w:cs="仿宋" w:hint="eastAsia"/>
            <w:lang w:eastAsia="zh-CN"/>
          </w:rPr>
          <w:t>十四、水生植物类项目实施时间节点</w:t>
        </w:r>
        <w:r>
          <w:tab/>
        </w:r>
        <w:r>
          <w:fldChar w:fldCharType="begin"/>
        </w:r>
        <w:r>
          <w:instrText xml:space="preserve"> PAGEREF _Toc3411 \h </w:instrText>
        </w:r>
        <w:r>
          <w:fldChar w:fldCharType="separate"/>
        </w:r>
        <w:r>
          <w:t>68</w:t>
        </w:r>
        <w:r>
          <w:fldChar w:fldCharType="end"/>
        </w:r>
      </w:hyperlink>
    </w:p>
    <w:p>
      <w:pPr>
        <w:pStyle w:val="TOC2"/>
        <w:tabs>
          <w:tab w:val="right" w:leader="dot" w:pos="8306"/>
        </w:tabs>
      </w:pPr>
      <w:hyperlink w:anchor="_Toc20380" w:history="1">
        <w:r>
          <w:rPr>
            <w:rFonts w:ascii="仿宋" w:eastAsia="仿宋" w:hAnsi="仿宋" w:cs="仿宋" w:hint="eastAsia"/>
            <w:lang w:eastAsia="zh-CN"/>
          </w:rPr>
          <w:t>(一)、水生植物类项目启动阶段时间节点</w:t>
        </w:r>
        <w:r>
          <w:tab/>
        </w:r>
        <w:r>
          <w:fldChar w:fldCharType="begin"/>
        </w:r>
        <w:r>
          <w:instrText xml:space="preserve"> PAGEREF _Toc20380 \h </w:instrText>
        </w:r>
        <w:r>
          <w:fldChar w:fldCharType="separate"/>
        </w:r>
        <w:r>
          <w:t>68</w:t>
        </w:r>
        <w:r>
          <w:fldChar w:fldCharType="end"/>
        </w:r>
      </w:hyperlink>
    </w:p>
    <w:p>
      <w:pPr>
        <w:pStyle w:val="TOC2"/>
        <w:tabs>
          <w:tab w:val="right" w:leader="dot" w:pos="8306"/>
        </w:tabs>
      </w:pPr>
      <w:hyperlink w:anchor="_Toc11150" w:history="1">
        <w:r>
          <w:rPr>
            <w:rFonts w:ascii="仿宋" w:eastAsia="仿宋" w:hAnsi="仿宋" w:cs="仿宋" w:hint="eastAsia"/>
            <w:lang w:eastAsia="zh-CN"/>
          </w:rPr>
          <w:t>(二)、水生植物类项目执行阶段时间节点</w:t>
        </w:r>
        <w:r>
          <w:tab/>
        </w:r>
        <w:r>
          <w:fldChar w:fldCharType="begin"/>
        </w:r>
        <w:r>
          <w:instrText xml:space="preserve"> PAGEREF _Toc11150 \h </w:instrText>
        </w:r>
        <w:r>
          <w:fldChar w:fldCharType="separate"/>
        </w:r>
        <w:r>
          <w:t>70</w:t>
        </w:r>
        <w:r>
          <w:fldChar w:fldCharType="end"/>
        </w:r>
      </w:hyperlink>
    </w:p>
    <w:p>
      <w:pPr>
        <w:pStyle w:val="TOC2"/>
        <w:tabs>
          <w:tab w:val="right" w:leader="dot" w:pos="8306"/>
        </w:tabs>
      </w:pPr>
      <w:hyperlink w:anchor="_Toc4356" w:history="1">
        <w:r>
          <w:rPr>
            <w:rFonts w:ascii="仿宋" w:eastAsia="仿宋" w:hAnsi="仿宋" w:cs="仿宋" w:hint="eastAsia"/>
            <w:lang w:eastAsia="zh-CN"/>
          </w:rPr>
          <w:t>(三)、水生植物类项目完成阶段时间节点</w:t>
        </w:r>
        <w:r>
          <w:tab/>
        </w:r>
        <w:r>
          <w:fldChar w:fldCharType="begin"/>
        </w:r>
        <w:r>
          <w:instrText xml:space="preserve"> PAGEREF _Toc4356 \h </w:instrText>
        </w:r>
        <w:r>
          <w:fldChar w:fldCharType="separate"/>
        </w:r>
        <w:r>
          <w:t>71</w:t>
        </w:r>
        <w:r>
          <w:fldChar w:fldCharType="end"/>
        </w:r>
      </w:hyperlink>
    </w:p>
    <w:p>
      <w:pPr>
        <w:pStyle w:val="TOC1"/>
        <w:tabs>
          <w:tab w:val="right" w:leader="dot" w:pos="8306"/>
        </w:tabs>
      </w:pPr>
      <w:hyperlink w:anchor="_Toc4021" w:history="1">
        <w:r>
          <w:rPr>
            <w:rFonts w:ascii="仿宋" w:eastAsia="仿宋" w:hAnsi="仿宋" w:cs="仿宋" w:hint="eastAsia"/>
            <w:lang w:eastAsia="zh-CN"/>
          </w:rPr>
          <w:t>十五、利益相关者分析与沟通计划</w:t>
        </w:r>
        <w:r>
          <w:tab/>
        </w:r>
        <w:r>
          <w:fldChar w:fldCharType="begin"/>
        </w:r>
        <w:r>
          <w:instrText xml:space="preserve"> PAGEREF _Toc4021 \h </w:instrText>
        </w:r>
        <w:r>
          <w:fldChar w:fldCharType="separate"/>
        </w:r>
        <w:r>
          <w:t>72</w:t>
        </w:r>
        <w:r>
          <w:fldChar w:fldCharType="end"/>
        </w:r>
      </w:hyperlink>
    </w:p>
    <w:p>
      <w:pPr>
        <w:pStyle w:val="TOC2"/>
        <w:tabs>
          <w:tab w:val="right" w:leader="dot" w:pos="8306"/>
        </w:tabs>
      </w:pPr>
      <w:hyperlink w:anchor="_Toc30107" w:history="1">
        <w:r>
          <w:rPr>
            <w:rFonts w:ascii="仿宋" w:eastAsia="仿宋" w:hAnsi="仿宋" w:cs="仿宋" w:hint="eastAsia"/>
            <w:lang w:eastAsia="zh-CN"/>
          </w:rPr>
          <w:t>(一)、利益相关者分析</w:t>
        </w:r>
        <w:r>
          <w:tab/>
        </w:r>
        <w:r>
          <w:fldChar w:fldCharType="begin"/>
        </w:r>
        <w:r>
          <w:instrText xml:space="preserve"> PAGEREF _Toc30107 \h </w:instrText>
        </w:r>
        <w:r>
          <w:fldChar w:fldCharType="separate"/>
        </w:r>
        <w:r>
          <w:t>72</w:t>
        </w:r>
        <w:r>
          <w:fldChar w:fldCharType="end"/>
        </w:r>
      </w:hyperlink>
    </w:p>
    <w:p>
      <w:pPr>
        <w:pStyle w:val="TOC2"/>
        <w:tabs>
          <w:tab w:val="right" w:leader="dot" w:pos="8306"/>
        </w:tabs>
      </w:pPr>
      <w:hyperlink w:anchor="_Toc4202" w:history="1">
        <w:r>
          <w:rPr>
            <w:rFonts w:ascii="仿宋" w:eastAsia="仿宋" w:hAnsi="仿宋" w:cs="仿宋" w:hint="eastAsia"/>
            <w:lang w:eastAsia="zh-CN"/>
          </w:rPr>
          <w:t>(二)、沟通计划</w:t>
        </w:r>
        <w:r>
          <w:tab/>
        </w:r>
        <w:r>
          <w:fldChar w:fldCharType="begin"/>
        </w:r>
        <w:r>
          <w:instrText xml:space="preserve"> PAGEREF _Toc4202 \h </w:instrText>
        </w:r>
        <w:r>
          <w:fldChar w:fldCharType="separate"/>
        </w:r>
        <w:r>
          <w:t>73</w:t>
        </w:r>
        <w:r>
          <w:fldChar w:fldCharType="end"/>
        </w:r>
      </w:hyperlink>
    </w:p>
    <w:p>
      <w:pPr>
        <w:pStyle w:val="TOC1"/>
        <w:tabs>
          <w:tab w:val="right" w:leader="dot" w:pos="8306"/>
        </w:tabs>
      </w:pPr>
      <w:hyperlink w:anchor="_Toc17190" w:history="1">
        <w:r>
          <w:rPr>
            <w:rFonts w:ascii="仿宋" w:eastAsia="仿宋" w:hAnsi="仿宋" w:cs="仿宋" w:hint="eastAsia"/>
            <w:lang w:eastAsia="zh-CN"/>
          </w:rPr>
          <w:t>十六、供应链管理</w:t>
        </w:r>
        <w:r>
          <w:tab/>
        </w:r>
        <w:r>
          <w:fldChar w:fldCharType="begin"/>
        </w:r>
        <w:r>
          <w:instrText xml:space="preserve"> PAGEREF _Toc17190 \h </w:instrText>
        </w:r>
        <w:r>
          <w:fldChar w:fldCharType="separate"/>
        </w:r>
        <w:r>
          <w:t>74</w:t>
        </w:r>
        <w:r>
          <w:fldChar w:fldCharType="end"/>
        </w:r>
      </w:hyperlink>
    </w:p>
    <w:p>
      <w:pPr>
        <w:pStyle w:val="TOC2"/>
        <w:tabs>
          <w:tab w:val="right" w:leader="dot" w:pos="8306"/>
        </w:tabs>
      </w:pPr>
      <w:hyperlink w:anchor="_Toc10088" w:history="1">
        <w:r>
          <w:rPr>
            <w:rFonts w:ascii="仿宋" w:eastAsia="仿宋" w:hAnsi="仿宋" w:cs="仿宋" w:hint="eastAsia"/>
            <w:lang w:eastAsia="zh-CN"/>
          </w:rPr>
          <w:t>(一)、供应链战略规划</w:t>
        </w:r>
        <w:r>
          <w:tab/>
        </w:r>
        <w:r>
          <w:fldChar w:fldCharType="begin"/>
        </w:r>
        <w:r>
          <w:instrText xml:space="preserve"> PAGEREF _Toc10088 \h </w:instrText>
        </w:r>
        <w:r>
          <w:fldChar w:fldCharType="separate"/>
        </w:r>
        <w:r>
          <w:t>74</w:t>
        </w:r>
        <w:r>
          <w:fldChar w:fldCharType="end"/>
        </w:r>
      </w:hyperlink>
    </w:p>
    <w:p>
      <w:pPr>
        <w:pStyle w:val="TOC2"/>
        <w:tabs>
          <w:tab w:val="right" w:leader="dot" w:pos="8306"/>
        </w:tabs>
      </w:pPr>
      <w:hyperlink w:anchor="_Toc13170" w:history="1">
        <w:r>
          <w:rPr>
            <w:rFonts w:ascii="仿宋" w:eastAsia="仿宋" w:hAnsi="仿宋" w:cs="仿宋" w:hint="eastAsia"/>
            <w:lang w:eastAsia="zh-CN"/>
          </w:rPr>
          <w:t>(二)、供应商选择与合作</w:t>
        </w:r>
        <w:r>
          <w:tab/>
        </w:r>
        <w:r>
          <w:fldChar w:fldCharType="begin"/>
        </w:r>
        <w:r>
          <w:instrText xml:space="preserve"> PAGEREF _Toc13170 \h </w:instrText>
        </w:r>
        <w:r>
          <w:fldChar w:fldCharType="separate"/>
        </w:r>
        <w:r>
          <w:t>76</w:t>
        </w:r>
        <w:r>
          <w:fldChar w:fldCharType="end"/>
        </w:r>
      </w:hyperlink>
    </w:p>
    <w:p>
      <w:pPr>
        <w:pStyle w:val="TOC2"/>
        <w:tabs>
          <w:tab w:val="right" w:leader="dot" w:pos="8306"/>
        </w:tabs>
      </w:pPr>
      <w:hyperlink w:anchor="_Toc6742" w:history="1">
        <w:r>
          <w:rPr>
            <w:rFonts w:ascii="仿宋" w:eastAsia="仿宋" w:hAnsi="仿宋" w:cs="仿宋" w:hint="eastAsia"/>
            <w:lang w:eastAsia="zh-CN"/>
          </w:rPr>
          <w:t>(三)、物流与库存管理</w:t>
        </w:r>
        <w:r>
          <w:tab/>
        </w:r>
        <w:r>
          <w:fldChar w:fldCharType="begin"/>
        </w:r>
        <w:r>
          <w:instrText xml:space="preserve"> PAGEREF _Toc6742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296"/>
      <w:r>
        <w:rPr>
          <w:rFonts w:ascii="仿宋" w:eastAsia="仿宋" w:hAnsi="仿宋" w:cs="仿宋" w:hint="eastAsia"/>
          <w:sz w:val="28"/>
          <w:lang w:eastAsia="zh-CN"/>
        </w:rPr>
        <w:t>一、水生植物类项目选址可行性分析</w:t>
      </w:r>
      <w:bookmarkEnd w:id="2"/>
    </w:p>
    <w:p>
      <w:pPr>
        <w:pStyle w:val="Heading2"/>
        <w:rPr>
          <w:rFonts w:ascii="仿宋" w:eastAsia="仿宋" w:hAnsi="仿宋" w:cs="仿宋" w:hint="eastAsia"/>
          <w:lang w:eastAsia="zh-CN"/>
        </w:rPr>
      </w:pPr>
      <w:bookmarkStart w:id="3" w:name="_Toc21573"/>
      <w:r>
        <w:rPr>
          <w:rFonts w:ascii="仿宋" w:eastAsia="仿宋" w:hAnsi="仿宋" w:cs="仿宋" w:hint="eastAsia"/>
          <w:lang w:eastAsia="zh-CN"/>
        </w:rPr>
        <w:t>(一)、水生植物类项目选址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该水生植物类项目选址位于XX省XX市XX区XXX街道</w:t>
      </w:r>
    </w:p>
    <w:p>
      <w:pPr>
        <w:pStyle w:val="Heading2"/>
        <w:ind w:firstLine="560" w:firstLineChars="200"/>
        <w:rPr>
          <w:rFonts w:ascii="仿宋" w:eastAsia="仿宋" w:hAnsi="仿宋" w:cs="仿宋" w:hint="eastAsia"/>
          <w:sz w:val="28"/>
          <w:lang w:eastAsia="zh-CN"/>
        </w:rPr>
      </w:pPr>
      <w:bookmarkStart w:id="4" w:name="_Toc187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水生植物类项目的征地面积将根据水生植物类项目的实际规模和需求进行精确规划。具体面积XXX平方米，旨在确保水生植物类项目不仅能够满足当前的发展需求，还能够预留空间以适应未来的扩展。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净用地面积是在征地面积基础上去除不可利用面积后的实际可开发用地。具体面积XXX平方米，考虑到环保、交通、安全等多方面因素，以确保水生植物类项目在整体利用效率上达到最优。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水生植物类项目计划建设的建筑总规模具体面积XXX平方米。这一规模的确定综合考虑了水生植物类项目的性质、规模，以及城市规划的相关要求，确保建筑布局与周边环境协调一致。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绿地率是水生植物类项目用地中被规划为绿地的比例。具体面积XXX平方米，旨在通过合理规划绿地，改善水生植物类项目周边环境，提升居民生活质量，并符合城市整体绿化规划。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容积率是用地上可以建设的建筑总体积与用地面积之比。具体面积XXX，通过合理的容积率规划，确保水生植物类项目建筑规模与周边环境和谐共生。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生植物类项目选址与当地城市规划相一致，具体面积XXX平方米。通过与城市规划部门深入沟通，确保水生植物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生植物类项目选址符合当地产业政策，具体面积XXX平方米。这包括水生植物类项目对当地经济的促进作用，以及对相关产业的带动效应，确保水生植物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用地总体要求必须符合环保和可持续发展的原则，具体面积XXX平方米。通过采用绿色建筑设计、节能减排等措施，确保水生植物类项目在建设和运营过程中对环境的影响最小化，达到可持续发展的要求。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确保水生植物类项目选址具备必要的公共设施配套，具体面积XXX平方米。这包括交通便利性、教育、医疗等基础设施，以提高居民生活品质，使得水生植物类项目选址更具吸引力。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考虑用地总体要求对当地社会稳定性的影响，具体面积XXX平方米。通过深入了解当地社区反馈，确保水生植物类项目的选址和建设过程对当地社会和谐稳定产生积极作用。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生植物类项目选址不仅符合法规和规划，还在实际操作中具有可行性。这一全面规划将为水生植物类项目的成功实施提供坚实的基础，确保水生植物类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85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生植物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生植物类项目的设备规划和空间设计中，我们将采取灵活设备布局的措施。设备布局将根据实际需求进行灵活设计，避免不必要的浪费。通过合理规划设备摆放位置，我们将提高设备的利用率，减少设备间距，以确保水生植物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生植物类项目内部引入共享设施的概念，例如共享会议室、办公区等。通过这种方式，我们可以减少对资源的重复建设，提高资源共享效率，从而减小水生植物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生植物类项目的总图布置中，我们将不同功能区域进行明确的规划，以最大程度满足水生植物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50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生植物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水生植物类项目对环境的影响是综合评价的重要因素之一。我们将详细考虑选址周边的自然环境、生态保护区、水源地等情况，确保水生植物类项目的建设和运营对环境影响最小化，并符合当地的环保法规标准。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对选址的评价还需充分考虑当地政府的产业政策和法规。我们将详细了解水生植物类项目所在地的相关政策，确保水生植物类项目的规划和运营与当地法规相符，降低不必要的法律风险。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考虑到社会稳定性对企业运营的重要性，我们将评估选址地区的社会安全情况、劳工关系、社区反馈等方面，以确保水生植物类项目的建设和运营不会受到社会稳定性的负面影响。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最后，我们将综合考虑用地成本，包括土地购置费用、土地开发成本等。通过对用地成本的详细评估，我们能够做出更为精确的经济效益分析，为水生植物类项目的投资决策提供有力支持。</w:t>
      </w:r>
    </w:p>
    <w:p>
      <w:pPr>
        <w:pStyle w:val="Heading1"/>
        <w:ind w:firstLine="560" w:firstLineChars="200"/>
        <w:rPr>
          <w:rFonts w:ascii="仿宋" w:eastAsia="仿宋" w:hAnsi="仿宋" w:cs="仿宋" w:hint="eastAsia"/>
          <w:sz w:val="28"/>
          <w:lang w:eastAsia="zh-CN"/>
        </w:rPr>
      </w:pPr>
      <w:bookmarkStart w:id="8" w:name="_Toc18759"/>
      <w:r>
        <w:rPr>
          <w:rFonts w:ascii="仿宋" w:eastAsia="仿宋" w:hAnsi="仿宋" w:cs="仿宋" w:hint="eastAsia"/>
          <w:sz w:val="28"/>
          <w:lang w:eastAsia="zh-CN"/>
        </w:rPr>
        <w:t>二、水生植物类项目建设单位说明</w:t>
      </w:r>
      <w:bookmarkEnd w:id="8"/>
    </w:p>
    <w:p>
      <w:pPr>
        <w:pStyle w:val="Heading2"/>
        <w:rPr>
          <w:rFonts w:ascii="仿宋" w:eastAsia="仿宋" w:hAnsi="仿宋" w:cs="仿宋" w:hint="eastAsia"/>
          <w:lang w:eastAsia="zh-CN"/>
        </w:rPr>
      </w:pPr>
      <w:bookmarkStart w:id="9" w:name="_Toc13934"/>
      <w:r>
        <w:rPr>
          <w:rFonts w:ascii="仿宋" w:eastAsia="仿宋" w:hAnsi="仿宋" w:cs="仿宋" w:hint="eastAsia"/>
          <w:lang w:eastAsia="zh-CN"/>
        </w:rPr>
        <w:t>(一)、水生植物类项目承办单位基本情况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99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生植物类项目承办单位的XXXX，我们着眼于实现可持续的经济效益。通过技术创新和解决方案的提供，公司预计在水生植物类项目执行期间将获得可观的收入增长。这一收入来源主要包括水生植物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同时，我们注重成本控制和效率提升，以确保水生植物类项目的可持续盈利。透过精细的管理和资源优化，公司期望实现水生植物类项目利润最大化。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生植物类项目实施进行全面的投资评估，包括水生植物类项目启动阶段的资金投入和后续运营成本。通过对水生植物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生植物类项目实施过程中具备足够的资金流动性，公司将进行详尽的现金流分析。这包括资金需求的合理预测、水生植物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883"/>
      <w:r>
        <w:rPr>
          <w:rFonts w:ascii="仿宋" w:eastAsia="仿宋" w:hAnsi="仿宋" w:cs="仿宋" w:hint="eastAsia"/>
          <w:sz w:val="28"/>
          <w:lang w:eastAsia="zh-CN"/>
        </w:rPr>
        <w:t>三、水生植物类项目概论</w:t>
      </w:r>
      <w:bookmarkEnd w:id="11"/>
    </w:p>
    <w:p>
      <w:pPr>
        <w:pStyle w:val="Heading2"/>
        <w:rPr>
          <w:rFonts w:ascii="仿宋" w:eastAsia="仿宋" w:hAnsi="仿宋" w:cs="仿宋" w:hint="eastAsia"/>
          <w:lang w:eastAsia="zh-CN"/>
        </w:rPr>
      </w:pPr>
      <w:bookmarkStart w:id="12" w:name="_Toc31517"/>
      <w:r>
        <w:rPr>
          <w:rFonts w:ascii="仿宋" w:eastAsia="仿宋" w:hAnsi="仿宋" w:cs="仿宋" w:hint="eastAsia"/>
          <w:lang w:eastAsia="zh-CN"/>
        </w:rPr>
        <w:t>(一)、水生植物类项目概况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起源追溯至对市场的深入洞察。市场的不断演变与变革为水生植物类项目提供了难得的机遇。当前市场存在的需求缺口和变革的大环境共同构成了水生植物类项目的背景。这个水生植物类项目旨在充分利用市场机遇，填补行业中尚未满足的需求，为客户提供全新的解决方案。市场的变革和需求的增长使得这个水生植物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水生植物类项目名称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正式命名为水生植物类。这个名称不仅仅是一个标识，更代表了水生植物类项目的核心理念和愿景。它蕴含着水生植物类项目所要解决问题的关键字，具有强烈的表达和辨识度，为水生植物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水生植物类项目目标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核心目标是提供一种全新、高效的解决方案，满足客户日益增长的需求。水生植物类项目追求的不仅仅是满足市场需求，更是在市场中获得卓越的竞争优势。通过不断提升产品或服务的质量和创新水平，水生植物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水生植物类项目范围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全面涵盖了产品研发、制造、市场推广和售后服务，确保从产品设计到最终用户体验的全方位关注。这一全面的水生植物类项目范围是为了确保水生植物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水生植物类项目时间表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水生植物类项目计划在未来18个月内完成，包括研发、测试、市场试点和正式推出等不同阶段。这个时间表的合理设计是为了确保水生植物类项目各个阶段的顺利推进，以便按时交付高质量的成果。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水生植物类项目预算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水生植物类项目总预算估算为XX百万美元，主要分配在研发、市场推广、人员培训和运营等方面。这一充足的预算为水生植物类项目提供了充足的资源，确保水生植物类项目在各个方面都能取得优异的表现。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水生植物类项目风险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可能面临的风险包括市场接受度低、技术难题、竞争激烈等。水生植物类项目团队已经制定了相应的风险应对计划，通过前瞻性的风险管理，确保水生植物类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水生植物类项目团队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水生植物类项目汇聚了一支经验丰富、多领域专业素养的核心团队，确保水生植物类项目在各个方面都能拥有高水平的执行力。团队的协同作战是水生植物类项目成功的关键因素之一。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水生植物类项目背景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水生植物类项目的背景根植于市场对更高效、创新产品的渴望，同时也受到科技发展对行业格局的深刻改变的影响。这为水生植物类项目提供了广阔的发展空间和市场需求。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水生植物类项目现状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截至目前，水生植物类项目已完成市场调研和技术验证，取得了初步的成功。这为水生植物类项目在未来的发展奠定了坚实的基础，为更远大的目标打下了坚实的基石。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190"/>
      <w:r>
        <w:rPr>
          <w:rFonts w:ascii="仿宋" w:eastAsia="仿宋" w:hAnsi="仿宋" w:cs="仿宋" w:hint="eastAsia"/>
          <w:sz w:val="28"/>
          <w:lang w:eastAsia="zh-CN"/>
        </w:rPr>
        <w:t>(二)、水生植物类项目目标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keyword》水生植物类项目首要业务目标是在市场中占据有利地位，实现产品/服务的成功推广和销售。通过不断提升产品质量、创新性，水生植物类项目追求成为行业中的领导者，赢得更多客户的青睐。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在科技迅速发展的时代，水生植物类项目着眼于技术创新。通过持续的研发和技术升级，水生植物类项目旨在推出更具创新性的产品或服务，以满足市场对新鲜、先进解决方案的需求。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为了建立可持续的客户关系，水生植物类项目设定了客户满意度目标。通过提供卓越的产品质量和优质的客户服务，水生植物类项目追求赢得客户的信任和忠诚度，确保他们的满意度达到行业领先水平。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水生植物类项目注重社会责任和可持续发展。通过实施环保、社会责任水生植物类项目，水生植物类项目致力于在经济发展的同时保护环境，促进社会公平，实现可持续经营。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水生植物类项目的团队是实现目标的核心驱动力。因此，水生植物类项目设定了团队发展目标，包括提升团队成员的专业技能、培养领导力，以及搭建协同高效的团队工作氛围。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3851"/>
      <w:r>
        <w:rPr>
          <w:rFonts w:ascii="仿宋" w:eastAsia="仿宋" w:hAnsi="仿宋" w:cs="仿宋" w:hint="eastAsia"/>
          <w:sz w:val="28"/>
          <w:lang w:eastAsia="zh-CN"/>
        </w:rPr>
        <w:t>(三)、水生植物类项目提出的理由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水生植物类项目提出的理由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提出源于对市场机遇的深刻洞察。当前市场中存在的需求缺口和行业发展趋势表明，有巨大的商业机会等待被开发。通过准确捕捉市场机遇，水生植物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理念基于对技术创新的信仰。通过持续的研发和技术投入，水生植物类项目有望推出更具创新性的产品或服务。在科技飞速发展的当下，水生植物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提出是为了增强企业的行业竞争力。通过提升产品或服务的质量和独特性，水生植物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响应了消费者需求的变化。随着社会和科技的不断发展，消费者对产品和服务的需求也在发生变化。通过深入了解并及时回应消费者的新需求，水生植物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水生植物类项目的提出是企业战略发展规划的一部分。在面对日益激烈的市场竞争和不断变化的商业环境中，水生植物类项目作为企业战略的一环，旨在为企业开辟新的增长领域，巩固企业在行业中的地位。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提出不仅仅是基于商业考量，还注重社会责任。通过推出环保、社会责任等方面的水生植物类项目，水生植物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水生植物类项目的提出反映了对利益相关者期望的关注。包括客户、员工、投资者等利益相关者在企业发展中都有着各自的期望，水生植物类项目力求在满足这些期望的同时，取得更大的共赢。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6685"/>
      <w:r>
        <w:rPr>
          <w:rFonts w:ascii="仿宋" w:eastAsia="仿宋" w:hAnsi="仿宋" w:cs="仿宋" w:hint="eastAsia"/>
          <w:sz w:val="28"/>
          <w:lang w:eastAsia="zh-CN"/>
        </w:rPr>
        <w:t>(四)、水生植物类项目意义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在实施水生植物类项目的过程中，我们不仅仅是在追逐商业成功，更是为企业和社会的多个层面创造了深远的意义。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的首要意义在于提升企业的市场竞争力。通过持续的创新和对产品质量的高标准要求，水生植物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生植物类项目的推进将促使行业技术水平的提升。通过引入先进技术和创新性解决方案，水生植物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生植物类项目不仅创造了大量就业机会，提高了就业水平，还注重社会责任和环保。通过参与社会公益事业和推动环保水生植物类项目，水生植物类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综合而言，水生植物类项目意义重大，不仅推动了企业的发展，也为行业和社会的进步贡献了积极力量。这是一个全面而深刻的影响，将在未来产生可持续的正面效应。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797"/>
      <w:r>
        <w:rPr>
          <w:rFonts w:ascii="仿宋" w:eastAsia="仿宋" w:hAnsi="仿宋" w:cs="仿宋" w:hint="eastAsia"/>
          <w:sz w:val="28"/>
          <w:lang w:eastAsia="zh-CN"/>
        </w:rPr>
        <w:t>(五)、水生植物类项目背景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在当今迅猛发展的商业环境中，水生植物类项目的动因根植于对多方面因素的审慎考量。这个水生植物类项目的提出并非孤立的决策，而是对企业所处背景深入思考的产物。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生植物类项目背后的首要原因。科技的迅速发展和全球市场的快速变化使得企业必须灵活应对。水生植物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竞争的激烈程度也是水生植物类项目背景中不可忽视的一环。企业需要在激烈竞争中脱颖而出，为此，水生植物类项目致力于打破常规，提供独特的价值主张，以吸引客户并确保市场份额的增长。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技术的迅速发展为企业带来了机遇与挑战。作为水生植物类项目启动的背景之一，对新兴技术的应用将有助于提升企业的技术水平，使其在不断演进的商业环境中保持竞争优势。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此外，社会对企业责任的期望也在逐渐升高。水生植物类项目充分融入了社会责任的理念，通过可持续经营和社会公益水生植物类项目，企图为社会贡献一份力量，在商业成功的同时关注社会价值。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8119"/>
      <w:r>
        <w:rPr>
          <w:rFonts w:ascii="仿宋" w:eastAsia="仿宋" w:hAnsi="仿宋" w:cs="仿宋" w:hint="eastAsia"/>
          <w:sz w:val="28"/>
          <w:lang w:eastAsia="zh-CN"/>
        </w:rPr>
        <w:t>四、水生植物类项目绩效评估</w:t>
      </w:r>
      <w:bookmarkEnd w:id="17"/>
    </w:p>
    <w:p>
      <w:pPr>
        <w:pStyle w:val="Heading2"/>
        <w:rPr>
          <w:rFonts w:ascii="仿宋" w:eastAsia="仿宋" w:hAnsi="仿宋" w:cs="仿宋" w:hint="eastAsia"/>
          <w:lang w:eastAsia="zh-CN"/>
        </w:rPr>
      </w:pPr>
      <w:bookmarkStart w:id="18" w:name="_Toc1045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https://d.book118.com/306014114010010050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44603"/>
    <w:rsid w:val="70F44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014114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2024-02-08T02:27:00Z</dcterms:created>
  <dcterms:modified xsi:type="dcterms:W3CDTF">2024-02-08T02:27:35Z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FB28018C2725475C89B6B38E64297C07_11</vt:lpwstr>
  </property>
  <property fmtid="{D5CDD505-2E9C-101B-9397-08002B2CF9AE}" pid="3" name="KSOProductBuildVer">
    <vt:lpwstr>2052-12.1.0.16250</vt:lpwstr>
  </property>
</Properties>
</file>