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音频项目规划设计纲要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28" w:history="1">
        <w:r>
          <w:rPr>
            <w:rFonts w:ascii="仿宋" w:eastAsia="仿宋" w:hAnsi="仿宋" w:cs="仿宋" w:hint="eastAsia"/>
            <w:lang w:eastAsia="zh-CN"/>
          </w:rPr>
          <w:t>序言</w:t>
        </w:r>
        <w:r>
          <w:tab/>
        </w:r>
        <w:r>
          <w:fldChar w:fldCharType="begin"/>
        </w:r>
        <w:r>
          <w:instrText xml:space="preserve"> PAGEREF _Toc8128 \h </w:instrText>
        </w:r>
        <w:r>
          <w:fldChar w:fldCharType="separate"/>
        </w:r>
        <w:r>
          <w:t>3</w:t>
        </w:r>
        <w:r>
          <w:fldChar w:fldCharType="end"/>
        </w:r>
      </w:hyperlink>
    </w:p>
    <w:p>
      <w:pPr>
        <w:pStyle w:val="TOC1"/>
        <w:tabs>
          <w:tab w:val="right" w:leader="dot" w:pos="8306"/>
        </w:tabs>
      </w:pPr>
      <w:hyperlink w:anchor="_Toc24357" w:history="1">
        <w:r>
          <w:rPr>
            <w:rFonts w:ascii="仿宋" w:eastAsia="仿宋" w:hAnsi="仿宋" w:cs="仿宋" w:hint="eastAsia"/>
            <w:lang w:eastAsia="zh-CN"/>
          </w:rPr>
          <w:t>一、工艺说明</w:t>
        </w:r>
        <w:r>
          <w:tab/>
        </w:r>
        <w:r>
          <w:fldChar w:fldCharType="begin"/>
        </w:r>
        <w:r>
          <w:instrText xml:space="preserve"> PAGEREF _Toc24357 \h </w:instrText>
        </w:r>
        <w:r>
          <w:fldChar w:fldCharType="separate"/>
        </w:r>
        <w:r>
          <w:t>3</w:t>
        </w:r>
        <w:r>
          <w:fldChar w:fldCharType="end"/>
        </w:r>
      </w:hyperlink>
    </w:p>
    <w:p>
      <w:pPr>
        <w:pStyle w:val="TOC2"/>
        <w:tabs>
          <w:tab w:val="right" w:leader="dot" w:pos="8306"/>
        </w:tabs>
      </w:pPr>
      <w:hyperlink w:anchor="_Toc16012" w:history="1">
        <w:r>
          <w:rPr>
            <w:rFonts w:ascii="仿宋" w:eastAsia="仿宋" w:hAnsi="仿宋" w:cs="仿宋" w:hint="eastAsia"/>
            <w:lang w:eastAsia="zh-CN"/>
          </w:rPr>
          <w:t>(一)、技术管理特点</w:t>
        </w:r>
        <w:r>
          <w:tab/>
        </w:r>
        <w:r>
          <w:fldChar w:fldCharType="begin"/>
        </w:r>
        <w:r>
          <w:instrText xml:space="preserve"> PAGEREF _Toc16012 \h </w:instrText>
        </w:r>
        <w:r>
          <w:fldChar w:fldCharType="separate"/>
        </w:r>
        <w:r>
          <w:t>3</w:t>
        </w:r>
        <w:r>
          <w:fldChar w:fldCharType="end"/>
        </w:r>
      </w:hyperlink>
    </w:p>
    <w:p>
      <w:pPr>
        <w:pStyle w:val="TOC2"/>
        <w:tabs>
          <w:tab w:val="right" w:leader="dot" w:pos="8306"/>
        </w:tabs>
      </w:pPr>
      <w:hyperlink w:anchor="_Toc20803" w:history="1">
        <w:r>
          <w:rPr>
            <w:rFonts w:ascii="仿宋" w:eastAsia="仿宋" w:hAnsi="仿宋" w:cs="仿宋" w:hint="eastAsia"/>
            <w:lang w:eastAsia="zh-CN"/>
          </w:rPr>
          <w:t>(二)、音频项目工艺技术设计方案</w:t>
        </w:r>
        <w:r>
          <w:tab/>
        </w:r>
        <w:r>
          <w:fldChar w:fldCharType="begin"/>
        </w:r>
        <w:r>
          <w:instrText xml:space="preserve"> PAGEREF _Toc20803 \h </w:instrText>
        </w:r>
        <w:r>
          <w:fldChar w:fldCharType="separate"/>
        </w:r>
        <w:r>
          <w:t>4</w:t>
        </w:r>
        <w:r>
          <w:fldChar w:fldCharType="end"/>
        </w:r>
      </w:hyperlink>
    </w:p>
    <w:p>
      <w:pPr>
        <w:pStyle w:val="TOC2"/>
        <w:tabs>
          <w:tab w:val="right" w:leader="dot" w:pos="8306"/>
        </w:tabs>
      </w:pPr>
      <w:hyperlink w:anchor="_Toc10570" w:history="1">
        <w:r>
          <w:rPr>
            <w:rFonts w:ascii="仿宋" w:eastAsia="仿宋" w:hAnsi="仿宋" w:cs="仿宋" w:hint="eastAsia"/>
            <w:lang w:eastAsia="zh-CN"/>
          </w:rPr>
          <w:t>(三)、设备选型方案</w:t>
        </w:r>
        <w:r>
          <w:tab/>
        </w:r>
        <w:r>
          <w:fldChar w:fldCharType="begin"/>
        </w:r>
        <w:r>
          <w:instrText xml:space="preserve"> PAGEREF _Toc10570 \h </w:instrText>
        </w:r>
        <w:r>
          <w:fldChar w:fldCharType="separate"/>
        </w:r>
        <w:r>
          <w:t>5</w:t>
        </w:r>
        <w:r>
          <w:fldChar w:fldCharType="end"/>
        </w:r>
      </w:hyperlink>
    </w:p>
    <w:p>
      <w:pPr>
        <w:pStyle w:val="TOC1"/>
        <w:tabs>
          <w:tab w:val="right" w:leader="dot" w:pos="8306"/>
        </w:tabs>
      </w:pPr>
      <w:hyperlink w:anchor="_Toc18402" w:history="1">
        <w:r>
          <w:rPr>
            <w:rFonts w:ascii="仿宋" w:eastAsia="仿宋" w:hAnsi="仿宋" w:cs="仿宋" w:hint="eastAsia"/>
            <w:lang w:eastAsia="zh-CN"/>
          </w:rPr>
          <w:t>二、市场分析、调研</w:t>
        </w:r>
        <w:r>
          <w:tab/>
        </w:r>
        <w:r>
          <w:fldChar w:fldCharType="begin"/>
        </w:r>
        <w:r>
          <w:instrText xml:space="preserve"> PAGEREF _Toc18402 \h </w:instrText>
        </w:r>
        <w:r>
          <w:fldChar w:fldCharType="separate"/>
        </w:r>
        <w:r>
          <w:t>6</w:t>
        </w:r>
        <w:r>
          <w:fldChar w:fldCharType="end"/>
        </w:r>
      </w:hyperlink>
    </w:p>
    <w:p>
      <w:pPr>
        <w:pStyle w:val="TOC2"/>
        <w:tabs>
          <w:tab w:val="right" w:leader="dot" w:pos="8306"/>
        </w:tabs>
      </w:pPr>
      <w:hyperlink w:anchor="_Toc12934" w:history="1">
        <w:r>
          <w:rPr>
            <w:rFonts w:ascii="仿宋" w:eastAsia="仿宋" w:hAnsi="仿宋" w:cs="仿宋" w:hint="eastAsia"/>
            <w:lang w:eastAsia="zh-CN"/>
          </w:rPr>
          <w:t>(一)、音频行业分析</w:t>
        </w:r>
        <w:r>
          <w:tab/>
        </w:r>
        <w:r>
          <w:fldChar w:fldCharType="begin"/>
        </w:r>
        <w:r>
          <w:instrText xml:space="preserve"> PAGEREF _Toc12934 \h </w:instrText>
        </w:r>
        <w:r>
          <w:fldChar w:fldCharType="separate"/>
        </w:r>
        <w:r>
          <w:t>6</w:t>
        </w:r>
        <w:r>
          <w:fldChar w:fldCharType="end"/>
        </w:r>
      </w:hyperlink>
    </w:p>
    <w:p>
      <w:pPr>
        <w:pStyle w:val="TOC2"/>
        <w:tabs>
          <w:tab w:val="right" w:leader="dot" w:pos="8306"/>
        </w:tabs>
      </w:pPr>
      <w:hyperlink w:anchor="_Toc12291" w:history="1">
        <w:r>
          <w:rPr>
            <w:rFonts w:ascii="仿宋" w:eastAsia="仿宋" w:hAnsi="仿宋" w:cs="仿宋" w:hint="eastAsia"/>
            <w:lang w:eastAsia="zh-CN"/>
          </w:rPr>
          <w:t>(二)、音频市场分析预测</w:t>
        </w:r>
        <w:r>
          <w:tab/>
        </w:r>
        <w:r>
          <w:fldChar w:fldCharType="begin"/>
        </w:r>
        <w:r>
          <w:instrText xml:space="preserve"> PAGEREF _Toc12291 \h </w:instrText>
        </w:r>
        <w:r>
          <w:fldChar w:fldCharType="separate"/>
        </w:r>
        <w:r>
          <w:t>7</w:t>
        </w:r>
        <w:r>
          <w:fldChar w:fldCharType="end"/>
        </w:r>
      </w:hyperlink>
    </w:p>
    <w:p>
      <w:pPr>
        <w:pStyle w:val="TOC1"/>
        <w:tabs>
          <w:tab w:val="right" w:leader="dot" w:pos="8306"/>
        </w:tabs>
      </w:pPr>
      <w:hyperlink w:anchor="_Toc3388" w:history="1">
        <w:r>
          <w:rPr>
            <w:rFonts w:ascii="仿宋" w:eastAsia="仿宋" w:hAnsi="仿宋" w:cs="仿宋" w:hint="eastAsia"/>
            <w:lang w:eastAsia="zh-CN"/>
          </w:rPr>
          <w:t>三、音频项目文档管理</w:t>
        </w:r>
        <w:r>
          <w:tab/>
        </w:r>
        <w:r>
          <w:fldChar w:fldCharType="begin"/>
        </w:r>
        <w:r>
          <w:instrText xml:space="preserve"> PAGEREF _Toc3388 \h </w:instrText>
        </w:r>
        <w:r>
          <w:fldChar w:fldCharType="separate"/>
        </w:r>
        <w:r>
          <w:t>8</w:t>
        </w:r>
        <w:r>
          <w:fldChar w:fldCharType="end"/>
        </w:r>
      </w:hyperlink>
    </w:p>
    <w:p>
      <w:pPr>
        <w:pStyle w:val="TOC2"/>
        <w:tabs>
          <w:tab w:val="right" w:leader="dot" w:pos="8306"/>
        </w:tabs>
      </w:pPr>
      <w:hyperlink w:anchor="_Toc2740" w:history="1">
        <w:r>
          <w:rPr>
            <w:rFonts w:ascii="仿宋" w:eastAsia="仿宋" w:hAnsi="仿宋" w:cs="仿宋" w:hint="eastAsia"/>
            <w:lang w:eastAsia="zh-CN"/>
          </w:rPr>
          <w:t>(一)、文档编制与审查</w:t>
        </w:r>
        <w:r>
          <w:tab/>
        </w:r>
        <w:r>
          <w:fldChar w:fldCharType="begin"/>
        </w:r>
        <w:r>
          <w:instrText xml:space="preserve"> PAGEREF _Toc2740 \h </w:instrText>
        </w:r>
        <w:r>
          <w:fldChar w:fldCharType="separate"/>
        </w:r>
        <w:r>
          <w:t>8</w:t>
        </w:r>
        <w:r>
          <w:fldChar w:fldCharType="end"/>
        </w:r>
      </w:hyperlink>
    </w:p>
    <w:p>
      <w:pPr>
        <w:pStyle w:val="TOC2"/>
        <w:tabs>
          <w:tab w:val="right" w:leader="dot" w:pos="8306"/>
        </w:tabs>
      </w:pPr>
      <w:hyperlink w:anchor="_Toc20570" w:history="1">
        <w:r>
          <w:rPr>
            <w:rFonts w:ascii="仿宋" w:eastAsia="仿宋" w:hAnsi="仿宋" w:cs="仿宋" w:hint="eastAsia"/>
            <w:lang w:eastAsia="zh-CN"/>
          </w:rPr>
          <w:t>(二)、文档发布与分发</w:t>
        </w:r>
        <w:r>
          <w:tab/>
        </w:r>
        <w:r>
          <w:fldChar w:fldCharType="begin"/>
        </w:r>
        <w:r>
          <w:instrText xml:space="preserve"> PAGEREF _Toc20570 \h </w:instrText>
        </w:r>
        <w:r>
          <w:fldChar w:fldCharType="separate"/>
        </w:r>
        <w:r>
          <w:t>9</w:t>
        </w:r>
        <w:r>
          <w:fldChar w:fldCharType="end"/>
        </w:r>
      </w:hyperlink>
    </w:p>
    <w:p>
      <w:pPr>
        <w:pStyle w:val="TOC2"/>
        <w:tabs>
          <w:tab w:val="right" w:leader="dot" w:pos="8306"/>
        </w:tabs>
      </w:pPr>
      <w:hyperlink w:anchor="_Toc3308" w:history="1">
        <w:r>
          <w:rPr>
            <w:rFonts w:ascii="仿宋" w:eastAsia="仿宋" w:hAnsi="仿宋" w:cs="仿宋" w:hint="eastAsia"/>
            <w:lang w:eastAsia="zh-CN"/>
          </w:rPr>
          <w:t>(三)、文档存档与归档</w:t>
        </w:r>
        <w:r>
          <w:tab/>
        </w:r>
        <w:r>
          <w:fldChar w:fldCharType="begin"/>
        </w:r>
        <w:r>
          <w:instrText xml:space="preserve"> PAGEREF _Toc3308 \h </w:instrText>
        </w:r>
        <w:r>
          <w:fldChar w:fldCharType="separate"/>
        </w:r>
        <w:r>
          <w:t>10</w:t>
        </w:r>
        <w:r>
          <w:fldChar w:fldCharType="end"/>
        </w:r>
      </w:hyperlink>
    </w:p>
    <w:p>
      <w:pPr>
        <w:pStyle w:val="TOC1"/>
        <w:tabs>
          <w:tab w:val="right" w:leader="dot" w:pos="8306"/>
        </w:tabs>
      </w:pPr>
      <w:hyperlink w:anchor="_Toc6036" w:history="1">
        <w:r>
          <w:rPr>
            <w:rFonts w:ascii="仿宋" w:eastAsia="仿宋" w:hAnsi="仿宋" w:cs="仿宋" w:hint="eastAsia"/>
            <w:lang w:eastAsia="zh-CN"/>
          </w:rPr>
          <w:t>四、音频项目概论</w:t>
        </w:r>
        <w:r>
          <w:tab/>
        </w:r>
        <w:r>
          <w:fldChar w:fldCharType="begin"/>
        </w:r>
        <w:r>
          <w:instrText xml:space="preserve"> PAGEREF _Toc6036 \h </w:instrText>
        </w:r>
        <w:r>
          <w:fldChar w:fldCharType="separate"/>
        </w:r>
        <w:r>
          <w:t>11</w:t>
        </w:r>
        <w:r>
          <w:fldChar w:fldCharType="end"/>
        </w:r>
      </w:hyperlink>
    </w:p>
    <w:p>
      <w:pPr>
        <w:pStyle w:val="TOC2"/>
        <w:tabs>
          <w:tab w:val="right" w:leader="dot" w:pos="8306"/>
        </w:tabs>
      </w:pPr>
      <w:hyperlink w:anchor="_Toc15278" w:history="1">
        <w:r>
          <w:rPr>
            <w:rFonts w:ascii="仿宋" w:eastAsia="仿宋" w:hAnsi="仿宋" w:cs="仿宋" w:hint="eastAsia"/>
            <w:lang w:eastAsia="zh-CN"/>
          </w:rPr>
          <w:t>(一)、音频项目概况</w:t>
        </w:r>
        <w:r>
          <w:tab/>
        </w:r>
        <w:r>
          <w:fldChar w:fldCharType="begin"/>
        </w:r>
        <w:r>
          <w:instrText xml:space="preserve"> PAGEREF _Toc15278 \h </w:instrText>
        </w:r>
        <w:r>
          <w:fldChar w:fldCharType="separate"/>
        </w:r>
        <w:r>
          <w:t>11</w:t>
        </w:r>
        <w:r>
          <w:fldChar w:fldCharType="end"/>
        </w:r>
      </w:hyperlink>
    </w:p>
    <w:p>
      <w:pPr>
        <w:pStyle w:val="TOC2"/>
        <w:tabs>
          <w:tab w:val="right" w:leader="dot" w:pos="8306"/>
        </w:tabs>
      </w:pPr>
      <w:hyperlink w:anchor="_Toc13212" w:history="1">
        <w:r>
          <w:rPr>
            <w:rFonts w:ascii="仿宋" w:eastAsia="仿宋" w:hAnsi="仿宋" w:cs="仿宋" w:hint="eastAsia"/>
            <w:lang w:eastAsia="zh-CN"/>
          </w:rPr>
          <w:t>(二)、音频项目目标</w:t>
        </w:r>
        <w:r>
          <w:tab/>
        </w:r>
        <w:r>
          <w:fldChar w:fldCharType="begin"/>
        </w:r>
        <w:r>
          <w:instrText xml:space="preserve"> PAGEREF _Toc13212 \h </w:instrText>
        </w:r>
        <w:r>
          <w:fldChar w:fldCharType="separate"/>
        </w:r>
        <w:r>
          <w:t>13</w:t>
        </w:r>
        <w:r>
          <w:fldChar w:fldCharType="end"/>
        </w:r>
      </w:hyperlink>
    </w:p>
    <w:p>
      <w:pPr>
        <w:pStyle w:val="TOC2"/>
        <w:tabs>
          <w:tab w:val="right" w:leader="dot" w:pos="8306"/>
        </w:tabs>
      </w:pPr>
      <w:hyperlink w:anchor="_Toc19920" w:history="1">
        <w:r>
          <w:rPr>
            <w:rFonts w:ascii="仿宋" w:eastAsia="仿宋" w:hAnsi="仿宋" w:cs="仿宋" w:hint="eastAsia"/>
            <w:lang w:eastAsia="zh-CN"/>
          </w:rPr>
          <w:t>(三)、音频项目提出的理由</w:t>
        </w:r>
        <w:r>
          <w:tab/>
        </w:r>
        <w:r>
          <w:fldChar w:fldCharType="begin"/>
        </w:r>
        <w:r>
          <w:instrText xml:space="preserve"> PAGEREF _Toc19920 \h </w:instrText>
        </w:r>
        <w:r>
          <w:fldChar w:fldCharType="separate"/>
        </w:r>
        <w:r>
          <w:t>14</w:t>
        </w:r>
        <w:r>
          <w:fldChar w:fldCharType="end"/>
        </w:r>
      </w:hyperlink>
    </w:p>
    <w:p>
      <w:pPr>
        <w:pStyle w:val="TOC2"/>
        <w:tabs>
          <w:tab w:val="right" w:leader="dot" w:pos="8306"/>
        </w:tabs>
      </w:pPr>
      <w:hyperlink w:anchor="_Toc11567" w:history="1">
        <w:r>
          <w:rPr>
            <w:rFonts w:ascii="仿宋" w:eastAsia="仿宋" w:hAnsi="仿宋" w:cs="仿宋" w:hint="eastAsia"/>
            <w:lang w:eastAsia="zh-CN"/>
          </w:rPr>
          <w:t>(四)、音频项目意义</w:t>
        </w:r>
        <w:r>
          <w:tab/>
        </w:r>
        <w:r>
          <w:fldChar w:fldCharType="begin"/>
        </w:r>
        <w:r>
          <w:instrText xml:space="preserve"> PAGEREF _Toc11567 \h </w:instrText>
        </w:r>
        <w:r>
          <w:fldChar w:fldCharType="separate"/>
        </w:r>
        <w:r>
          <w:t>16</w:t>
        </w:r>
        <w:r>
          <w:fldChar w:fldCharType="end"/>
        </w:r>
      </w:hyperlink>
    </w:p>
    <w:p>
      <w:pPr>
        <w:pStyle w:val="TOC2"/>
        <w:tabs>
          <w:tab w:val="right" w:leader="dot" w:pos="8306"/>
        </w:tabs>
      </w:pPr>
      <w:hyperlink w:anchor="_Toc10574" w:history="1">
        <w:r>
          <w:rPr>
            <w:rFonts w:ascii="仿宋" w:eastAsia="仿宋" w:hAnsi="仿宋" w:cs="仿宋" w:hint="eastAsia"/>
            <w:lang w:eastAsia="zh-CN"/>
          </w:rPr>
          <w:t>(五)、音频项目背景</w:t>
        </w:r>
        <w:r>
          <w:tab/>
        </w:r>
        <w:r>
          <w:fldChar w:fldCharType="begin"/>
        </w:r>
        <w:r>
          <w:instrText xml:space="preserve"> PAGEREF _Toc10574 \h </w:instrText>
        </w:r>
        <w:r>
          <w:fldChar w:fldCharType="separate"/>
        </w:r>
        <w:r>
          <w:t>17</w:t>
        </w:r>
        <w:r>
          <w:fldChar w:fldCharType="end"/>
        </w:r>
      </w:hyperlink>
    </w:p>
    <w:p>
      <w:pPr>
        <w:pStyle w:val="TOC1"/>
        <w:tabs>
          <w:tab w:val="right" w:leader="dot" w:pos="8306"/>
        </w:tabs>
      </w:pPr>
      <w:hyperlink w:anchor="_Toc14760" w:history="1">
        <w:r>
          <w:rPr>
            <w:rFonts w:ascii="仿宋" w:eastAsia="仿宋" w:hAnsi="仿宋" w:cs="仿宋" w:hint="eastAsia"/>
            <w:lang w:eastAsia="zh-CN"/>
          </w:rPr>
          <w:t>五、音频项目选址可行性分析</w:t>
        </w:r>
        <w:r>
          <w:tab/>
        </w:r>
        <w:r>
          <w:fldChar w:fldCharType="begin"/>
        </w:r>
        <w:r>
          <w:instrText xml:space="preserve"> PAGEREF _Toc14760 \h </w:instrText>
        </w:r>
        <w:r>
          <w:fldChar w:fldCharType="separate"/>
        </w:r>
        <w:r>
          <w:t>17</w:t>
        </w:r>
        <w:r>
          <w:fldChar w:fldCharType="end"/>
        </w:r>
      </w:hyperlink>
    </w:p>
    <w:p>
      <w:pPr>
        <w:pStyle w:val="TOC2"/>
        <w:tabs>
          <w:tab w:val="right" w:leader="dot" w:pos="8306"/>
        </w:tabs>
      </w:pPr>
      <w:hyperlink w:anchor="_Toc16424" w:history="1">
        <w:r>
          <w:rPr>
            <w:rFonts w:ascii="仿宋" w:eastAsia="仿宋" w:hAnsi="仿宋" w:cs="仿宋" w:hint="eastAsia"/>
            <w:lang w:eastAsia="zh-CN"/>
          </w:rPr>
          <w:t>(一)、音频项目选址</w:t>
        </w:r>
        <w:r>
          <w:tab/>
        </w:r>
        <w:r>
          <w:fldChar w:fldCharType="begin"/>
        </w:r>
        <w:r>
          <w:instrText xml:space="preserve"> PAGEREF _Toc16424 \h </w:instrText>
        </w:r>
        <w:r>
          <w:fldChar w:fldCharType="separate"/>
        </w:r>
        <w:r>
          <w:t>17</w:t>
        </w:r>
        <w:r>
          <w:fldChar w:fldCharType="end"/>
        </w:r>
      </w:hyperlink>
    </w:p>
    <w:p>
      <w:pPr>
        <w:pStyle w:val="TOC2"/>
        <w:tabs>
          <w:tab w:val="right" w:leader="dot" w:pos="8306"/>
        </w:tabs>
      </w:pPr>
      <w:hyperlink w:anchor="_Toc29931" w:history="1">
        <w:r>
          <w:rPr>
            <w:rFonts w:ascii="仿宋" w:eastAsia="仿宋" w:hAnsi="仿宋" w:cs="仿宋" w:hint="eastAsia"/>
            <w:lang w:eastAsia="zh-CN"/>
          </w:rPr>
          <w:t>(二)、用地控制指标</w:t>
        </w:r>
        <w:r>
          <w:tab/>
        </w:r>
        <w:r>
          <w:fldChar w:fldCharType="begin"/>
        </w:r>
        <w:r>
          <w:instrText xml:space="preserve"> PAGEREF _Toc29931 \h </w:instrText>
        </w:r>
        <w:r>
          <w:fldChar w:fldCharType="separate"/>
        </w:r>
        <w:r>
          <w:t>18</w:t>
        </w:r>
        <w:r>
          <w:fldChar w:fldCharType="end"/>
        </w:r>
      </w:hyperlink>
    </w:p>
    <w:p>
      <w:pPr>
        <w:pStyle w:val="TOC2"/>
        <w:tabs>
          <w:tab w:val="right" w:leader="dot" w:pos="8306"/>
        </w:tabs>
      </w:pPr>
      <w:hyperlink w:anchor="_Toc28939" w:history="1">
        <w:r>
          <w:rPr>
            <w:rFonts w:ascii="仿宋" w:eastAsia="仿宋" w:hAnsi="仿宋" w:cs="仿宋" w:hint="eastAsia"/>
            <w:lang w:eastAsia="zh-CN"/>
          </w:rPr>
          <w:t>(三)、节约用地措施</w:t>
        </w:r>
        <w:r>
          <w:tab/>
        </w:r>
        <w:r>
          <w:fldChar w:fldCharType="begin"/>
        </w:r>
        <w:r>
          <w:instrText xml:space="preserve"> PAGEREF _Toc28939 \h </w:instrText>
        </w:r>
        <w:r>
          <w:fldChar w:fldCharType="separate"/>
        </w:r>
        <w:r>
          <w:t>19</w:t>
        </w:r>
        <w:r>
          <w:fldChar w:fldCharType="end"/>
        </w:r>
      </w:hyperlink>
    </w:p>
    <w:p>
      <w:pPr>
        <w:pStyle w:val="TOC2"/>
        <w:tabs>
          <w:tab w:val="right" w:leader="dot" w:pos="8306"/>
        </w:tabs>
      </w:pPr>
      <w:hyperlink w:anchor="_Toc5094" w:history="1">
        <w:r>
          <w:rPr>
            <w:rFonts w:ascii="仿宋" w:eastAsia="仿宋" w:hAnsi="仿宋" w:cs="仿宋" w:hint="eastAsia"/>
            <w:lang w:eastAsia="zh-CN"/>
          </w:rPr>
          <w:t>(四)、总图布置方案</w:t>
        </w:r>
        <w:r>
          <w:tab/>
        </w:r>
        <w:r>
          <w:fldChar w:fldCharType="begin"/>
        </w:r>
        <w:r>
          <w:instrText xml:space="preserve"> PAGEREF _Toc5094 \h </w:instrText>
        </w:r>
        <w:r>
          <w:fldChar w:fldCharType="separate"/>
        </w:r>
        <w:r>
          <w:t>20</w:t>
        </w:r>
        <w:r>
          <w:fldChar w:fldCharType="end"/>
        </w:r>
      </w:hyperlink>
    </w:p>
    <w:p>
      <w:pPr>
        <w:pStyle w:val="TOC2"/>
        <w:tabs>
          <w:tab w:val="right" w:leader="dot" w:pos="8306"/>
        </w:tabs>
      </w:pPr>
      <w:hyperlink w:anchor="_Toc29265" w:history="1">
        <w:r>
          <w:rPr>
            <w:rFonts w:ascii="仿宋" w:eastAsia="仿宋" w:hAnsi="仿宋" w:cs="仿宋" w:hint="eastAsia"/>
            <w:lang w:eastAsia="zh-CN"/>
          </w:rPr>
          <w:t>(五)、选址综合评价</w:t>
        </w:r>
        <w:r>
          <w:tab/>
        </w:r>
        <w:r>
          <w:fldChar w:fldCharType="begin"/>
        </w:r>
        <w:r>
          <w:instrText xml:space="preserve"> PAGEREF _Toc29265 \h </w:instrText>
        </w:r>
        <w:r>
          <w:fldChar w:fldCharType="separate"/>
        </w:r>
        <w:r>
          <w:t>22</w:t>
        </w:r>
        <w:r>
          <w:fldChar w:fldCharType="end"/>
        </w:r>
      </w:hyperlink>
    </w:p>
    <w:p>
      <w:pPr>
        <w:pStyle w:val="TOC1"/>
        <w:tabs>
          <w:tab w:val="right" w:leader="dot" w:pos="8306"/>
        </w:tabs>
      </w:pPr>
      <w:hyperlink w:anchor="_Toc7177" w:history="1">
        <w:r>
          <w:rPr>
            <w:rFonts w:ascii="仿宋" w:eastAsia="仿宋" w:hAnsi="仿宋" w:cs="仿宋" w:hint="eastAsia"/>
            <w:lang w:eastAsia="zh-CN"/>
          </w:rPr>
          <w:t>六、音频项目土建工程</w:t>
        </w:r>
        <w:r>
          <w:tab/>
        </w:r>
        <w:r>
          <w:fldChar w:fldCharType="begin"/>
        </w:r>
        <w:r>
          <w:instrText xml:space="preserve"> PAGEREF _Toc7177 \h </w:instrText>
        </w:r>
        <w:r>
          <w:fldChar w:fldCharType="separate"/>
        </w:r>
        <w:r>
          <w:t>23</w:t>
        </w:r>
        <w:r>
          <w:fldChar w:fldCharType="end"/>
        </w:r>
      </w:hyperlink>
    </w:p>
    <w:p>
      <w:pPr>
        <w:pStyle w:val="TOC2"/>
        <w:tabs>
          <w:tab w:val="right" w:leader="dot" w:pos="8306"/>
        </w:tabs>
      </w:pPr>
      <w:hyperlink w:anchor="_Toc16941" w:history="1">
        <w:r>
          <w:rPr>
            <w:rFonts w:ascii="仿宋" w:eastAsia="仿宋" w:hAnsi="仿宋" w:cs="仿宋" w:hint="eastAsia"/>
            <w:lang w:eastAsia="zh-CN"/>
          </w:rPr>
          <w:t>(一)、建筑工程设计原则</w:t>
        </w:r>
        <w:r>
          <w:tab/>
        </w:r>
        <w:r>
          <w:fldChar w:fldCharType="begin"/>
        </w:r>
        <w:r>
          <w:instrText xml:space="preserve"> PAGEREF _Toc16941 \h </w:instrText>
        </w:r>
        <w:r>
          <w:fldChar w:fldCharType="separate"/>
        </w:r>
        <w:r>
          <w:t>23</w:t>
        </w:r>
        <w:r>
          <w:fldChar w:fldCharType="end"/>
        </w:r>
      </w:hyperlink>
    </w:p>
    <w:p>
      <w:pPr>
        <w:pStyle w:val="TOC2"/>
        <w:tabs>
          <w:tab w:val="right" w:leader="dot" w:pos="8306"/>
        </w:tabs>
      </w:pPr>
      <w:hyperlink w:anchor="_Toc20301" w:history="1">
        <w:r>
          <w:rPr>
            <w:rFonts w:ascii="仿宋" w:eastAsia="仿宋" w:hAnsi="仿宋" w:cs="仿宋" w:hint="eastAsia"/>
            <w:lang w:eastAsia="zh-CN"/>
          </w:rPr>
          <w:t>(二)、土建工程设计年限及安全等级</w:t>
        </w:r>
        <w:r>
          <w:tab/>
        </w:r>
        <w:r>
          <w:fldChar w:fldCharType="begin"/>
        </w:r>
        <w:r>
          <w:instrText xml:space="preserve"> PAGEREF _Toc20301 \h </w:instrText>
        </w:r>
        <w:r>
          <w:fldChar w:fldCharType="separate"/>
        </w:r>
        <w:r>
          <w:t>24</w:t>
        </w:r>
        <w:r>
          <w:fldChar w:fldCharType="end"/>
        </w:r>
      </w:hyperlink>
    </w:p>
    <w:p>
      <w:pPr>
        <w:pStyle w:val="TOC2"/>
        <w:tabs>
          <w:tab w:val="right" w:leader="dot" w:pos="8306"/>
        </w:tabs>
      </w:pPr>
      <w:hyperlink w:anchor="_Toc11509" w:history="1">
        <w:r>
          <w:rPr>
            <w:rFonts w:ascii="仿宋" w:eastAsia="仿宋" w:hAnsi="仿宋" w:cs="仿宋" w:hint="eastAsia"/>
            <w:lang w:eastAsia="zh-CN"/>
          </w:rPr>
          <w:t>(三)、建筑工程设计总体要求</w:t>
        </w:r>
        <w:r>
          <w:tab/>
        </w:r>
        <w:r>
          <w:fldChar w:fldCharType="begin"/>
        </w:r>
        <w:r>
          <w:instrText xml:space="preserve"> PAGEREF _Toc11509 \h </w:instrText>
        </w:r>
        <w:r>
          <w:fldChar w:fldCharType="separate"/>
        </w:r>
        <w:r>
          <w:t>25</w:t>
        </w:r>
        <w:r>
          <w:fldChar w:fldCharType="end"/>
        </w:r>
      </w:hyperlink>
    </w:p>
    <w:p>
      <w:pPr>
        <w:pStyle w:val="TOC2"/>
        <w:tabs>
          <w:tab w:val="right" w:leader="dot" w:pos="8306"/>
        </w:tabs>
      </w:pPr>
      <w:hyperlink w:anchor="_Toc14805" w:history="1">
        <w:r>
          <w:rPr>
            <w:rFonts w:ascii="仿宋" w:eastAsia="仿宋" w:hAnsi="仿宋" w:cs="仿宋" w:hint="eastAsia"/>
            <w:lang w:eastAsia="zh-CN"/>
          </w:rPr>
          <w:t>(四)、土建工程建设指标</w:t>
        </w:r>
        <w:r>
          <w:tab/>
        </w:r>
        <w:r>
          <w:fldChar w:fldCharType="begin"/>
        </w:r>
        <w:r>
          <w:instrText xml:space="preserve"> PAGEREF _Toc14805 \h </w:instrText>
        </w:r>
        <w:r>
          <w:fldChar w:fldCharType="separate"/>
        </w:r>
        <w:r>
          <w:t>26</w:t>
        </w:r>
        <w:r>
          <w:fldChar w:fldCharType="end"/>
        </w:r>
      </w:hyperlink>
    </w:p>
    <w:p>
      <w:pPr>
        <w:pStyle w:val="TOC1"/>
        <w:tabs>
          <w:tab w:val="right" w:leader="dot" w:pos="8306"/>
        </w:tabs>
      </w:pPr>
      <w:hyperlink w:anchor="_Toc17121" w:history="1">
        <w:r>
          <w:rPr>
            <w:rFonts w:ascii="仿宋" w:eastAsia="仿宋" w:hAnsi="仿宋" w:cs="仿宋" w:hint="eastAsia"/>
            <w:lang w:eastAsia="zh-CN"/>
          </w:rPr>
          <w:t>七、音频项目人力资源管理</w:t>
        </w:r>
        <w:r>
          <w:tab/>
        </w:r>
        <w:r>
          <w:fldChar w:fldCharType="begin"/>
        </w:r>
        <w:r>
          <w:instrText xml:space="preserve"> PAGEREF _Toc17121 \h </w:instrText>
        </w:r>
        <w:r>
          <w:fldChar w:fldCharType="separate"/>
        </w:r>
        <w:r>
          <w:t>26</w:t>
        </w:r>
        <w:r>
          <w:fldChar w:fldCharType="end"/>
        </w:r>
      </w:hyperlink>
    </w:p>
    <w:p>
      <w:pPr>
        <w:pStyle w:val="TOC2"/>
        <w:tabs>
          <w:tab w:val="right" w:leader="dot" w:pos="8306"/>
        </w:tabs>
      </w:pPr>
      <w:hyperlink w:anchor="_Toc29990" w:history="1">
        <w:r>
          <w:rPr>
            <w:rFonts w:ascii="仿宋" w:eastAsia="仿宋" w:hAnsi="仿宋" w:cs="仿宋" w:hint="eastAsia"/>
            <w:lang w:eastAsia="zh-CN"/>
          </w:rPr>
          <w:t>(一)、建立健全的预算管理制度</w:t>
        </w:r>
        <w:r>
          <w:tab/>
        </w:r>
        <w:r>
          <w:fldChar w:fldCharType="begin"/>
        </w:r>
        <w:r>
          <w:instrText xml:space="preserve"> PAGEREF _Toc29990 \h </w:instrText>
        </w:r>
        <w:r>
          <w:fldChar w:fldCharType="separate"/>
        </w:r>
        <w:r>
          <w:t>26</w:t>
        </w:r>
        <w:r>
          <w:fldChar w:fldCharType="end"/>
        </w:r>
      </w:hyperlink>
    </w:p>
    <w:p>
      <w:pPr>
        <w:pStyle w:val="TOC2"/>
        <w:tabs>
          <w:tab w:val="right" w:leader="dot" w:pos="8306"/>
        </w:tabs>
      </w:pPr>
      <w:hyperlink w:anchor="_Toc8391" w:history="1">
        <w:r>
          <w:rPr>
            <w:rFonts w:ascii="仿宋" w:eastAsia="仿宋" w:hAnsi="仿宋" w:cs="仿宋" w:hint="eastAsia"/>
            <w:lang w:eastAsia="zh-CN"/>
          </w:rPr>
          <w:t>(二)、加强资金流动监控</w:t>
        </w:r>
        <w:r>
          <w:tab/>
        </w:r>
        <w:r>
          <w:fldChar w:fldCharType="begin"/>
        </w:r>
        <w:r>
          <w:instrText xml:space="preserve"> PAGEREF _Toc8391 \h </w:instrText>
        </w:r>
        <w:r>
          <w:fldChar w:fldCharType="separate"/>
        </w:r>
        <w:r>
          <w:t>27</w:t>
        </w:r>
        <w:r>
          <w:fldChar w:fldCharType="end"/>
        </w:r>
      </w:hyperlink>
    </w:p>
    <w:p>
      <w:pPr>
        <w:pStyle w:val="TOC2"/>
        <w:tabs>
          <w:tab w:val="right" w:leader="dot" w:pos="8306"/>
        </w:tabs>
      </w:pPr>
      <w:hyperlink w:anchor="_Toc5768" w:history="1">
        <w:r>
          <w:rPr>
            <w:rFonts w:ascii="仿宋" w:eastAsia="仿宋" w:hAnsi="仿宋" w:cs="仿宋" w:hint="eastAsia"/>
            <w:lang w:eastAsia="zh-CN"/>
          </w:rPr>
          <w:t>(三)、制定完善的风险控制机制</w:t>
        </w:r>
        <w:r>
          <w:tab/>
        </w:r>
        <w:r>
          <w:fldChar w:fldCharType="begin"/>
        </w:r>
        <w:r>
          <w:instrText xml:space="preserve"> PAGEREF _Toc5768 \h </w:instrText>
        </w:r>
        <w:r>
          <w:fldChar w:fldCharType="separate"/>
        </w:r>
        <w:r>
          <w:t>29</w:t>
        </w:r>
        <w:r>
          <w:fldChar w:fldCharType="end"/>
        </w:r>
      </w:hyperlink>
    </w:p>
    <w:p>
      <w:pPr>
        <w:pStyle w:val="TOC2"/>
        <w:tabs>
          <w:tab w:val="right" w:leader="dot" w:pos="8306"/>
        </w:tabs>
      </w:pPr>
      <w:hyperlink w:anchor="_Toc19341" w:history="1">
        <w:r>
          <w:rPr>
            <w:rFonts w:ascii="仿宋" w:eastAsia="仿宋" w:hAnsi="仿宋" w:cs="仿宋" w:hint="eastAsia"/>
            <w:lang w:eastAsia="zh-CN"/>
          </w:rPr>
          <w:t>(四)、优化成本管理</w:t>
        </w:r>
        <w:r>
          <w:tab/>
        </w:r>
        <w:r>
          <w:fldChar w:fldCharType="begin"/>
        </w:r>
        <w:r>
          <w:instrText xml:space="preserve"> PAGEREF _Toc19341 \h </w:instrText>
        </w:r>
        <w:r>
          <w:fldChar w:fldCharType="separate"/>
        </w:r>
        <w:r>
          <w:t>30</w:t>
        </w:r>
        <w:r>
          <w:fldChar w:fldCharType="end"/>
        </w:r>
      </w:hyperlink>
    </w:p>
    <w:p>
      <w:pPr>
        <w:pStyle w:val="TOC1"/>
        <w:tabs>
          <w:tab w:val="right" w:leader="dot" w:pos="8306"/>
        </w:tabs>
      </w:pPr>
      <w:hyperlink w:anchor="_Toc10515" w:history="1">
        <w:r>
          <w:rPr>
            <w:rFonts w:ascii="仿宋" w:eastAsia="仿宋" w:hAnsi="仿宋" w:cs="仿宋" w:hint="eastAsia"/>
            <w:lang w:eastAsia="zh-CN"/>
          </w:rPr>
          <w:t>八、音频项目技术管理</w:t>
        </w:r>
        <w:r>
          <w:tab/>
        </w:r>
        <w:r>
          <w:fldChar w:fldCharType="begin"/>
        </w:r>
        <w:r>
          <w:instrText xml:space="preserve"> PAGEREF _Toc10515 \h </w:instrText>
        </w:r>
        <w:r>
          <w:fldChar w:fldCharType="separate"/>
        </w:r>
        <w:r>
          <w:t>31</w:t>
        </w:r>
        <w:r>
          <w:fldChar w:fldCharType="end"/>
        </w:r>
      </w:hyperlink>
    </w:p>
    <w:p>
      <w:pPr>
        <w:pStyle w:val="TOC2"/>
        <w:tabs>
          <w:tab w:val="right" w:leader="dot" w:pos="8306"/>
        </w:tabs>
      </w:pPr>
      <w:hyperlink w:anchor="_Toc7283" w:history="1">
        <w:r>
          <w:rPr>
            <w:rFonts w:ascii="仿宋" w:eastAsia="仿宋" w:hAnsi="仿宋" w:cs="仿宋" w:hint="eastAsia"/>
            <w:lang w:eastAsia="zh-CN"/>
          </w:rPr>
          <w:t>(一)、技术方案选用方向</w:t>
        </w:r>
        <w:r>
          <w:tab/>
        </w:r>
        <w:r>
          <w:fldChar w:fldCharType="begin"/>
        </w:r>
        <w:r>
          <w:instrText xml:space="preserve"> PAGEREF _Toc7283 \h </w:instrText>
        </w:r>
        <w:r>
          <w:fldChar w:fldCharType="separate"/>
        </w:r>
        <w:r>
          <w:t>31</w:t>
        </w:r>
        <w:r>
          <w:fldChar w:fldCharType="end"/>
        </w:r>
      </w:hyperlink>
    </w:p>
    <w:p>
      <w:pPr>
        <w:pStyle w:val="TOC2"/>
        <w:tabs>
          <w:tab w:val="right" w:leader="dot" w:pos="8306"/>
        </w:tabs>
      </w:pPr>
      <w:hyperlink w:anchor="_Toc22893" w:history="1">
        <w:r>
          <w:rPr>
            <w:rFonts w:ascii="仿宋" w:eastAsia="仿宋" w:hAnsi="仿宋" w:cs="仿宋" w:hint="eastAsia"/>
            <w:lang w:eastAsia="zh-CN"/>
          </w:rPr>
          <w:t>(二)、工艺技术方案选用原则</w:t>
        </w:r>
        <w:r>
          <w:tab/>
        </w:r>
        <w:r>
          <w:fldChar w:fldCharType="begin"/>
        </w:r>
        <w:r>
          <w:instrText xml:space="preserve"> PAGEREF _Toc22893 \h </w:instrText>
        </w:r>
        <w:r>
          <w:fldChar w:fldCharType="separate"/>
        </w:r>
        <w:r>
          <w:t>33</w:t>
        </w:r>
        <w:r>
          <w:fldChar w:fldCharType="end"/>
        </w:r>
      </w:hyperlink>
    </w:p>
    <w:p>
      <w:pPr>
        <w:pStyle w:val="TOC2"/>
        <w:tabs>
          <w:tab w:val="right" w:leader="dot" w:pos="8306"/>
        </w:tabs>
      </w:pPr>
      <w:hyperlink w:anchor="_Toc27745" w:history="1">
        <w:r>
          <w:rPr>
            <w:rFonts w:ascii="仿宋" w:eastAsia="仿宋" w:hAnsi="仿宋" w:cs="仿宋" w:hint="eastAsia"/>
            <w:lang w:eastAsia="zh-CN"/>
          </w:rPr>
          <w:t>(三)、工艺技术方案要求</w:t>
        </w:r>
        <w:r>
          <w:tab/>
        </w:r>
        <w:r>
          <w:fldChar w:fldCharType="begin"/>
        </w:r>
        <w:r>
          <w:instrText xml:space="preserve"> PAGEREF _Toc27745 \h </w:instrText>
        </w:r>
        <w:r>
          <w:fldChar w:fldCharType="separate"/>
        </w:r>
        <w:r>
          <w:t>35</w:t>
        </w:r>
        <w:r>
          <w:fldChar w:fldCharType="end"/>
        </w:r>
      </w:hyperlink>
    </w:p>
    <w:p>
      <w:pPr>
        <w:pStyle w:val="TOC1"/>
        <w:tabs>
          <w:tab w:val="right" w:leader="dot" w:pos="8306"/>
        </w:tabs>
      </w:pPr>
      <w:hyperlink w:anchor="_Toc26703" w:history="1">
        <w:r>
          <w:rPr>
            <w:rFonts w:ascii="仿宋" w:eastAsia="仿宋" w:hAnsi="仿宋" w:cs="仿宋" w:hint="eastAsia"/>
            <w:lang w:eastAsia="zh-CN"/>
          </w:rPr>
          <w:t>九、音频项目创新与研发</w:t>
        </w:r>
        <w:r>
          <w:tab/>
        </w:r>
        <w:r>
          <w:fldChar w:fldCharType="begin"/>
        </w:r>
        <w:r>
          <w:instrText xml:space="preserve"> PAGEREF _Toc26703 \h </w:instrText>
        </w:r>
        <w:r>
          <w:fldChar w:fldCharType="separate"/>
        </w:r>
        <w:r>
          <w:t>37</w:t>
        </w:r>
        <w:r>
          <w:fldChar w:fldCharType="end"/>
        </w:r>
      </w:hyperlink>
    </w:p>
    <w:p>
      <w:pPr>
        <w:pStyle w:val="TOC2"/>
        <w:tabs>
          <w:tab w:val="right" w:leader="dot" w:pos="8306"/>
        </w:tabs>
      </w:pPr>
      <w:hyperlink w:anchor="_Toc24276" w:history="1">
        <w:r>
          <w:rPr>
            <w:rFonts w:ascii="仿宋" w:eastAsia="仿宋" w:hAnsi="仿宋" w:cs="仿宋" w:hint="eastAsia"/>
            <w:lang w:eastAsia="zh-CN"/>
          </w:rPr>
          <w:t>(一)、创新策略与方向</w:t>
        </w:r>
        <w:r>
          <w:tab/>
        </w:r>
        <w:r>
          <w:fldChar w:fldCharType="begin"/>
        </w:r>
        <w:r>
          <w:instrText xml:space="preserve"> PAGEREF _Toc24276 \h </w:instrText>
        </w:r>
        <w:r>
          <w:fldChar w:fldCharType="separate"/>
        </w:r>
        <w:r>
          <w:t>37</w:t>
        </w:r>
        <w:r>
          <w:fldChar w:fldCharType="end"/>
        </w:r>
      </w:hyperlink>
    </w:p>
    <w:p>
      <w:pPr>
        <w:pStyle w:val="TOC2"/>
        <w:tabs>
          <w:tab w:val="right" w:leader="dot" w:pos="8306"/>
        </w:tabs>
      </w:pPr>
      <w:hyperlink w:anchor="_Toc25155" w:history="1">
        <w:r>
          <w:rPr>
            <w:rFonts w:ascii="仿宋" w:eastAsia="仿宋" w:hAnsi="仿宋" w:cs="仿宋" w:hint="eastAsia"/>
            <w:lang w:eastAsia="zh-CN"/>
          </w:rPr>
          <w:t>(二)、研发规划与投入</w:t>
        </w:r>
        <w:r>
          <w:tab/>
        </w:r>
        <w:r>
          <w:fldChar w:fldCharType="begin"/>
        </w:r>
        <w:r>
          <w:instrText xml:space="preserve"> PAGEREF _Toc25155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75" w:history="1">
        <w:r>
          <w:rPr>
            <w:rFonts w:ascii="仿宋" w:eastAsia="仿宋" w:hAnsi="仿宋" w:cs="仿宋" w:hint="eastAsia"/>
            <w:lang w:eastAsia="zh-CN"/>
          </w:rPr>
          <w:t>十、音频项目社会影响</w:t>
        </w:r>
        <w:r>
          <w:tab/>
        </w:r>
        <w:r>
          <w:fldChar w:fldCharType="begin"/>
        </w:r>
        <w:r>
          <w:instrText xml:space="preserve"> PAGEREF _Toc28975 \h </w:instrText>
        </w:r>
        <w:r>
          <w:fldChar w:fldCharType="separate"/>
        </w:r>
        <w:r>
          <w:t>40</w:t>
        </w:r>
        <w:r>
          <w:fldChar w:fldCharType="end"/>
        </w:r>
      </w:hyperlink>
    </w:p>
    <w:p>
      <w:pPr>
        <w:pStyle w:val="TOC2"/>
        <w:tabs>
          <w:tab w:val="right" w:leader="dot" w:pos="8306"/>
        </w:tabs>
      </w:pPr>
      <w:hyperlink w:anchor="_Toc20023" w:history="1">
        <w:r>
          <w:rPr>
            <w:rFonts w:ascii="仿宋" w:eastAsia="仿宋" w:hAnsi="仿宋" w:cs="仿宋" w:hint="eastAsia"/>
            <w:lang w:eastAsia="zh-CN"/>
          </w:rPr>
          <w:t>(一)、社会责任与义务</w:t>
        </w:r>
        <w:r>
          <w:tab/>
        </w:r>
        <w:r>
          <w:fldChar w:fldCharType="begin"/>
        </w:r>
        <w:r>
          <w:instrText xml:space="preserve"> PAGEREF _Toc20023 \h </w:instrText>
        </w:r>
        <w:r>
          <w:fldChar w:fldCharType="separate"/>
        </w:r>
        <w:r>
          <w:t>40</w:t>
        </w:r>
        <w:r>
          <w:fldChar w:fldCharType="end"/>
        </w:r>
      </w:hyperlink>
    </w:p>
    <w:p>
      <w:pPr>
        <w:pStyle w:val="TOC2"/>
        <w:tabs>
          <w:tab w:val="right" w:leader="dot" w:pos="8306"/>
        </w:tabs>
      </w:pPr>
      <w:hyperlink w:anchor="_Toc22888" w:history="1">
        <w:r>
          <w:rPr>
            <w:rFonts w:ascii="仿宋" w:eastAsia="仿宋" w:hAnsi="仿宋" w:cs="仿宋" w:hint="eastAsia"/>
            <w:lang w:eastAsia="zh-CN"/>
          </w:rPr>
          <w:t>(二)、社会参与与沟通</w:t>
        </w:r>
        <w:r>
          <w:tab/>
        </w:r>
        <w:r>
          <w:fldChar w:fldCharType="begin"/>
        </w:r>
        <w:r>
          <w:instrText xml:space="preserve"> PAGEREF _Toc22888 \h </w:instrText>
        </w:r>
        <w:r>
          <w:fldChar w:fldCharType="separate"/>
        </w:r>
        <w:r>
          <w:t>41</w:t>
        </w:r>
        <w:r>
          <w:fldChar w:fldCharType="end"/>
        </w:r>
      </w:hyperlink>
    </w:p>
    <w:p>
      <w:pPr>
        <w:pStyle w:val="TOC1"/>
        <w:tabs>
          <w:tab w:val="right" w:leader="dot" w:pos="8306"/>
        </w:tabs>
      </w:pPr>
      <w:hyperlink w:anchor="_Toc20963" w:history="1">
        <w:r>
          <w:rPr>
            <w:rFonts w:ascii="仿宋" w:eastAsia="仿宋" w:hAnsi="仿宋" w:cs="仿宋" w:hint="eastAsia"/>
            <w:lang w:eastAsia="zh-CN"/>
          </w:rPr>
          <w:t>十一、音频项目环境影响分析</w:t>
        </w:r>
        <w:r>
          <w:tab/>
        </w:r>
        <w:r>
          <w:fldChar w:fldCharType="begin"/>
        </w:r>
        <w:r>
          <w:instrText xml:space="preserve"> PAGEREF _Toc20963 \h </w:instrText>
        </w:r>
        <w:r>
          <w:fldChar w:fldCharType="separate"/>
        </w:r>
        <w:r>
          <w:t>42</w:t>
        </w:r>
        <w:r>
          <w:fldChar w:fldCharType="end"/>
        </w:r>
      </w:hyperlink>
    </w:p>
    <w:p>
      <w:pPr>
        <w:pStyle w:val="TOC2"/>
        <w:tabs>
          <w:tab w:val="right" w:leader="dot" w:pos="8306"/>
        </w:tabs>
      </w:pPr>
      <w:hyperlink w:anchor="_Toc22396" w:history="1">
        <w:r>
          <w:rPr>
            <w:rFonts w:ascii="仿宋" w:eastAsia="仿宋" w:hAnsi="仿宋" w:cs="仿宋" w:hint="eastAsia"/>
            <w:lang w:eastAsia="zh-CN"/>
          </w:rPr>
          <w:t>(一)、建设区域环境质量现状</w:t>
        </w:r>
        <w:r>
          <w:tab/>
        </w:r>
        <w:r>
          <w:fldChar w:fldCharType="begin"/>
        </w:r>
        <w:r>
          <w:instrText xml:space="preserve"> PAGEREF _Toc22396 \h </w:instrText>
        </w:r>
        <w:r>
          <w:fldChar w:fldCharType="separate"/>
        </w:r>
        <w:r>
          <w:t>42</w:t>
        </w:r>
        <w:r>
          <w:fldChar w:fldCharType="end"/>
        </w:r>
      </w:hyperlink>
    </w:p>
    <w:p>
      <w:pPr>
        <w:pStyle w:val="TOC2"/>
        <w:tabs>
          <w:tab w:val="right" w:leader="dot" w:pos="8306"/>
        </w:tabs>
      </w:pPr>
      <w:hyperlink w:anchor="_Toc522" w:history="1">
        <w:r>
          <w:rPr>
            <w:rFonts w:ascii="仿宋" w:eastAsia="仿宋" w:hAnsi="仿宋" w:cs="仿宋" w:hint="eastAsia"/>
            <w:lang w:eastAsia="zh-CN"/>
          </w:rPr>
          <w:t>(二)、建设期环境保护</w:t>
        </w:r>
        <w:r>
          <w:tab/>
        </w:r>
        <w:r>
          <w:fldChar w:fldCharType="begin"/>
        </w:r>
        <w:r>
          <w:instrText xml:space="preserve"> PAGEREF _Toc522 \h </w:instrText>
        </w:r>
        <w:r>
          <w:fldChar w:fldCharType="separate"/>
        </w:r>
        <w:r>
          <w:t>43</w:t>
        </w:r>
        <w:r>
          <w:fldChar w:fldCharType="end"/>
        </w:r>
      </w:hyperlink>
    </w:p>
    <w:p>
      <w:pPr>
        <w:pStyle w:val="TOC2"/>
        <w:tabs>
          <w:tab w:val="right" w:leader="dot" w:pos="8306"/>
        </w:tabs>
      </w:pPr>
      <w:hyperlink w:anchor="_Toc30466" w:history="1">
        <w:r>
          <w:rPr>
            <w:rFonts w:ascii="仿宋" w:eastAsia="仿宋" w:hAnsi="仿宋" w:cs="仿宋" w:hint="eastAsia"/>
            <w:lang w:eastAsia="zh-CN"/>
          </w:rPr>
          <w:t>(三)、运营期环境保护</w:t>
        </w:r>
        <w:r>
          <w:tab/>
        </w:r>
        <w:r>
          <w:fldChar w:fldCharType="begin"/>
        </w:r>
        <w:r>
          <w:instrText xml:space="preserve"> PAGEREF _Toc30466 \h </w:instrText>
        </w:r>
        <w:r>
          <w:fldChar w:fldCharType="separate"/>
        </w:r>
        <w:r>
          <w:t>44</w:t>
        </w:r>
        <w:r>
          <w:fldChar w:fldCharType="end"/>
        </w:r>
      </w:hyperlink>
    </w:p>
    <w:p>
      <w:pPr>
        <w:pStyle w:val="TOC2"/>
        <w:tabs>
          <w:tab w:val="right" w:leader="dot" w:pos="8306"/>
        </w:tabs>
      </w:pPr>
      <w:hyperlink w:anchor="_Toc1570" w:history="1">
        <w:r>
          <w:rPr>
            <w:rFonts w:ascii="仿宋" w:eastAsia="仿宋" w:hAnsi="仿宋" w:cs="仿宋" w:hint="eastAsia"/>
            <w:lang w:eastAsia="zh-CN"/>
          </w:rPr>
          <w:t>(四)、音频项目建设对区域经济的影响</w:t>
        </w:r>
        <w:r>
          <w:tab/>
        </w:r>
        <w:r>
          <w:fldChar w:fldCharType="begin"/>
        </w:r>
        <w:r>
          <w:instrText xml:space="preserve"> PAGEREF _Toc1570 \h </w:instrText>
        </w:r>
        <w:r>
          <w:fldChar w:fldCharType="separate"/>
        </w:r>
        <w:r>
          <w:t>46</w:t>
        </w:r>
        <w:r>
          <w:fldChar w:fldCharType="end"/>
        </w:r>
      </w:hyperlink>
    </w:p>
    <w:p>
      <w:pPr>
        <w:pStyle w:val="TOC2"/>
        <w:tabs>
          <w:tab w:val="right" w:leader="dot" w:pos="8306"/>
        </w:tabs>
      </w:pPr>
      <w:hyperlink w:anchor="_Toc27351" w:history="1">
        <w:r>
          <w:rPr>
            <w:rFonts w:ascii="仿宋" w:eastAsia="仿宋" w:hAnsi="仿宋" w:cs="仿宋" w:hint="eastAsia"/>
            <w:lang w:eastAsia="zh-CN"/>
          </w:rPr>
          <w:t>(五)、废弃物处理</w:t>
        </w:r>
        <w:r>
          <w:tab/>
        </w:r>
        <w:r>
          <w:fldChar w:fldCharType="begin"/>
        </w:r>
        <w:r>
          <w:instrText xml:space="preserve"> PAGEREF _Toc27351 \h </w:instrText>
        </w:r>
        <w:r>
          <w:fldChar w:fldCharType="separate"/>
        </w:r>
        <w:r>
          <w:t>47</w:t>
        </w:r>
        <w:r>
          <w:fldChar w:fldCharType="end"/>
        </w:r>
      </w:hyperlink>
    </w:p>
    <w:p>
      <w:pPr>
        <w:pStyle w:val="TOC2"/>
        <w:tabs>
          <w:tab w:val="right" w:leader="dot" w:pos="8306"/>
        </w:tabs>
      </w:pPr>
      <w:hyperlink w:anchor="_Toc12781" w:history="1">
        <w:r>
          <w:rPr>
            <w:rFonts w:ascii="仿宋" w:eastAsia="仿宋" w:hAnsi="仿宋" w:cs="仿宋" w:hint="eastAsia"/>
            <w:lang w:eastAsia="zh-CN"/>
          </w:rPr>
          <w:t>(六)、特殊环境影响分析</w:t>
        </w:r>
        <w:r>
          <w:tab/>
        </w:r>
        <w:r>
          <w:fldChar w:fldCharType="begin"/>
        </w:r>
        <w:r>
          <w:instrText xml:space="preserve"> PAGEREF _Toc12781 \h </w:instrText>
        </w:r>
        <w:r>
          <w:fldChar w:fldCharType="separate"/>
        </w:r>
        <w:r>
          <w:t>49</w:t>
        </w:r>
        <w:r>
          <w:fldChar w:fldCharType="end"/>
        </w:r>
      </w:hyperlink>
    </w:p>
    <w:p>
      <w:pPr>
        <w:pStyle w:val="TOC2"/>
        <w:tabs>
          <w:tab w:val="right" w:leader="dot" w:pos="8306"/>
        </w:tabs>
      </w:pPr>
      <w:hyperlink w:anchor="_Toc15039" w:history="1">
        <w:r>
          <w:rPr>
            <w:rFonts w:ascii="仿宋" w:eastAsia="仿宋" w:hAnsi="仿宋" w:cs="仿宋" w:hint="eastAsia"/>
            <w:lang w:eastAsia="zh-CN"/>
          </w:rPr>
          <w:t>(七)、清洁生产</w:t>
        </w:r>
        <w:r>
          <w:tab/>
        </w:r>
        <w:r>
          <w:fldChar w:fldCharType="begin"/>
        </w:r>
        <w:r>
          <w:instrText xml:space="preserve"> PAGEREF _Toc15039 \h </w:instrText>
        </w:r>
        <w:r>
          <w:fldChar w:fldCharType="separate"/>
        </w:r>
        <w:r>
          <w:t>50</w:t>
        </w:r>
        <w:r>
          <w:fldChar w:fldCharType="end"/>
        </w:r>
      </w:hyperlink>
    </w:p>
    <w:p>
      <w:pPr>
        <w:pStyle w:val="TOC2"/>
        <w:tabs>
          <w:tab w:val="right" w:leader="dot" w:pos="8306"/>
        </w:tabs>
      </w:pPr>
      <w:hyperlink w:anchor="_Toc3321" w:history="1">
        <w:r>
          <w:rPr>
            <w:rFonts w:ascii="仿宋" w:eastAsia="仿宋" w:hAnsi="仿宋" w:cs="仿宋" w:hint="eastAsia"/>
            <w:lang w:eastAsia="zh-CN"/>
          </w:rPr>
          <w:t>(八)、环境保护综合评价</w:t>
        </w:r>
        <w:r>
          <w:tab/>
        </w:r>
        <w:r>
          <w:fldChar w:fldCharType="begin"/>
        </w:r>
        <w:r>
          <w:instrText xml:space="preserve"> PAGEREF _Toc3321 \h </w:instrText>
        </w:r>
        <w:r>
          <w:fldChar w:fldCharType="separate"/>
        </w:r>
        <w:r>
          <w:t>51</w:t>
        </w:r>
        <w:r>
          <w:fldChar w:fldCharType="end"/>
        </w:r>
      </w:hyperlink>
    </w:p>
    <w:p>
      <w:pPr>
        <w:pStyle w:val="TOC1"/>
        <w:tabs>
          <w:tab w:val="right" w:leader="dot" w:pos="8306"/>
        </w:tabs>
      </w:pPr>
      <w:hyperlink w:anchor="_Toc31593" w:history="1">
        <w:r>
          <w:rPr>
            <w:rFonts w:ascii="仿宋" w:eastAsia="仿宋" w:hAnsi="仿宋" w:cs="仿宋" w:hint="eastAsia"/>
            <w:lang w:eastAsia="zh-CN"/>
          </w:rPr>
          <w:t>十二、生产安全保护</w:t>
        </w:r>
        <w:r>
          <w:tab/>
        </w:r>
        <w:r>
          <w:fldChar w:fldCharType="begin"/>
        </w:r>
        <w:r>
          <w:instrText xml:space="preserve"> PAGEREF _Toc31593 \h </w:instrText>
        </w:r>
        <w:r>
          <w:fldChar w:fldCharType="separate"/>
        </w:r>
        <w:r>
          <w:t>52</w:t>
        </w:r>
        <w:r>
          <w:fldChar w:fldCharType="end"/>
        </w:r>
      </w:hyperlink>
    </w:p>
    <w:p>
      <w:pPr>
        <w:pStyle w:val="TOC2"/>
        <w:tabs>
          <w:tab w:val="right" w:leader="dot" w:pos="8306"/>
        </w:tabs>
      </w:pPr>
      <w:hyperlink w:anchor="_Toc16178" w:history="1">
        <w:r>
          <w:rPr>
            <w:rFonts w:ascii="仿宋" w:eastAsia="仿宋" w:hAnsi="仿宋" w:cs="仿宋" w:hint="eastAsia"/>
            <w:lang w:eastAsia="zh-CN"/>
          </w:rPr>
          <w:t>(一)、消防安全</w:t>
        </w:r>
        <w:r>
          <w:tab/>
        </w:r>
        <w:r>
          <w:fldChar w:fldCharType="begin"/>
        </w:r>
        <w:r>
          <w:instrText xml:space="preserve"> PAGEREF _Toc16178 \h </w:instrText>
        </w:r>
        <w:r>
          <w:fldChar w:fldCharType="separate"/>
        </w:r>
        <w:r>
          <w:t>52</w:t>
        </w:r>
        <w:r>
          <w:fldChar w:fldCharType="end"/>
        </w:r>
      </w:hyperlink>
    </w:p>
    <w:p>
      <w:pPr>
        <w:pStyle w:val="TOC2"/>
        <w:tabs>
          <w:tab w:val="right" w:leader="dot" w:pos="8306"/>
        </w:tabs>
      </w:pPr>
      <w:hyperlink w:anchor="_Toc19259" w:history="1">
        <w:r>
          <w:rPr>
            <w:rFonts w:ascii="仿宋" w:eastAsia="仿宋" w:hAnsi="仿宋" w:cs="仿宋" w:hint="eastAsia"/>
            <w:lang w:eastAsia="zh-CN"/>
          </w:rPr>
          <w:t>(二)、防火防爆总图布置措施</w:t>
        </w:r>
        <w:r>
          <w:tab/>
        </w:r>
        <w:r>
          <w:fldChar w:fldCharType="begin"/>
        </w:r>
        <w:r>
          <w:instrText xml:space="preserve"> PAGEREF _Toc19259 \h </w:instrText>
        </w:r>
        <w:r>
          <w:fldChar w:fldCharType="separate"/>
        </w:r>
        <w:r>
          <w:t>53</w:t>
        </w:r>
        <w:r>
          <w:fldChar w:fldCharType="end"/>
        </w:r>
      </w:hyperlink>
    </w:p>
    <w:p>
      <w:pPr>
        <w:pStyle w:val="TOC2"/>
        <w:tabs>
          <w:tab w:val="right" w:leader="dot" w:pos="8306"/>
        </w:tabs>
      </w:pPr>
      <w:hyperlink w:anchor="_Toc21219" w:history="1">
        <w:r>
          <w:rPr>
            <w:rFonts w:ascii="仿宋" w:eastAsia="仿宋" w:hAnsi="仿宋" w:cs="仿宋" w:hint="eastAsia"/>
            <w:lang w:eastAsia="zh-CN"/>
          </w:rPr>
          <w:t>(三)、自然灾害防范措施</w:t>
        </w:r>
        <w:r>
          <w:tab/>
        </w:r>
        <w:r>
          <w:fldChar w:fldCharType="begin"/>
        </w:r>
        <w:r>
          <w:instrText xml:space="preserve"> PAGEREF _Toc21219 \h </w:instrText>
        </w:r>
        <w:r>
          <w:fldChar w:fldCharType="separate"/>
        </w:r>
        <w:r>
          <w:t>54</w:t>
        </w:r>
        <w:r>
          <w:fldChar w:fldCharType="end"/>
        </w:r>
      </w:hyperlink>
    </w:p>
    <w:p>
      <w:pPr>
        <w:pStyle w:val="TOC2"/>
        <w:tabs>
          <w:tab w:val="right" w:leader="dot" w:pos="8306"/>
        </w:tabs>
      </w:pPr>
      <w:hyperlink w:anchor="_Toc25294" w:history="1">
        <w:r>
          <w:rPr>
            <w:rFonts w:ascii="仿宋" w:eastAsia="仿宋" w:hAnsi="仿宋" w:cs="仿宋" w:hint="eastAsia"/>
            <w:lang w:eastAsia="zh-CN"/>
          </w:rPr>
          <w:t>(四)、安全色及安全标志使用要求</w:t>
        </w:r>
        <w:r>
          <w:tab/>
        </w:r>
        <w:r>
          <w:fldChar w:fldCharType="begin"/>
        </w:r>
        <w:r>
          <w:instrText xml:space="preserve"> PAGEREF _Toc25294 \h </w:instrText>
        </w:r>
        <w:r>
          <w:fldChar w:fldCharType="separate"/>
        </w:r>
        <w:r>
          <w:t>55</w:t>
        </w:r>
        <w:r>
          <w:fldChar w:fldCharType="end"/>
        </w:r>
      </w:hyperlink>
    </w:p>
    <w:p>
      <w:pPr>
        <w:pStyle w:val="TOC2"/>
        <w:tabs>
          <w:tab w:val="right" w:leader="dot" w:pos="8306"/>
        </w:tabs>
      </w:pPr>
      <w:hyperlink w:anchor="_Toc32729" w:history="1">
        <w:r>
          <w:rPr>
            <w:rFonts w:ascii="仿宋" w:eastAsia="仿宋" w:hAnsi="仿宋" w:cs="仿宋" w:hint="eastAsia"/>
            <w:lang w:eastAsia="zh-CN"/>
          </w:rPr>
          <w:t>(五)、防尘防毒措施</w:t>
        </w:r>
        <w:r>
          <w:tab/>
        </w:r>
        <w:r>
          <w:fldChar w:fldCharType="begin"/>
        </w:r>
        <w:r>
          <w:instrText xml:space="preserve"> PAGEREF _Toc32729 \h </w:instrText>
        </w:r>
        <w:r>
          <w:fldChar w:fldCharType="separate"/>
        </w:r>
        <w:r>
          <w:t>56</w:t>
        </w:r>
        <w:r>
          <w:fldChar w:fldCharType="end"/>
        </w:r>
      </w:hyperlink>
    </w:p>
    <w:p>
      <w:pPr>
        <w:pStyle w:val="TOC2"/>
        <w:tabs>
          <w:tab w:val="right" w:leader="dot" w:pos="8306"/>
        </w:tabs>
      </w:pPr>
      <w:hyperlink w:anchor="_Toc15877" w:history="1">
        <w:r>
          <w:rPr>
            <w:rFonts w:ascii="仿宋" w:eastAsia="仿宋" w:hAnsi="仿宋" w:cs="仿宋" w:hint="eastAsia"/>
            <w:lang w:eastAsia="zh-CN"/>
          </w:rPr>
          <w:t>(六)、防静电、触电防护及防雷措施</w:t>
        </w:r>
        <w:r>
          <w:tab/>
        </w:r>
        <w:r>
          <w:fldChar w:fldCharType="begin"/>
        </w:r>
        <w:r>
          <w:instrText xml:space="preserve"> PAGEREF _Toc15877 \h </w:instrText>
        </w:r>
        <w:r>
          <w:fldChar w:fldCharType="separate"/>
        </w:r>
        <w:r>
          <w:t>57</w:t>
        </w:r>
        <w:r>
          <w:fldChar w:fldCharType="end"/>
        </w:r>
      </w:hyperlink>
    </w:p>
    <w:p>
      <w:pPr>
        <w:pStyle w:val="TOC2"/>
        <w:tabs>
          <w:tab w:val="right" w:leader="dot" w:pos="8306"/>
        </w:tabs>
      </w:pPr>
      <w:hyperlink w:anchor="_Toc4231" w:history="1">
        <w:r>
          <w:rPr>
            <w:rFonts w:ascii="仿宋" w:eastAsia="仿宋" w:hAnsi="仿宋" w:cs="仿宋" w:hint="eastAsia"/>
            <w:lang w:eastAsia="zh-CN"/>
          </w:rPr>
          <w:t>(七)、机械设备安全保障措施</w:t>
        </w:r>
        <w:r>
          <w:tab/>
        </w:r>
        <w:r>
          <w:fldChar w:fldCharType="begin"/>
        </w:r>
        <w:r>
          <w:instrText xml:space="preserve"> PAGEREF _Toc4231 \h </w:instrText>
        </w:r>
        <w:r>
          <w:fldChar w:fldCharType="separate"/>
        </w:r>
        <w:r>
          <w:t>58</w:t>
        </w:r>
        <w:r>
          <w:fldChar w:fldCharType="end"/>
        </w:r>
      </w:hyperlink>
    </w:p>
    <w:p>
      <w:pPr>
        <w:pStyle w:val="TOC1"/>
        <w:tabs>
          <w:tab w:val="right" w:leader="dot" w:pos="8306"/>
        </w:tabs>
      </w:pPr>
      <w:hyperlink w:anchor="_Toc19235" w:history="1">
        <w:r>
          <w:rPr>
            <w:rFonts w:ascii="仿宋" w:eastAsia="仿宋" w:hAnsi="仿宋" w:cs="仿宋" w:hint="eastAsia"/>
            <w:lang w:eastAsia="zh-CN"/>
          </w:rPr>
          <w:t>十三、音频项目治理与监督</w:t>
        </w:r>
        <w:r>
          <w:tab/>
        </w:r>
        <w:r>
          <w:fldChar w:fldCharType="begin"/>
        </w:r>
        <w:r>
          <w:instrText xml:space="preserve"> PAGEREF _Toc19235 \h </w:instrText>
        </w:r>
        <w:r>
          <w:fldChar w:fldCharType="separate"/>
        </w:r>
        <w:r>
          <w:t>60</w:t>
        </w:r>
        <w:r>
          <w:fldChar w:fldCharType="end"/>
        </w:r>
      </w:hyperlink>
    </w:p>
    <w:p>
      <w:pPr>
        <w:pStyle w:val="TOC2"/>
        <w:tabs>
          <w:tab w:val="right" w:leader="dot" w:pos="8306"/>
        </w:tabs>
      </w:pPr>
      <w:hyperlink w:anchor="_Toc14679" w:history="1">
        <w:r>
          <w:rPr>
            <w:rFonts w:ascii="仿宋" w:eastAsia="仿宋" w:hAnsi="仿宋" w:cs="仿宋" w:hint="eastAsia"/>
            <w:lang w:eastAsia="zh-CN"/>
          </w:rPr>
          <w:t>(一)、音频项目治理结构</w:t>
        </w:r>
        <w:r>
          <w:tab/>
        </w:r>
        <w:r>
          <w:fldChar w:fldCharType="begin"/>
        </w:r>
        <w:r>
          <w:instrText xml:space="preserve"> PAGEREF _Toc14679 \h </w:instrText>
        </w:r>
        <w:r>
          <w:fldChar w:fldCharType="separate"/>
        </w:r>
        <w:r>
          <w:t>60</w:t>
        </w:r>
        <w:r>
          <w:fldChar w:fldCharType="end"/>
        </w:r>
      </w:hyperlink>
    </w:p>
    <w:p>
      <w:pPr>
        <w:pStyle w:val="TOC2"/>
        <w:tabs>
          <w:tab w:val="right" w:leader="dot" w:pos="8306"/>
        </w:tabs>
      </w:pPr>
      <w:hyperlink w:anchor="_Toc14160" w:history="1">
        <w:r>
          <w:rPr>
            <w:rFonts w:ascii="仿宋" w:eastAsia="仿宋" w:hAnsi="仿宋" w:cs="仿宋" w:hint="eastAsia"/>
            <w:lang w:eastAsia="zh-CN"/>
          </w:rPr>
          <w:t>(二)、监督与审计</w:t>
        </w:r>
        <w:r>
          <w:tab/>
        </w:r>
        <w:r>
          <w:fldChar w:fldCharType="begin"/>
        </w:r>
        <w:r>
          <w:instrText xml:space="preserve"> PAGEREF _Toc14160 \h </w:instrText>
        </w:r>
        <w:r>
          <w:fldChar w:fldCharType="separate"/>
        </w:r>
        <w:r>
          <w:t>61</w:t>
        </w:r>
        <w:r>
          <w:fldChar w:fldCharType="end"/>
        </w:r>
      </w:hyperlink>
    </w:p>
    <w:p>
      <w:pPr>
        <w:pStyle w:val="TOC1"/>
        <w:tabs>
          <w:tab w:val="right" w:leader="dot" w:pos="8306"/>
        </w:tabs>
      </w:pPr>
      <w:hyperlink w:anchor="_Toc15255" w:history="1">
        <w:r>
          <w:rPr>
            <w:rFonts w:ascii="仿宋" w:eastAsia="仿宋" w:hAnsi="仿宋" w:cs="仿宋" w:hint="eastAsia"/>
            <w:lang w:eastAsia="zh-CN"/>
          </w:rPr>
          <w:t>十四、音频项目实施时间节点</w:t>
        </w:r>
        <w:r>
          <w:tab/>
        </w:r>
        <w:r>
          <w:fldChar w:fldCharType="begin"/>
        </w:r>
        <w:r>
          <w:instrText xml:space="preserve"> PAGEREF _Toc15255 \h </w:instrText>
        </w:r>
        <w:r>
          <w:fldChar w:fldCharType="separate"/>
        </w:r>
        <w:r>
          <w:t>62</w:t>
        </w:r>
        <w:r>
          <w:fldChar w:fldCharType="end"/>
        </w:r>
      </w:hyperlink>
    </w:p>
    <w:p>
      <w:pPr>
        <w:pStyle w:val="TOC2"/>
        <w:tabs>
          <w:tab w:val="right" w:leader="dot" w:pos="8306"/>
        </w:tabs>
      </w:pPr>
      <w:hyperlink w:anchor="_Toc27744" w:history="1">
        <w:r>
          <w:rPr>
            <w:rFonts w:ascii="仿宋" w:eastAsia="仿宋" w:hAnsi="仿宋" w:cs="仿宋" w:hint="eastAsia"/>
            <w:lang w:eastAsia="zh-CN"/>
          </w:rPr>
          <w:t>(一)、音频项目启动阶段时间节点</w:t>
        </w:r>
        <w:r>
          <w:tab/>
        </w:r>
        <w:r>
          <w:fldChar w:fldCharType="begin"/>
        </w:r>
        <w:r>
          <w:instrText xml:space="preserve"> PAGEREF _Toc27744 \h </w:instrText>
        </w:r>
        <w:r>
          <w:fldChar w:fldCharType="separate"/>
        </w:r>
        <w:r>
          <w:t>62</w:t>
        </w:r>
        <w:r>
          <w:fldChar w:fldCharType="end"/>
        </w:r>
      </w:hyperlink>
    </w:p>
    <w:p>
      <w:pPr>
        <w:pStyle w:val="TOC2"/>
        <w:tabs>
          <w:tab w:val="right" w:leader="dot" w:pos="8306"/>
        </w:tabs>
      </w:pPr>
      <w:hyperlink w:anchor="_Toc14487" w:history="1">
        <w:r>
          <w:rPr>
            <w:rFonts w:ascii="仿宋" w:eastAsia="仿宋" w:hAnsi="仿宋" w:cs="仿宋" w:hint="eastAsia"/>
            <w:lang w:eastAsia="zh-CN"/>
          </w:rPr>
          <w:t>(二)、音频项目执行阶段时间节点</w:t>
        </w:r>
        <w:r>
          <w:tab/>
        </w:r>
        <w:r>
          <w:fldChar w:fldCharType="begin"/>
        </w:r>
        <w:r>
          <w:instrText xml:space="preserve"> PAGEREF _Toc14487 \h </w:instrText>
        </w:r>
        <w:r>
          <w:fldChar w:fldCharType="separate"/>
        </w:r>
        <w:r>
          <w:t>63</w:t>
        </w:r>
        <w:r>
          <w:fldChar w:fldCharType="end"/>
        </w:r>
      </w:hyperlink>
    </w:p>
    <w:p>
      <w:pPr>
        <w:pStyle w:val="TOC2"/>
        <w:tabs>
          <w:tab w:val="right" w:leader="dot" w:pos="8306"/>
        </w:tabs>
      </w:pPr>
      <w:hyperlink w:anchor="_Toc12779" w:history="1">
        <w:r>
          <w:rPr>
            <w:rFonts w:ascii="仿宋" w:eastAsia="仿宋" w:hAnsi="仿宋" w:cs="仿宋" w:hint="eastAsia"/>
            <w:lang w:eastAsia="zh-CN"/>
          </w:rPr>
          <w:t>(三)、音频项目完成阶段时间节点</w:t>
        </w:r>
        <w:r>
          <w:tab/>
        </w:r>
        <w:r>
          <w:fldChar w:fldCharType="begin"/>
        </w:r>
        <w:r>
          <w:instrText xml:space="preserve"> PAGEREF _Toc12779 \h </w:instrText>
        </w:r>
        <w:r>
          <w:fldChar w:fldCharType="separate"/>
        </w:r>
        <w:r>
          <w:t>64</w:t>
        </w:r>
        <w:r>
          <w:fldChar w:fldCharType="end"/>
        </w:r>
      </w:hyperlink>
    </w:p>
    <w:p>
      <w:pPr>
        <w:pStyle w:val="TOC1"/>
        <w:tabs>
          <w:tab w:val="right" w:leader="dot" w:pos="8306"/>
        </w:tabs>
      </w:pPr>
      <w:hyperlink w:anchor="_Toc32504" w:history="1">
        <w:r>
          <w:rPr>
            <w:rFonts w:ascii="仿宋" w:eastAsia="仿宋" w:hAnsi="仿宋" w:cs="仿宋" w:hint="eastAsia"/>
            <w:lang w:eastAsia="zh-CN"/>
          </w:rPr>
          <w:t>十五、音频项目实施保障措施</w:t>
        </w:r>
        <w:r>
          <w:tab/>
        </w:r>
        <w:r>
          <w:fldChar w:fldCharType="begin"/>
        </w:r>
        <w:r>
          <w:instrText xml:space="preserve"> PAGEREF _Toc32504 \h </w:instrText>
        </w:r>
        <w:r>
          <w:fldChar w:fldCharType="separate"/>
        </w:r>
        <w:r>
          <w:t>65</w:t>
        </w:r>
        <w:r>
          <w:fldChar w:fldCharType="end"/>
        </w:r>
      </w:hyperlink>
    </w:p>
    <w:p>
      <w:pPr>
        <w:pStyle w:val="TOC2"/>
        <w:tabs>
          <w:tab w:val="right" w:leader="dot" w:pos="8306"/>
        </w:tabs>
      </w:pPr>
      <w:hyperlink w:anchor="_Toc13288" w:history="1">
        <w:r>
          <w:rPr>
            <w:rFonts w:ascii="仿宋" w:eastAsia="仿宋" w:hAnsi="仿宋" w:cs="仿宋" w:hint="eastAsia"/>
            <w:lang w:eastAsia="zh-CN"/>
          </w:rPr>
          <w:t>(一)、音频项目实施保障机制</w:t>
        </w:r>
        <w:r>
          <w:tab/>
        </w:r>
        <w:r>
          <w:fldChar w:fldCharType="begin"/>
        </w:r>
        <w:r>
          <w:instrText xml:space="preserve"> PAGEREF _Toc13288 \h </w:instrText>
        </w:r>
        <w:r>
          <w:fldChar w:fldCharType="separate"/>
        </w:r>
        <w:r>
          <w:t>65</w:t>
        </w:r>
        <w:r>
          <w:fldChar w:fldCharType="end"/>
        </w:r>
      </w:hyperlink>
    </w:p>
    <w:p>
      <w:pPr>
        <w:pStyle w:val="TOC2"/>
        <w:tabs>
          <w:tab w:val="right" w:leader="dot" w:pos="8306"/>
        </w:tabs>
      </w:pPr>
      <w:hyperlink w:anchor="_Toc11071" w:history="1">
        <w:r>
          <w:rPr>
            <w:rFonts w:ascii="仿宋" w:eastAsia="仿宋" w:hAnsi="仿宋" w:cs="仿宋" w:hint="eastAsia"/>
            <w:lang w:eastAsia="zh-CN"/>
          </w:rPr>
          <w:t>(二)、音频项目法律合规要求</w:t>
        </w:r>
        <w:r>
          <w:tab/>
        </w:r>
        <w:r>
          <w:fldChar w:fldCharType="begin"/>
        </w:r>
        <w:r>
          <w:instrText xml:space="preserve"> PAGEREF _Toc11071 \h </w:instrText>
        </w:r>
        <w:r>
          <w:fldChar w:fldCharType="separate"/>
        </w:r>
        <w:r>
          <w:t>68</w:t>
        </w:r>
        <w:r>
          <w:fldChar w:fldCharType="end"/>
        </w:r>
      </w:hyperlink>
    </w:p>
    <w:p>
      <w:pPr>
        <w:pStyle w:val="TOC2"/>
        <w:tabs>
          <w:tab w:val="right" w:leader="dot" w:pos="8306"/>
        </w:tabs>
      </w:pPr>
      <w:hyperlink w:anchor="_Toc883" w:history="1">
        <w:r>
          <w:rPr>
            <w:rFonts w:ascii="仿宋" w:eastAsia="仿宋" w:hAnsi="仿宋" w:cs="仿宋" w:hint="eastAsia"/>
            <w:lang w:eastAsia="zh-CN"/>
          </w:rPr>
          <w:t>(三)、音频项目合同管理与法律事务</w:t>
        </w:r>
        <w:r>
          <w:tab/>
        </w:r>
        <w:r>
          <w:fldChar w:fldCharType="begin"/>
        </w:r>
        <w:r>
          <w:instrText xml:space="preserve"> PAGEREF _Toc883 \h </w:instrText>
        </w:r>
        <w:r>
          <w:fldChar w:fldCharType="separate"/>
        </w:r>
        <w:r>
          <w:t>72</w:t>
        </w:r>
        <w:r>
          <w:fldChar w:fldCharType="end"/>
        </w:r>
      </w:hyperlink>
    </w:p>
    <w:p>
      <w:pPr>
        <w:pStyle w:val="TOC2"/>
        <w:tabs>
          <w:tab w:val="right" w:leader="dot" w:pos="8306"/>
        </w:tabs>
      </w:pPr>
      <w:hyperlink w:anchor="_Toc32291" w:history="1">
        <w:r>
          <w:rPr>
            <w:rFonts w:ascii="仿宋" w:eastAsia="仿宋" w:hAnsi="仿宋" w:cs="仿宋" w:hint="eastAsia"/>
            <w:lang w:eastAsia="zh-CN"/>
          </w:rPr>
          <w:t>(四)、音频项目知识产权保护策略</w:t>
        </w:r>
        <w:r>
          <w:tab/>
        </w:r>
        <w:r>
          <w:fldChar w:fldCharType="begin"/>
        </w:r>
        <w:r>
          <w:instrText xml:space="preserve"> PAGEREF _Toc32291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35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01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的技术管理特点体现在其创新导向。通过引入最先进的技术趋势和解决方案，音频项目致力于提升科技含量、提高质量和效率水平。这意味着我们将采用最新的工具和方法，确保音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音频项目技术管理的显著特征。通过整合不同领域的技术资源，我们实现了跨学科的协同工作。这有助于优化技术架构，提高整体效能。此外，整合性策略还促进了不同技术团队之间的紧密沟通和高效合作，确保音频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音频项目所采用的技术。通过不断优化技术方案，音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音频项目团队将在音频项目初期识别可能的技术风险，并采取相应的预防和应对措施。通过建立健全的风险评估机制，音频项目能够在实施过程中及时发现并解决潜在的技术问题，保障音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通过这些独特的技术管理特点，我们确信在音频项目中，技术将成为音频项目成功的有力支持。这一深度剖析揭示了技术管理在音频项目实施中的关键作用，为音频项目的技术基础奠定了坚实的基础。</w:t>
      </w:r>
    </w:p>
    <w:p>
      <w:pPr>
        <w:pStyle w:val="Heading2"/>
        <w:ind w:firstLine="560" w:firstLineChars="200"/>
        <w:rPr>
          <w:rFonts w:ascii="仿宋" w:eastAsia="仿宋" w:hAnsi="仿宋" w:cs="仿宋" w:hint="eastAsia"/>
          <w:sz w:val="28"/>
          <w:lang w:eastAsia="zh-CN"/>
        </w:rPr>
      </w:pPr>
      <w:bookmarkStart w:id="4" w:name="_Toc20803"/>
      <w:r>
        <w:rPr>
          <w:rFonts w:ascii="仿宋" w:eastAsia="仿宋" w:hAnsi="仿宋" w:cs="仿宋" w:hint="eastAsia"/>
          <w:sz w:val="28"/>
          <w:lang w:eastAsia="zh-CN"/>
        </w:rPr>
        <w:t>(二)、音频项目工艺技术设计方案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音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音频项目将严格按照相关行业规范要求进行组织。通过有效控制产品质量，音频项目将致力于为顾客提供优质的音频项目产品和良好的服务。这体现了音频项目对于生产活动合规性和质量标准的高度重视，为音频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音频项目注重生态效益和清洁生产原则。音频项目建设将紧密结合地方特色经济发展，与社会经济发展规划和区域环境保护规划方案相协调一致。通过与当地区域自然生态系统的结合，音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音频项目产品具有多样化的客户需求和个性化的特点。因此，音频项目产品规格品种多样，且单批生产数量较小。为满足这一特点，音频项目承办单位将建设先进的柔性制造生产线。通过广泛应用柔性制造技术，音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总体而言，音频项目采用的技术具有较高的技术含量和自动化水平，处于国内先进水平。这一技术选用不仅体现了对生产效率、质量和环境友好性的高标准要求，同时为音频项目的可持续发展奠定了坚实的基础。</w:t>
      </w:r>
    </w:p>
    <w:p>
      <w:pPr>
        <w:pStyle w:val="Heading2"/>
        <w:ind w:firstLine="560" w:firstLineChars="200"/>
        <w:rPr>
          <w:rFonts w:ascii="仿宋" w:eastAsia="仿宋" w:hAnsi="仿宋" w:cs="仿宋" w:hint="eastAsia"/>
          <w:sz w:val="28"/>
          <w:lang w:eastAsia="zh-CN"/>
        </w:rPr>
      </w:pPr>
      <w:bookmarkStart w:id="5" w:name="_Toc1057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为确保音频项目的高效生产和技术实施，我们制定了一套精心设计的设备选型方案，以满足音频项目生产、质量和环保的要求。该方案的主要特点如下：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音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针对音频项目产品的多样性和小批量生产的特点，我们将建设柔性制造生产线。通过在设备选型中考虑柔性制造技术，可以灵活应对不同产品规格和生产需求，实现生产线的高度灵活性和适应性。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402"/>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2934"/>
      <w:r>
        <w:rPr>
          <w:rFonts w:ascii="仿宋" w:eastAsia="仿宋" w:hAnsi="仿宋" w:cs="仿宋" w:hint="eastAsia"/>
          <w:lang w:eastAsia="zh-CN"/>
        </w:rPr>
        <w:t>(一)、音频行业分析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音频行业一直以来都是市场的关注焦点。行业内的发展趋势、竞争态势以及潜在机会都对音频项目的推进产生深远的影响。通过深入研究行业的整体概貌，我们将更好地理解行业的核心特征，为音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音频行业，技术一直是推动创新和发展的关键因素。我们将对当前技术趋势进行详尽分析，包括但不限于人工智能、大数据应用、先进制造技术等。这有助于音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音频项目成功的基础。我们将对主要竞争对手进行深入研究，包括其市场份额、产品特点、市场定位等。通过全面了解竞争对手的优势和劣势，音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2291"/>
      <w:r>
        <w:rPr>
          <w:rFonts w:ascii="仿宋" w:eastAsia="仿宋" w:hAnsi="仿宋" w:cs="仿宋" w:hint="eastAsia"/>
          <w:sz w:val="28"/>
          <w:lang w:eastAsia="zh-CN"/>
        </w:rPr>
        <w:t>(二)、音频市场分析预测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通过对市场规模的深入调研，我们将预测音频市场未来的增长趋势。这包括市场的整体规模、各细分领域的发展趋势等。音频项目可以根据市场的扩张速度和潜在机会，制定更符合市场需求的发展策略。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了解消费者的需求是市场分析的核心。我们将通过调查研究，深入挖掘目标消费者的需求特点、购买习惯以及对产品和服务的期望。这有助于音频项目更好地定位目标市场，提供更符合消费者期待的解决方案。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音频项目实施过程中需要充分考虑的因素。我们将对市场风险进行全面评估，包括但不限于政策法规风险、市场竞争风险、技术变革风险等。通过对潜在风险的深入分析，音频项目可以制定相应的风险缓解策略，降低不确定性对音频项目的影响。</w:t>
      </w:r>
    </w:p>
    <w:p>
      <w:pPr>
        <w:pStyle w:val="Heading1"/>
        <w:ind w:firstLine="560" w:firstLineChars="200"/>
        <w:rPr>
          <w:rFonts w:ascii="仿宋" w:eastAsia="仿宋" w:hAnsi="仿宋" w:cs="仿宋" w:hint="eastAsia"/>
          <w:sz w:val="28"/>
          <w:lang w:eastAsia="zh-CN"/>
        </w:rPr>
      </w:pPr>
      <w:bookmarkStart w:id="9" w:name="_Toc3388"/>
      <w:r>
        <w:rPr>
          <w:rFonts w:ascii="仿宋" w:eastAsia="仿宋" w:hAnsi="仿宋" w:cs="仿宋" w:hint="eastAsia"/>
          <w:sz w:val="28"/>
          <w:lang w:eastAsia="zh-CN"/>
        </w:rPr>
        <w:t>三、音频项目文档管理</w:t>
      </w:r>
      <w:bookmarkEnd w:id="9"/>
    </w:p>
    <w:p>
      <w:pPr>
        <w:pStyle w:val="Heading2"/>
        <w:rPr>
          <w:rFonts w:ascii="仿宋" w:eastAsia="仿宋" w:hAnsi="仿宋" w:cs="仿宋" w:hint="eastAsia"/>
          <w:lang w:eastAsia="zh-CN"/>
        </w:rPr>
      </w:pPr>
      <w:bookmarkStart w:id="10" w:name="_Toc2740"/>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音频项目高度重视文档的质量和准确性，以支持音频项目的各项活动和决策。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文档的编制始于音频项目计划的初期，我们制定了详细的文档编制计划，明确了每个文档的内容、格式和编写责任人。在音频项目启动阶段，我们首先编制了音频项目章程，明确定义了音频项目的目标、范围、风险等关键要素。随后，音频项目团队根据计划陆续编制了需求文档、设计文档、测试文档等各类文档，确保音频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音频项目管理中的重要环节，旨在确保音频项目文档符合质量标准和音频项目需求。在音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除了内部审查，我们还进行了外部审查，邀请音频项目相关利益方和专业领域的专家对文档进行独立审查。这有助于获取更全面、客观的反馈，确保音频项目文档不仅符合内部标准，也满足外部需求。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音频项目在文档编制与审查方面建立了严格的管理机制，通过规范的流程和多维度的审查，确保音频项目文档的质量、准确性和可靠性，为音频项目的顺利推进提供了有力支持。</w:t>
      </w:r>
    </w:p>
    <w:p>
      <w:pPr>
        <w:pStyle w:val="Heading2"/>
        <w:ind w:firstLine="560" w:firstLineChars="200"/>
        <w:rPr>
          <w:rFonts w:ascii="仿宋" w:eastAsia="仿宋" w:hAnsi="仿宋" w:cs="仿宋" w:hint="eastAsia"/>
          <w:sz w:val="28"/>
          <w:lang w:eastAsia="zh-CN"/>
        </w:rPr>
      </w:pPr>
      <w:bookmarkStart w:id="11" w:name="_Toc20570"/>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在音频项目中，我们致力于优化文档发布与分发过程，以确保信息的高效传递和团队间协作的顺畅进行。以下是我们采取的关键优化策略：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我们通过多渠道发布文档，包括电子邮件、音频项目管理平台、内部网站等，以满足不同团队成员的偏好和需求。多渠道发布确保了信息的全面覆盖。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我们采用了精细的权限控制，确保只有授权人员可以访问敏感信息。这种安全措施保护了音频项目文档的机密性，防止了未经授权的信息泄露。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308"/>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文档存档与归档是音频项目生命周期中一个至关重要的环节，直接关系到音频项目信息的长期保存和历史记录的完整性。在音频项目中，我们实施了一系列有效的文档存档与归档管理策略：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6036"/>
      <w:r>
        <w:rPr>
          <w:rFonts w:ascii="仿宋" w:eastAsia="仿宋" w:hAnsi="仿宋" w:cs="仿宋" w:hint="eastAsia"/>
          <w:sz w:val="28"/>
          <w:lang w:eastAsia="zh-CN"/>
        </w:rPr>
        <w:t>四、音频项目概论</w:t>
      </w:r>
      <w:bookmarkEnd w:id="13"/>
    </w:p>
    <w:p>
      <w:pPr>
        <w:pStyle w:val="Heading2"/>
        <w:rPr>
          <w:rFonts w:ascii="仿宋" w:eastAsia="仿宋" w:hAnsi="仿宋" w:cs="仿宋" w:hint="eastAsia"/>
          <w:lang w:eastAsia="zh-CN"/>
        </w:rPr>
      </w:pPr>
      <w:bookmarkStart w:id="14" w:name="_Toc15278"/>
      <w:r>
        <w:rPr>
          <w:rFonts w:ascii="仿宋" w:eastAsia="仿宋" w:hAnsi="仿宋" w:cs="仿宋" w:hint="eastAsia"/>
          <w:lang w:eastAsia="zh-CN"/>
        </w:rPr>
        <w:t>(一)、音频项目概况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的起源追溯至对市场的深入洞察。市场的不断演变与变革为音频项目提供了难得的机遇。当前市场存在的需求缺口和变革的大环境共同构成了音频项目的背景。这个音频项目旨在充分利用市场机遇，填补行业中尚未满足的需求，为客户提供全新的解决方案。市场的变革和需求的增长使得这个音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音频项目名称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音频项目正式命名为音频。这个名称不仅仅是一个标识，更代表了音频项目的核心理念和愿景。它蕴含着音频项目所要解决问题的关键字，具有强烈的表达和辨识度，为音频项目树立了鲜明的品牌形象。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音频项目目标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的核心目标是提供一种全新、高效的解决方案，满足客户日益增长的需求。音频项目追求的不仅仅是满足市场需求，更是在市场中获得卓越的竞争优势。通过不断提升产品或服务的质量和创新水平，音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音频项目范围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全面涵盖了产品研发、制造、市场推广和售后服务，确保从产品设计到最终用户体验的全方位关注。这一全面的音频项目范围是为了确保音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音频项目时间表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音频项目计划在未来18个月内完成，包括研发、测试、市场试点和正式推出等不同阶段。这个时间表的合理设计是为了确保音频项目各个阶段的顺利推进，以便按时交付高质量的成果。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音频项目预算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音频项目总预算估算为XX百万美元，主要分配在研发、市场推广、人员培训和运营等方面。这一充足的预算为音频项目提供了充足的资源，确保音频项目在各个方面都能取得优异的表现。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音频项目风险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音频项目可能面临的风险包括市场接受度低、技术难题、竞争激烈等。音频项目团队已经制定了相应的风险应对计划，通过前瞻性的风险管理，确保音频项目在面对不确定性时能够迅速做出应对。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音频项目团队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音频项目汇聚了一支经验丰富、多领域专业素养的核心团队，确保音频项目在各个方面都能拥有高水平的执行力。团队的协同作战是音频项目成功的关键因素之一。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音频项目背景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音频项目的背景根植于市场对更高效、创新产品的渴望，同时也受到科技发展对行业格局的深刻改变的影响。这为音频项目提供了广阔的发展空间和市场需求。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音频项目现状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截至目前，音频项目已完成市场调研和技术验证，取得了初步的成功。这为音频项目在未来的发展奠定了坚实的基础，为更远大的目标打下了坚实的基石。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3212"/>
      <w:r>
        <w:rPr>
          <w:rFonts w:ascii="仿宋" w:eastAsia="仿宋" w:hAnsi="仿宋" w:cs="仿宋" w:hint="eastAsia"/>
          <w:sz w:val="28"/>
          <w:lang w:eastAsia="zh-CN"/>
        </w:rPr>
        <w:t>(二)、音频项目目标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keyword》音频项目首要业务目标是在市场中占据有利地位，实现产品/服务的成功推广和销售。通过不断提升产品质量、创新性，音频项目追求成为行业中的领导者，赢得更多客户的青睐。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在科技迅速发展的时代，音频项目着眼于技术创新。通过持续的研发和技术升级，音频项目旨在推出更具创新性的产品或服务，以满足市场对新鲜、先进解决方案的需求。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为了建立可持续的客户关系，音频项目设定了客户满意度目标。通过提供卓越的产品质量和优质的客户服务，音频项目追求赢得客户的信任和忠诚度，确保他们的满意度达到行业领先水平。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音频项目注重社会责任和可持续发展。通过实施环保、社会责任音频项目，音频项目致力于在经济发展的同时保护环境，促进社会公平，实现可持续经营。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音频项目的团队是实现目标的核心驱动力。因此，音频项目设定了团队发展目标，包括提升团队成员的专业技能、培养领导力，以及搭建协同高效的团队工作氛围。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9920"/>
      <w:r>
        <w:rPr>
          <w:rFonts w:ascii="仿宋" w:eastAsia="仿宋" w:hAnsi="仿宋" w:cs="仿宋" w:hint="eastAsia"/>
          <w:sz w:val="28"/>
          <w:lang w:eastAsia="zh-CN"/>
        </w:rPr>
        <w:t>(三)、音频项目提出的理由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音频项目提出的理由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的提出源于对市场机遇的深刻洞察。当前市场中存在的需求缺口和行业发展趋势表明，有巨大的商业机会等待被开发。通过准确捕捉市场机遇，音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的理念基于对技术创新的信仰。通过持续的研发和技术投入，音频项目有望推出更具创新性的产品或服务。在科技飞速发展的当下，音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的提出是为了增强企业的行业竞争力。通过提升产品或服务的质量和独特性，音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响应了消费者需求的变化。随着社会和科技的不断发展，消费者对产品和服务的需求也在发生变化。通过深入了解并及时回应消费者的新需求，音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音频项目的提出是企业战略发展规划的一部分。在面对日益激烈的市场竞争和不断变化的商业环境中，音频项目作为企业战略的一环，旨在为企业开辟新的增长领域，巩固企业在行业中的地位。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音频项目的提出不仅仅是基于商业考量，还注重社会责任。通过推出环保、社会责任等方面的音频项目，音频企业可以在社会中树立积极形象，为社会做出积极贡献，实现经济效益和社会效益的双赢。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音频项目的提出反映了对利益相关者期望的关注。包括客户、员工、投资者等利益相关者在企业发展中都有着各自的期望，音频项目力求在满足这些期望的同时，取得更大的共赢。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1567"/>
      <w:r>
        <w:rPr>
          <w:rFonts w:ascii="仿宋" w:eastAsia="仿宋" w:hAnsi="仿宋" w:cs="仿宋" w:hint="eastAsia"/>
          <w:sz w:val="28"/>
          <w:lang w:eastAsia="zh-CN"/>
        </w:rPr>
        <w:t>(四)、音频项目意义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在实施音频项目的过程中，我们不仅仅是在追逐商业成功，更是为企业和社会的多个层面创造了深远的意义。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的首要意义在于提升企业的市场竞争力。通过持续的创新和对产品质量的高标准要求，音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音频项目的推进将促使行业技术水平的提升。通过引入先进技术和创新性解决方案，音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在社会层面，音频项目不仅创造了大量就业机会，提高了就业水平，还注重社会责任和环保。通过参与社会公益事业和推动环保音频项目，音频项目为社会贡献了一份力量，体现了企业对社会的积极回馈。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https://d.book118.com/306023000154010030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F47BEB"/>
    <w:rsid w:val="57F47B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02300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2023-12-31T04:38:00Z</dcterms:created>
  <dcterms:modified xsi:type="dcterms:W3CDTF">2023-12-31T04:38:22Z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48057C9464654B6F876FC88FC3095638_11</vt:lpwstr>
  </property>
  <property fmtid="{D5CDD505-2E9C-101B-9397-08002B2CF9AE}" pid="3" name="KSOProductBuildVer">
    <vt:lpwstr>2052-12.1.0.16120</vt:lpwstr>
  </property>
</Properties>
</file>