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贝瓷餐具项目构思建设方案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79" w:history="1">
        <w:r>
          <w:rPr>
            <w:rFonts w:ascii="仿宋" w:eastAsia="仿宋" w:hAnsi="仿宋" w:cs="仿宋" w:hint="eastAsia"/>
            <w:lang w:eastAsia="zh-CN"/>
          </w:rPr>
          <w:t>序言</w:t>
        </w:r>
        <w:r>
          <w:tab/>
        </w:r>
        <w:r>
          <w:fldChar w:fldCharType="begin"/>
        </w:r>
        <w:r>
          <w:instrText xml:space="preserve"> PAGEREF _Toc23279 \h </w:instrText>
        </w:r>
        <w:r>
          <w:fldChar w:fldCharType="separate"/>
        </w:r>
        <w:r>
          <w:t>3</w:t>
        </w:r>
        <w:r>
          <w:fldChar w:fldCharType="end"/>
        </w:r>
      </w:hyperlink>
    </w:p>
    <w:p>
      <w:pPr>
        <w:pStyle w:val="TOC1"/>
        <w:tabs>
          <w:tab w:val="right" w:leader="dot" w:pos="8306"/>
        </w:tabs>
      </w:pPr>
      <w:hyperlink w:anchor="_Toc29866" w:history="1">
        <w:r>
          <w:rPr>
            <w:rFonts w:ascii="仿宋" w:eastAsia="仿宋" w:hAnsi="仿宋" w:cs="仿宋" w:hint="eastAsia"/>
            <w:lang w:eastAsia="zh-CN"/>
          </w:rPr>
          <w:t>一、项目监理与质量保证</w:t>
        </w:r>
        <w:r>
          <w:tab/>
        </w:r>
        <w:r>
          <w:fldChar w:fldCharType="begin"/>
        </w:r>
        <w:r>
          <w:instrText xml:space="preserve"> PAGEREF _Toc29866 \h </w:instrText>
        </w:r>
        <w:r>
          <w:fldChar w:fldCharType="separate"/>
        </w:r>
        <w:r>
          <w:t>3</w:t>
        </w:r>
        <w:r>
          <w:fldChar w:fldCharType="end"/>
        </w:r>
      </w:hyperlink>
    </w:p>
    <w:p>
      <w:pPr>
        <w:pStyle w:val="TOC2"/>
        <w:tabs>
          <w:tab w:val="right" w:leader="dot" w:pos="8306"/>
        </w:tabs>
      </w:pPr>
      <w:hyperlink w:anchor="_Toc14852" w:history="1">
        <w:r>
          <w:rPr>
            <w:rFonts w:ascii="仿宋" w:eastAsia="仿宋" w:hAnsi="仿宋" w:cs="仿宋" w:hint="eastAsia"/>
            <w:lang w:eastAsia="zh-CN"/>
          </w:rPr>
          <w:t>(一)、监理体系构建</w:t>
        </w:r>
        <w:r>
          <w:tab/>
        </w:r>
        <w:r>
          <w:fldChar w:fldCharType="begin"/>
        </w:r>
        <w:r>
          <w:instrText xml:space="preserve"> PAGEREF _Toc14852 \h </w:instrText>
        </w:r>
        <w:r>
          <w:fldChar w:fldCharType="separate"/>
        </w:r>
        <w:r>
          <w:t>3</w:t>
        </w:r>
        <w:r>
          <w:fldChar w:fldCharType="end"/>
        </w:r>
      </w:hyperlink>
    </w:p>
    <w:p>
      <w:pPr>
        <w:pStyle w:val="TOC2"/>
        <w:tabs>
          <w:tab w:val="right" w:leader="dot" w:pos="8306"/>
        </w:tabs>
      </w:pPr>
      <w:hyperlink w:anchor="_Toc30473" w:history="1">
        <w:r>
          <w:rPr>
            <w:rFonts w:ascii="仿宋" w:eastAsia="仿宋" w:hAnsi="仿宋" w:cs="仿宋" w:hint="eastAsia"/>
            <w:lang w:eastAsia="zh-CN"/>
          </w:rPr>
          <w:t>(二)、质量保证体系实施</w:t>
        </w:r>
        <w:r>
          <w:tab/>
        </w:r>
        <w:r>
          <w:fldChar w:fldCharType="begin"/>
        </w:r>
        <w:r>
          <w:instrText xml:space="preserve"> PAGEREF _Toc30473 \h </w:instrText>
        </w:r>
        <w:r>
          <w:fldChar w:fldCharType="separate"/>
        </w:r>
        <w:r>
          <w:t>4</w:t>
        </w:r>
        <w:r>
          <w:fldChar w:fldCharType="end"/>
        </w:r>
      </w:hyperlink>
    </w:p>
    <w:p>
      <w:pPr>
        <w:pStyle w:val="TOC2"/>
        <w:tabs>
          <w:tab w:val="right" w:leader="dot" w:pos="8306"/>
        </w:tabs>
      </w:pPr>
      <w:hyperlink w:anchor="_Toc2735" w:history="1">
        <w:r>
          <w:rPr>
            <w:rFonts w:ascii="仿宋" w:eastAsia="仿宋" w:hAnsi="仿宋" w:cs="仿宋" w:hint="eastAsia"/>
            <w:lang w:eastAsia="zh-CN"/>
          </w:rPr>
          <w:t>(三)、监理与质量控制流程</w:t>
        </w:r>
        <w:r>
          <w:tab/>
        </w:r>
        <w:r>
          <w:fldChar w:fldCharType="begin"/>
        </w:r>
        <w:r>
          <w:instrText xml:space="preserve"> PAGEREF _Toc2735 \h </w:instrText>
        </w:r>
        <w:r>
          <w:fldChar w:fldCharType="separate"/>
        </w:r>
        <w:r>
          <w:t>4</w:t>
        </w:r>
        <w:r>
          <w:fldChar w:fldCharType="end"/>
        </w:r>
      </w:hyperlink>
    </w:p>
    <w:p>
      <w:pPr>
        <w:pStyle w:val="TOC1"/>
        <w:tabs>
          <w:tab w:val="right" w:leader="dot" w:pos="8306"/>
        </w:tabs>
      </w:pPr>
      <w:hyperlink w:anchor="_Toc22989" w:history="1">
        <w:r>
          <w:rPr>
            <w:rFonts w:ascii="仿宋" w:eastAsia="仿宋" w:hAnsi="仿宋" w:cs="仿宋" w:hint="eastAsia"/>
            <w:lang w:eastAsia="zh-CN"/>
          </w:rPr>
          <w:t>二、经济影响分析</w:t>
        </w:r>
        <w:r>
          <w:tab/>
        </w:r>
        <w:r>
          <w:fldChar w:fldCharType="begin"/>
        </w:r>
        <w:r>
          <w:instrText xml:space="preserve"> PAGEREF _Toc22989 \h </w:instrText>
        </w:r>
        <w:r>
          <w:fldChar w:fldCharType="separate"/>
        </w:r>
        <w:r>
          <w:t>5</w:t>
        </w:r>
        <w:r>
          <w:fldChar w:fldCharType="end"/>
        </w:r>
      </w:hyperlink>
    </w:p>
    <w:p>
      <w:pPr>
        <w:pStyle w:val="TOC2"/>
        <w:tabs>
          <w:tab w:val="right" w:leader="dot" w:pos="8306"/>
        </w:tabs>
      </w:pPr>
      <w:hyperlink w:anchor="_Toc20400" w:history="1">
        <w:r>
          <w:rPr>
            <w:rFonts w:ascii="仿宋" w:eastAsia="仿宋" w:hAnsi="仿宋" w:cs="仿宋" w:hint="eastAsia"/>
            <w:lang w:eastAsia="zh-CN"/>
          </w:rPr>
          <w:t>(一)、经济费用效益或费用效果分析</w:t>
        </w:r>
        <w:r>
          <w:tab/>
        </w:r>
        <w:r>
          <w:fldChar w:fldCharType="begin"/>
        </w:r>
        <w:r>
          <w:instrText xml:space="preserve"> PAGEREF _Toc20400 \h </w:instrText>
        </w:r>
        <w:r>
          <w:fldChar w:fldCharType="separate"/>
        </w:r>
        <w:r>
          <w:t>5</w:t>
        </w:r>
        <w:r>
          <w:fldChar w:fldCharType="end"/>
        </w:r>
      </w:hyperlink>
    </w:p>
    <w:p>
      <w:pPr>
        <w:pStyle w:val="TOC2"/>
        <w:tabs>
          <w:tab w:val="right" w:leader="dot" w:pos="8306"/>
        </w:tabs>
      </w:pPr>
      <w:hyperlink w:anchor="_Toc5" w:history="1">
        <w:r>
          <w:rPr>
            <w:rFonts w:ascii="仿宋" w:eastAsia="仿宋" w:hAnsi="仿宋" w:cs="仿宋" w:hint="eastAsia"/>
            <w:lang w:eastAsia="zh-CN"/>
          </w:rPr>
          <w:t>(二)、行业影响分析</w:t>
        </w:r>
        <w:r>
          <w:tab/>
        </w:r>
        <w:r>
          <w:fldChar w:fldCharType="begin"/>
        </w:r>
        <w:r>
          <w:instrText xml:space="preserve"> PAGEREF _Toc5 \h </w:instrText>
        </w:r>
        <w:r>
          <w:fldChar w:fldCharType="separate"/>
        </w:r>
        <w:r>
          <w:t>7</w:t>
        </w:r>
        <w:r>
          <w:fldChar w:fldCharType="end"/>
        </w:r>
      </w:hyperlink>
    </w:p>
    <w:p>
      <w:pPr>
        <w:pStyle w:val="TOC2"/>
        <w:tabs>
          <w:tab w:val="right" w:leader="dot" w:pos="8306"/>
        </w:tabs>
      </w:pPr>
      <w:hyperlink w:anchor="_Toc17914" w:history="1">
        <w:r>
          <w:rPr>
            <w:rFonts w:ascii="仿宋" w:eastAsia="仿宋" w:hAnsi="仿宋" w:cs="仿宋" w:hint="eastAsia"/>
            <w:lang w:eastAsia="zh-CN"/>
          </w:rPr>
          <w:t>(三)、区域经济影响分析</w:t>
        </w:r>
        <w:r>
          <w:tab/>
        </w:r>
        <w:r>
          <w:fldChar w:fldCharType="begin"/>
        </w:r>
        <w:r>
          <w:instrText xml:space="preserve"> PAGEREF _Toc17914 \h </w:instrText>
        </w:r>
        <w:r>
          <w:fldChar w:fldCharType="separate"/>
        </w:r>
        <w:r>
          <w:t>9</w:t>
        </w:r>
        <w:r>
          <w:fldChar w:fldCharType="end"/>
        </w:r>
      </w:hyperlink>
    </w:p>
    <w:p>
      <w:pPr>
        <w:pStyle w:val="TOC2"/>
        <w:tabs>
          <w:tab w:val="right" w:leader="dot" w:pos="8306"/>
        </w:tabs>
      </w:pPr>
      <w:hyperlink w:anchor="_Toc2158" w:history="1">
        <w:r>
          <w:rPr>
            <w:rFonts w:ascii="仿宋" w:eastAsia="仿宋" w:hAnsi="仿宋" w:cs="仿宋" w:hint="eastAsia"/>
            <w:lang w:eastAsia="zh-CN"/>
          </w:rPr>
          <w:t>(四)、宏观经济影响分析</w:t>
        </w:r>
        <w:r>
          <w:tab/>
        </w:r>
        <w:r>
          <w:fldChar w:fldCharType="begin"/>
        </w:r>
        <w:r>
          <w:instrText xml:space="preserve"> PAGEREF _Toc2158 \h </w:instrText>
        </w:r>
        <w:r>
          <w:fldChar w:fldCharType="separate"/>
        </w:r>
        <w:r>
          <w:t>10</w:t>
        </w:r>
        <w:r>
          <w:fldChar w:fldCharType="end"/>
        </w:r>
      </w:hyperlink>
    </w:p>
    <w:p>
      <w:pPr>
        <w:pStyle w:val="TOC1"/>
        <w:tabs>
          <w:tab w:val="right" w:leader="dot" w:pos="8306"/>
        </w:tabs>
      </w:pPr>
      <w:hyperlink w:anchor="_Toc30859" w:history="1">
        <w:r>
          <w:rPr>
            <w:rFonts w:ascii="仿宋" w:eastAsia="仿宋" w:hAnsi="仿宋" w:cs="仿宋" w:hint="eastAsia"/>
            <w:lang w:eastAsia="zh-CN"/>
          </w:rPr>
          <w:t>三、贝瓷餐具项目概论</w:t>
        </w:r>
        <w:r>
          <w:tab/>
        </w:r>
        <w:r>
          <w:fldChar w:fldCharType="begin"/>
        </w:r>
        <w:r>
          <w:instrText xml:space="preserve"> PAGEREF _Toc30859 \h </w:instrText>
        </w:r>
        <w:r>
          <w:fldChar w:fldCharType="separate"/>
        </w:r>
        <w:r>
          <w:t>11</w:t>
        </w:r>
        <w:r>
          <w:fldChar w:fldCharType="end"/>
        </w:r>
      </w:hyperlink>
    </w:p>
    <w:p>
      <w:pPr>
        <w:pStyle w:val="TOC2"/>
        <w:tabs>
          <w:tab w:val="right" w:leader="dot" w:pos="8306"/>
        </w:tabs>
      </w:pPr>
      <w:hyperlink w:anchor="_Toc25720" w:history="1">
        <w:r>
          <w:rPr>
            <w:rFonts w:ascii="仿宋" w:eastAsia="仿宋" w:hAnsi="仿宋" w:cs="仿宋" w:hint="eastAsia"/>
            <w:lang w:eastAsia="zh-CN"/>
          </w:rPr>
          <w:t>(一)、项目申报单位概况</w:t>
        </w:r>
        <w:r>
          <w:tab/>
        </w:r>
        <w:r>
          <w:fldChar w:fldCharType="begin"/>
        </w:r>
        <w:r>
          <w:instrText xml:space="preserve"> PAGEREF _Toc25720 \h </w:instrText>
        </w:r>
        <w:r>
          <w:fldChar w:fldCharType="separate"/>
        </w:r>
        <w:r>
          <w:t>11</w:t>
        </w:r>
        <w:r>
          <w:fldChar w:fldCharType="end"/>
        </w:r>
      </w:hyperlink>
    </w:p>
    <w:p>
      <w:pPr>
        <w:pStyle w:val="TOC2"/>
        <w:tabs>
          <w:tab w:val="right" w:leader="dot" w:pos="8306"/>
        </w:tabs>
      </w:pPr>
      <w:hyperlink w:anchor="_Toc978" w:history="1">
        <w:r>
          <w:rPr>
            <w:rFonts w:ascii="仿宋" w:eastAsia="仿宋" w:hAnsi="仿宋" w:cs="仿宋" w:hint="eastAsia"/>
            <w:lang w:eastAsia="zh-CN"/>
          </w:rPr>
          <w:t>(二)、项目概况</w:t>
        </w:r>
        <w:r>
          <w:tab/>
        </w:r>
        <w:r>
          <w:fldChar w:fldCharType="begin"/>
        </w:r>
        <w:r>
          <w:instrText xml:space="preserve"> PAGEREF _Toc978 \h </w:instrText>
        </w:r>
        <w:r>
          <w:fldChar w:fldCharType="separate"/>
        </w:r>
        <w:r>
          <w:t>12</w:t>
        </w:r>
        <w:r>
          <w:fldChar w:fldCharType="end"/>
        </w:r>
      </w:hyperlink>
    </w:p>
    <w:p>
      <w:pPr>
        <w:pStyle w:val="TOC1"/>
        <w:tabs>
          <w:tab w:val="right" w:leader="dot" w:pos="8306"/>
        </w:tabs>
      </w:pPr>
      <w:hyperlink w:anchor="_Toc29844" w:history="1">
        <w:r>
          <w:rPr>
            <w:rFonts w:ascii="仿宋" w:eastAsia="仿宋" w:hAnsi="仿宋" w:cs="仿宋" w:hint="eastAsia"/>
            <w:lang w:eastAsia="zh-CN"/>
          </w:rPr>
          <w:t>四、财务管理与成本控制</w:t>
        </w:r>
        <w:r>
          <w:tab/>
        </w:r>
        <w:r>
          <w:fldChar w:fldCharType="begin"/>
        </w:r>
        <w:r>
          <w:instrText xml:space="preserve"> PAGEREF _Toc29844 \h </w:instrText>
        </w:r>
        <w:r>
          <w:fldChar w:fldCharType="separate"/>
        </w:r>
        <w:r>
          <w:t>15</w:t>
        </w:r>
        <w:r>
          <w:fldChar w:fldCharType="end"/>
        </w:r>
      </w:hyperlink>
    </w:p>
    <w:p>
      <w:pPr>
        <w:pStyle w:val="TOC2"/>
        <w:tabs>
          <w:tab w:val="right" w:leader="dot" w:pos="8306"/>
        </w:tabs>
      </w:pPr>
      <w:hyperlink w:anchor="_Toc3409" w:history="1">
        <w:r>
          <w:rPr>
            <w:rFonts w:ascii="仿宋" w:eastAsia="仿宋" w:hAnsi="仿宋" w:cs="仿宋" w:hint="eastAsia"/>
            <w:lang w:eastAsia="zh-CN"/>
          </w:rPr>
          <w:t>(一)、财务管理体系建设</w:t>
        </w:r>
        <w:r>
          <w:tab/>
        </w:r>
        <w:r>
          <w:fldChar w:fldCharType="begin"/>
        </w:r>
        <w:r>
          <w:instrText xml:space="preserve"> PAGEREF _Toc3409 \h </w:instrText>
        </w:r>
        <w:r>
          <w:fldChar w:fldCharType="separate"/>
        </w:r>
        <w:r>
          <w:t>15</w:t>
        </w:r>
        <w:r>
          <w:fldChar w:fldCharType="end"/>
        </w:r>
      </w:hyperlink>
    </w:p>
    <w:p>
      <w:pPr>
        <w:pStyle w:val="TOC2"/>
        <w:tabs>
          <w:tab w:val="right" w:leader="dot" w:pos="8306"/>
        </w:tabs>
      </w:pPr>
      <w:hyperlink w:anchor="_Toc15296" w:history="1">
        <w:r>
          <w:rPr>
            <w:rFonts w:ascii="仿宋" w:eastAsia="仿宋" w:hAnsi="仿宋" w:cs="仿宋" w:hint="eastAsia"/>
            <w:lang w:eastAsia="zh-CN"/>
          </w:rPr>
          <w:t>(二)、成本控制措施</w:t>
        </w:r>
        <w:r>
          <w:tab/>
        </w:r>
        <w:r>
          <w:fldChar w:fldCharType="begin"/>
        </w:r>
        <w:r>
          <w:instrText xml:space="preserve"> PAGEREF _Toc15296 \h </w:instrText>
        </w:r>
        <w:r>
          <w:fldChar w:fldCharType="separate"/>
        </w:r>
        <w:r>
          <w:t>16</w:t>
        </w:r>
        <w:r>
          <w:fldChar w:fldCharType="end"/>
        </w:r>
      </w:hyperlink>
    </w:p>
    <w:p>
      <w:pPr>
        <w:pStyle w:val="TOC1"/>
        <w:tabs>
          <w:tab w:val="right" w:leader="dot" w:pos="8306"/>
        </w:tabs>
      </w:pPr>
      <w:hyperlink w:anchor="_Toc22891" w:history="1">
        <w:r>
          <w:rPr>
            <w:rFonts w:ascii="仿宋" w:eastAsia="仿宋" w:hAnsi="仿宋" w:cs="仿宋" w:hint="eastAsia"/>
            <w:lang w:eastAsia="zh-CN"/>
          </w:rPr>
          <w:t>五、建设风险评估分析</w:t>
        </w:r>
        <w:r>
          <w:tab/>
        </w:r>
        <w:r>
          <w:fldChar w:fldCharType="begin"/>
        </w:r>
        <w:r>
          <w:instrText xml:space="preserve"> PAGEREF _Toc22891 \h </w:instrText>
        </w:r>
        <w:r>
          <w:fldChar w:fldCharType="separate"/>
        </w:r>
        <w:r>
          <w:t>18</w:t>
        </w:r>
        <w:r>
          <w:fldChar w:fldCharType="end"/>
        </w:r>
      </w:hyperlink>
    </w:p>
    <w:p>
      <w:pPr>
        <w:pStyle w:val="TOC2"/>
        <w:tabs>
          <w:tab w:val="right" w:leader="dot" w:pos="8306"/>
        </w:tabs>
      </w:pPr>
      <w:hyperlink w:anchor="_Toc3249" w:history="1">
        <w:r>
          <w:rPr>
            <w:rFonts w:ascii="仿宋" w:eastAsia="仿宋" w:hAnsi="仿宋" w:cs="仿宋" w:hint="eastAsia"/>
            <w:lang w:eastAsia="zh-CN"/>
          </w:rPr>
          <w:t>(一)、政策风险分析</w:t>
        </w:r>
        <w:r>
          <w:tab/>
        </w:r>
        <w:r>
          <w:fldChar w:fldCharType="begin"/>
        </w:r>
        <w:r>
          <w:instrText xml:space="preserve"> PAGEREF _Toc3249 \h </w:instrText>
        </w:r>
        <w:r>
          <w:fldChar w:fldCharType="separate"/>
        </w:r>
        <w:r>
          <w:t>18</w:t>
        </w:r>
        <w:r>
          <w:fldChar w:fldCharType="end"/>
        </w:r>
      </w:hyperlink>
    </w:p>
    <w:p>
      <w:pPr>
        <w:pStyle w:val="TOC2"/>
        <w:tabs>
          <w:tab w:val="right" w:leader="dot" w:pos="8306"/>
        </w:tabs>
      </w:pPr>
      <w:hyperlink w:anchor="_Toc30840" w:history="1">
        <w:r>
          <w:rPr>
            <w:rFonts w:ascii="仿宋" w:eastAsia="仿宋" w:hAnsi="仿宋" w:cs="仿宋" w:hint="eastAsia"/>
            <w:lang w:eastAsia="zh-CN"/>
          </w:rPr>
          <w:t>(二)、社会风险分析</w:t>
        </w:r>
        <w:r>
          <w:tab/>
        </w:r>
        <w:r>
          <w:fldChar w:fldCharType="begin"/>
        </w:r>
        <w:r>
          <w:instrText xml:space="preserve"> PAGEREF _Toc30840 \h </w:instrText>
        </w:r>
        <w:r>
          <w:fldChar w:fldCharType="separate"/>
        </w:r>
        <w:r>
          <w:t>19</w:t>
        </w:r>
        <w:r>
          <w:fldChar w:fldCharType="end"/>
        </w:r>
      </w:hyperlink>
    </w:p>
    <w:p>
      <w:pPr>
        <w:pStyle w:val="TOC2"/>
        <w:tabs>
          <w:tab w:val="right" w:leader="dot" w:pos="8306"/>
        </w:tabs>
      </w:pPr>
      <w:hyperlink w:anchor="_Toc25866" w:history="1">
        <w:r>
          <w:rPr>
            <w:rFonts w:ascii="仿宋" w:eastAsia="仿宋" w:hAnsi="仿宋" w:cs="仿宋" w:hint="eastAsia"/>
            <w:lang w:eastAsia="zh-CN"/>
          </w:rPr>
          <w:t>(三)、市场风险分析</w:t>
        </w:r>
        <w:r>
          <w:tab/>
        </w:r>
        <w:r>
          <w:fldChar w:fldCharType="begin"/>
        </w:r>
        <w:r>
          <w:instrText xml:space="preserve"> PAGEREF _Toc25866 \h </w:instrText>
        </w:r>
        <w:r>
          <w:fldChar w:fldCharType="separate"/>
        </w:r>
        <w:r>
          <w:t>20</w:t>
        </w:r>
        <w:r>
          <w:fldChar w:fldCharType="end"/>
        </w:r>
      </w:hyperlink>
    </w:p>
    <w:p>
      <w:pPr>
        <w:pStyle w:val="TOC2"/>
        <w:tabs>
          <w:tab w:val="right" w:leader="dot" w:pos="8306"/>
        </w:tabs>
      </w:pPr>
      <w:hyperlink w:anchor="_Toc3472" w:history="1">
        <w:r>
          <w:rPr>
            <w:rFonts w:ascii="仿宋" w:eastAsia="仿宋" w:hAnsi="仿宋" w:cs="仿宋" w:hint="eastAsia"/>
            <w:lang w:eastAsia="zh-CN"/>
          </w:rPr>
          <w:t>(四)、资金风险分析</w:t>
        </w:r>
        <w:r>
          <w:tab/>
        </w:r>
        <w:r>
          <w:fldChar w:fldCharType="begin"/>
        </w:r>
        <w:r>
          <w:instrText xml:space="preserve"> PAGEREF _Toc3472 \h </w:instrText>
        </w:r>
        <w:r>
          <w:fldChar w:fldCharType="separate"/>
        </w:r>
        <w:r>
          <w:t>21</w:t>
        </w:r>
        <w:r>
          <w:fldChar w:fldCharType="end"/>
        </w:r>
      </w:hyperlink>
    </w:p>
    <w:p>
      <w:pPr>
        <w:pStyle w:val="TOC2"/>
        <w:tabs>
          <w:tab w:val="right" w:leader="dot" w:pos="8306"/>
        </w:tabs>
      </w:pPr>
      <w:hyperlink w:anchor="_Toc3963" w:history="1">
        <w:r>
          <w:rPr>
            <w:rFonts w:ascii="仿宋" w:eastAsia="仿宋" w:hAnsi="仿宋" w:cs="仿宋" w:hint="eastAsia"/>
            <w:lang w:eastAsia="zh-CN"/>
          </w:rPr>
          <w:t>(五)、技术风险分析</w:t>
        </w:r>
        <w:r>
          <w:tab/>
        </w:r>
        <w:r>
          <w:fldChar w:fldCharType="begin"/>
        </w:r>
        <w:r>
          <w:instrText xml:space="preserve"> PAGEREF _Toc3963 \h </w:instrText>
        </w:r>
        <w:r>
          <w:fldChar w:fldCharType="separate"/>
        </w:r>
        <w:r>
          <w:t>22</w:t>
        </w:r>
        <w:r>
          <w:fldChar w:fldCharType="end"/>
        </w:r>
      </w:hyperlink>
    </w:p>
    <w:p>
      <w:pPr>
        <w:pStyle w:val="TOC2"/>
        <w:tabs>
          <w:tab w:val="right" w:leader="dot" w:pos="8306"/>
        </w:tabs>
      </w:pPr>
      <w:hyperlink w:anchor="_Toc1206" w:history="1">
        <w:r>
          <w:rPr>
            <w:rFonts w:ascii="仿宋" w:eastAsia="仿宋" w:hAnsi="仿宋" w:cs="仿宋" w:hint="eastAsia"/>
            <w:lang w:eastAsia="zh-CN"/>
          </w:rPr>
          <w:t>(六)、财务风险分析</w:t>
        </w:r>
        <w:r>
          <w:tab/>
        </w:r>
        <w:r>
          <w:fldChar w:fldCharType="begin"/>
        </w:r>
        <w:r>
          <w:instrText xml:space="preserve"> PAGEREF _Toc1206 \h </w:instrText>
        </w:r>
        <w:r>
          <w:fldChar w:fldCharType="separate"/>
        </w:r>
        <w:r>
          <w:t>24</w:t>
        </w:r>
        <w:r>
          <w:fldChar w:fldCharType="end"/>
        </w:r>
      </w:hyperlink>
    </w:p>
    <w:p>
      <w:pPr>
        <w:pStyle w:val="TOC2"/>
        <w:tabs>
          <w:tab w:val="right" w:leader="dot" w:pos="8306"/>
        </w:tabs>
      </w:pPr>
      <w:hyperlink w:anchor="_Toc11205" w:history="1">
        <w:r>
          <w:rPr>
            <w:rFonts w:ascii="仿宋" w:eastAsia="仿宋" w:hAnsi="仿宋" w:cs="仿宋" w:hint="eastAsia"/>
            <w:lang w:eastAsia="zh-CN"/>
          </w:rPr>
          <w:t>(七)、管理风险分析</w:t>
        </w:r>
        <w:r>
          <w:tab/>
        </w:r>
        <w:r>
          <w:fldChar w:fldCharType="begin"/>
        </w:r>
        <w:r>
          <w:instrText xml:space="preserve"> PAGEREF _Toc11205 \h </w:instrText>
        </w:r>
        <w:r>
          <w:fldChar w:fldCharType="separate"/>
        </w:r>
        <w:r>
          <w:t>25</w:t>
        </w:r>
        <w:r>
          <w:fldChar w:fldCharType="end"/>
        </w:r>
      </w:hyperlink>
    </w:p>
    <w:p>
      <w:pPr>
        <w:pStyle w:val="TOC2"/>
        <w:tabs>
          <w:tab w:val="right" w:leader="dot" w:pos="8306"/>
        </w:tabs>
      </w:pPr>
      <w:hyperlink w:anchor="_Toc31555" w:history="1">
        <w:r>
          <w:rPr>
            <w:rFonts w:ascii="仿宋" w:eastAsia="仿宋" w:hAnsi="仿宋" w:cs="仿宋" w:hint="eastAsia"/>
            <w:lang w:eastAsia="zh-CN"/>
          </w:rPr>
          <w:t>(八)、其它风险分析</w:t>
        </w:r>
        <w:r>
          <w:tab/>
        </w:r>
        <w:r>
          <w:fldChar w:fldCharType="begin"/>
        </w:r>
        <w:r>
          <w:instrText xml:space="preserve"> PAGEREF _Toc31555 \h </w:instrText>
        </w:r>
        <w:r>
          <w:fldChar w:fldCharType="separate"/>
        </w:r>
        <w:r>
          <w:t>27</w:t>
        </w:r>
        <w:r>
          <w:fldChar w:fldCharType="end"/>
        </w:r>
      </w:hyperlink>
    </w:p>
    <w:p>
      <w:pPr>
        <w:pStyle w:val="TOC2"/>
        <w:tabs>
          <w:tab w:val="right" w:leader="dot" w:pos="8306"/>
        </w:tabs>
      </w:pPr>
      <w:hyperlink w:anchor="_Toc29687" w:history="1">
        <w:r>
          <w:rPr>
            <w:rFonts w:ascii="仿宋" w:eastAsia="仿宋" w:hAnsi="仿宋" w:cs="仿宋" w:hint="eastAsia"/>
            <w:lang w:eastAsia="zh-CN"/>
          </w:rPr>
          <w:t>(九)、社会影响评估</w:t>
        </w:r>
        <w:r>
          <w:tab/>
        </w:r>
        <w:r>
          <w:fldChar w:fldCharType="begin"/>
        </w:r>
        <w:r>
          <w:instrText xml:space="preserve"> PAGEREF _Toc29687 \h </w:instrText>
        </w:r>
        <w:r>
          <w:fldChar w:fldCharType="separate"/>
        </w:r>
        <w:r>
          <w:t>28</w:t>
        </w:r>
        <w:r>
          <w:fldChar w:fldCharType="end"/>
        </w:r>
      </w:hyperlink>
    </w:p>
    <w:p>
      <w:pPr>
        <w:pStyle w:val="TOC1"/>
        <w:tabs>
          <w:tab w:val="right" w:leader="dot" w:pos="8306"/>
        </w:tabs>
      </w:pPr>
      <w:hyperlink w:anchor="_Toc29891" w:history="1">
        <w:r>
          <w:rPr>
            <w:rFonts w:ascii="仿宋" w:eastAsia="仿宋" w:hAnsi="仿宋" w:cs="仿宋" w:hint="eastAsia"/>
            <w:lang w:eastAsia="zh-CN"/>
          </w:rPr>
          <w:t>六、发展规划、产业政策和行业准入分析</w:t>
        </w:r>
        <w:r>
          <w:tab/>
        </w:r>
        <w:r>
          <w:fldChar w:fldCharType="begin"/>
        </w:r>
        <w:r>
          <w:instrText xml:space="preserve"> PAGEREF _Toc29891 \h </w:instrText>
        </w:r>
        <w:r>
          <w:fldChar w:fldCharType="separate"/>
        </w:r>
        <w:r>
          <w:t>30</w:t>
        </w:r>
        <w:r>
          <w:fldChar w:fldCharType="end"/>
        </w:r>
      </w:hyperlink>
    </w:p>
    <w:p>
      <w:pPr>
        <w:pStyle w:val="TOC2"/>
        <w:tabs>
          <w:tab w:val="right" w:leader="dot" w:pos="8306"/>
        </w:tabs>
      </w:pPr>
      <w:hyperlink w:anchor="_Toc4183" w:history="1">
        <w:r>
          <w:rPr>
            <w:rFonts w:ascii="仿宋" w:eastAsia="仿宋" w:hAnsi="仿宋" w:cs="仿宋" w:hint="eastAsia"/>
            <w:lang w:eastAsia="zh-CN"/>
          </w:rPr>
          <w:t>(一)、发展规划分析</w:t>
        </w:r>
        <w:r>
          <w:tab/>
        </w:r>
        <w:r>
          <w:fldChar w:fldCharType="begin"/>
        </w:r>
        <w:r>
          <w:instrText xml:space="preserve"> PAGEREF _Toc4183 \h </w:instrText>
        </w:r>
        <w:r>
          <w:fldChar w:fldCharType="separate"/>
        </w:r>
        <w:r>
          <w:t>30</w:t>
        </w:r>
        <w:r>
          <w:fldChar w:fldCharType="end"/>
        </w:r>
      </w:hyperlink>
    </w:p>
    <w:p>
      <w:pPr>
        <w:pStyle w:val="TOC2"/>
        <w:tabs>
          <w:tab w:val="right" w:leader="dot" w:pos="8306"/>
        </w:tabs>
      </w:pPr>
      <w:hyperlink w:anchor="_Toc1956" w:history="1">
        <w:r>
          <w:rPr>
            <w:rFonts w:ascii="仿宋" w:eastAsia="仿宋" w:hAnsi="仿宋" w:cs="仿宋" w:hint="eastAsia"/>
            <w:lang w:eastAsia="zh-CN"/>
          </w:rPr>
          <w:t>(二)、产业政策分析</w:t>
        </w:r>
        <w:r>
          <w:tab/>
        </w:r>
        <w:r>
          <w:fldChar w:fldCharType="begin"/>
        </w:r>
        <w:r>
          <w:instrText xml:space="preserve"> PAGEREF _Toc1956 \h </w:instrText>
        </w:r>
        <w:r>
          <w:fldChar w:fldCharType="separate"/>
        </w:r>
        <w:r>
          <w:t>32</w:t>
        </w:r>
        <w:r>
          <w:fldChar w:fldCharType="end"/>
        </w:r>
      </w:hyperlink>
    </w:p>
    <w:p>
      <w:pPr>
        <w:pStyle w:val="TOC2"/>
        <w:tabs>
          <w:tab w:val="right" w:leader="dot" w:pos="8306"/>
        </w:tabs>
      </w:pPr>
      <w:hyperlink w:anchor="_Toc6102" w:history="1">
        <w:r>
          <w:rPr>
            <w:rFonts w:ascii="仿宋" w:eastAsia="仿宋" w:hAnsi="仿宋" w:cs="仿宋" w:hint="eastAsia"/>
            <w:lang w:eastAsia="zh-CN"/>
          </w:rPr>
          <w:t>(三)、行业准入分析</w:t>
        </w:r>
        <w:r>
          <w:tab/>
        </w:r>
        <w:r>
          <w:fldChar w:fldCharType="begin"/>
        </w:r>
        <w:r>
          <w:instrText xml:space="preserve"> PAGEREF _Toc6102 \h </w:instrText>
        </w:r>
        <w:r>
          <w:fldChar w:fldCharType="separate"/>
        </w:r>
        <w:r>
          <w:t>33</w:t>
        </w:r>
        <w:r>
          <w:fldChar w:fldCharType="end"/>
        </w:r>
      </w:hyperlink>
    </w:p>
    <w:p>
      <w:pPr>
        <w:pStyle w:val="TOC1"/>
        <w:tabs>
          <w:tab w:val="right" w:leader="dot" w:pos="8306"/>
        </w:tabs>
      </w:pPr>
      <w:hyperlink w:anchor="_Toc18528" w:history="1">
        <w:r>
          <w:rPr>
            <w:rFonts w:ascii="仿宋" w:eastAsia="仿宋" w:hAnsi="仿宋" w:cs="仿宋" w:hint="eastAsia"/>
            <w:lang w:eastAsia="zh-CN"/>
          </w:rPr>
          <w:t>七、项目质量与标准</w:t>
        </w:r>
        <w:r>
          <w:tab/>
        </w:r>
        <w:r>
          <w:fldChar w:fldCharType="begin"/>
        </w:r>
        <w:r>
          <w:instrText xml:space="preserve"> PAGEREF _Toc18528 \h </w:instrText>
        </w:r>
        <w:r>
          <w:fldChar w:fldCharType="separate"/>
        </w:r>
        <w:r>
          <w:t>35</w:t>
        </w:r>
        <w:r>
          <w:fldChar w:fldCharType="end"/>
        </w:r>
      </w:hyperlink>
    </w:p>
    <w:p>
      <w:pPr>
        <w:pStyle w:val="TOC2"/>
        <w:tabs>
          <w:tab w:val="right" w:leader="dot" w:pos="8306"/>
        </w:tabs>
      </w:pPr>
      <w:hyperlink w:anchor="_Toc2318" w:history="1">
        <w:r>
          <w:rPr>
            <w:rFonts w:ascii="仿宋" w:eastAsia="仿宋" w:hAnsi="仿宋" w:cs="仿宋" w:hint="eastAsia"/>
            <w:lang w:eastAsia="zh-CN"/>
          </w:rPr>
          <w:t>(一)、质量保障体系</w:t>
        </w:r>
        <w:r>
          <w:tab/>
        </w:r>
        <w:r>
          <w:fldChar w:fldCharType="begin"/>
        </w:r>
        <w:r>
          <w:instrText xml:space="preserve"> PAGEREF _Toc2318 \h </w:instrText>
        </w:r>
        <w:r>
          <w:fldChar w:fldCharType="separate"/>
        </w:r>
        <w:r>
          <w:t>35</w:t>
        </w:r>
        <w:r>
          <w:fldChar w:fldCharType="end"/>
        </w:r>
      </w:hyperlink>
    </w:p>
    <w:p>
      <w:pPr>
        <w:pStyle w:val="TOC2"/>
        <w:tabs>
          <w:tab w:val="right" w:leader="dot" w:pos="8306"/>
        </w:tabs>
      </w:pPr>
      <w:hyperlink w:anchor="_Toc12052" w:history="1">
        <w:r>
          <w:rPr>
            <w:rFonts w:ascii="仿宋" w:eastAsia="仿宋" w:hAnsi="仿宋" w:cs="仿宋" w:hint="eastAsia"/>
            <w:lang w:eastAsia="zh-CN"/>
          </w:rPr>
          <w:t>(二)、标准化作业流程</w:t>
        </w:r>
        <w:r>
          <w:tab/>
        </w:r>
        <w:r>
          <w:fldChar w:fldCharType="begin"/>
        </w:r>
        <w:r>
          <w:instrText xml:space="preserve"> PAGEREF _Toc12052 \h </w:instrText>
        </w:r>
        <w:r>
          <w:fldChar w:fldCharType="separate"/>
        </w:r>
        <w:r>
          <w:t>36</w:t>
        </w:r>
        <w:r>
          <w:fldChar w:fldCharType="end"/>
        </w:r>
      </w:hyperlink>
    </w:p>
    <w:p>
      <w:pPr>
        <w:pStyle w:val="TOC2"/>
        <w:tabs>
          <w:tab w:val="right" w:leader="dot" w:pos="8306"/>
        </w:tabs>
      </w:pPr>
      <w:hyperlink w:anchor="_Toc10245" w:history="1">
        <w:r>
          <w:rPr>
            <w:rFonts w:ascii="仿宋" w:eastAsia="仿宋" w:hAnsi="仿宋" w:cs="仿宋" w:hint="eastAsia"/>
            <w:lang w:eastAsia="zh-CN"/>
          </w:rPr>
          <w:t>(三)、质量监控与评估</w:t>
        </w:r>
        <w:r>
          <w:tab/>
        </w:r>
        <w:r>
          <w:fldChar w:fldCharType="begin"/>
        </w:r>
        <w:r>
          <w:instrText xml:space="preserve"> PAGEREF _Toc10245 \h </w:instrText>
        </w:r>
        <w:r>
          <w:fldChar w:fldCharType="separate"/>
        </w:r>
        <w:r>
          <w:t>38</w:t>
        </w:r>
        <w:r>
          <w:fldChar w:fldCharType="end"/>
        </w:r>
      </w:hyperlink>
    </w:p>
    <w:p>
      <w:pPr>
        <w:pStyle w:val="TOC2"/>
        <w:tabs>
          <w:tab w:val="right" w:leader="dot" w:pos="8306"/>
        </w:tabs>
      </w:pPr>
      <w:hyperlink w:anchor="_Toc21144" w:history="1">
        <w:r>
          <w:rPr>
            <w:rFonts w:ascii="仿宋" w:eastAsia="仿宋" w:hAnsi="仿宋" w:cs="仿宋" w:hint="eastAsia"/>
            <w:lang w:eastAsia="zh-CN"/>
          </w:rPr>
          <w:t>(四)、质量改进计划</w:t>
        </w:r>
        <w:r>
          <w:tab/>
        </w:r>
        <w:r>
          <w:fldChar w:fldCharType="begin"/>
        </w:r>
        <w:r>
          <w:instrText xml:space="preserve"> PAGEREF _Toc21144 \h </w:instrText>
        </w:r>
        <w:r>
          <w:fldChar w:fldCharType="separate"/>
        </w:r>
        <w:r>
          <w:t>39</w:t>
        </w:r>
        <w:r>
          <w:fldChar w:fldCharType="end"/>
        </w:r>
      </w:hyperlink>
    </w:p>
    <w:p>
      <w:pPr>
        <w:pStyle w:val="TOC1"/>
        <w:tabs>
          <w:tab w:val="right" w:leader="dot" w:pos="8306"/>
        </w:tabs>
      </w:pPr>
      <w:hyperlink w:anchor="_Toc20313" w:history="1">
        <w:r>
          <w:rPr>
            <w:rFonts w:ascii="仿宋" w:eastAsia="仿宋" w:hAnsi="仿宋" w:cs="仿宋" w:hint="eastAsia"/>
            <w:lang w:eastAsia="zh-CN"/>
          </w:rPr>
          <w:t>八、项目实施与管理方案</w:t>
        </w:r>
        <w:r>
          <w:tab/>
        </w:r>
        <w:r>
          <w:fldChar w:fldCharType="begin"/>
        </w:r>
        <w:r>
          <w:instrText xml:space="preserve"> PAGEREF _Toc20313 \h </w:instrText>
        </w:r>
        <w:r>
          <w:fldChar w:fldCharType="separate"/>
        </w:r>
        <w:r>
          <w:t>40</w:t>
        </w:r>
        <w:r>
          <w:fldChar w:fldCharType="end"/>
        </w:r>
      </w:hyperlink>
    </w:p>
    <w:p>
      <w:pPr>
        <w:pStyle w:val="TOC2"/>
        <w:tabs>
          <w:tab w:val="right" w:leader="dot" w:pos="8306"/>
        </w:tabs>
      </w:pPr>
      <w:hyperlink w:anchor="_Toc28057" w:history="1">
        <w:r>
          <w:rPr>
            <w:rFonts w:ascii="仿宋" w:eastAsia="仿宋" w:hAnsi="仿宋" w:cs="仿宋" w:hint="eastAsia"/>
            <w:lang w:eastAsia="zh-CN"/>
          </w:rPr>
          <w:t>(一)、项目实施计划</w:t>
        </w:r>
        <w:r>
          <w:tab/>
        </w:r>
        <w:r>
          <w:fldChar w:fldCharType="begin"/>
        </w:r>
        <w:r>
          <w:instrText xml:space="preserve"> PAGEREF _Toc28057 \h </w:instrText>
        </w:r>
        <w:r>
          <w:fldChar w:fldCharType="separate"/>
        </w:r>
        <w:r>
          <w:t>40</w:t>
        </w:r>
        <w:r>
          <w:fldChar w:fldCharType="end"/>
        </w:r>
      </w:hyperlink>
    </w:p>
    <w:p>
      <w:pPr>
        <w:pStyle w:val="TOC2"/>
        <w:tabs>
          <w:tab w:val="right" w:leader="dot" w:pos="8306"/>
        </w:tabs>
      </w:pPr>
      <w:hyperlink w:anchor="_Toc30592" w:history="1">
        <w:r>
          <w:rPr>
            <w:rFonts w:ascii="仿宋" w:eastAsia="仿宋" w:hAnsi="仿宋" w:cs="仿宋" w:hint="eastAsia"/>
            <w:lang w:eastAsia="zh-CN"/>
          </w:rPr>
          <w:t>(二)、项目组织机构与职责</w:t>
        </w:r>
        <w:r>
          <w:tab/>
        </w:r>
        <w:r>
          <w:fldChar w:fldCharType="begin"/>
        </w:r>
        <w:r>
          <w:instrText xml:space="preserve"> PAGEREF _Toc30592 \h </w:instrText>
        </w:r>
        <w:r>
          <w:fldChar w:fldCharType="separate"/>
        </w:r>
        <w:r>
          <w:t>41</w:t>
        </w:r>
        <w:r>
          <w:fldChar w:fldCharType="end"/>
        </w:r>
      </w:hyperlink>
    </w:p>
    <w:p>
      <w:pPr>
        <w:pStyle w:val="TOC2"/>
        <w:tabs>
          <w:tab w:val="right" w:leader="dot" w:pos="8306"/>
        </w:tabs>
      </w:pPr>
      <w:hyperlink w:anchor="_Toc1350" w:history="1">
        <w:r>
          <w:rPr>
            <w:rFonts w:ascii="仿宋" w:eastAsia="仿宋" w:hAnsi="仿宋" w:cs="仿宋" w:hint="eastAsia"/>
            <w:lang w:eastAsia="zh-CN"/>
          </w:rPr>
          <w:t>(三)、项目管理与监控体系</w:t>
        </w:r>
        <w:r>
          <w:tab/>
        </w:r>
        <w:r>
          <w:fldChar w:fldCharType="begin"/>
        </w:r>
        <w:r>
          <w:instrText xml:space="preserve"> PAGEREF _Toc1350 \h </w:instrText>
        </w:r>
        <w:r>
          <w:fldChar w:fldCharType="separate"/>
        </w:r>
        <w:r>
          <w:t>44</w:t>
        </w:r>
        <w:r>
          <w:fldChar w:fldCharType="end"/>
        </w:r>
      </w:hyperlink>
    </w:p>
    <w:p>
      <w:pPr>
        <w:pStyle w:val="TOC1"/>
        <w:tabs>
          <w:tab w:val="right" w:leader="dot" w:pos="8306"/>
        </w:tabs>
      </w:pPr>
      <w:hyperlink w:anchor="_Toc3384" w:history="1">
        <w:r>
          <w:rPr>
            <w:rFonts w:ascii="仿宋" w:eastAsia="仿宋" w:hAnsi="仿宋" w:cs="仿宋" w:hint="eastAsia"/>
            <w:lang w:eastAsia="zh-CN"/>
          </w:rPr>
          <w:t>九、经济效益与社会效益优化</w:t>
        </w:r>
        <w:r>
          <w:tab/>
        </w:r>
        <w:r>
          <w:fldChar w:fldCharType="begin"/>
        </w:r>
        <w:r>
          <w:instrText xml:space="preserve"> PAGEREF _Toc3384 \h </w:instrText>
        </w:r>
        <w:r>
          <w:fldChar w:fldCharType="separate"/>
        </w:r>
        <w:r>
          <w:t>46</w:t>
        </w:r>
        <w:r>
          <w:fldChar w:fldCharType="end"/>
        </w:r>
      </w:hyperlink>
    </w:p>
    <w:p>
      <w:pPr>
        <w:pStyle w:val="TOC2"/>
        <w:tabs>
          <w:tab w:val="right" w:leader="dot" w:pos="8306"/>
        </w:tabs>
      </w:pPr>
      <w:hyperlink w:anchor="_Toc1668" w:history="1">
        <w:r>
          <w:rPr>
            <w:rFonts w:ascii="仿宋" w:eastAsia="仿宋" w:hAnsi="仿宋" w:cs="仿宋" w:hint="eastAsia"/>
            <w:lang w:eastAsia="zh-CN"/>
          </w:rPr>
          <w:t>(一)、经济效益提升策略</w:t>
        </w:r>
        <w:r>
          <w:tab/>
        </w:r>
        <w:r>
          <w:fldChar w:fldCharType="begin"/>
        </w:r>
        <w:r>
          <w:instrText xml:space="preserve"> PAGEREF _Toc1668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39" w:history="1">
        <w:r>
          <w:rPr>
            <w:rFonts w:ascii="仿宋" w:eastAsia="仿宋" w:hAnsi="仿宋" w:cs="仿宋" w:hint="eastAsia"/>
            <w:lang w:eastAsia="zh-CN"/>
          </w:rPr>
          <w:t>(二)、社会效益增强方案</w:t>
        </w:r>
        <w:r>
          <w:tab/>
        </w:r>
        <w:r>
          <w:fldChar w:fldCharType="begin"/>
        </w:r>
        <w:r>
          <w:instrText xml:space="preserve"> PAGEREF _Toc14439 \h </w:instrText>
        </w:r>
        <w:r>
          <w:fldChar w:fldCharType="separate"/>
        </w:r>
        <w:r>
          <w:t>47</w:t>
        </w:r>
        <w:r>
          <w:fldChar w:fldCharType="end"/>
        </w:r>
      </w:hyperlink>
    </w:p>
    <w:p>
      <w:pPr>
        <w:pStyle w:val="TOC1"/>
        <w:tabs>
          <w:tab w:val="right" w:leader="dot" w:pos="8306"/>
        </w:tabs>
      </w:pPr>
      <w:hyperlink w:anchor="_Toc5591" w:history="1">
        <w:r>
          <w:rPr>
            <w:rFonts w:ascii="仿宋" w:eastAsia="仿宋" w:hAnsi="仿宋" w:cs="仿宋" w:hint="eastAsia"/>
            <w:lang w:eastAsia="zh-CN"/>
          </w:rPr>
          <w:t>十、环境保护与治理方案</w:t>
        </w:r>
        <w:r>
          <w:tab/>
        </w:r>
        <w:r>
          <w:fldChar w:fldCharType="begin"/>
        </w:r>
        <w:r>
          <w:instrText xml:space="preserve"> PAGEREF _Toc5591 \h </w:instrText>
        </w:r>
        <w:r>
          <w:fldChar w:fldCharType="separate"/>
        </w:r>
        <w:r>
          <w:t>48</w:t>
        </w:r>
        <w:r>
          <w:fldChar w:fldCharType="end"/>
        </w:r>
      </w:hyperlink>
    </w:p>
    <w:p>
      <w:pPr>
        <w:pStyle w:val="TOC2"/>
        <w:tabs>
          <w:tab w:val="right" w:leader="dot" w:pos="8306"/>
        </w:tabs>
      </w:pPr>
      <w:hyperlink w:anchor="_Toc32497" w:history="1">
        <w:r>
          <w:rPr>
            <w:rFonts w:ascii="仿宋" w:eastAsia="仿宋" w:hAnsi="仿宋" w:cs="仿宋" w:hint="eastAsia"/>
            <w:lang w:eastAsia="zh-CN"/>
          </w:rPr>
          <w:t>(一)、项目环境影响评估</w:t>
        </w:r>
        <w:r>
          <w:tab/>
        </w:r>
        <w:r>
          <w:fldChar w:fldCharType="begin"/>
        </w:r>
        <w:r>
          <w:instrText xml:space="preserve"> PAGEREF _Toc32497 \h </w:instrText>
        </w:r>
        <w:r>
          <w:fldChar w:fldCharType="separate"/>
        </w:r>
        <w:r>
          <w:t>48</w:t>
        </w:r>
        <w:r>
          <w:fldChar w:fldCharType="end"/>
        </w:r>
      </w:hyperlink>
    </w:p>
    <w:p>
      <w:pPr>
        <w:pStyle w:val="TOC2"/>
        <w:tabs>
          <w:tab w:val="right" w:leader="dot" w:pos="8306"/>
        </w:tabs>
      </w:pPr>
      <w:hyperlink w:anchor="_Toc28498" w:history="1">
        <w:r>
          <w:rPr>
            <w:rFonts w:ascii="仿宋" w:eastAsia="仿宋" w:hAnsi="仿宋" w:cs="仿宋" w:hint="eastAsia"/>
            <w:lang w:eastAsia="zh-CN"/>
          </w:rPr>
          <w:t>(二)、环境保护措施与治理方案</w:t>
        </w:r>
        <w:r>
          <w:tab/>
        </w:r>
        <w:r>
          <w:fldChar w:fldCharType="begin"/>
        </w:r>
        <w:r>
          <w:instrText xml:space="preserve"> PAGEREF _Toc28498 \h </w:instrText>
        </w:r>
        <w:r>
          <w:fldChar w:fldCharType="separate"/>
        </w:r>
        <w:r>
          <w:t>48</w:t>
        </w:r>
        <w:r>
          <w:fldChar w:fldCharType="end"/>
        </w:r>
      </w:hyperlink>
    </w:p>
    <w:p>
      <w:pPr>
        <w:pStyle w:val="TOC1"/>
        <w:tabs>
          <w:tab w:val="right" w:leader="dot" w:pos="8306"/>
        </w:tabs>
      </w:pPr>
      <w:hyperlink w:anchor="_Toc19283" w:history="1">
        <w:r>
          <w:rPr>
            <w:rFonts w:ascii="仿宋" w:eastAsia="仿宋" w:hAnsi="仿宋" w:cs="仿宋" w:hint="eastAsia"/>
            <w:lang w:eastAsia="zh-CN"/>
          </w:rPr>
          <w:t>十一、安全与应急管理</w:t>
        </w:r>
        <w:r>
          <w:tab/>
        </w:r>
        <w:r>
          <w:fldChar w:fldCharType="begin"/>
        </w:r>
        <w:r>
          <w:instrText xml:space="preserve"> PAGEREF _Toc19283 \h </w:instrText>
        </w:r>
        <w:r>
          <w:fldChar w:fldCharType="separate"/>
        </w:r>
        <w:r>
          <w:t>49</w:t>
        </w:r>
        <w:r>
          <w:fldChar w:fldCharType="end"/>
        </w:r>
      </w:hyperlink>
    </w:p>
    <w:p>
      <w:pPr>
        <w:pStyle w:val="TOC2"/>
        <w:tabs>
          <w:tab w:val="right" w:leader="dot" w:pos="8306"/>
        </w:tabs>
      </w:pPr>
      <w:hyperlink w:anchor="_Toc24401" w:history="1">
        <w:r>
          <w:rPr>
            <w:rFonts w:ascii="仿宋" w:eastAsia="仿宋" w:hAnsi="仿宋" w:cs="仿宋" w:hint="eastAsia"/>
            <w:lang w:eastAsia="zh-CN"/>
          </w:rPr>
          <w:t>(一)、安全生产管理</w:t>
        </w:r>
        <w:r>
          <w:tab/>
        </w:r>
        <w:r>
          <w:fldChar w:fldCharType="begin"/>
        </w:r>
        <w:r>
          <w:instrText xml:space="preserve"> PAGEREF _Toc24401 \h </w:instrText>
        </w:r>
        <w:r>
          <w:fldChar w:fldCharType="separate"/>
        </w:r>
        <w:r>
          <w:t>49</w:t>
        </w:r>
        <w:r>
          <w:fldChar w:fldCharType="end"/>
        </w:r>
      </w:hyperlink>
    </w:p>
    <w:p>
      <w:pPr>
        <w:pStyle w:val="TOC2"/>
        <w:tabs>
          <w:tab w:val="right" w:leader="dot" w:pos="8306"/>
        </w:tabs>
      </w:pPr>
      <w:hyperlink w:anchor="_Toc23813" w:history="1">
        <w:r>
          <w:rPr>
            <w:rFonts w:ascii="仿宋" w:eastAsia="仿宋" w:hAnsi="仿宋" w:cs="仿宋" w:hint="eastAsia"/>
            <w:lang w:eastAsia="zh-CN"/>
          </w:rPr>
          <w:t>(二)、应急预案与响应</w:t>
        </w:r>
        <w:r>
          <w:tab/>
        </w:r>
        <w:r>
          <w:fldChar w:fldCharType="begin"/>
        </w:r>
        <w:r>
          <w:instrText xml:space="preserve"> PAGEREF _Toc23813 \h </w:instrText>
        </w:r>
        <w:r>
          <w:fldChar w:fldCharType="separate"/>
        </w:r>
        <w:r>
          <w:t>50</w:t>
        </w:r>
        <w:r>
          <w:fldChar w:fldCharType="end"/>
        </w:r>
      </w:hyperlink>
    </w:p>
    <w:p>
      <w:pPr>
        <w:pStyle w:val="TOC1"/>
        <w:tabs>
          <w:tab w:val="right" w:leader="dot" w:pos="8306"/>
        </w:tabs>
      </w:pPr>
      <w:hyperlink w:anchor="_Toc25041" w:history="1">
        <w:r>
          <w:rPr>
            <w:rFonts w:ascii="仿宋" w:eastAsia="仿宋" w:hAnsi="仿宋" w:cs="仿宋" w:hint="eastAsia"/>
            <w:lang w:eastAsia="zh-CN"/>
          </w:rPr>
          <w:t>十二、环境保护与绿色发展</w:t>
        </w:r>
        <w:r>
          <w:tab/>
        </w:r>
        <w:r>
          <w:fldChar w:fldCharType="begin"/>
        </w:r>
        <w:r>
          <w:instrText xml:space="preserve"> PAGEREF _Toc25041 \h </w:instrText>
        </w:r>
        <w:r>
          <w:fldChar w:fldCharType="separate"/>
        </w:r>
        <w:r>
          <w:t>52</w:t>
        </w:r>
        <w:r>
          <w:fldChar w:fldCharType="end"/>
        </w:r>
      </w:hyperlink>
    </w:p>
    <w:p>
      <w:pPr>
        <w:pStyle w:val="TOC2"/>
        <w:tabs>
          <w:tab w:val="right" w:leader="dot" w:pos="8306"/>
        </w:tabs>
      </w:pPr>
      <w:hyperlink w:anchor="_Toc6378" w:history="1">
        <w:r>
          <w:rPr>
            <w:rFonts w:ascii="仿宋" w:eastAsia="仿宋" w:hAnsi="仿宋" w:cs="仿宋" w:hint="eastAsia"/>
            <w:lang w:eastAsia="zh-CN"/>
          </w:rPr>
          <w:t>(一)、环境保护措施</w:t>
        </w:r>
        <w:r>
          <w:tab/>
        </w:r>
        <w:r>
          <w:fldChar w:fldCharType="begin"/>
        </w:r>
        <w:r>
          <w:instrText xml:space="preserve"> PAGEREF _Toc6378 \h </w:instrText>
        </w:r>
        <w:r>
          <w:fldChar w:fldCharType="separate"/>
        </w:r>
        <w:r>
          <w:t>52</w:t>
        </w:r>
        <w:r>
          <w:fldChar w:fldCharType="end"/>
        </w:r>
      </w:hyperlink>
    </w:p>
    <w:p>
      <w:pPr>
        <w:pStyle w:val="TOC2"/>
        <w:tabs>
          <w:tab w:val="right" w:leader="dot" w:pos="8306"/>
        </w:tabs>
      </w:pPr>
      <w:hyperlink w:anchor="_Toc9620" w:history="1">
        <w:r>
          <w:rPr>
            <w:rFonts w:ascii="仿宋" w:eastAsia="仿宋" w:hAnsi="仿宋" w:cs="仿宋" w:hint="eastAsia"/>
            <w:lang w:eastAsia="zh-CN"/>
          </w:rPr>
          <w:t>(二)、绿色发展与可持续发展策略</w:t>
        </w:r>
        <w:r>
          <w:tab/>
        </w:r>
        <w:r>
          <w:fldChar w:fldCharType="begin"/>
        </w:r>
        <w:r>
          <w:instrText xml:space="preserve"> PAGEREF _Toc9620 \h </w:instrText>
        </w:r>
        <w:r>
          <w:fldChar w:fldCharType="separate"/>
        </w:r>
        <w:r>
          <w:t>54</w:t>
        </w:r>
        <w:r>
          <w:fldChar w:fldCharType="end"/>
        </w:r>
      </w:hyperlink>
    </w:p>
    <w:p>
      <w:pPr>
        <w:pStyle w:val="TOC1"/>
        <w:tabs>
          <w:tab w:val="right" w:leader="dot" w:pos="8306"/>
        </w:tabs>
      </w:pPr>
      <w:hyperlink w:anchor="_Toc8802" w:history="1">
        <w:r>
          <w:rPr>
            <w:rFonts w:ascii="仿宋" w:eastAsia="仿宋" w:hAnsi="仿宋" w:cs="仿宋" w:hint="eastAsia"/>
            <w:lang w:eastAsia="zh-CN"/>
          </w:rPr>
          <w:t>十三、质量管理与控制</w:t>
        </w:r>
        <w:r>
          <w:tab/>
        </w:r>
        <w:r>
          <w:fldChar w:fldCharType="begin"/>
        </w:r>
        <w:r>
          <w:instrText xml:space="preserve"> PAGEREF _Toc8802 \h </w:instrText>
        </w:r>
        <w:r>
          <w:fldChar w:fldCharType="separate"/>
        </w:r>
        <w:r>
          <w:t>55</w:t>
        </w:r>
        <w:r>
          <w:fldChar w:fldCharType="end"/>
        </w:r>
      </w:hyperlink>
    </w:p>
    <w:p>
      <w:pPr>
        <w:pStyle w:val="TOC2"/>
        <w:tabs>
          <w:tab w:val="right" w:leader="dot" w:pos="8306"/>
        </w:tabs>
      </w:pPr>
      <w:hyperlink w:anchor="_Toc22916" w:history="1">
        <w:r>
          <w:rPr>
            <w:rFonts w:ascii="仿宋" w:eastAsia="仿宋" w:hAnsi="仿宋" w:cs="仿宋" w:hint="eastAsia"/>
            <w:lang w:eastAsia="zh-CN"/>
          </w:rPr>
          <w:t>(一)、质量管理体系建设</w:t>
        </w:r>
        <w:r>
          <w:tab/>
        </w:r>
        <w:r>
          <w:fldChar w:fldCharType="begin"/>
        </w:r>
        <w:r>
          <w:instrText xml:space="preserve"> PAGEREF _Toc22916 \h </w:instrText>
        </w:r>
        <w:r>
          <w:fldChar w:fldCharType="separate"/>
        </w:r>
        <w:r>
          <w:t>55</w:t>
        </w:r>
        <w:r>
          <w:fldChar w:fldCharType="end"/>
        </w:r>
      </w:hyperlink>
    </w:p>
    <w:p>
      <w:pPr>
        <w:pStyle w:val="TOC2"/>
        <w:tabs>
          <w:tab w:val="right" w:leader="dot" w:pos="8306"/>
        </w:tabs>
      </w:pPr>
      <w:hyperlink w:anchor="_Toc10673" w:history="1">
        <w:r>
          <w:rPr>
            <w:rFonts w:ascii="仿宋" w:eastAsia="仿宋" w:hAnsi="仿宋" w:cs="仿宋" w:hint="eastAsia"/>
            <w:lang w:eastAsia="zh-CN"/>
          </w:rPr>
          <w:t>(二)、质量控制措施</w:t>
        </w:r>
        <w:r>
          <w:tab/>
        </w:r>
        <w:r>
          <w:fldChar w:fldCharType="begin"/>
        </w:r>
        <w:r>
          <w:instrText xml:space="preserve"> PAGEREF _Toc10673 \h </w:instrText>
        </w:r>
        <w:r>
          <w:fldChar w:fldCharType="separate"/>
        </w:r>
        <w:r>
          <w:t>57</w:t>
        </w:r>
        <w:r>
          <w:fldChar w:fldCharType="end"/>
        </w:r>
      </w:hyperlink>
    </w:p>
    <w:p>
      <w:pPr>
        <w:pStyle w:val="TOC1"/>
        <w:tabs>
          <w:tab w:val="right" w:leader="dot" w:pos="8306"/>
        </w:tabs>
      </w:pPr>
      <w:hyperlink w:anchor="_Toc7649" w:history="1">
        <w:r>
          <w:rPr>
            <w:rFonts w:ascii="仿宋" w:eastAsia="仿宋" w:hAnsi="仿宋" w:cs="仿宋" w:hint="eastAsia"/>
            <w:lang w:eastAsia="zh-CN"/>
          </w:rPr>
          <w:t>十四、人力资源管理与开发</w:t>
        </w:r>
        <w:r>
          <w:tab/>
        </w:r>
        <w:r>
          <w:fldChar w:fldCharType="begin"/>
        </w:r>
        <w:r>
          <w:instrText xml:space="preserve"> PAGEREF _Toc7649 \h </w:instrText>
        </w:r>
        <w:r>
          <w:fldChar w:fldCharType="separate"/>
        </w:r>
        <w:r>
          <w:t>58</w:t>
        </w:r>
        <w:r>
          <w:fldChar w:fldCharType="end"/>
        </w:r>
      </w:hyperlink>
    </w:p>
    <w:p>
      <w:pPr>
        <w:pStyle w:val="TOC2"/>
        <w:tabs>
          <w:tab w:val="right" w:leader="dot" w:pos="8306"/>
        </w:tabs>
      </w:pPr>
      <w:hyperlink w:anchor="_Toc730" w:history="1">
        <w:r>
          <w:rPr>
            <w:rFonts w:ascii="仿宋" w:eastAsia="仿宋" w:hAnsi="仿宋" w:cs="仿宋" w:hint="eastAsia"/>
            <w:lang w:eastAsia="zh-CN"/>
          </w:rPr>
          <w:t>(一)、人力资源规划</w:t>
        </w:r>
        <w:r>
          <w:tab/>
        </w:r>
        <w:r>
          <w:fldChar w:fldCharType="begin"/>
        </w:r>
        <w:r>
          <w:instrText xml:space="preserve"> PAGEREF _Toc730 \h </w:instrText>
        </w:r>
        <w:r>
          <w:fldChar w:fldCharType="separate"/>
        </w:r>
        <w:r>
          <w:t>58</w:t>
        </w:r>
        <w:r>
          <w:fldChar w:fldCharType="end"/>
        </w:r>
      </w:hyperlink>
    </w:p>
    <w:p>
      <w:pPr>
        <w:pStyle w:val="TOC2"/>
        <w:tabs>
          <w:tab w:val="right" w:leader="dot" w:pos="8306"/>
        </w:tabs>
      </w:pPr>
      <w:hyperlink w:anchor="_Toc71" w:history="1">
        <w:r>
          <w:rPr>
            <w:rFonts w:ascii="仿宋" w:eastAsia="仿宋" w:hAnsi="仿宋" w:cs="仿宋" w:hint="eastAsia"/>
            <w:lang w:eastAsia="zh-CN"/>
          </w:rPr>
          <w:t>(二)、人力资源开发与培训</w:t>
        </w:r>
        <w:r>
          <w:tab/>
        </w:r>
        <w:r>
          <w:fldChar w:fldCharType="begin"/>
        </w:r>
        <w:r>
          <w:instrText xml:space="preserve"> PAGEREF _Toc71 \h </w:instrText>
        </w:r>
        <w:r>
          <w:fldChar w:fldCharType="separate"/>
        </w:r>
        <w:r>
          <w:t>59</w:t>
        </w:r>
        <w:r>
          <w:fldChar w:fldCharType="end"/>
        </w:r>
      </w:hyperlink>
    </w:p>
    <w:p>
      <w:pPr>
        <w:pStyle w:val="TOC1"/>
        <w:tabs>
          <w:tab w:val="right" w:leader="dot" w:pos="8306"/>
        </w:tabs>
      </w:pPr>
      <w:hyperlink w:anchor="_Toc28706" w:history="1">
        <w:r>
          <w:rPr>
            <w:rFonts w:ascii="仿宋" w:eastAsia="仿宋" w:hAnsi="仿宋" w:cs="仿宋" w:hint="eastAsia"/>
            <w:lang w:eastAsia="zh-CN"/>
          </w:rPr>
          <w:t>十五、创新驱动与持续发展</w:t>
        </w:r>
        <w:r>
          <w:tab/>
        </w:r>
        <w:r>
          <w:fldChar w:fldCharType="begin"/>
        </w:r>
        <w:r>
          <w:instrText xml:space="preserve"> PAGEREF _Toc28706 \h </w:instrText>
        </w:r>
        <w:r>
          <w:fldChar w:fldCharType="separate"/>
        </w:r>
        <w:r>
          <w:t>62</w:t>
        </w:r>
        <w:r>
          <w:fldChar w:fldCharType="end"/>
        </w:r>
      </w:hyperlink>
    </w:p>
    <w:p>
      <w:pPr>
        <w:pStyle w:val="TOC2"/>
        <w:tabs>
          <w:tab w:val="right" w:leader="dot" w:pos="8306"/>
        </w:tabs>
      </w:pPr>
      <w:hyperlink w:anchor="_Toc24728" w:history="1">
        <w:r>
          <w:rPr>
            <w:rFonts w:ascii="仿宋" w:eastAsia="仿宋" w:hAnsi="仿宋" w:cs="仿宋" w:hint="eastAsia"/>
            <w:lang w:eastAsia="zh-CN"/>
          </w:rPr>
          <w:t>(一)、创新驱动战略实施</w:t>
        </w:r>
        <w:r>
          <w:tab/>
        </w:r>
        <w:r>
          <w:fldChar w:fldCharType="begin"/>
        </w:r>
        <w:r>
          <w:instrText xml:space="preserve"> PAGEREF _Toc24728 \h </w:instrText>
        </w:r>
        <w:r>
          <w:fldChar w:fldCharType="separate"/>
        </w:r>
        <w:r>
          <w:t>62</w:t>
        </w:r>
        <w:r>
          <w:fldChar w:fldCharType="end"/>
        </w:r>
      </w:hyperlink>
    </w:p>
    <w:p>
      <w:pPr>
        <w:pStyle w:val="TOC2"/>
        <w:tabs>
          <w:tab w:val="right" w:leader="dot" w:pos="8306"/>
        </w:tabs>
      </w:pPr>
      <w:hyperlink w:anchor="_Toc9684" w:history="1">
        <w:r>
          <w:rPr>
            <w:rFonts w:ascii="仿宋" w:eastAsia="仿宋" w:hAnsi="仿宋" w:cs="仿宋" w:hint="eastAsia"/>
            <w:lang w:eastAsia="zh-CN"/>
          </w:rPr>
          <w:t>(二)、持续发展路径探索</w:t>
        </w:r>
        <w:r>
          <w:tab/>
        </w:r>
        <w:r>
          <w:fldChar w:fldCharType="begin"/>
        </w:r>
        <w:r>
          <w:instrText xml:space="preserve"> PAGEREF _Toc9684 \h </w:instrText>
        </w:r>
        <w:r>
          <w:fldChar w:fldCharType="separate"/>
        </w:r>
        <w:r>
          <w:t>63</w:t>
        </w:r>
        <w:r>
          <w:fldChar w:fldCharType="end"/>
        </w:r>
      </w:hyperlink>
    </w:p>
    <w:p>
      <w:pPr>
        <w:pStyle w:val="TOC1"/>
        <w:tabs>
          <w:tab w:val="right" w:leader="dot" w:pos="8306"/>
        </w:tabs>
      </w:pPr>
      <w:hyperlink w:anchor="_Toc20022" w:history="1">
        <w:r>
          <w:rPr>
            <w:rFonts w:ascii="仿宋" w:eastAsia="仿宋" w:hAnsi="仿宋" w:cs="仿宋" w:hint="eastAsia"/>
            <w:lang w:eastAsia="zh-CN"/>
          </w:rPr>
          <w:t>十六、法律法规与政策遵循</w:t>
        </w:r>
        <w:r>
          <w:tab/>
        </w:r>
        <w:r>
          <w:fldChar w:fldCharType="begin"/>
        </w:r>
        <w:r>
          <w:instrText xml:space="preserve"> PAGEREF _Toc20022 \h </w:instrText>
        </w:r>
        <w:r>
          <w:fldChar w:fldCharType="separate"/>
        </w:r>
        <w:r>
          <w:t>68</w:t>
        </w:r>
        <w:r>
          <w:fldChar w:fldCharType="end"/>
        </w:r>
      </w:hyperlink>
    </w:p>
    <w:p>
      <w:pPr>
        <w:pStyle w:val="TOC2"/>
        <w:tabs>
          <w:tab w:val="right" w:leader="dot" w:pos="8306"/>
        </w:tabs>
      </w:pPr>
      <w:hyperlink w:anchor="_Toc30975" w:history="1">
        <w:r>
          <w:rPr>
            <w:rFonts w:ascii="仿宋" w:eastAsia="仿宋" w:hAnsi="仿宋" w:cs="仿宋" w:hint="eastAsia"/>
            <w:lang w:eastAsia="zh-CN"/>
          </w:rPr>
          <w:t>(一)、法律法规遵守</w:t>
        </w:r>
        <w:r>
          <w:tab/>
        </w:r>
        <w:r>
          <w:fldChar w:fldCharType="begin"/>
        </w:r>
        <w:r>
          <w:instrText xml:space="preserve"> PAGEREF _Toc30975 \h </w:instrText>
        </w:r>
        <w:r>
          <w:fldChar w:fldCharType="separate"/>
        </w:r>
        <w:r>
          <w:t>68</w:t>
        </w:r>
        <w:r>
          <w:fldChar w:fldCharType="end"/>
        </w:r>
      </w:hyperlink>
    </w:p>
    <w:p>
      <w:pPr>
        <w:pStyle w:val="TOC2"/>
        <w:tabs>
          <w:tab w:val="right" w:leader="dot" w:pos="8306"/>
        </w:tabs>
      </w:pPr>
      <w:hyperlink w:anchor="_Toc10310" w:history="1">
        <w:r>
          <w:rPr>
            <w:rFonts w:ascii="仿宋" w:eastAsia="仿宋" w:hAnsi="仿宋" w:cs="仿宋" w:hint="eastAsia"/>
            <w:lang w:eastAsia="zh-CN"/>
          </w:rPr>
          <w:t>(二)、政策导向与利用</w:t>
        </w:r>
        <w:r>
          <w:tab/>
        </w:r>
        <w:r>
          <w:fldChar w:fldCharType="begin"/>
        </w:r>
        <w:r>
          <w:instrText xml:space="preserve"> PAGEREF _Toc10310 \h </w:instrText>
        </w:r>
        <w:r>
          <w:fldChar w:fldCharType="separate"/>
        </w:r>
        <w:r>
          <w:t>69</w:t>
        </w:r>
        <w:r>
          <w:fldChar w:fldCharType="end"/>
        </w:r>
      </w:hyperlink>
    </w:p>
    <w:p>
      <w:pPr>
        <w:pStyle w:val="TOC1"/>
        <w:tabs>
          <w:tab w:val="right" w:leader="dot" w:pos="8306"/>
        </w:tabs>
      </w:pPr>
      <w:hyperlink w:anchor="_Toc31041" w:history="1">
        <w:r>
          <w:rPr>
            <w:rFonts w:ascii="仿宋" w:eastAsia="仿宋" w:hAnsi="仿宋" w:cs="仿宋" w:hint="eastAsia"/>
            <w:lang w:eastAsia="zh-CN"/>
          </w:rPr>
          <w:t>十七、知识产权管理与保护</w:t>
        </w:r>
        <w:r>
          <w:tab/>
        </w:r>
        <w:r>
          <w:fldChar w:fldCharType="begin"/>
        </w:r>
        <w:r>
          <w:instrText xml:space="preserve"> PAGEREF _Toc31041 \h </w:instrText>
        </w:r>
        <w:r>
          <w:fldChar w:fldCharType="separate"/>
        </w:r>
        <w:r>
          <w:t>70</w:t>
        </w:r>
        <w:r>
          <w:fldChar w:fldCharType="end"/>
        </w:r>
      </w:hyperlink>
    </w:p>
    <w:p>
      <w:pPr>
        <w:pStyle w:val="TOC2"/>
        <w:tabs>
          <w:tab w:val="right" w:leader="dot" w:pos="8306"/>
        </w:tabs>
      </w:pPr>
      <w:hyperlink w:anchor="_Toc24780" w:history="1">
        <w:r>
          <w:rPr>
            <w:rFonts w:ascii="仿宋" w:eastAsia="仿宋" w:hAnsi="仿宋" w:cs="仿宋" w:hint="eastAsia"/>
            <w:lang w:eastAsia="zh-CN"/>
          </w:rPr>
          <w:t>(一)、知识产权管理体系建设</w:t>
        </w:r>
        <w:r>
          <w:tab/>
        </w:r>
        <w:r>
          <w:fldChar w:fldCharType="begin"/>
        </w:r>
        <w:r>
          <w:instrText xml:space="preserve"> PAGEREF _Toc24780 \h </w:instrText>
        </w:r>
        <w:r>
          <w:fldChar w:fldCharType="separate"/>
        </w:r>
        <w:r>
          <w:t>70</w:t>
        </w:r>
        <w:r>
          <w:fldChar w:fldCharType="end"/>
        </w:r>
      </w:hyperlink>
    </w:p>
    <w:p>
      <w:pPr>
        <w:pStyle w:val="TOC2"/>
        <w:tabs>
          <w:tab w:val="right" w:leader="dot" w:pos="8306"/>
        </w:tabs>
      </w:pPr>
      <w:hyperlink w:anchor="_Toc30181" w:history="1">
        <w:r>
          <w:rPr>
            <w:rFonts w:ascii="仿宋" w:eastAsia="仿宋" w:hAnsi="仿宋" w:cs="仿宋" w:hint="eastAsia"/>
            <w:lang w:eastAsia="zh-CN"/>
          </w:rPr>
          <w:t>(二)、知识产权保护措施</w:t>
        </w:r>
        <w:r>
          <w:tab/>
        </w:r>
        <w:r>
          <w:fldChar w:fldCharType="begin"/>
        </w:r>
        <w:r>
          <w:instrText xml:space="preserve"> PAGEREF _Toc30181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6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85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47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3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98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40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直接收益：假设贝瓷餐具项目的产品或服务年销售收入为XX万元。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若贝瓷餐具项目成功推广新型环保产品，比如采用可回收材料的包装，可能会激发消费者对可持续产品的需求。这种需求的增长可能迫使整个行业转向更环保的产品设计和生产方法。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791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15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贝瓷餐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贝瓷餐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贝瓷餐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30859"/>
      <w:r>
        <w:rPr>
          <w:rFonts w:ascii="仿宋" w:eastAsia="仿宋" w:hAnsi="仿宋" w:cs="仿宋" w:hint="eastAsia"/>
          <w:sz w:val="28"/>
          <w:lang w:eastAsia="zh-CN"/>
        </w:rPr>
        <w:t>三、贝瓷餐具项目概论</w:t>
      </w:r>
      <w:bookmarkEnd w:id="11"/>
    </w:p>
    <w:p>
      <w:pPr>
        <w:pStyle w:val="Heading2"/>
        <w:rPr>
          <w:rFonts w:ascii="仿宋" w:eastAsia="仿宋" w:hAnsi="仿宋" w:cs="仿宋" w:hint="eastAsia"/>
          <w:lang w:eastAsia="zh-CN"/>
        </w:rPr>
      </w:pPr>
      <w:bookmarkStart w:id="12" w:name="_Toc25720"/>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贝瓷餐具项目的申报单位是“XXX实业发展公司”，这是一家在其所处行业内备受尊敬的企业。公司自成立以来，通过其在贝瓷餐具项目中表现出的创新精神和卓越执行力，在市场上赢得了显著的地位。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https://d.book118.com/306024005142010045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41D06"/>
    <w:rsid w:val="61F41D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024005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2024-02-04T02:07:00Z</dcterms:created>
  <dcterms:modified xsi:type="dcterms:W3CDTF">2024-02-04T02:07:30Z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C1CF5B46D38A4FA4BC065316828FCF7B_11</vt:lpwstr>
  </property>
  <property fmtid="{D5CDD505-2E9C-101B-9397-08002B2CF9AE}" pid="3" name="KSOProductBuildVer">
    <vt:lpwstr>2052-12.1.0.16250</vt:lpwstr>
  </property>
</Properties>
</file>