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修学旅游项目规划设计蓝图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6" w:history="1">
        <w:r>
          <w:rPr>
            <w:rFonts w:ascii="仿宋" w:eastAsia="仿宋" w:hAnsi="仿宋" w:cs="仿宋" w:hint="eastAsia"/>
            <w:lang w:eastAsia="zh-CN"/>
          </w:rPr>
          <w:t>前言</w:t>
        </w:r>
        <w:r>
          <w:tab/>
        </w:r>
        <w:r>
          <w:fldChar w:fldCharType="begin"/>
        </w:r>
        <w:r>
          <w:instrText xml:space="preserve"> PAGEREF _Toc25766 \h </w:instrText>
        </w:r>
        <w:r>
          <w:fldChar w:fldCharType="separate"/>
        </w:r>
        <w:r>
          <w:t>3</w:t>
        </w:r>
        <w:r>
          <w:fldChar w:fldCharType="end"/>
        </w:r>
      </w:hyperlink>
    </w:p>
    <w:p>
      <w:pPr>
        <w:pStyle w:val="TOC1"/>
        <w:tabs>
          <w:tab w:val="right" w:leader="dot" w:pos="8306"/>
        </w:tabs>
      </w:pPr>
      <w:hyperlink w:anchor="_Toc6392" w:history="1">
        <w:r>
          <w:rPr>
            <w:rFonts w:ascii="仿宋" w:eastAsia="仿宋" w:hAnsi="仿宋" w:cs="仿宋" w:hint="eastAsia"/>
            <w:lang w:eastAsia="zh-CN"/>
          </w:rPr>
          <w:t>一、修学旅游项目可持续发展</w:t>
        </w:r>
        <w:r>
          <w:tab/>
        </w:r>
        <w:r>
          <w:fldChar w:fldCharType="begin"/>
        </w:r>
        <w:r>
          <w:instrText xml:space="preserve"> PAGEREF _Toc6392 \h </w:instrText>
        </w:r>
        <w:r>
          <w:fldChar w:fldCharType="separate"/>
        </w:r>
        <w:r>
          <w:t>3</w:t>
        </w:r>
        <w:r>
          <w:fldChar w:fldCharType="end"/>
        </w:r>
      </w:hyperlink>
    </w:p>
    <w:p>
      <w:pPr>
        <w:pStyle w:val="TOC2"/>
        <w:tabs>
          <w:tab w:val="right" w:leader="dot" w:pos="8306"/>
        </w:tabs>
      </w:pPr>
      <w:hyperlink w:anchor="_Toc28732" w:history="1">
        <w:r>
          <w:rPr>
            <w:rFonts w:ascii="仿宋" w:eastAsia="仿宋" w:hAnsi="仿宋" w:cs="仿宋" w:hint="eastAsia"/>
            <w:lang w:eastAsia="zh-CN"/>
          </w:rPr>
          <w:t>(一)、可持续战略与实践</w:t>
        </w:r>
        <w:r>
          <w:tab/>
        </w:r>
        <w:r>
          <w:fldChar w:fldCharType="begin"/>
        </w:r>
        <w:r>
          <w:instrText xml:space="preserve"> PAGEREF _Toc28732 \h </w:instrText>
        </w:r>
        <w:r>
          <w:fldChar w:fldCharType="separate"/>
        </w:r>
        <w:r>
          <w:t>3</w:t>
        </w:r>
        <w:r>
          <w:fldChar w:fldCharType="end"/>
        </w:r>
      </w:hyperlink>
    </w:p>
    <w:p>
      <w:pPr>
        <w:pStyle w:val="TOC2"/>
        <w:tabs>
          <w:tab w:val="right" w:leader="dot" w:pos="8306"/>
        </w:tabs>
      </w:pPr>
      <w:hyperlink w:anchor="_Toc13427" w:history="1">
        <w:r>
          <w:rPr>
            <w:rFonts w:ascii="仿宋" w:eastAsia="仿宋" w:hAnsi="仿宋" w:cs="仿宋" w:hint="eastAsia"/>
            <w:lang w:eastAsia="zh-CN"/>
          </w:rPr>
          <w:t>(二)、环保与社会责任</w:t>
        </w:r>
        <w:r>
          <w:tab/>
        </w:r>
        <w:r>
          <w:fldChar w:fldCharType="begin"/>
        </w:r>
        <w:r>
          <w:instrText xml:space="preserve"> PAGEREF _Toc13427 \h </w:instrText>
        </w:r>
        <w:r>
          <w:fldChar w:fldCharType="separate"/>
        </w:r>
        <w:r>
          <w:t>4</w:t>
        </w:r>
        <w:r>
          <w:fldChar w:fldCharType="end"/>
        </w:r>
      </w:hyperlink>
    </w:p>
    <w:p>
      <w:pPr>
        <w:pStyle w:val="TOC1"/>
        <w:tabs>
          <w:tab w:val="right" w:leader="dot" w:pos="8306"/>
        </w:tabs>
      </w:pPr>
      <w:hyperlink w:anchor="_Toc21944" w:history="1">
        <w:r>
          <w:rPr>
            <w:rFonts w:ascii="仿宋" w:eastAsia="仿宋" w:hAnsi="仿宋" w:cs="仿宋" w:hint="eastAsia"/>
            <w:lang w:eastAsia="zh-CN"/>
          </w:rPr>
          <w:t>二、修学旅游项目建设背景及必要性分析</w:t>
        </w:r>
        <w:r>
          <w:tab/>
        </w:r>
        <w:r>
          <w:fldChar w:fldCharType="begin"/>
        </w:r>
        <w:r>
          <w:instrText xml:space="preserve"> PAGEREF _Toc21944 \h </w:instrText>
        </w:r>
        <w:r>
          <w:fldChar w:fldCharType="separate"/>
        </w:r>
        <w:r>
          <w:t>5</w:t>
        </w:r>
        <w:r>
          <w:fldChar w:fldCharType="end"/>
        </w:r>
      </w:hyperlink>
    </w:p>
    <w:p>
      <w:pPr>
        <w:pStyle w:val="TOC2"/>
        <w:tabs>
          <w:tab w:val="right" w:leader="dot" w:pos="8306"/>
        </w:tabs>
      </w:pPr>
      <w:hyperlink w:anchor="_Toc1118" w:history="1">
        <w:r>
          <w:rPr>
            <w:rFonts w:ascii="仿宋" w:eastAsia="仿宋" w:hAnsi="仿宋" w:cs="仿宋" w:hint="eastAsia"/>
            <w:lang w:eastAsia="zh-CN"/>
          </w:rPr>
          <w:t>(一)、修学旅游项目背景分析</w:t>
        </w:r>
        <w:r>
          <w:tab/>
        </w:r>
        <w:r>
          <w:fldChar w:fldCharType="begin"/>
        </w:r>
        <w:r>
          <w:instrText xml:space="preserve"> PAGEREF _Toc1118 \h </w:instrText>
        </w:r>
        <w:r>
          <w:fldChar w:fldCharType="separate"/>
        </w:r>
        <w:r>
          <w:t>5</w:t>
        </w:r>
        <w:r>
          <w:fldChar w:fldCharType="end"/>
        </w:r>
      </w:hyperlink>
    </w:p>
    <w:p>
      <w:pPr>
        <w:pStyle w:val="TOC2"/>
        <w:tabs>
          <w:tab w:val="right" w:leader="dot" w:pos="8306"/>
        </w:tabs>
      </w:pPr>
      <w:hyperlink w:anchor="_Toc27774" w:history="1">
        <w:r>
          <w:rPr>
            <w:rFonts w:ascii="仿宋" w:eastAsia="仿宋" w:hAnsi="仿宋" w:cs="仿宋" w:hint="eastAsia"/>
            <w:lang w:eastAsia="zh-CN"/>
          </w:rPr>
          <w:t>(二)、修学旅游项目建设必要性分析</w:t>
        </w:r>
        <w:r>
          <w:tab/>
        </w:r>
        <w:r>
          <w:fldChar w:fldCharType="begin"/>
        </w:r>
        <w:r>
          <w:instrText xml:space="preserve"> PAGEREF _Toc27774 \h </w:instrText>
        </w:r>
        <w:r>
          <w:fldChar w:fldCharType="separate"/>
        </w:r>
        <w:r>
          <w:t>6</w:t>
        </w:r>
        <w:r>
          <w:fldChar w:fldCharType="end"/>
        </w:r>
      </w:hyperlink>
    </w:p>
    <w:p>
      <w:pPr>
        <w:pStyle w:val="TOC1"/>
        <w:tabs>
          <w:tab w:val="right" w:leader="dot" w:pos="8306"/>
        </w:tabs>
      </w:pPr>
      <w:hyperlink w:anchor="_Toc5524" w:history="1">
        <w:r>
          <w:rPr>
            <w:rFonts w:ascii="仿宋" w:eastAsia="仿宋" w:hAnsi="仿宋" w:cs="仿宋" w:hint="eastAsia"/>
            <w:lang w:eastAsia="zh-CN"/>
          </w:rPr>
          <w:t>三、修学旅游项目土建工程</w:t>
        </w:r>
        <w:r>
          <w:tab/>
        </w:r>
        <w:r>
          <w:fldChar w:fldCharType="begin"/>
        </w:r>
        <w:r>
          <w:instrText xml:space="preserve"> PAGEREF _Toc5524 \h </w:instrText>
        </w:r>
        <w:r>
          <w:fldChar w:fldCharType="separate"/>
        </w:r>
        <w:r>
          <w:t>8</w:t>
        </w:r>
        <w:r>
          <w:fldChar w:fldCharType="end"/>
        </w:r>
      </w:hyperlink>
    </w:p>
    <w:p>
      <w:pPr>
        <w:pStyle w:val="TOC2"/>
        <w:tabs>
          <w:tab w:val="right" w:leader="dot" w:pos="8306"/>
        </w:tabs>
      </w:pPr>
      <w:hyperlink w:anchor="_Toc31970" w:history="1">
        <w:r>
          <w:rPr>
            <w:rFonts w:ascii="仿宋" w:eastAsia="仿宋" w:hAnsi="仿宋" w:cs="仿宋" w:hint="eastAsia"/>
            <w:lang w:eastAsia="zh-CN"/>
          </w:rPr>
          <w:t>(一)、建筑工程设计原则</w:t>
        </w:r>
        <w:r>
          <w:tab/>
        </w:r>
        <w:r>
          <w:fldChar w:fldCharType="begin"/>
        </w:r>
        <w:r>
          <w:instrText xml:space="preserve"> PAGEREF _Toc31970 \h </w:instrText>
        </w:r>
        <w:r>
          <w:fldChar w:fldCharType="separate"/>
        </w:r>
        <w:r>
          <w:t>8</w:t>
        </w:r>
        <w:r>
          <w:fldChar w:fldCharType="end"/>
        </w:r>
      </w:hyperlink>
    </w:p>
    <w:p>
      <w:pPr>
        <w:pStyle w:val="TOC2"/>
        <w:tabs>
          <w:tab w:val="right" w:leader="dot" w:pos="8306"/>
        </w:tabs>
      </w:pPr>
      <w:hyperlink w:anchor="_Toc19062" w:history="1">
        <w:r>
          <w:rPr>
            <w:rFonts w:ascii="仿宋" w:eastAsia="仿宋" w:hAnsi="仿宋" w:cs="仿宋" w:hint="eastAsia"/>
            <w:lang w:eastAsia="zh-CN"/>
          </w:rPr>
          <w:t>(二)、土建工程设计年限及安全等级</w:t>
        </w:r>
        <w:r>
          <w:tab/>
        </w:r>
        <w:r>
          <w:fldChar w:fldCharType="begin"/>
        </w:r>
        <w:r>
          <w:instrText xml:space="preserve"> PAGEREF _Toc19062 \h </w:instrText>
        </w:r>
        <w:r>
          <w:fldChar w:fldCharType="separate"/>
        </w:r>
        <w:r>
          <w:t>9</w:t>
        </w:r>
        <w:r>
          <w:fldChar w:fldCharType="end"/>
        </w:r>
      </w:hyperlink>
    </w:p>
    <w:p>
      <w:pPr>
        <w:pStyle w:val="TOC2"/>
        <w:tabs>
          <w:tab w:val="right" w:leader="dot" w:pos="8306"/>
        </w:tabs>
      </w:pPr>
      <w:hyperlink w:anchor="_Toc5555" w:history="1">
        <w:r>
          <w:rPr>
            <w:rFonts w:ascii="仿宋" w:eastAsia="仿宋" w:hAnsi="仿宋" w:cs="仿宋" w:hint="eastAsia"/>
            <w:lang w:eastAsia="zh-CN"/>
          </w:rPr>
          <w:t>(三)、建筑工程设计总体要求</w:t>
        </w:r>
        <w:r>
          <w:tab/>
        </w:r>
        <w:r>
          <w:fldChar w:fldCharType="begin"/>
        </w:r>
        <w:r>
          <w:instrText xml:space="preserve"> PAGEREF _Toc5555 \h </w:instrText>
        </w:r>
        <w:r>
          <w:fldChar w:fldCharType="separate"/>
        </w:r>
        <w:r>
          <w:t>10</w:t>
        </w:r>
        <w:r>
          <w:fldChar w:fldCharType="end"/>
        </w:r>
      </w:hyperlink>
    </w:p>
    <w:p>
      <w:pPr>
        <w:pStyle w:val="TOC2"/>
        <w:tabs>
          <w:tab w:val="right" w:leader="dot" w:pos="8306"/>
        </w:tabs>
      </w:pPr>
      <w:hyperlink w:anchor="_Toc7359" w:history="1">
        <w:r>
          <w:rPr>
            <w:rFonts w:ascii="仿宋" w:eastAsia="仿宋" w:hAnsi="仿宋" w:cs="仿宋" w:hint="eastAsia"/>
            <w:lang w:eastAsia="zh-CN"/>
          </w:rPr>
          <w:t>(四)、土建工程建设指标</w:t>
        </w:r>
        <w:r>
          <w:tab/>
        </w:r>
        <w:r>
          <w:fldChar w:fldCharType="begin"/>
        </w:r>
        <w:r>
          <w:instrText xml:space="preserve"> PAGEREF _Toc7359 \h </w:instrText>
        </w:r>
        <w:r>
          <w:fldChar w:fldCharType="separate"/>
        </w:r>
        <w:r>
          <w:t>11</w:t>
        </w:r>
        <w:r>
          <w:fldChar w:fldCharType="end"/>
        </w:r>
      </w:hyperlink>
    </w:p>
    <w:p>
      <w:pPr>
        <w:pStyle w:val="TOC1"/>
        <w:tabs>
          <w:tab w:val="right" w:leader="dot" w:pos="8306"/>
        </w:tabs>
      </w:pPr>
      <w:hyperlink w:anchor="_Toc32578" w:history="1">
        <w:r>
          <w:rPr>
            <w:rFonts w:ascii="仿宋" w:eastAsia="仿宋" w:hAnsi="仿宋" w:cs="仿宋" w:hint="eastAsia"/>
            <w:lang w:eastAsia="zh-CN"/>
          </w:rPr>
          <w:t>四、修学旅游项目选址可行性分析</w:t>
        </w:r>
        <w:r>
          <w:tab/>
        </w:r>
        <w:r>
          <w:fldChar w:fldCharType="begin"/>
        </w:r>
        <w:r>
          <w:instrText xml:space="preserve"> PAGEREF _Toc32578 \h </w:instrText>
        </w:r>
        <w:r>
          <w:fldChar w:fldCharType="separate"/>
        </w:r>
        <w:r>
          <w:t>11</w:t>
        </w:r>
        <w:r>
          <w:fldChar w:fldCharType="end"/>
        </w:r>
      </w:hyperlink>
    </w:p>
    <w:p>
      <w:pPr>
        <w:pStyle w:val="TOC2"/>
        <w:tabs>
          <w:tab w:val="right" w:leader="dot" w:pos="8306"/>
        </w:tabs>
      </w:pPr>
      <w:hyperlink w:anchor="_Toc6906" w:history="1">
        <w:r>
          <w:rPr>
            <w:rFonts w:ascii="仿宋" w:eastAsia="仿宋" w:hAnsi="仿宋" w:cs="仿宋" w:hint="eastAsia"/>
            <w:lang w:eastAsia="zh-CN"/>
          </w:rPr>
          <w:t>(一)、修学旅游项目选址</w:t>
        </w:r>
        <w:r>
          <w:tab/>
        </w:r>
        <w:r>
          <w:fldChar w:fldCharType="begin"/>
        </w:r>
        <w:r>
          <w:instrText xml:space="preserve"> PAGEREF _Toc6906 \h </w:instrText>
        </w:r>
        <w:r>
          <w:fldChar w:fldCharType="separate"/>
        </w:r>
        <w:r>
          <w:t>11</w:t>
        </w:r>
        <w:r>
          <w:fldChar w:fldCharType="end"/>
        </w:r>
      </w:hyperlink>
    </w:p>
    <w:p>
      <w:pPr>
        <w:pStyle w:val="TOC2"/>
        <w:tabs>
          <w:tab w:val="right" w:leader="dot" w:pos="8306"/>
        </w:tabs>
      </w:pPr>
      <w:hyperlink w:anchor="_Toc16254" w:history="1">
        <w:r>
          <w:rPr>
            <w:rFonts w:ascii="仿宋" w:eastAsia="仿宋" w:hAnsi="仿宋" w:cs="仿宋" w:hint="eastAsia"/>
            <w:lang w:eastAsia="zh-CN"/>
          </w:rPr>
          <w:t>(二)、用地控制指标</w:t>
        </w:r>
        <w:r>
          <w:tab/>
        </w:r>
        <w:r>
          <w:fldChar w:fldCharType="begin"/>
        </w:r>
        <w:r>
          <w:instrText xml:space="preserve"> PAGEREF _Toc16254 \h </w:instrText>
        </w:r>
        <w:r>
          <w:fldChar w:fldCharType="separate"/>
        </w:r>
        <w:r>
          <w:t>11</w:t>
        </w:r>
        <w:r>
          <w:fldChar w:fldCharType="end"/>
        </w:r>
      </w:hyperlink>
    </w:p>
    <w:p>
      <w:pPr>
        <w:pStyle w:val="TOC2"/>
        <w:tabs>
          <w:tab w:val="right" w:leader="dot" w:pos="8306"/>
        </w:tabs>
      </w:pPr>
      <w:hyperlink w:anchor="_Toc26272" w:history="1">
        <w:r>
          <w:rPr>
            <w:rFonts w:ascii="仿宋" w:eastAsia="仿宋" w:hAnsi="仿宋" w:cs="仿宋" w:hint="eastAsia"/>
            <w:lang w:eastAsia="zh-CN"/>
          </w:rPr>
          <w:t>(三)、节约用地措施</w:t>
        </w:r>
        <w:r>
          <w:tab/>
        </w:r>
        <w:r>
          <w:fldChar w:fldCharType="begin"/>
        </w:r>
        <w:r>
          <w:instrText xml:space="preserve"> PAGEREF _Toc26272 \h </w:instrText>
        </w:r>
        <w:r>
          <w:fldChar w:fldCharType="separate"/>
        </w:r>
        <w:r>
          <w:t>13</w:t>
        </w:r>
        <w:r>
          <w:fldChar w:fldCharType="end"/>
        </w:r>
      </w:hyperlink>
    </w:p>
    <w:p>
      <w:pPr>
        <w:pStyle w:val="TOC2"/>
        <w:tabs>
          <w:tab w:val="right" w:leader="dot" w:pos="8306"/>
        </w:tabs>
      </w:pPr>
      <w:hyperlink w:anchor="_Toc29" w:history="1">
        <w:r>
          <w:rPr>
            <w:rFonts w:ascii="仿宋" w:eastAsia="仿宋" w:hAnsi="仿宋" w:cs="仿宋" w:hint="eastAsia"/>
            <w:lang w:eastAsia="zh-CN"/>
          </w:rPr>
          <w:t>(四)、总图布置方案</w:t>
        </w:r>
        <w:r>
          <w:tab/>
        </w:r>
        <w:r>
          <w:fldChar w:fldCharType="begin"/>
        </w:r>
        <w:r>
          <w:instrText xml:space="preserve"> PAGEREF _Toc29 \h </w:instrText>
        </w:r>
        <w:r>
          <w:fldChar w:fldCharType="separate"/>
        </w:r>
        <w:r>
          <w:t>14</w:t>
        </w:r>
        <w:r>
          <w:fldChar w:fldCharType="end"/>
        </w:r>
      </w:hyperlink>
    </w:p>
    <w:p>
      <w:pPr>
        <w:pStyle w:val="TOC2"/>
        <w:tabs>
          <w:tab w:val="right" w:leader="dot" w:pos="8306"/>
        </w:tabs>
      </w:pPr>
      <w:hyperlink w:anchor="_Toc24616" w:history="1">
        <w:r>
          <w:rPr>
            <w:rFonts w:ascii="仿宋" w:eastAsia="仿宋" w:hAnsi="仿宋" w:cs="仿宋" w:hint="eastAsia"/>
            <w:lang w:eastAsia="zh-CN"/>
          </w:rPr>
          <w:t>(五)、选址综合评价</w:t>
        </w:r>
        <w:r>
          <w:tab/>
        </w:r>
        <w:r>
          <w:fldChar w:fldCharType="begin"/>
        </w:r>
        <w:r>
          <w:instrText xml:space="preserve"> PAGEREF _Toc24616 \h </w:instrText>
        </w:r>
        <w:r>
          <w:fldChar w:fldCharType="separate"/>
        </w:r>
        <w:r>
          <w:t>15</w:t>
        </w:r>
        <w:r>
          <w:fldChar w:fldCharType="end"/>
        </w:r>
      </w:hyperlink>
    </w:p>
    <w:p>
      <w:pPr>
        <w:pStyle w:val="TOC1"/>
        <w:tabs>
          <w:tab w:val="right" w:leader="dot" w:pos="8306"/>
        </w:tabs>
      </w:pPr>
      <w:hyperlink w:anchor="_Toc28400" w:history="1">
        <w:r>
          <w:rPr>
            <w:rFonts w:ascii="仿宋" w:eastAsia="仿宋" w:hAnsi="仿宋" w:cs="仿宋" w:hint="eastAsia"/>
            <w:lang w:eastAsia="zh-CN"/>
          </w:rPr>
          <w:t>五、修学旅游项目文档管理</w:t>
        </w:r>
        <w:r>
          <w:tab/>
        </w:r>
        <w:r>
          <w:fldChar w:fldCharType="begin"/>
        </w:r>
        <w:r>
          <w:instrText xml:space="preserve"> PAGEREF _Toc28400 \h </w:instrText>
        </w:r>
        <w:r>
          <w:fldChar w:fldCharType="separate"/>
        </w:r>
        <w:r>
          <w:t>16</w:t>
        </w:r>
        <w:r>
          <w:fldChar w:fldCharType="end"/>
        </w:r>
      </w:hyperlink>
    </w:p>
    <w:p>
      <w:pPr>
        <w:pStyle w:val="TOC2"/>
        <w:tabs>
          <w:tab w:val="right" w:leader="dot" w:pos="8306"/>
        </w:tabs>
      </w:pPr>
      <w:hyperlink w:anchor="_Toc22669" w:history="1">
        <w:r>
          <w:rPr>
            <w:rFonts w:ascii="仿宋" w:eastAsia="仿宋" w:hAnsi="仿宋" w:cs="仿宋" w:hint="eastAsia"/>
            <w:lang w:eastAsia="zh-CN"/>
          </w:rPr>
          <w:t>(一)、文档编制与审查</w:t>
        </w:r>
        <w:r>
          <w:tab/>
        </w:r>
        <w:r>
          <w:fldChar w:fldCharType="begin"/>
        </w:r>
        <w:r>
          <w:instrText xml:space="preserve"> PAGEREF _Toc22669 \h </w:instrText>
        </w:r>
        <w:r>
          <w:fldChar w:fldCharType="separate"/>
        </w:r>
        <w:r>
          <w:t>16</w:t>
        </w:r>
        <w:r>
          <w:fldChar w:fldCharType="end"/>
        </w:r>
      </w:hyperlink>
    </w:p>
    <w:p>
      <w:pPr>
        <w:pStyle w:val="TOC2"/>
        <w:tabs>
          <w:tab w:val="right" w:leader="dot" w:pos="8306"/>
        </w:tabs>
      </w:pPr>
      <w:hyperlink w:anchor="_Toc12743" w:history="1">
        <w:r>
          <w:rPr>
            <w:rFonts w:ascii="仿宋" w:eastAsia="仿宋" w:hAnsi="仿宋" w:cs="仿宋" w:hint="eastAsia"/>
            <w:lang w:eastAsia="zh-CN"/>
          </w:rPr>
          <w:t>(二)、文档发布与分发</w:t>
        </w:r>
        <w:r>
          <w:tab/>
        </w:r>
        <w:r>
          <w:fldChar w:fldCharType="begin"/>
        </w:r>
        <w:r>
          <w:instrText xml:space="preserve"> PAGEREF _Toc12743 \h </w:instrText>
        </w:r>
        <w:r>
          <w:fldChar w:fldCharType="separate"/>
        </w:r>
        <w:r>
          <w:t>17</w:t>
        </w:r>
        <w:r>
          <w:fldChar w:fldCharType="end"/>
        </w:r>
      </w:hyperlink>
    </w:p>
    <w:p>
      <w:pPr>
        <w:pStyle w:val="TOC2"/>
        <w:tabs>
          <w:tab w:val="right" w:leader="dot" w:pos="8306"/>
        </w:tabs>
      </w:pPr>
      <w:hyperlink w:anchor="_Toc7192" w:history="1">
        <w:r>
          <w:rPr>
            <w:rFonts w:ascii="仿宋" w:eastAsia="仿宋" w:hAnsi="仿宋" w:cs="仿宋" w:hint="eastAsia"/>
            <w:lang w:eastAsia="zh-CN"/>
          </w:rPr>
          <w:t>(三)、文档存档与归档</w:t>
        </w:r>
        <w:r>
          <w:tab/>
        </w:r>
        <w:r>
          <w:fldChar w:fldCharType="begin"/>
        </w:r>
        <w:r>
          <w:instrText xml:space="preserve"> PAGEREF _Toc7192 \h </w:instrText>
        </w:r>
        <w:r>
          <w:fldChar w:fldCharType="separate"/>
        </w:r>
        <w:r>
          <w:t>18</w:t>
        </w:r>
        <w:r>
          <w:fldChar w:fldCharType="end"/>
        </w:r>
      </w:hyperlink>
    </w:p>
    <w:p>
      <w:pPr>
        <w:pStyle w:val="TOC1"/>
        <w:tabs>
          <w:tab w:val="right" w:leader="dot" w:pos="8306"/>
        </w:tabs>
      </w:pPr>
      <w:hyperlink w:anchor="_Toc4759" w:history="1">
        <w:r>
          <w:rPr>
            <w:rFonts w:ascii="仿宋" w:eastAsia="仿宋" w:hAnsi="仿宋" w:cs="仿宋" w:hint="eastAsia"/>
            <w:lang w:eastAsia="zh-CN"/>
          </w:rPr>
          <w:t>六、修学旅游项目危机管理</w:t>
        </w:r>
        <w:r>
          <w:tab/>
        </w:r>
        <w:r>
          <w:fldChar w:fldCharType="begin"/>
        </w:r>
        <w:r>
          <w:instrText xml:space="preserve"> PAGEREF _Toc4759 \h </w:instrText>
        </w:r>
        <w:r>
          <w:fldChar w:fldCharType="separate"/>
        </w:r>
        <w:r>
          <w:t>20</w:t>
        </w:r>
        <w:r>
          <w:fldChar w:fldCharType="end"/>
        </w:r>
      </w:hyperlink>
    </w:p>
    <w:p>
      <w:pPr>
        <w:pStyle w:val="TOC2"/>
        <w:tabs>
          <w:tab w:val="right" w:leader="dot" w:pos="8306"/>
        </w:tabs>
      </w:pPr>
      <w:hyperlink w:anchor="_Toc2164" w:history="1">
        <w:r>
          <w:rPr>
            <w:rFonts w:ascii="仿宋" w:eastAsia="仿宋" w:hAnsi="仿宋" w:cs="仿宋" w:hint="eastAsia"/>
            <w:lang w:eastAsia="zh-CN"/>
          </w:rPr>
          <w:t>(一)、危机预警与识别</w:t>
        </w:r>
        <w:r>
          <w:tab/>
        </w:r>
        <w:r>
          <w:fldChar w:fldCharType="begin"/>
        </w:r>
        <w:r>
          <w:instrText xml:space="preserve"> PAGEREF _Toc2164 \h </w:instrText>
        </w:r>
        <w:r>
          <w:fldChar w:fldCharType="separate"/>
        </w:r>
        <w:r>
          <w:t>20</w:t>
        </w:r>
        <w:r>
          <w:fldChar w:fldCharType="end"/>
        </w:r>
      </w:hyperlink>
    </w:p>
    <w:p>
      <w:pPr>
        <w:pStyle w:val="TOC2"/>
        <w:tabs>
          <w:tab w:val="right" w:leader="dot" w:pos="8306"/>
        </w:tabs>
      </w:pPr>
      <w:hyperlink w:anchor="_Toc28099" w:history="1">
        <w:r>
          <w:rPr>
            <w:rFonts w:ascii="仿宋" w:eastAsia="仿宋" w:hAnsi="仿宋" w:cs="仿宋" w:hint="eastAsia"/>
            <w:lang w:eastAsia="zh-CN"/>
          </w:rPr>
          <w:t>(二)、危机应对与恢复</w:t>
        </w:r>
        <w:r>
          <w:tab/>
        </w:r>
        <w:r>
          <w:fldChar w:fldCharType="begin"/>
        </w:r>
        <w:r>
          <w:instrText xml:space="preserve"> PAGEREF _Toc28099 \h </w:instrText>
        </w:r>
        <w:r>
          <w:fldChar w:fldCharType="separate"/>
        </w:r>
        <w:r>
          <w:t>21</w:t>
        </w:r>
        <w:r>
          <w:fldChar w:fldCharType="end"/>
        </w:r>
      </w:hyperlink>
    </w:p>
    <w:p>
      <w:pPr>
        <w:pStyle w:val="TOC1"/>
        <w:tabs>
          <w:tab w:val="right" w:leader="dot" w:pos="8306"/>
        </w:tabs>
      </w:pPr>
      <w:hyperlink w:anchor="_Toc12366" w:history="1">
        <w:r>
          <w:rPr>
            <w:rFonts w:ascii="仿宋" w:eastAsia="仿宋" w:hAnsi="仿宋" w:cs="仿宋" w:hint="eastAsia"/>
            <w:lang w:eastAsia="zh-CN"/>
          </w:rPr>
          <w:t>七、修学旅游项目技术管理</w:t>
        </w:r>
        <w:r>
          <w:tab/>
        </w:r>
        <w:r>
          <w:fldChar w:fldCharType="begin"/>
        </w:r>
        <w:r>
          <w:instrText xml:space="preserve"> PAGEREF _Toc12366 \h </w:instrText>
        </w:r>
        <w:r>
          <w:fldChar w:fldCharType="separate"/>
        </w:r>
        <w:r>
          <w:t>22</w:t>
        </w:r>
        <w:r>
          <w:fldChar w:fldCharType="end"/>
        </w:r>
      </w:hyperlink>
    </w:p>
    <w:p>
      <w:pPr>
        <w:pStyle w:val="TOC2"/>
        <w:tabs>
          <w:tab w:val="right" w:leader="dot" w:pos="8306"/>
        </w:tabs>
      </w:pPr>
      <w:hyperlink w:anchor="_Toc31671" w:history="1">
        <w:r>
          <w:rPr>
            <w:rFonts w:ascii="仿宋" w:eastAsia="仿宋" w:hAnsi="仿宋" w:cs="仿宋" w:hint="eastAsia"/>
            <w:lang w:eastAsia="zh-CN"/>
          </w:rPr>
          <w:t>(一)、技术方案选用方向</w:t>
        </w:r>
        <w:r>
          <w:tab/>
        </w:r>
        <w:r>
          <w:fldChar w:fldCharType="begin"/>
        </w:r>
        <w:r>
          <w:instrText xml:space="preserve"> PAGEREF _Toc31671 \h </w:instrText>
        </w:r>
        <w:r>
          <w:fldChar w:fldCharType="separate"/>
        </w:r>
        <w:r>
          <w:t>22</w:t>
        </w:r>
        <w:r>
          <w:fldChar w:fldCharType="end"/>
        </w:r>
      </w:hyperlink>
    </w:p>
    <w:p>
      <w:pPr>
        <w:pStyle w:val="TOC2"/>
        <w:tabs>
          <w:tab w:val="right" w:leader="dot" w:pos="8306"/>
        </w:tabs>
      </w:pPr>
      <w:hyperlink w:anchor="_Toc24850" w:history="1">
        <w:r>
          <w:rPr>
            <w:rFonts w:ascii="仿宋" w:eastAsia="仿宋" w:hAnsi="仿宋" w:cs="仿宋" w:hint="eastAsia"/>
            <w:lang w:eastAsia="zh-CN"/>
          </w:rPr>
          <w:t>(二)、工艺技术方案选用原则</w:t>
        </w:r>
        <w:r>
          <w:tab/>
        </w:r>
        <w:r>
          <w:fldChar w:fldCharType="begin"/>
        </w:r>
        <w:r>
          <w:instrText xml:space="preserve"> PAGEREF _Toc24850 \h </w:instrText>
        </w:r>
        <w:r>
          <w:fldChar w:fldCharType="separate"/>
        </w:r>
        <w:r>
          <w:t>24</w:t>
        </w:r>
        <w:r>
          <w:fldChar w:fldCharType="end"/>
        </w:r>
      </w:hyperlink>
    </w:p>
    <w:p>
      <w:pPr>
        <w:pStyle w:val="TOC2"/>
        <w:tabs>
          <w:tab w:val="right" w:leader="dot" w:pos="8306"/>
        </w:tabs>
      </w:pPr>
      <w:hyperlink w:anchor="_Toc6188" w:history="1">
        <w:r>
          <w:rPr>
            <w:rFonts w:ascii="仿宋" w:eastAsia="仿宋" w:hAnsi="仿宋" w:cs="仿宋" w:hint="eastAsia"/>
            <w:lang w:eastAsia="zh-CN"/>
          </w:rPr>
          <w:t>(三)、工艺技术方案要求</w:t>
        </w:r>
        <w:r>
          <w:tab/>
        </w:r>
        <w:r>
          <w:fldChar w:fldCharType="begin"/>
        </w:r>
        <w:r>
          <w:instrText xml:space="preserve"> PAGEREF _Toc6188 \h </w:instrText>
        </w:r>
        <w:r>
          <w:fldChar w:fldCharType="separate"/>
        </w:r>
        <w:r>
          <w:t>26</w:t>
        </w:r>
        <w:r>
          <w:fldChar w:fldCharType="end"/>
        </w:r>
      </w:hyperlink>
    </w:p>
    <w:p>
      <w:pPr>
        <w:pStyle w:val="TOC1"/>
        <w:tabs>
          <w:tab w:val="right" w:leader="dot" w:pos="8306"/>
        </w:tabs>
      </w:pPr>
      <w:hyperlink w:anchor="_Toc17292" w:history="1">
        <w:r>
          <w:rPr>
            <w:rFonts w:ascii="仿宋" w:eastAsia="仿宋" w:hAnsi="仿宋" w:cs="仿宋" w:hint="eastAsia"/>
            <w:lang w:eastAsia="zh-CN"/>
          </w:rPr>
          <w:t>八、修学旅游项目计划安排</w:t>
        </w:r>
        <w:r>
          <w:tab/>
        </w:r>
        <w:r>
          <w:fldChar w:fldCharType="begin"/>
        </w:r>
        <w:r>
          <w:instrText xml:space="preserve"> PAGEREF _Toc17292 \h </w:instrText>
        </w:r>
        <w:r>
          <w:fldChar w:fldCharType="separate"/>
        </w:r>
        <w:r>
          <w:t>28</w:t>
        </w:r>
        <w:r>
          <w:fldChar w:fldCharType="end"/>
        </w:r>
      </w:hyperlink>
    </w:p>
    <w:p>
      <w:pPr>
        <w:pStyle w:val="TOC2"/>
        <w:tabs>
          <w:tab w:val="right" w:leader="dot" w:pos="8306"/>
        </w:tabs>
      </w:pPr>
      <w:hyperlink w:anchor="_Toc31959" w:history="1">
        <w:r>
          <w:rPr>
            <w:rFonts w:ascii="仿宋" w:eastAsia="仿宋" w:hAnsi="仿宋" w:cs="仿宋" w:hint="eastAsia"/>
            <w:lang w:eastAsia="zh-CN"/>
          </w:rPr>
          <w:t>(一)、建设周期</w:t>
        </w:r>
        <w:r>
          <w:tab/>
        </w:r>
        <w:r>
          <w:fldChar w:fldCharType="begin"/>
        </w:r>
        <w:r>
          <w:instrText xml:space="preserve"> PAGEREF _Toc31959 \h </w:instrText>
        </w:r>
        <w:r>
          <w:fldChar w:fldCharType="separate"/>
        </w:r>
        <w:r>
          <w:t>28</w:t>
        </w:r>
        <w:r>
          <w:fldChar w:fldCharType="end"/>
        </w:r>
      </w:hyperlink>
    </w:p>
    <w:p>
      <w:pPr>
        <w:pStyle w:val="TOC2"/>
        <w:tabs>
          <w:tab w:val="right" w:leader="dot" w:pos="8306"/>
        </w:tabs>
      </w:pPr>
      <w:hyperlink w:anchor="_Toc22118" w:history="1">
        <w:r>
          <w:rPr>
            <w:rFonts w:ascii="仿宋" w:eastAsia="仿宋" w:hAnsi="仿宋" w:cs="仿宋" w:hint="eastAsia"/>
            <w:lang w:eastAsia="zh-CN"/>
          </w:rPr>
          <w:t>(二)、建设进度</w:t>
        </w:r>
        <w:r>
          <w:tab/>
        </w:r>
        <w:r>
          <w:fldChar w:fldCharType="begin"/>
        </w:r>
        <w:r>
          <w:instrText xml:space="preserve"> PAGEREF _Toc22118 \h </w:instrText>
        </w:r>
        <w:r>
          <w:fldChar w:fldCharType="separate"/>
        </w:r>
        <w:r>
          <w:t>29</w:t>
        </w:r>
        <w:r>
          <w:fldChar w:fldCharType="end"/>
        </w:r>
      </w:hyperlink>
    </w:p>
    <w:p>
      <w:pPr>
        <w:pStyle w:val="TOC2"/>
        <w:tabs>
          <w:tab w:val="right" w:leader="dot" w:pos="8306"/>
        </w:tabs>
      </w:pPr>
      <w:hyperlink w:anchor="_Toc21075" w:history="1">
        <w:r>
          <w:rPr>
            <w:rFonts w:ascii="仿宋" w:eastAsia="仿宋" w:hAnsi="仿宋" w:cs="仿宋" w:hint="eastAsia"/>
            <w:lang w:eastAsia="zh-CN"/>
          </w:rPr>
          <w:t>(三)、进度安排注意事项</w:t>
        </w:r>
        <w:r>
          <w:tab/>
        </w:r>
        <w:r>
          <w:fldChar w:fldCharType="begin"/>
        </w:r>
        <w:r>
          <w:instrText xml:space="preserve"> PAGEREF _Toc21075 \h </w:instrText>
        </w:r>
        <w:r>
          <w:fldChar w:fldCharType="separate"/>
        </w:r>
        <w:r>
          <w:t>30</w:t>
        </w:r>
        <w:r>
          <w:fldChar w:fldCharType="end"/>
        </w:r>
      </w:hyperlink>
    </w:p>
    <w:p>
      <w:pPr>
        <w:pStyle w:val="TOC2"/>
        <w:tabs>
          <w:tab w:val="right" w:leader="dot" w:pos="8306"/>
        </w:tabs>
      </w:pPr>
      <w:hyperlink w:anchor="_Toc14825" w:history="1">
        <w:r>
          <w:rPr>
            <w:rFonts w:ascii="仿宋" w:eastAsia="仿宋" w:hAnsi="仿宋" w:cs="仿宋" w:hint="eastAsia"/>
            <w:lang w:eastAsia="zh-CN"/>
          </w:rPr>
          <w:t>(四)、人力资源配置</w:t>
        </w:r>
        <w:r>
          <w:tab/>
        </w:r>
        <w:r>
          <w:fldChar w:fldCharType="begin"/>
        </w:r>
        <w:r>
          <w:instrText xml:space="preserve"> PAGEREF _Toc14825 \h </w:instrText>
        </w:r>
        <w:r>
          <w:fldChar w:fldCharType="separate"/>
        </w:r>
        <w:r>
          <w:t>31</w:t>
        </w:r>
        <w:r>
          <w:fldChar w:fldCharType="end"/>
        </w:r>
      </w:hyperlink>
    </w:p>
    <w:p>
      <w:pPr>
        <w:pStyle w:val="TOC1"/>
        <w:tabs>
          <w:tab w:val="right" w:leader="dot" w:pos="8306"/>
        </w:tabs>
      </w:pPr>
      <w:hyperlink w:anchor="_Toc20863" w:history="1">
        <w:r>
          <w:rPr>
            <w:rFonts w:ascii="仿宋" w:eastAsia="仿宋" w:hAnsi="仿宋" w:cs="仿宋" w:hint="eastAsia"/>
            <w:lang w:eastAsia="zh-CN"/>
          </w:rPr>
          <w:t>九、修学旅游项目环境影响分析</w:t>
        </w:r>
        <w:r>
          <w:tab/>
        </w:r>
        <w:r>
          <w:fldChar w:fldCharType="begin"/>
        </w:r>
        <w:r>
          <w:instrText xml:space="preserve"> PAGEREF _Toc20863 \h </w:instrText>
        </w:r>
        <w:r>
          <w:fldChar w:fldCharType="separate"/>
        </w:r>
        <w:r>
          <w:t>32</w:t>
        </w:r>
        <w:r>
          <w:fldChar w:fldCharType="end"/>
        </w:r>
      </w:hyperlink>
    </w:p>
    <w:p>
      <w:pPr>
        <w:pStyle w:val="TOC2"/>
        <w:tabs>
          <w:tab w:val="right" w:leader="dot" w:pos="8306"/>
        </w:tabs>
      </w:pPr>
      <w:hyperlink w:anchor="_Toc15974" w:history="1">
        <w:r>
          <w:rPr>
            <w:rFonts w:ascii="仿宋" w:eastAsia="仿宋" w:hAnsi="仿宋" w:cs="仿宋" w:hint="eastAsia"/>
            <w:lang w:eastAsia="zh-CN"/>
          </w:rPr>
          <w:t>(一)、建设区域环境质量现状</w:t>
        </w:r>
        <w:r>
          <w:tab/>
        </w:r>
        <w:r>
          <w:fldChar w:fldCharType="begin"/>
        </w:r>
        <w:r>
          <w:instrText xml:space="preserve"> PAGEREF _Toc15974 \h </w:instrText>
        </w:r>
        <w:r>
          <w:fldChar w:fldCharType="separate"/>
        </w:r>
        <w:r>
          <w:t>32</w:t>
        </w:r>
        <w:r>
          <w:fldChar w:fldCharType="end"/>
        </w:r>
      </w:hyperlink>
    </w:p>
    <w:p>
      <w:pPr>
        <w:pStyle w:val="TOC2"/>
        <w:tabs>
          <w:tab w:val="right" w:leader="dot" w:pos="8306"/>
        </w:tabs>
      </w:pPr>
      <w:hyperlink w:anchor="_Toc16554" w:history="1">
        <w:r>
          <w:rPr>
            <w:rFonts w:ascii="仿宋" w:eastAsia="仿宋" w:hAnsi="仿宋" w:cs="仿宋" w:hint="eastAsia"/>
            <w:lang w:eastAsia="zh-CN"/>
          </w:rPr>
          <w:t>(二)、建设期环境保护</w:t>
        </w:r>
        <w:r>
          <w:tab/>
        </w:r>
        <w:r>
          <w:fldChar w:fldCharType="begin"/>
        </w:r>
        <w:r>
          <w:instrText xml:space="preserve"> PAGEREF _Toc16554 \h </w:instrText>
        </w:r>
        <w:r>
          <w:fldChar w:fldCharType="separate"/>
        </w:r>
        <w:r>
          <w:t>34</w:t>
        </w:r>
        <w:r>
          <w:fldChar w:fldCharType="end"/>
        </w:r>
      </w:hyperlink>
    </w:p>
    <w:p>
      <w:pPr>
        <w:pStyle w:val="TOC2"/>
        <w:tabs>
          <w:tab w:val="right" w:leader="dot" w:pos="8306"/>
        </w:tabs>
      </w:pPr>
      <w:hyperlink w:anchor="_Toc29479" w:history="1">
        <w:r>
          <w:rPr>
            <w:rFonts w:ascii="仿宋" w:eastAsia="仿宋" w:hAnsi="仿宋" w:cs="仿宋" w:hint="eastAsia"/>
            <w:lang w:eastAsia="zh-CN"/>
          </w:rPr>
          <w:t>(三)、运营期环境保护</w:t>
        </w:r>
        <w:r>
          <w:tab/>
        </w:r>
        <w:r>
          <w:fldChar w:fldCharType="begin"/>
        </w:r>
        <w:r>
          <w:instrText xml:space="preserve"> PAGEREF _Toc29479 \h </w:instrText>
        </w:r>
        <w:r>
          <w:fldChar w:fldCharType="separate"/>
        </w:r>
        <w:r>
          <w:t>35</w:t>
        </w:r>
        <w:r>
          <w:fldChar w:fldCharType="end"/>
        </w:r>
      </w:hyperlink>
    </w:p>
    <w:p>
      <w:pPr>
        <w:pStyle w:val="TOC2"/>
        <w:tabs>
          <w:tab w:val="right" w:leader="dot" w:pos="8306"/>
        </w:tabs>
      </w:pPr>
      <w:hyperlink w:anchor="_Toc13121" w:history="1">
        <w:r>
          <w:rPr>
            <w:rFonts w:ascii="仿宋" w:eastAsia="仿宋" w:hAnsi="仿宋" w:cs="仿宋" w:hint="eastAsia"/>
            <w:lang w:eastAsia="zh-CN"/>
          </w:rPr>
          <w:t>(四)、修学旅游项目建设对区域经济的影响</w:t>
        </w:r>
        <w:r>
          <w:tab/>
        </w:r>
        <w:r>
          <w:fldChar w:fldCharType="begin"/>
        </w:r>
        <w:r>
          <w:instrText xml:space="preserve"> PAGEREF _Toc13121 \h </w:instrText>
        </w:r>
        <w:r>
          <w:fldChar w:fldCharType="separate"/>
        </w:r>
        <w:r>
          <w:t>36</w:t>
        </w:r>
        <w:r>
          <w:fldChar w:fldCharType="end"/>
        </w:r>
      </w:hyperlink>
    </w:p>
    <w:p>
      <w:pPr>
        <w:pStyle w:val="TOC2"/>
        <w:tabs>
          <w:tab w:val="right" w:leader="dot" w:pos="8306"/>
        </w:tabs>
      </w:pPr>
      <w:hyperlink w:anchor="_Toc8688" w:history="1">
        <w:r>
          <w:rPr>
            <w:rFonts w:ascii="仿宋" w:eastAsia="仿宋" w:hAnsi="仿宋" w:cs="仿宋" w:hint="eastAsia"/>
            <w:lang w:eastAsia="zh-CN"/>
          </w:rPr>
          <w:t>(五)、废弃物处理</w:t>
        </w:r>
        <w:r>
          <w:tab/>
        </w:r>
        <w:r>
          <w:fldChar w:fldCharType="begin"/>
        </w:r>
        <w:r>
          <w:instrText xml:space="preserve"> PAGEREF _Toc8688 \h </w:instrText>
        </w:r>
        <w:r>
          <w:fldChar w:fldCharType="separate"/>
        </w:r>
        <w:r>
          <w:t>38</w:t>
        </w:r>
        <w:r>
          <w:fldChar w:fldCharType="end"/>
        </w:r>
      </w:hyperlink>
    </w:p>
    <w:p>
      <w:pPr>
        <w:pStyle w:val="TOC2"/>
        <w:tabs>
          <w:tab w:val="right" w:leader="dot" w:pos="8306"/>
        </w:tabs>
      </w:pPr>
      <w:hyperlink w:anchor="_Toc26593" w:history="1">
        <w:r>
          <w:rPr>
            <w:rFonts w:ascii="仿宋" w:eastAsia="仿宋" w:hAnsi="仿宋" w:cs="仿宋" w:hint="eastAsia"/>
            <w:lang w:eastAsia="zh-CN"/>
          </w:rPr>
          <w:t>(六)、特殊环境影响分析</w:t>
        </w:r>
        <w:r>
          <w:tab/>
        </w:r>
        <w:r>
          <w:fldChar w:fldCharType="begin"/>
        </w:r>
        <w:r>
          <w:instrText xml:space="preserve"> PAGEREF _Toc26593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18" w:history="1">
        <w:r>
          <w:rPr>
            <w:rFonts w:ascii="仿宋" w:eastAsia="仿宋" w:hAnsi="仿宋" w:cs="仿宋" w:hint="eastAsia"/>
            <w:lang w:eastAsia="zh-CN"/>
          </w:rPr>
          <w:t>(七)、清洁生产</w:t>
        </w:r>
        <w:r>
          <w:tab/>
        </w:r>
        <w:r>
          <w:fldChar w:fldCharType="begin"/>
        </w:r>
        <w:r>
          <w:instrText xml:space="preserve"> PAGEREF _Toc17218 \h </w:instrText>
        </w:r>
        <w:r>
          <w:fldChar w:fldCharType="separate"/>
        </w:r>
        <w:r>
          <w:t>40</w:t>
        </w:r>
        <w:r>
          <w:fldChar w:fldCharType="end"/>
        </w:r>
      </w:hyperlink>
    </w:p>
    <w:p>
      <w:pPr>
        <w:pStyle w:val="TOC2"/>
        <w:tabs>
          <w:tab w:val="right" w:leader="dot" w:pos="8306"/>
        </w:tabs>
      </w:pPr>
      <w:hyperlink w:anchor="_Toc16374" w:history="1">
        <w:r>
          <w:rPr>
            <w:rFonts w:ascii="仿宋" w:eastAsia="仿宋" w:hAnsi="仿宋" w:cs="仿宋" w:hint="eastAsia"/>
            <w:lang w:eastAsia="zh-CN"/>
          </w:rPr>
          <w:t>(八)、环境保护综合评价</w:t>
        </w:r>
        <w:r>
          <w:tab/>
        </w:r>
        <w:r>
          <w:fldChar w:fldCharType="begin"/>
        </w:r>
        <w:r>
          <w:instrText xml:space="preserve"> PAGEREF _Toc16374 \h </w:instrText>
        </w:r>
        <w:r>
          <w:fldChar w:fldCharType="separate"/>
        </w:r>
        <w:r>
          <w:t>42</w:t>
        </w:r>
        <w:r>
          <w:fldChar w:fldCharType="end"/>
        </w:r>
      </w:hyperlink>
    </w:p>
    <w:p>
      <w:pPr>
        <w:pStyle w:val="TOC1"/>
        <w:tabs>
          <w:tab w:val="right" w:leader="dot" w:pos="8306"/>
        </w:tabs>
      </w:pPr>
      <w:hyperlink w:anchor="_Toc6659" w:history="1">
        <w:r>
          <w:rPr>
            <w:rFonts w:ascii="仿宋" w:eastAsia="仿宋" w:hAnsi="仿宋" w:cs="仿宋" w:hint="eastAsia"/>
            <w:lang w:eastAsia="zh-CN"/>
          </w:rPr>
          <w:t>十、修学旅游项目风险管理</w:t>
        </w:r>
        <w:r>
          <w:tab/>
        </w:r>
        <w:r>
          <w:fldChar w:fldCharType="begin"/>
        </w:r>
        <w:r>
          <w:instrText xml:space="preserve"> PAGEREF _Toc6659 \h </w:instrText>
        </w:r>
        <w:r>
          <w:fldChar w:fldCharType="separate"/>
        </w:r>
        <w:r>
          <w:t>43</w:t>
        </w:r>
        <w:r>
          <w:fldChar w:fldCharType="end"/>
        </w:r>
      </w:hyperlink>
    </w:p>
    <w:p>
      <w:pPr>
        <w:pStyle w:val="TOC2"/>
        <w:tabs>
          <w:tab w:val="right" w:leader="dot" w:pos="8306"/>
        </w:tabs>
      </w:pPr>
      <w:hyperlink w:anchor="_Toc25934" w:history="1">
        <w:r>
          <w:rPr>
            <w:rFonts w:ascii="仿宋" w:eastAsia="仿宋" w:hAnsi="仿宋" w:cs="仿宋" w:hint="eastAsia"/>
            <w:lang w:eastAsia="zh-CN"/>
          </w:rPr>
          <w:t>(一)、风险识别与评估</w:t>
        </w:r>
        <w:r>
          <w:tab/>
        </w:r>
        <w:r>
          <w:fldChar w:fldCharType="begin"/>
        </w:r>
        <w:r>
          <w:instrText xml:space="preserve"> PAGEREF _Toc25934 \h </w:instrText>
        </w:r>
        <w:r>
          <w:fldChar w:fldCharType="separate"/>
        </w:r>
        <w:r>
          <w:t>43</w:t>
        </w:r>
        <w:r>
          <w:fldChar w:fldCharType="end"/>
        </w:r>
      </w:hyperlink>
    </w:p>
    <w:p>
      <w:pPr>
        <w:pStyle w:val="TOC2"/>
        <w:tabs>
          <w:tab w:val="right" w:leader="dot" w:pos="8306"/>
        </w:tabs>
      </w:pPr>
      <w:hyperlink w:anchor="_Toc22853" w:history="1">
        <w:r>
          <w:rPr>
            <w:rFonts w:ascii="仿宋" w:eastAsia="仿宋" w:hAnsi="仿宋" w:cs="仿宋" w:hint="eastAsia"/>
            <w:lang w:eastAsia="zh-CN"/>
          </w:rPr>
          <w:t>(二)、风险应对策略</w:t>
        </w:r>
        <w:r>
          <w:tab/>
        </w:r>
        <w:r>
          <w:fldChar w:fldCharType="begin"/>
        </w:r>
        <w:r>
          <w:instrText xml:space="preserve"> PAGEREF _Toc22853 \h </w:instrText>
        </w:r>
        <w:r>
          <w:fldChar w:fldCharType="separate"/>
        </w:r>
        <w:r>
          <w:t>44</w:t>
        </w:r>
        <w:r>
          <w:fldChar w:fldCharType="end"/>
        </w:r>
      </w:hyperlink>
    </w:p>
    <w:p>
      <w:pPr>
        <w:pStyle w:val="TOC2"/>
        <w:tabs>
          <w:tab w:val="right" w:leader="dot" w:pos="8306"/>
        </w:tabs>
      </w:pPr>
      <w:hyperlink w:anchor="_Toc5450" w:history="1">
        <w:r>
          <w:rPr>
            <w:rFonts w:ascii="仿宋" w:eastAsia="仿宋" w:hAnsi="仿宋" w:cs="仿宋" w:hint="eastAsia"/>
            <w:lang w:eastAsia="zh-CN"/>
          </w:rPr>
          <w:t>(三)、风险监控与控制</w:t>
        </w:r>
        <w:r>
          <w:tab/>
        </w:r>
        <w:r>
          <w:fldChar w:fldCharType="begin"/>
        </w:r>
        <w:r>
          <w:instrText xml:space="preserve"> PAGEREF _Toc5450 \h </w:instrText>
        </w:r>
        <w:r>
          <w:fldChar w:fldCharType="separate"/>
        </w:r>
        <w:r>
          <w:t>46</w:t>
        </w:r>
        <w:r>
          <w:fldChar w:fldCharType="end"/>
        </w:r>
      </w:hyperlink>
    </w:p>
    <w:p>
      <w:pPr>
        <w:pStyle w:val="TOC1"/>
        <w:tabs>
          <w:tab w:val="right" w:leader="dot" w:pos="8306"/>
        </w:tabs>
      </w:pPr>
      <w:hyperlink w:anchor="_Toc3375" w:history="1">
        <w:r>
          <w:rPr>
            <w:rFonts w:ascii="仿宋" w:eastAsia="仿宋" w:hAnsi="仿宋" w:cs="仿宋" w:hint="eastAsia"/>
            <w:lang w:eastAsia="zh-CN"/>
          </w:rPr>
          <w:t>十一、修学旅游项目财务管理</w:t>
        </w:r>
        <w:r>
          <w:tab/>
        </w:r>
        <w:r>
          <w:fldChar w:fldCharType="begin"/>
        </w:r>
        <w:r>
          <w:instrText xml:space="preserve"> PAGEREF _Toc3375 \h </w:instrText>
        </w:r>
        <w:r>
          <w:fldChar w:fldCharType="separate"/>
        </w:r>
        <w:r>
          <w:t>47</w:t>
        </w:r>
        <w:r>
          <w:fldChar w:fldCharType="end"/>
        </w:r>
      </w:hyperlink>
    </w:p>
    <w:p>
      <w:pPr>
        <w:pStyle w:val="TOC2"/>
        <w:tabs>
          <w:tab w:val="right" w:leader="dot" w:pos="8306"/>
        </w:tabs>
      </w:pPr>
      <w:hyperlink w:anchor="_Toc1682" w:history="1">
        <w:r>
          <w:rPr>
            <w:rFonts w:ascii="仿宋" w:eastAsia="仿宋" w:hAnsi="仿宋" w:cs="仿宋" w:hint="eastAsia"/>
            <w:lang w:eastAsia="zh-CN"/>
          </w:rPr>
          <w:t>(一)、资金需求大</w:t>
        </w:r>
        <w:r>
          <w:tab/>
        </w:r>
        <w:r>
          <w:fldChar w:fldCharType="begin"/>
        </w:r>
        <w:r>
          <w:instrText xml:space="preserve"> PAGEREF _Toc1682 \h </w:instrText>
        </w:r>
        <w:r>
          <w:fldChar w:fldCharType="separate"/>
        </w:r>
        <w:r>
          <w:t>47</w:t>
        </w:r>
        <w:r>
          <w:fldChar w:fldCharType="end"/>
        </w:r>
      </w:hyperlink>
    </w:p>
    <w:p>
      <w:pPr>
        <w:pStyle w:val="TOC2"/>
        <w:tabs>
          <w:tab w:val="right" w:leader="dot" w:pos="8306"/>
        </w:tabs>
      </w:pPr>
      <w:hyperlink w:anchor="_Toc2145" w:history="1">
        <w:r>
          <w:rPr>
            <w:rFonts w:ascii="仿宋" w:eastAsia="仿宋" w:hAnsi="仿宋" w:cs="仿宋" w:hint="eastAsia"/>
            <w:lang w:eastAsia="zh-CN"/>
          </w:rPr>
          <w:t>(二)、研发周期长</w:t>
        </w:r>
        <w:r>
          <w:tab/>
        </w:r>
        <w:r>
          <w:fldChar w:fldCharType="begin"/>
        </w:r>
        <w:r>
          <w:instrText xml:space="preserve"> PAGEREF _Toc2145 \h </w:instrText>
        </w:r>
        <w:r>
          <w:fldChar w:fldCharType="separate"/>
        </w:r>
        <w:r>
          <w:t>48</w:t>
        </w:r>
        <w:r>
          <w:fldChar w:fldCharType="end"/>
        </w:r>
      </w:hyperlink>
    </w:p>
    <w:p>
      <w:pPr>
        <w:pStyle w:val="TOC2"/>
        <w:tabs>
          <w:tab w:val="right" w:leader="dot" w:pos="8306"/>
        </w:tabs>
      </w:pPr>
      <w:hyperlink w:anchor="_Toc17787" w:history="1">
        <w:r>
          <w:rPr>
            <w:rFonts w:ascii="仿宋" w:eastAsia="仿宋" w:hAnsi="仿宋" w:cs="仿宋" w:hint="eastAsia"/>
            <w:lang w:eastAsia="zh-CN"/>
          </w:rPr>
          <w:t>(三)、市场风险大</w:t>
        </w:r>
        <w:r>
          <w:tab/>
        </w:r>
        <w:r>
          <w:fldChar w:fldCharType="begin"/>
        </w:r>
        <w:r>
          <w:instrText xml:space="preserve"> PAGEREF _Toc17787 \h </w:instrText>
        </w:r>
        <w:r>
          <w:fldChar w:fldCharType="separate"/>
        </w:r>
        <w:r>
          <w:t>49</w:t>
        </w:r>
        <w:r>
          <w:fldChar w:fldCharType="end"/>
        </w:r>
      </w:hyperlink>
    </w:p>
    <w:p>
      <w:pPr>
        <w:pStyle w:val="TOC2"/>
        <w:tabs>
          <w:tab w:val="right" w:leader="dot" w:pos="8306"/>
        </w:tabs>
      </w:pPr>
      <w:hyperlink w:anchor="_Toc24906" w:history="1">
        <w:r>
          <w:rPr>
            <w:rFonts w:ascii="仿宋" w:eastAsia="仿宋" w:hAnsi="仿宋" w:cs="仿宋" w:hint="eastAsia"/>
            <w:lang w:eastAsia="zh-CN"/>
          </w:rPr>
          <w:t>(四)、利润率高</w:t>
        </w:r>
        <w:r>
          <w:tab/>
        </w:r>
        <w:r>
          <w:fldChar w:fldCharType="begin"/>
        </w:r>
        <w:r>
          <w:instrText xml:space="preserve"> PAGEREF _Toc24906 \h </w:instrText>
        </w:r>
        <w:r>
          <w:fldChar w:fldCharType="separate"/>
        </w:r>
        <w:r>
          <w:t>52</w:t>
        </w:r>
        <w:r>
          <w:fldChar w:fldCharType="end"/>
        </w:r>
      </w:hyperlink>
    </w:p>
    <w:p>
      <w:pPr>
        <w:pStyle w:val="TOC1"/>
        <w:tabs>
          <w:tab w:val="right" w:leader="dot" w:pos="8306"/>
        </w:tabs>
      </w:pPr>
      <w:hyperlink w:anchor="_Toc1146" w:history="1">
        <w:r>
          <w:rPr>
            <w:rFonts w:ascii="仿宋" w:eastAsia="仿宋" w:hAnsi="仿宋" w:cs="仿宋" w:hint="eastAsia"/>
            <w:lang w:eastAsia="zh-CN"/>
          </w:rPr>
          <w:t>十二、修学旅游项目投资规划</w:t>
        </w:r>
        <w:r>
          <w:tab/>
        </w:r>
        <w:r>
          <w:fldChar w:fldCharType="begin"/>
        </w:r>
        <w:r>
          <w:instrText xml:space="preserve"> PAGEREF _Toc1146 \h </w:instrText>
        </w:r>
        <w:r>
          <w:fldChar w:fldCharType="separate"/>
        </w:r>
        <w:r>
          <w:t>54</w:t>
        </w:r>
        <w:r>
          <w:fldChar w:fldCharType="end"/>
        </w:r>
      </w:hyperlink>
    </w:p>
    <w:p>
      <w:pPr>
        <w:pStyle w:val="TOC2"/>
        <w:tabs>
          <w:tab w:val="right" w:leader="dot" w:pos="8306"/>
        </w:tabs>
      </w:pPr>
      <w:hyperlink w:anchor="_Toc10048" w:history="1">
        <w:r>
          <w:rPr>
            <w:rFonts w:ascii="仿宋" w:eastAsia="仿宋" w:hAnsi="仿宋" w:cs="仿宋" w:hint="eastAsia"/>
            <w:lang w:eastAsia="zh-CN"/>
          </w:rPr>
          <w:t>(一)、修学旅游项目总投资估算</w:t>
        </w:r>
        <w:r>
          <w:tab/>
        </w:r>
        <w:r>
          <w:fldChar w:fldCharType="begin"/>
        </w:r>
        <w:r>
          <w:instrText xml:space="preserve"> PAGEREF _Toc10048 \h </w:instrText>
        </w:r>
        <w:r>
          <w:fldChar w:fldCharType="separate"/>
        </w:r>
        <w:r>
          <w:t>54</w:t>
        </w:r>
        <w:r>
          <w:fldChar w:fldCharType="end"/>
        </w:r>
      </w:hyperlink>
    </w:p>
    <w:p>
      <w:pPr>
        <w:pStyle w:val="TOC2"/>
        <w:tabs>
          <w:tab w:val="right" w:leader="dot" w:pos="8306"/>
        </w:tabs>
      </w:pPr>
      <w:hyperlink w:anchor="_Toc2397" w:history="1">
        <w:r>
          <w:rPr>
            <w:rFonts w:ascii="仿宋" w:eastAsia="仿宋" w:hAnsi="仿宋" w:cs="仿宋" w:hint="eastAsia"/>
            <w:lang w:eastAsia="zh-CN"/>
          </w:rPr>
          <w:t>(二)、资金筹措</w:t>
        </w:r>
        <w:r>
          <w:tab/>
        </w:r>
        <w:r>
          <w:fldChar w:fldCharType="begin"/>
        </w:r>
        <w:r>
          <w:instrText xml:space="preserve"> PAGEREF _Toc2397 \h </w:instrText>
        </w:r>
        <w:r>
          <w:fldChar w:fldCharType="separate"/>
        </w:r>
        <w:r>
          <w:t>55</w:t>
        </w:r>
        <w:r>
          <w:fldChar w:fldCharType="end"/>
        </w:r>
      </w:hyperlink>
    </w:p>
    <w:p>
      <w:pPr>
        <w:pStyle w:val="TOC1"/>
        <w:tabs>
          <w:tab w:val="right" w:leader="dot" w:pos="8306"/>
        </w:tabs>
      </w:pPr>
      <w:hyperlink w:anchor="_Toc30053" w:history="1">
        <w:r>
          <w:rPr>
            <w:rFonts w:ascii="仿宋" w:eastAsia="仿宋" w:hAnsi="仿宋" w:cs="仿宋" w:hint="eastAsia"/>
            <w:lang w:eastAsia="zh-CN"/>
          </w:rPr>
          <w:t>十三、质量管理体系</w:t>
        </w:r>
        <w:r>
          <w:tab/>
        </w:r>
        <w:r>
          <w:fldChar w:fldCharType="begin"/>
        </w:r>
        <w:r>
          <w:instrText xml:space="preserve"> PAGEREF _Toc30053 \h </w:instrText>
        </w:r>
        <w:r>
          <w:fldChar w:fldCharType="separate"/>
        </w:r>
        <w:r>
          <w:t>56</w:t>
        </w:r>
        <w:r>
          <w:fldChar w:fldCharType="end"/>
        </w:r>
      </w:hyperlink>
    </w:p>
    <w:p>
      <w:pPr>
        <w:pStyle w:val="TOC2"/>
        <w:tabs>
          <w:tab w:val="right" w:leader="dot" w:pos="8306"/>
        </w:tabs>
      </w:pPr>
      <w:hyperlink w:anchor="_Toc25891" w:history="1">
        <w:r>
          <w:rPr>
            <w:rFonts w:ascii="仿宋" w:eastAsia="仿宋" w:hAnsi="仿宋" w:cs="仿宋" w:hint="eastAsia"/>
            <w:lang w:eastAsia="zh-CN"/>
          </w:rPr>
          <w:t>(一)、质量目标与方针</w:t>
        </w:r>
        <w:r>
          <w:tab/>
        </w:r>
        <w:r>
          <w:fldChar w:fldCharType="begin"/>
        </w:r>
        <w:r>
          <w:instrText xml:space="preserve"> PAGEREF _Toc25891 \h </w:instrText>
        </w:r>
        <w:r>
          <w:fldChar w:fldCharType="separate"/>
        </w:r>
        <w:r>
          <w:t>56</w:t>
        </w:r>
        <w:r>
          <w:fldChar w:fldCharType="end"/>
        </w:r>
      </w:hyperlink>
    </w:p>
    <w:p>
      <w:pPr>
        <w:pStyle w:val="TOC2"/>
        <w:tabs>
          <w:tab w:val="right" w:leader="dot" w:pos="8306"/>
        </w:tabs>
      </w:pPr>
      <w:hyperlink w:anchor="_Toc31127" w:history="1">
        <w:r>
          <w:rPr>
            <w:rFonts w:ascii="仿宋" w:eastAsia="仿宋" w:hAnsi="仿宋" w:cs="仿宋" w:hint="eastAsia"/>
            <w:lang w:eastAsia="zh-CN"/>
          </w:rPr>
          <w:t>(二)、质量管理责任</w:t>
        </w:r>
        <w:r>
          <w:tab/>
        </w:r>
        <w:r>
          <w:fldChar w:fldCharType="begin"/>
        </w:r>
        <w:r>
          <w:instrText xml:space="preserve"> PAGEREF _Toc31127 \h </w:instrText>
        </w:r>
        <w:r>
          <w:fldChar w:fldCharType="separate"/>
        </w:r>
        <w:r>
          <w:t>57</w:t>
        </w:r>
        <w:r>
          <w:fldChar w:fldCharType="end"/>
        </w:r>
      </w:hyperlink>
    </w:p>
    <w:p>
      <w:pPr>
        <w:pStyle w:val="TOC2"/>
        <w:tabs>
          <w:tab w:val="right" w:leader="dot" w:pos="8306"/>
        </w:tabs>
      </w:pPr>
      <w:hyperlink w:anchor="_Toc21410" w:history="1">
        <w:r>
          <w:rPr>
            <w:rFonts w:ascii="仿宋" w:eastAsia="仿宋" w:hAnsi="仿宋" w:cs="仿宋" w:hint="eastAsia"/>
            <w:lang w:eastAsia="zh-CN"/>
          </w:rPr>
          <w:t>(三)、质量管理体系文件</w:t>
        </w:r>
        <w:r>
          <w:tab/>
        </w:r>
        <w:r>
          <w:fldChar w:fldCharType="begin"/>
        </w:r>
        <w:r>
          <w:instrText xml:space="preserve"> PAGEREF _Toc21410 \h </w:instrText>
        </w:r>
        <w:r>
          <w:fldChar w:fldCharType="separate"/>
        </w:r>
        <w:r>
          <w:t>58</w:t>
        </w:r>
        <w:r>
          <w:fldChar w:fldCharType="end"/>
        </w:r>
      </w:hyperlink>
    </w:p>
    <w:p>
      <w:pPr>
        <w:pStyle w:val="TOC2"/>
        <w:tabs>
          <w:tab w:val="right" w:leader="dot" w:pos="8306"/>
        </w:tabs>
      </w:pPr>
      <w:hyperlink w:anchor="_Toc30718" w:history="1">
        <w:r>
          <w:rPr>
            <w:rFonts w:ascii="仿宋" w:eastAsia="仿宋" w:hAnsi="仿宋" w:cs="仿宋" w:hint="eastAsia"/>
            <w:lang w:eastAsia="zh-CN"/>
          </w:rPr>
          <w:t>(四)、质量培训与教育</w:t>
        </w:r>
        <w:r>
          <w:tab/>
        </w:r>
        <w:r>
          <w:fldChar w:fldCharType="begin"/>
        </w:r>
        <w:r>
          <w:instrText xml:space="preserve"> PAGEREF _Toc30718 \h </w:instrText>
        </w:r>
        <w:r>
          <w:fldChar w:fldCharType="separate"/>
        </w:r>
        <w:r>
          <w:t>60</w:t>
        </w:r>
        <w:r>
          <w:fldChar w:fldCharType="end"/>
        </w:r>
      </w:hyperlink>
    </w:p>
    <w:p>
      <w:pPr>
        <w:pStyle w:val="TOC2"/>
        <w:tabs>
          <w:tab w:val="right" w:leader="dot" w:pos="8306"/>
        </w:tabs>
      </w:pPr>
      <w:hyperlink w:anchor="_Toc18786" w:history="1">
        <w:r>
          <w:rPr>
            <w:rFonts w:ascii="仿宋" w:eastAsia="仿宋" w:hAnsi="仿宋" w:cs="仿宋" w:hint="eastAsia"/>
            <w:lang w:eastAsia="zh-CN"/>
          </w:rPr>
          <w:t>(五)、质量审核与评价</w:t>
        </w:r>
        <w:r>
          <w:tab/>
        </w:r>
        <w:r>
          <w:fldChar w:fldCharType="begin"/>
        </w:r>
        <w:r>
          <w:instrText xml:space="preserve"> PAGEREF _Toc18786 \h </w:instrText>
        </w:r>
        <w:r>
          <w:fldChar w:fldCharType="separate"/>
        </w:r>
        <w:r>
          <w:t>61</w:t>
        </w:r>
        <w:r>
          <w:fldChar w:fldCharType="end"/>
        </w:r>
      </w:hyperlink>
    </w:p>
    <w:p>
      <w:pPr>
        <w:pStyle w:val="TOC2"/>
        <w:tabs>
          <w:tab w:val="right" w:leader="dot" w:pos="8306"/>
        </w:tabs>
      </w:pPr>
      <w:hyperlink w:anchor="_Toc22523" w:history="1">
        <w:r>
          <w:rPr>
            <w:rFonts w:ascii="仿宋" w:eastAsia="仿宋" w:hAnsi="仿宋" w:cs="仿宋" w:hint="eastAsia"/>
            <w:lang w:eastAsia="zh-CN"/>
          </w:rPr>
          <w:t>(六)、不符合与纠正措施</w:t>
        </w:r>
        <w:r>
          <w:tab/>
        </w:r>
        <w:r>
          <w:fldChar w:fldCharType="begin"/>
        </w:r>
        <w:r>
          <w:instrText xml:space="preserve"> PAGEREF _Toc22523 \h </w:instrText>
        </w:r>
        <w:r>
          <w:fldChar w:fldCharType="separate"/>
        </w:r>
        <w:r>
          <w:t>62</w:t>
        </w:r>
        <w:r>
          <w:fldChar w:fldCharType="end"/>
        </w:r>
      </w:hyperlink>
    </w:p>
    <w:p>
      <w:pPr>
        <w:pStyle w:val="TOC1"/>
        <w:tabs>
          <w:tab w:val="right" w:leader="dot" w:pos="8306"/>
        </w:tabs>
      </w:pPr>
      <w:hyperlink w:anchor="_Toc10584" w:history="1">
        <w:r>
          <w:rPr>
            <w:rFonts w:ascii="仿宋" w:eastAsia="仿宋" w:hAnsi="仿宋" w:cs="仿宋" w:hint="eastAsia"/>
            <w:lang w:eastAsia="zh-CN"/>
          </w:rPr>
          <w:t>十四、修学旅游项目实施保障措施</w:t>
        </w:r>
        <w:r>
          <w:tab/>
        </w:r>
        <w:r>
          <w:fldChar w:fldCharType="begin"/>
        </w:r>
        <w:r>
          <w:instrText xml:space="preserve"> PAGEREF _Toc10584 \h </w:instrText>
        </w:r>
        <w:r>
          <w:fldChar w:fldCharType="separate"/>
        </w:r>
        <w:r>
          <w:t>63</w:t>
        </w:r>
        <w:r>
          <w:fldChar w:fldCharType="end"/>
        </w:r>
      </w:hyperlink>
    </w:p>
    <w:p>
      <w:pPr>
        <w:pStyle w:val="TOC2"/>
        <w:tabs>
          <w:tab w:val="right" w:leader="dot" w:pos="8306"/>
        </w:tabs>
      </w:pPr>
      <w:hyperlink w:anchor="_Toc28024" w:history="1">
        <w:r>
          <w:rPr>
            <w:rFonts w:ascii="仿宋" w:eastAsia="仿宋" w:hAnsi="仿宋" w:cs="仿宋" w:hint="eastAsia"/>
            <w:lang w:eastAsia="zh-CN"/>
          </w:rPr>
          <w:t>(一)、修学旅游项目实施保障机制</w:t>
        </w:r>
        <w:r>
          <w:tab/>
        </w:r>
        <w:r>
          <w:fldChar w:fldCharType="begin"/>
        </w:r>
        <w:r>
          <w:instrText xml:space="preserve"> PAGEREF _Toc28024 \h </w:instrText>
        </w:r>
        <w:r>
          <w:fldChar w:fldCharType="separate"/>
        </w:r>
        <w:r>
          <w:t>63</w:t>
        </w:r>
        <w:r>
          <w:fldChar w:fldCharType="end"/>
        </w:r>
      </w:hyperlink>
    </w:p>
    <w:p>
      <w:pPr>
        <w:pStyle w:val="TOC2"/>
        <w:tabs>
          <w:tab w:val="right" w:leader="dot" w:pos="8306"/>
        </w:tabs>
      </w:pPr>
      <w:hyperlink w:anchor="_Toc10594" w:history="1">
        <w:r>
          <w:rPr>
            <w:rFonts w:ascii="仿宋" w:eastAsia="仿宋" w:hAnsi="仿宋" w:cs="仿宋" w:hint="eastAsia"/>
            <w:lang w:eastAsia="zh-CN"/>
          </w:rPr>
          <w:t>(二)、修学旅游项目法律合规要求</w:t>
        </w:r>
        <w:r>
          <w:tab/>
        </w:r>
        <w:r>
          <w:fldChar w:fldCharType="begin"/>
        </w:r>
        <w:r>
          <w:instrText xml:space="preserve"> PAGEREF _Toc10594 \h </w:instrText>
        </w:r>
        <w:r>
          <w:fldChar w:fldCharType="separate"/>
        </w:r>
        <w:r>
          <w:t>67</w:t>
        </w:r>
        <w:r>
          <w:fldChar w:fldCharType="end"/>
        </w:r>
      </w:hyperlink>
    </w:p>
    <w:p>
      <w:pPr>
        <w:pStyle w:val="TOC2"/>
        <w:tabs>
          <w:tab w:val="right" w:leader="dot" w:pos="8306"/>
        </w:tabs>
      </w:pPr>
      <w:hyperlink w:anchor="_Toc2549" w:history="1">
        <w:r>
          <w:rPr>
            <w:rFonts w:ascii="仿宋" w:eastAsia="仿宋" w:hAnsi="仿宋" w:cs="仿宋" w:hint="eastAsia"/>
            <w:lang w:eastAsia="zh-CN"/>
          </w:rPr>
          <w:t>(三)、修学旅游项目合同管理与法律事务</w:t>
        </w:r>
        <w:r>
          <w:tab/>
        </w:r>
        <w:r>
          <w:fldChar w:fldCharType="begin"/>
        </w:r>
        <w:r>
          <w:instrText xml:space="preserve"> PAGEREF _Toc2549 \h </w:instrText>
        </w:r>
        <w:r>
          <w:fldChar w:fldCharType="separate"/>
        </w:r>
        <w:r>
          <w:t>71</w:t>
        </w:r>
        <w:r>
          <w:fldChar w:fldCharType="end"/>
        </w:r>
      </w:hyperlink>
    </w:p>
    <w:p>
      <w:pPr>
        <w:pStyle w:val="TOC2"/>
        <w:tabs>
          <w:tab w:val="right" w:leader="dot" w:pos="8306"/>
        </w:tabs>
      </w:pPr>
      <w:hyperlink w:anchor="_Toc25523" w:history="1">
        <w:r>
          <w:rPr>
            <w:rFonts w:ascii="仿宋" w:eastAsia="仿宋" w:hAnsi="仿宋" w:cs="仿宋" w:hint="eastAsia"/>
            <w:lang w:eastAsia="zh-CN"/>
          </w:rPr>
          <w:t>(四)、修学旅游项目知识产权保护策略</w:t>
        </w:r>
        <w:r>
          <w:tab/>
        </w:r>
        <w:r>
          <w:fldChar w:fldCharType="begin"/>
        </w:r>
        <w:r>
          <w:instrText xml:space="preserve"> PAGEREF _Toc25523 \h </w:instrText>
        </w:r>
        <w:r>
          <w:fldChar w:fldCharType="separate"/>
        </w:r>
        <w:r>
          <w:t>77</w:t>
        </w:r>
        <w:r>
          <w:fldChar w:fldCharType="end"/>
        </w:r>
      </w:hyperlink>
    </w:p>
    <w:p>
      <w:pPr>
        <w:pStyle w:val="TOC1"/>
        <w:tabs>
          <w:tab w:val="right" w:leader="dot" w:pos="8306"/>
        </w:tabs>
      </w:pPr>
      <w:hyperlink w:anchor="_Toc31432" w:history="1">
        <w:r>
          <w:rPr>
            <w:rFonts w:ascii="仿宋" w:eastAsia="仿宋" w:hAnsi="仿宋" w:cs="仿宋" w:hint="eastAsia"/>
            <w:lang w:eastAsia="zh-CN"/>
          </w:rPr>
          <w:t>十五、利益相关者分析与沟通计划</w:t>
        </w:r>
        <w:r>
          <w:tab/>
        </w:r>
        <w:r>
          <w:fldChar w:fldCharType="begin"/>
        </w:r>
        <w:r>
          <w:instrText xml:space="preserve"> PAGEREF _Toc31432 \h </w:instrText>
        </w:r>
        <w:r>
          <w:fldChar w:fldCharType="separate"/>
        </w:r>
        <w:r>
          <w:t>80</w:t>
        </w:r>
        <w:r>
          <w:fldChar w:fldCharType="end"/>
        </w:r>
      </w:hyperlink>
    </w:p>
    <w:p>
      <w:pPr>
        <w:pStyle w:val="TOC2"/>
        <w:tabs>
          <w:tab w:val="right" w:leader="dot" w:pos="8306"/>
        </w:tabs>
      </w:pPr>
      <w:hyperlink w:anchor="_Toc17551" w:history="1">
        <w:r>
          <w:rPr>
            <w:rFonts w:ascii="仿宋" w:eastAsia="仿宋" w:hAnsi="仿宋" w:cs="仿宋" w:hint="eastAsia"/>
            <w:lang w:eastAsia="zh-CN"/>
          </w:rPr>
          <w:t>(一)、利益相关者分析</w:t>
        </w:r>
        <w:r>
          <w:tab/>
        </w:r>
        <w:r>
          <w:fldChar w:fldCharType="begin"/>
        </w:r>
        <w:r>
          <w:instrText xml:space="preserve"> PAGEREF _Toc17551 \h </w:instrText>
        </w:r>
        <w:r>
          <w:fldChar w:fldCharType="separate"/>
        </w:r>
        <w:r>
          <w:t>80</w:t>
        </w:r>
        <w:r>
          <w:fldChar w:fldCharType="end"/>
        </w:r>
      </w:hyperlink>
    </w:p>
    <w:p>
      <w:pPr>
        <w:pStyle w:val="TOC2"/>
        <w:tabs>
          <w:tab w:val="right" w:leader="dot" w:pos="8306"/>
        </w:tabs>
      </w:pPr>
      <w:hyperlink w:anchor="_Toc1624" w:history="1">
        <w:r>
          <w:rPr>
            <w:rFonts w:ascii="仿宋" w:eastAsia="仿宋" w:hAnsi="仿宋" w:cs="仿宋" w:hint="eastAsia"/>
            <w:lang w:eastAsia="zh-CN"/>
          </w:rPr>
          <w:t>(二)、沟通计划</w:t>
        </w:r>
        <w:r>
          <w:tab/>
        </w:r>
        <w:r>
          <w:fldChar w:fldCharType="begin"/>
        </w:r>
        <w:r>
          <w:instrText xml:space="preserve"> PAGEREF _Toc1624 \h </w:instrText>
        </w:r>
        <w:r>
          <w:fldChar w:fldCharType="separate"/>
        </w:r>
        <w:r>
          <w:t>81</w:t>
        </w:r>
        <w:r>
          <w:fldChar w:fldCharType="end"/>
        </w:r>
      </w:hyperlink>
    </w:p>
    <w:p>
      <w:pPr>
        <w:pStyle w:val="TOC1"/>
        <w:tabs>
          <w:tab w:val="right" w:leader="dot" w:pos="8306"/>
        </w:tabs>
      </w:pPr>
      <w:hyperlink w:anchor="_Toc16141" w:history="1">
        <w:r>
          <w:rPr>
            <w:rFonts w:ascii="仿宋" w:eastAsia="仿宋" w:hAnsi="仿宋" w:cs="仿宋" w:hint="eastAsia"/>
            <w:lang w:eastAsia="zh-CN"/>
          </w:rPr>
          <w:t>十六、风险识别与分类</w:t>
        </w:r>
        <w:r>
          <w:tab/>
        </w:r>
        <w:r>
          <w:fldChar w:fldCharType="begin"/>
        </w:r>
        <w:r>
          <w:instrText xml:space="preserve"> PAGEREF _Toc16141 \h </w:instrText>
        </w:r>
        <w:r>
          <w:fldChar w:fldCharType="separate"/>
        </w:r>
        <w:r>
          <w:t>82</w:t>
        </w:r>
        <w:r>
          <w:fldChar w:fldCharType="end"/>
        </w:r>
      </w:hyperlink>
    </w:p>
    <w:p>
      <w:pPr>
        <w:pStyle w:val="TOC2"/>
        <w:tabs>
          <w:tab w:val="right" w:leader="dot" w:pos="8306"/>
        </w:tabs>
      </w:pPr>
      <w:hyperlink w:anchor="_Toc18544" w:history="1">
        <w:r>
          <w:rPr>
            <w:rFonts w:ascii="仿宋" w:eastAsia="仿宋" w:hAnsi="仿宋" w:cs="仿宋" w:hint="eastAsia"/>
            <w:lang w:eastAsia="zh-CN"/>
          </w:rPr>
          <w:t>(一)、风险识别</w:t>
        </w:r>
        <w:r>
          <w:tab/>
        </w:r>
        <w:r>
          <w:fldChar w:fldCharType="begin"/>
        </w:r>
        <w:r>
          <w:instrText xml:space="preserve"> PAGEREF _Toc18544 \h </w:instrText>
        </w:r>
        <w:r>
          <w:fldChar w:fldCharType="separate"/>
        </w:r>
        <w:r>
          <w:t>82</w:t>
        </w:r>
        <w:r>
          <w:fldChar w:fldCharType="end"/>
        </w:r>
      </w:hyperlink>
    </w:p>
    <w:p>
      <w:pPr>
        <w:pStyle w:val="TOC2"/>
        <w:tabs>
          <w:tab w:val="right" w:leader="dot" w:pos="8306"/>
        </w:tabs>
      </w:pPr>
      <w:hyperlink w:anchor="_Toc18611" w:history="1">
        <w:r>
          <w:rPr>
            <w:rFonts w:ascii="仿宋" w:eastAsia="仿宋" w:hAnsi="仿宋" w:cs="仿宋" w:hint="eastAsia"/>
            <w:lang w:eastAsia="zh-CN"/>
          </w:rPr>
          <w:t>(二)、风险分类</w:t>
        </w:r>
        <w:r>
          <w:tab/>
        </w:r>
        <w:r>
          <w:fldChar w:fldCharType="begin"/>
        </w:r>
        <w:r>
          <w:instrText xml:space="preserve"> PAGEREF _Toc18611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92"/>
      <w:r>
        <w:rPr>
          <w:rFonts w:ascii="仿宋" w:eastAsia="仿宋" w:hAnsi="仿宋" w:cs="仿宋" w:hint="eastAsia"/>
          <w:sz w:val="28"/>
          <w:lang w:eastAsia="zh-CN"/>
        </w:rPr>
        <w:t>一、修学旅游项目可持续发展</w:t>
      </w:r>
      <w:bookmarkEnd w:id="2"/>
    </w:p>
    <w:p>
      <w:pPr>
        <w:pStyle w:val="Heading2"/>
        <w:rPr>
          <w:rFonts w:ascii="仿宋" w:eastAsia="仿宋" w:hAnsi="仿宋" w:cs="仿宋" w:hint="eastAsia"/>
          <w:lang w:eastAsia="zh-CN"/>
        </w:rPr>
      </w:pPr>
      <w:bookmarkStart w:id="3" w:name="_Toc287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中，修学旅游项目团队着眼于未来，明确了可持续发展的战略方向。制定的具体可持续发展目标包括降低资源使用、采用环保技术、最大化社会效益等。这一步骤不仅有助于修学旅游项目在环保和社会责任方面达到最高标准，也为未来提供了明确的指引，确保修学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可持续实践的融入修学旅游项目管理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修学旅游项目管理周期。从修学旅游项目规划开始，修学旅游项目团队就考虑了环境和社会的因素。在执行阶段，修学旅游项目团队积极推动绿色技术的应用，优化资源利用。此外，关注员工的社会责任，通过培训和沟通活动提高员工对可持续发展的认知，使他们能够在日常工作中践行可持续实践。这些举措不仅为修学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扎根于修学旅游项目的可持续发展理念，我们深信环保与社会责任是修学旅游项目成功的关键支柱。在修学旅游项目的每一步，我们都致力于通过创新和实践，履行对环境和社会的坚定责任。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团队通过引入先进的环保技术、建立高效的废物处理系统以及推动能源节约措施，积极履行环保责任。定期的环保监测和评估确保修学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不仅致力于自身可持续发展，还注重对社会的回馈。通过支持社区修学旅游项目、参与慈善事业、提供培训机会等方式，修学旅游项目积极履行社会责任。与当地社区建立积极互动，关注员工的工作与生活平衡，以及员工的身心健康，是修学旅游项目在社会责任层面的关键举措。这样的实践不仅增强了修学旅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44"/>
      <w:r>
        <w:rPr>
          <w:rFonts w:ascii="仿宋" w:eastAsia="仿宋" w:hAnsi="仿宋" w:cs="仿宋" w:hint="eastAsia"/>
          <w:sz w:val="28"/>
          <w:lang w:eastAsia="zh-CN"/>
        </w:rPr>
        <w:t>二、修学旅游项目建设背景及必要性分析</w:t>
      </w:r>
      <w:bookmarkEnd w:id="5"/>
    </w:p>
    <w:p>
      <w:pPr>
        <w:pStyle w:val="Heading2"/>
        <w:rPr>
          <w:rFonts w:ascii="仿宋" w:eastAsia="仿宋" w:hAnsi="仿宋" w:cs="仿宋" w:hint="eastAsia"/>
          <w:lang w:eastAsia="zh-CN"/>
        </w:rPr>
      </w:pPr>
      <w:bookmarkStart w:id="6" w:name="_Toc1118"/>
      <w:r>
        <w:rPr>
          <w:rFonts w:ascii="仿宋" w:eastAsia="仿宋" w:hAnsi="仿宋" w:cs="仿宋" w:hint="eastAsia"/>
          <w:lang w:eastAsia="zh-CN"/>
        </w:rPr>
        <w:t>(一)、修学旅游项目背景分析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修学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修学旅游项目在这个潮流中的定位。同时，我们将关注行业内涌现的新兴机遇，以便修学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修学旅游项目提供了强大的发展动力。我们将聚焦于行业内最新的技术发展趋势，包括但不限于人工智能、大数据分析、物联网等领域。通过深度的技术研究，我们将确保修学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修学旅游项目发展的源泉。我们将投入更多的精力对市场需求进行深入剖析，超越表面的需求，深入挖掘潜在的市场痛点和机遇。通过对市场需求的细致了解，修学旅游项目将更有针对性地设计解决方案，满足市场的多样化需求，从而更好地促进修学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修学旅游项目战略至关重要。我们将对竞争态势进行更为深入的分析，包括但不限于市场份额、产品特点、客户满意度等多个维度。通过深度的竞争分析，修学旅游项目将能够更准确地把握市场脉搏，制定具有竞争力的修学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修学旅游项目的发展具有直接的影响。我们将进行更为全面的法规和政策分析，了解行业发展中的潜在法律风险和合规挑战。通过充分了解和遵守相关法规，修学旅游项目将确保在法律框架内合法合规运营，为修学旅游项目的稳健发展提供有力支持。</w:t>
      </w:r>
    </w:p>
    <w:p>
      <w:pPr>
        <w:pStyle w:val="Heading2"/>
        <w:ind w:firstLine="560" w:firstLineChars="200"/>
        <w:rPr>
          <w:rFonts w:ascii="仿宋" w:eastAsia="仿宋" w:hAnsi="仿宋" w:cs="仿宋" w:hint="eastAsia"/>
          <w:sz w:val="28"/>
          <w:lang w:eastAsia="zh-CN"/>
        </w:rPr>
      </w:pPr>
      <w:bookmarkStart w:id="7" w:name="_Toc27774"/>
      <w:r>
        <w:rPr>
          <w:rFonts w:ascii="仿宋" w:eastAsia="仿宋" w:hAnsi="仿宋" w:cs="仿宋" w:hint="eastAsia"/>
          <w:sz w:val="28"/>
          <w:lang w:eastAsia="zh-CN"/>
        </w:rPr>
        <w:t>(二)、修学旅游项目建设必要性分析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修学旅游项目建设的迫切性源于对行业发展趋势的深刻洞察。我们正处于一个行业变革的时代，科技创新、数字化转型成为企业发展的关键动力。修学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不仅仅是为了跟上潮流，更是为了通过技术创新推动企业的持续发展。通过引入先进的技术和解决方案，修学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修学旅游项目的建设成为必然选择，通过提高产品质量、拓展服务领域，从而在竞争中获得更多的机会。修学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修学旅游项目建设的必要性体现在对客户需求更精准的满足。通过修学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修学旅游项目建设的背后是对企业持续创新的追求。只有通过不断创新，企业才能在竞争中立于不败之地。修学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524"/>
      <w:r>
        <w:rPr>
          <w:rFonts w:ascii="仿宋" w:eastAsia="仿宋" w:hAnsi="仿宋" w:cs="仿宋" w:hint="eastAsia"/>
          <w:sz w:val="28"/>
          <w:lang w:eastAsia="zh-CN"/>
        </w:rPr>
        <w:t>三、修学旅游项目土建工程</w:t>
      </w:r>
      <w:bookmarkEnd w:id="8"/>
    </w:p>
    <w:p>
      <w:pPr>
        <w:pStyle w:val="Heading2"/>
        <w:rPr>
          <w:rFonts w:ascii="仿宋" w:eastAsia="仿宋" w:hAnsi="仿宋" w:cs="仿宋" w:hint="eastAsia"/>
          <w:lang w:eastAsia="zh-CN"/>
        </w:rPr>
      </w:pPr>
      <w:bookmarkStart w:id="9" w:name="_Toc319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在修学旅游项目的建筑工程设计中，我们将秉承一系列重要的设计原则，以确保修学旅游项目建筑在功能、美观、可持续性等方面达到最佳效果。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首要原则是确保建筑的功能性得到最大化的发挥。我们将充分理解修学旅游项目的实际需求，合理布局各个功能区域，保证建筑在满足业务需求的同时，提供高效的工作环境。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在建筑设计中，我们将综合考虑建设和运营成本。通过精细的经济效益分析，确保设计方案在高效利用资源的同时，对修学旅游项目的长期盈利能力有积极的贡献。</w:t>
      </w:r>
    </w:p>
    <w:p>
      <w:pPr>
        <w:pStyle w:val="Heading2"/>
        <w:ind w:firstLine="560" w:firstLineChars="200"/>
        <w:rPr>
          <w:rFonts w:ascii="仿宋" w:eastAsia="仿宋" w:hAnsi="仿宋" w:cs="仿宋" w:hint="eastAsia"/>
          <w:sz w:val="28"/>
          <w:lang w:eastAsia="zh-CN"/>
        </w:rPr>
      </w:pPr>
      <w:bookmarkStart w:id="10" w:name="_Toc190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土建工程设计中，我们将精准设定设计年限，结合修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修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5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修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修学旅游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修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3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本期工程修学旅游项目预计总建筑面积XXX平方米，其中：计容建筑面积XXX平方米，计划建筑工程投资XX万元，占修学旅游项目总投资的XX%。</w:t>
      </w:r>
    </w:p>
    <w:p>
      <w:pPr>
        <w:pStyle w:val="Heading1"/>
        <w:ind w:firstLine="560" w:firstLineChars="200"/>
        <w:rPr>
          <w:rFonts w:ascii="仿宋" w:eastAsia="仿宋" w:hAnsi="仿宋" w:cs="仿宋" w:hint="eastAsia"/>
          <w:sz w:val="28"/>
          <w:lang w:eastAsia="zh-CN"/>
        </w:rPr>
      </w:pPr>
      <w:bookmarkStart w:id="13" w:name="_Toc32578"/>
      <w:r>
        <w:rPr>
          <w:rFonts w:ascii="仿宋" w:eastAsia="仿宋" w:hAnsi="仿宋" w:cs="仿宋" w:hint="eastAsia"/>
          <w:sz w:val="28"/>
          <w:lang w:eastAsia="zh-CN"/>
        </w:rPr>
        <w:t>四、修学旅游项目选址可行性分析</w:t>
      </w:r>
      <w:bookmarkEnd w:id="13"/>
    </w:p>
    <w:p>
      <w:pPr>
        <w:pStyle w:val="Heading2"/>
        <w:rPr>
          <w:rFonts w:ascii="仿宋" w:eastAsia="仿宋" w:hAnsi="仿宋" w:cs="仿宋" w:hint="eastAsia"/>
          <w:lang w:eastAsia="zh-CN"/>
        </w:rPr>
      </w:pPr>
      <w:bookmarkStart w:id="14" w:name="_Toc6906"/>
      <w:r>
        <w:rPr>
          <w:rFonts w:ascii="仿宋" w:eastAsia="仿宋" w:hAnsi="仿宋" w:cs="仿宋" w:hint="eastAsia"/>
          <w:lang w:eastAsia="zh-CN"/>
        </w:rPr>
        <w:t>(一)、修学旅游项目选址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该修学旅游项目选址位于XX省XX市XX区XXX街道</w:t>
      </w:r>
    </w:p>
    <w:p>
      <w:pPr>
        <w:pStyle w:val="Heading2"/>
        <w:ind w:firstLine="560" w:firstLineChars="200"/>
        <w:rPr>
          <w:rFonts w:ascii="仿宋" w:eastAsia="仿宋" w:hAnsi="仿宋" w:cs="仿宋" w:hint="eastAsia"/>
          <w:sz w:val="28"/>
          <w:lang w:eastAsia="zh-CN"/>
        </w:rPr>
      </w:pPr>
      <w:bookmarkStart w:id="15" w:name="_Toc1625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修学旅游项目的征地面积将根据修学旅游项目的实际规模和需求进行精确规划。具体面积XXX平方米，旨在确保修学旅游项目不仅能够满足当前的发展需求，还能够预留空间以适应未来的扩展。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净用地面积是在征地面积基础上去除不可利用面积后的实际可开发用地。具体面积XXX平方米，考虑到环保、交通、安全等多方面因素，以确保修学旅游项目在整体利用效率上达到最优。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修学旅游项目计划建设的建筑总规模具体面积XXX平方米。这一规模的确定综合考虑了修学旅游项目的性质、规模，以及城市规划的相关要求，确保建筑布局与周边环境协调一致。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绿地率是修学旅游项目用地中被规划为绿地的比例。具体面积XXX平方米，旨在通过合理规划绿地，改善修学旅游项目周边环境，提升居民生活质量，并符合城市整体绿化规划。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容积率是用地上可以建设的建筑总体积与用地面积之比。具体面积XXX，通过合理的容积率规划，确保修学旅游项目建筑规模与周边环境和谐共生。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确保修学旅游项目选址与当地城市规划相一致，具体面积XXX平方米。通过与城市规划部门深入沟通，确保修学旅游项目不仅符合城市的整体发展方向，还能够融入城市的发展布局，为城市的长远发展贡献力量。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修学旅游项目选址符合当地产业政策，具体面积XXX平方米。这包括修学旅游项目对当地经济的促进作用，以及对相关产业的带动效应，确保修学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用地总体要求必须符合环保和可持续发展的原则，具体面积XXX平方米。通过采用绿色建筑设计、节能减排等措施，确保修学旅游项目在建设和运营过程中对环境的影响最小化，达到可持续发展的要求。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确保修学旅游项目选址具备必要的公共设施配套，具体面积XXX平方米。这包括交通便利性、教育、医疗等基础设施，以提高居民生活品质，使得修学旅游项目选址更具吸引力。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考虑用地总体要求对当地社会稳定性的影响，具体面积XXX平方米。通过深入了解当地社区反馈，确保修学旅游项目的选址和建设过程对当地社会和谐稳定产生积极作用。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修学旅游项目选址不仅符合法规和规划，还在实际操作中具有可行性。这一全面规划将为修学旅游项目的成功实施提供坚实的基础，确保修学旅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27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修学旅游项目的设备规划和空间设计中，我们将采取灵活设备布局的措施。设备布局将根据实际需求进行灵活设计，避免不必要的浪费。通过合理规划设备摆放位置，我们将提高设备的利用率，减少设备间距，以确保修学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修学旅游项目内部引入共享设施的概念，例如共享会议室、办公区等。通过这种方式，我们可以减少对资源的重复建设，提高资源共享效率，从而减小修学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修学旅游项目的总图布置中，我们将不同功能区域进行明确的规划，以最大程度满足修学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61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修学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修学旅游项目对环境的影响是综合评价的重要因素之一。我们将详细考虑选址周边的自然环境、生态保护区、水源地等情况，确保修学旅游项目的建设和运营对环境影响最小化，并符合当地的环保法规标准。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对选址的评价还需充分考虑当地政府的产业政策和法规。我们将详细了解修学旅游项目所在地的相关政策，确保修学旅游项目的规划和运营与当地法规相符，降低不必要的法律风险。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考虑到社会稳定性对企业运营的重要性，我们将评估选址地区的社会安全情况、劳工关系、社区反馈等方面，以确保修学旅游项目的建设和运营不会受到社会稳定性的负面影响。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最后，我们将综合考虑用地成本，包括土地购置费用、土地开发成本等。通过对用地成本的详细评估，我们能够做出更为精确的经济效益分析，为修学旅游项目的投资决策提供有力支持。</w:t>
      </w:r>
    </w:p>
    <w:p>
      <w:pPr>
        <w:pStyle w:val="Heading1"/>
        <w:ind w:firstLine="560" w:firstLineChars="200"/>
        <w:rPr>
          <w:rFonts w:ascii="仿宋" w:eastAsia="仿宋" w:hAnsi="仿宋" w:cs="仿宋" w:hint="eastAsia"/>
          <w:sz w:val="28"/>
          <w:lang w:eastAsia="zh-CN"/>
        </w:rPr>
      </w:pPr>
      <w:bookmarkStart w:id="19" w:name="_Toc28400"/>
      <w:r>
        <w:rPr>
          <w:rFonts w:ascii="仿宋" w:eastAsia="仿宋" w:hAnsi="仿宋" w:cs="仿宋" w:hint="eastAsia"/>
          <w:sz w:val="28"/>
          <w:lang w:eastAsia="zh-CN"/>
        </w:rPr>
        <w:t>五、修学旅游项目文档管理</w:t>
      </w:r>
      <w:bookmarkEnd w:id="19"/>
    </w:p>
    <w:p>
      <w:pPr>
        <w:pStyle w:val="Heading2"/>
        <w:rPr>
          <w:rFonts w:ascii="仿宋" w:eastAsia="仿宋" w:hAnsi="仿宋" w:cs="仿宋" w:hint="eastAsia"/>
          <w:lang w:eastAsia="zh-CN"/>
        </w:rPr>
      </w:pPr>
      <w:bookmarkStart w:id="20" w:name="_Toc2266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修学旅游项目高度重视文档的质量和准确性，以支持修学旅游项目的各项活动和决策。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https://d.book118.com/306030032240010033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333D17"/>
    <w:rsid w:val="2B333D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3003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2024-01-11T09:43:00Z</dcterms:created>
  <dcterms:modified xsi:type="dcterms:W3CDTF">2024-01-11T09:43:23Z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7AB5537113F04045BED14265AF6BDAC3_11</vt:lpwstr>
  </property>
  <property fmtid="{D5CDD505-2E9C-101B-9397-08002B2CF9AE}" pid="3" name="KSOProductBuildVer">
    <vt:lpwstr>2052-12.1.0.16120</vt:lpwstr>
  </property>
</Properties>
</file>