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8"/>
        <w:rPr>
          <w:rFonts w:ascii="Times New Roman"/>
          <w:b w:val="0"/>
          <w:sz w:val="9"/>
        </w:rPr>
      </w:pPr>
      <w:r>
        <w:pict>
          <v:group id="_x0000_s1025" style="width:61pt;height:97.75pt;margin-top:996.25pt;margin-left:63pt;mso-position-horizontal-relative:page;mso-position-vertical-relative:page;position:absolute;z-index:-251655168" coordorigin="1260,19925" coordsize="1220,19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20;height:1520;left:1260;position:absolute;top:20360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220;height:1955;left:1260;position:absolute;top:19925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w w:val="99"/>
                        <w:sz w:val="117"/>
                      </w:rPr>
                      <w:t>练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line="1390" w:lineRule="exact"/>
        <w:ind w:left="176" w:right="683"/>
        <w:jc w:val="center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9423400</wp:posOffset>
            </wp:positionH>
            <wp:positionV relativeFrom="paragraph">
              <wp:posOffset>337127</wp:posOffset>
            </wp:positionV>
            <wp:extent cx="12700" cy="97790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物业防汛预案演练方案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774700</wp:posOffset>
            </wp:positionH>
            <wp:positionV relativeFrom="paragraph">
              <wp:posOffset>201700</wp:posOffset>
            </wp:positionV>
            <wp:extent cx="9779889" cy="38004"/>
            <wp:effectExtent l="0" t="0" r="0" b="0"/>
            <wp:wrapTopAndBottom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88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4"/>
        </w:rPr>
      </w:pPr>
    </w:p>
    <w:p>
      <w:pPr>
        <w:pStyle w:val="BodyText"/>
        <w:spacing w:before="100" w:line="300" w:lineRule="auto"/>
        <w:ind w:left="4050" w:right="885" w:hanging="3695"/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-1041799</wp:posOffset>
            </wp:positionV>
            <wp:extent cx="9728200" cy="7239000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时间：</w:t>
      </w:r>
      <w:r>
        <w:rPr>
          <w:rFonts w:ascii="Tahoma" w:eastAsia="Tahoma"/>
          <w:color w:val="444444"/>
          <w:spacing w:val="2"/>
        </w:rPr>
        <w:t>2015</w:t>
      </w:r>
      <w:r>
        <w:rPr>
          <w:rFonts w:ascii="Tahoma" w:eastAsia="Tahoma"/>
          <w:color w:val="444444"/>
          <w:spacing w:val="-54"/>
        </w:rPr>
        <w:t xml:space="preserve"> </w:t>
      </w:r>
      <w:r>
        <w:rPr>
          <w:color w:val="444444"/>
          <w:spacing w:val="-149"/>
        </w:rPr>
        <w:t xml:space="preserve">年 </w:t>
      </w:r>
      <w:r>
        <w:rPr>
          <w:rFonts w:ascii="Tahoma" w:eastAsia="Tahoma"/>
          <w:color w:val="444444"/>
        </w:rPr>
        <w:t>6</w:t>
      </w:r>
      <w:r>
        <w:rPr>
          <w:rFonts w:ascii="Tahoma" w:eastAsia="Tahoma"/>
          <w:color w:val="444444"/>
          <w:spacing w:val="-57"/>
        </w:rPr>
        <w:t xml:space="preserve"> </w:t>
      </w:r>
      <w:r>
        <w:rPr>
          <w:color w:val="444444"/>
          <w:spacing w:val="-147"/>
        </w:rPr>
        <w:t xml:space="preserve">月 </w:t>
      </w:r>
      <w:r>
        <w:rPr>
          <w:rFonts w:ascii="Tahoma" w:eastAsia="Tahoma"/>
          <w:color w:val="444444"/>
        </w:rPr>
        <w:t>25</w:t>
      </w:r>
      <w:r>
        <w:rPr>
          <w:rFonts w:ascii="Tahoma" w:eastAsia="Tahoma"/>
          <w:color w:val="444444"/>
          <w:spacing w:val="-59"/>
        </w:rPr>
        <w:t xml:space="preserve"> </w:t>
      </w:r>
      <w:r>
        <w:rPr>
          <w:color w:val="444444"/>
          <w:spacing w:val="-7"/>
        </w:rPr>
        <w:t>日下</w:t>
      </w:r>
      <w:r>
        <w:rPr>
          <w:color w:val="444444"/>
          <w:spacing w:val="-145"/>
        </w:rPr>
        <w:t xml:space="preserve">午 </w:t>
      </w:r>
      <w:r>
        <w:rPr>
          <w:rFonts w:ascii="Tahoma" w:eastAsia="Tahoma"/>
          <w:color w:val="444444"/>
        </w:rPr>
        <w:t xml:space="preserve">16:00 </w:t>
      </w:r>
      <w:r>
        <w:rPr>
          <w:color w:val="444444"/>
        </w:rPr>
        <w:t>时。</w:t>
      </w:r>
    </w:p>
    <w:p>
      <w:pPr>
        <w:pStyle w:val="BodyText"/>
        <w:spacing w:line="1495" w:lineRule="exact"/>
        <w:ind w:left="2505"/>
      </w:pPr>
      <w:r>
        <w:rPr>
          <w:color w:val="444444"/>
          <w:w w:val="95"/>
        </w:rPr>
        <w:t>地点：公司老办公区</w:t>
      </w:r>
    </w:p>
    <w:p>
      <w:pPr>
        <w:pStyle w:val="BodyText"/>
        <w:spacing w:before="373"/>
        <w:ind w:left="2505"/>
      </w:pPr>
      <w:r>
        <w:rPr>
          <w:color w:val="444444"/>
          <w:w w:val="95"/>
        </w:rPr>
        <w:t>演练方式：实物演练</w:t>
      </w:r>
    </w:p>
    <w:p>
      <w:pPr>
        <w:pStyle w:val="BodyText"/>
        <w:spacing w:before="373"/>
        <w:ind w:left="2505"/>
      </w:pPr>
      <w:r>
        <w:rPr>
          <w:color w:val="444444"/>
        </w:rPr>
        <w:t>演练内容：红色汛情预警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2"/>
        </w:rPr>
      </w:pPr>
      <w:r>
        <w:pict>
          <v:group id="_x0000_s1028" style="width:766pt;height:98.35pt;margin-top:16.41pt;margin-left:63pt;mso-position-horizontal-relative:page;mso-wrap-distance-left:0;mso-wrap-distance-right:0;position:absolute;z-index:-251654144" coordorigin="1260,328" coordsize="15320,1967">
            <v:shape id="_x0000_s1029" type="#_x0000_t75" style="width:15320;height:1540;left:1260;position:absolute;top:755" stroked="f">
              <v:imagedata r:id="rId8" o:title=""/>
            </v:shape>
            <v:shape id="_x0000_s1030" type="#_x0000_t202" style="width:15320;height:1967;left:1260;position:absolute;top:328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为背景的抢险应急防汛预案演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2"/>
        </w:rPr>
        <w:sectPr>
          <w:footerReference w:type="default" r:id="rId9"/>
          <w:type w:val="continuous"/>
          <w:pgSz w:w="17860" w:h="25260"/>
          <w:pgMar w:top="2420" w:right="600" w:bottom="3740" w:left="1120" w:header="708" w:footer="3549"/>
          <w:cols w:space="708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31" style="width:766pt;height:97.6pt;mso-position-horizontal-relative:char;mso-position-vertical-relative:line" coordorigin="0,0" coordsize="15320,1952">
            <v:shape id="_x0000_s1032" type="#_x0000_t75" style="width:15320;height:1520;position:absolute;top:431" stroked="f">
              <v:imagedata r:id="rId10" o:title=""/>
            </v:shape>
            <v:shape id="_x0000_s1033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2318" w:right="37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参加人员：除在岗值班人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/>
        <w:ind w:left="154"/>
      </w:pPr>
      <w:r>
        <w:pict>
          <v:group id="_x0000_s1034" style="width:766pt;height:98pt;margin-top:-81.84pt;margin-left:63pt;mso-position-horizontal-relative:page;position:absolute;z-index:-251653120" coordorigin="1260,-1637" coordsize="15320,1960">
            <v:shape id="_x0000_s1035" type="#_x0000_t75" style="width:15320;height:1540;left:1260;position:absolute;top:-1218" stroked="f">
              <v:imagedata r:id="rId8" o:title=""/>
            </v:shape>
            <v:shape id="_x0000_s1036" type="#_x0000_t202" style="width:1532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员外的全体抢险人员，保安人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28200" cy="8102600"/>
            <wp:effectExtent l="0" t="0" r="0" b="0"/>
            <wp:wrapNone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员。</w:t>
      </w:r>
    </w:p>
    <w:p>
      <w:pPr>
        <w:pStyle w:val="BodyText"/>
        <w:spacing w:before="374"/>
        <w:ind w:left="2505"/>
      </w:pPr>
      <w:r>
        <w:rPr>
          <w:color w:val="444444"/>
        </w:rPr>
        <w:t>一、演练步骤</w:t>
      </w:r>
    </w:p>
    <w:p>
      <w:pPr>
        <w:pStyle w:val="BodyText"/>
        <w:spacing w:before="372"/>
        <w:ind w:left="2509"/>
      </w:pPr>
      <w:r>
        <w:rPr>
          <w:rFonts w:ascii="Tahoma" w:eastAsia="Tahoma"/>
          <w:color w:val="444444"/>
          <w:spacing w:val="-4"/>
        </w:rPr>
        <w:t>1</w:t>
      </w:r>
      <w:r>
        <w:rPr>
          <w:color w:val="444444"/>
          <w:spacing w:val="7"/>
        </w:rPr>
        <w:t>、</w:t>
      </w:r>
      <w:r>
        <w:rPr>
          <w:rFonts w:ascii="Tahoma" w:eastAsia="Tahoma"/>
          <w:color w:val="444444"/>
        </w:rPr>
        <w:t>XXX</w:t>
      </w:r>
      <w:r>
        <w:rPr>
          <w:rFonts w:ascii="Tahoma" w:eastAsia="Tahoma"/>
          <w:color w:val="444444"/>
          <w:spacing w:val="-62"/>
        </w:rPr>
        <w:t xml:space="preserve"> </w:t>
      </w:r>
      <w:r>
        <w:rPr>
          <w:color w:val="444444"/>
        </w:rPr>
        <w:t>带领全体人员学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1389" w:lineRule="exact"/>
        <w:ind w:left="154"/>
      </w:pPr>
      <w:r>
        <w:rPr>
          <w:color w:val="444444"/>
        </w:rPr>
        <w:t>习防汛抢险应急预案，并对重</w:t>
      </w:r>
    </w:p>
    <w:p>
      <w:pPr>
        <w:pStyle w:val="BodyText"/>
        <w:spacing w:before="373" w:line="300" w:lineRule="auto"/>
        <w:ind w:left="154" w:right="773"/>
      </w:pPr>
      <w:r>
        <w:rPr>
          <w:color w:val="444444"/>
          <w:w w:val="95"/>
        </w:rPr>
        <w:t>点内容进行解释，并用具体行</w:t>
      </w:r>
      <w:r>
        <w:rPr>
          <w:color w:val="444444"/>
        </w:rPr>
        <w:t>动回应演习内容。</w:t>
      </w:r>
    </w:p>
    <w:p>
      <w:pPr>
        <w:pStyle w:val="BodyText"/>
        <w:spacing w:line="1496" w:lineRule="exact"/>
        <w:ind w:left="1923" w:right="603"/>
        <w:jc w:val="center"/>
        <w:sectPr>
          <w:footerReference w:type="default" r:id="rId12"/>
          <w:pgSz w:w="17860" w:h="25260"/>
          <w:pgMar w:top="2220" w:right="600" w:bottom="4920" w:left="1120" w:header="0" w:footer="4729"/>
          <w:pgNumType w:start="2"/>
          <w:cols w:space="708"/>
        </w:sectPr>
      </w:pPr>
      <w:r>
        <w:rPr>
          <w:rFonts w:ascii="Tahoma" w:eastAsia="Tahoma"/>
          <w:color w:val="444444"/>
        </w:rPr>
        <w:t>2</w:t>
      </w:r>
      <w:r>
        <w:rPr>
          <w:color w:val="444444"/>
        </w:rPr>
        <w:t>、强调演练的意义，虽</w:t>
      </w:r>
    </w:p>
    <w:p>
      <w:pPr>
        <w:pStyle w:val="BodyText"/>
        <w:spacing w:before="373" w:line="1460" w:lineRule="exact"/>
        <w:ind w:left="154"/>
      </w:pPr>
      <w:r>
        <w:rPr>
          <w:color w:val="444444"/>
          <w:spacing w:val="-39"/>
        </w:rPr>
        <w:t>然没有发生汛情，但通过演练，</w:t>
      </w:r>
    </w:p>
    <w:p>
      <w:pPr>
        <w:spacing w:after="0" w:line="1460" w:lineRule="exact"/>
        <w:sectPr>
          <w:footerReference w:type="default" r:id="rId13"/>
          <w:type w:val="nextPage"/>
          <w:pgSz w:w="17860" w:h="25260"/>
          <w:pgMar w:top="2220" w:right="600" w:bottom="4920" w:left="1120" w:header="0" w:footer="4729"/>
          <w:pgNumType w:start="3"/>
          <w:cols w:space="708"/>
          <w:titlePg w:val="0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37" style="width:766pt;height:97.6pt;mso-position-horizontal-relative:char;mso-position-vertical-relative:line" coordorigin="0,0" coordsize="15320,1952">
            <v:shape id="_x0000_s1038" type="#_x0000_t75" style="width:15320;height:1520;position:absolute;top:431" stroked="f">
              <v:imagedata r:id="rId10" o:title=""/>
            </v:shape>
            <v:shape id="_x0000_s1039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同样可以达到够熟练掌握防汛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 w:line="300" w:lineRule="auto"/>
        <w:ind w:left="154" w:right="773"/>
        <w:jc w:val="both"/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53600" cy="8102600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9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40" style="width:766pt;height:98pt;margin-top:-81.84pt;margin-left:63pt;mso-position-horizontal-relative:page;position:absolute;z-index:-251650048" coordorigin="1260,-1637" coordsize="15320,1960">
            <v:shape id="_x0000_s1041" type="#_x0000_t75" style="width:15320;height:1540;left:1260;position:absolute;top:-1218" stroked="f">
              <v:imagedata r:id="rId8" o:title=""/>
            </v:shape>
            <v:shape id="_x0000_s1042" type="#_x0000_t202" style="width:1532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应急预案，明确各自的职责范</w:t>
                    </w:r>
                  </w:p>
                </w:txbxContent>
              </v:textbox>
            </v:shape>
          </v:group>
        </w:pict>
      </w:r>
      <w:r>
        <w:rPr>
          <w:color w:val="444444"/>
          <w:w w:val="95"/>
        </w:rPr>
        <w:t>围，二是增进了相互协调、相互配合的能力，三是可以发现预案有哪些不完善的地方，及时进行修订补充完善，为今后</w:t>
      </w:r>
      <w:r>
        <w:rPr>
          <w:color w:val="444444"/>
        </w:rPr>
        <w:t>防汛抢险工作奠定基础。</w:t>
      </w:r>
    </w:p>
    <w:p>
      <w:pPr>
        <w:pStyle w:val="BodyText"/>
        <w:spacing w:line="1491" w:lineRule="exact"/>
        <w:ind w:left="1923" w:right="603"/>
        <w:jc w:val="center"/>
      </w:pPr>
      <w:r>
        <w:rPr>
          <w:rFonts w:ascii="Tahoma" w:eastAsia="Tahoma"/>
          <w:color w:val="444444"/>
        </w:rPr>
        <w:t>3</w:t>
      </w:r>
      <w:r>
        <w:rPr>
          <w:color w:val="444444"/>
        </w:rPr>
        <w:t>、职责分工：项目信息</w:t>
      </w:r>
    </w:p>
    <w:p>
      <w:pPr>
        <w:pStyle w:val="BodyText"/>
        <w:spacing w:before="3" w:line="1870" w:lineRule="atLeast"/>
        <w:ind w:left="154" w:right="683"/>
        <w:jc w:val="center"/>
        <w:sectPr>
          <w:footerReference w:type="default" r:id="rId15"/>
          <w:pgSz w:w="17860" w:h="25260"/>
          <w:pgMar w:top="2220" w:right="600" w:bottom="4920" w:left="1120" w:header="0" w:footer="4729"/>
          <w:pgNumType w:start="4"/>
          <w:cols w:space="708"/>
        </w:sectPr>
      </w:pPr>
      <w:r>
        <w:rPr>
          <w:color w:val="444444"/>
          <w:spacing w:val="-18"/>
        </w:rPr>
        <w:t>员：</w:t>
      </w:r>
      <w:r>
        <w:rPr>
          <w:rFonts w:ascii="Tahoma" w:eastAsia="Tahoma"/>
          <w:color w:val="444444"/>
          <w:spacing w:val="-36"/>
        </w:rPr>
        <w:t>XXX</w:t>
      </w:r>
      <w:r>
        <w:rPr>
          <w:rFonts w:ascii="Tahoma" w:eastAsia="Tahoma"/>
          <w:color w:val="444444"/>
          <w:spacing w:val="-101"/>
        </w:rPr>
        <w:t xml:space="preserve"> </w:t>
      </w:r>
      <w:r>
        <w:rPr>
          <w:color w:val="444444"/>
          <w:spacing w:val="-16"/>
        </w:rPr>
        <w:t>负责与上级单位、行</w:t>
      </w:r>
    </w:p>
    <w:p>
      <w:pPr>
        <w:pStyle w:val="BodyText"/>
        <w:spacing w:before="3" w:line="1870" w:lineRule="atLeast"/>
        <w:ind w:left="154" w:right="683"/>
        <w:jc w:val="center"/>
      </w:pPr>
      <w:r>
        <w:rPr>
          <w:color w:val="444444"/>
          <w:w w:val="95"/>
        </w:rPr>
        <w:t>业管理部门、防汛指挥部等部</w:t>
      </w:r>
    </w:p>
    <w:p>
      <w:pPr>
        <w:spacing w:after="0" w:line="1870" w:lineRule="atLeast"/>
        <w:jc w:val="center"/>
        <w:sectPr>
          <w:footerReference w:type="default" r:id="rId16"/>
          <w:type w:val="nextPage"/>
          <w:pgSz w:w="17860" w:h="25260"/>
          <w:pgMar w:top="2220" w:right="600" w:bottom="4920" w:left="1120" w:header="0" w:footer="4729"/>
          <w:pgNumType w:start="5"/>
          <w:cols w:space="708"/>
          <w:titlePg w:val="0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43" style="width:766pt;height:97.6pt;mso-position-horizontal-relative:char;mso-position-vertical-relative:line" coordorigin="0,0" coordsize="15320,1952">
            <v:shape id="_x0000_s1044" type="#_x0000_t75" style="width:15320;height:1520;position:absolute;top:431" stroked="f">
              <v:imagedata r:id="rId10" o:title=""/>
            </v:shape>
            <v:shape id="_x0000_s1045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门的联络工作；维修组（技术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 w:line="300" w:lineRule="auto"/>
        <w:ind w:left="154" w:right="126"/>
        <w:sectPr>
          <w:footerReference w:type="default" r:id="rId17"/>
          <w:pgSz w:w="17860" w:h="25260"/>
          <w:pgMar w:top="2220" w:right="600" w:bottom="4920" w:left="1120" w:header="0" w:footer="4729"/>
          <w:pgNumType w:start="6"/>
          <w:cols w:space="708"/>
        </w:sect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53600" cy="8102600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0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46" style="width:766pt;height:98pt;margin-top:-81.84pt;margin-left:63pt;mso-position-horizontal-relative:page;position:absolute;z-index:-251648000" coordorigin="1260,-1637" coordsize="15320,1960">
            <v:shape id="_x0000_s1047" type="#_x0000_t75" style="width:15320;height:1540;left:1260;position:absolute;top:-1218" stroked="f">
              <v:imagedata r:id="rId8" o:title=""/>
            </v:shape>
            <v:shape id="_x0000_s1048" type="#_x0000_t202" style="width:1532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组）：负责接到预警信息后，</w:t>
                    </w:r>
                  </w:p>
                </w:txbxContent>
              </v:textbox>
            </v:shape>
          </v:group>
        </w:pict>
      </w:r>
      <w:r>
        <w:rPr>
          <w:color w:val="444444"/>
        </w:rPr>
        <w:t>组织人员检查管理区域的防汛</w:t>
      </w:r>
      <w:r>
        <w:rPr>
          <w:color w:val="444444"/>
          <w:spacing w:val="-41"/>
          <w:w w:val="95"/>
        </w:rPr>
        <w:t xml:space="preserve">隐患，利用设备设施进行抢险； </w:t>
      </w:r>
      <w:r>
        <w:rPr>
          <w:color w:val="444444"/>
          <w:spacing w:val="-41"/>
        </w:rPr>
        <w:t xml:space="preserve">保安组职责维护秩序，组织人员备勤，遇有险情搬运物资， 设置警戒；客服组电话值班， </w:t>
      </w:r>
      <w:r>
        <w:rPr>
          <w:color w:val="444444"/>
          <w:spacing w:val="-58"/>
          <w:w w:val="95"/>
        </w:rPr>
        <w:t xml:space="preserve">接受电话咨询，起草温馨提示， </w:t>
      </w:r>
      <w:r>
        <w:rPr>
          <w:color w:val="444444"/>
        </w:rPr>
        <w:t>张贴传达险情告知，抢险过程</w:t>
      </w:r>
    </w:p>
    <w:p>
      <w:pPr>
        <w:pStyle w:val="BodyText"/>
        <w:spacing w:line="1450" w:lineRule="exact"/>
        <w:ind w:left="154"/>
      </w:pPr>
      <w:r>
        <w:rPr>
          <w:color w:val="444444"/>
          <w:w w:val="95"/>
        </w:rPr>
        <w:t>的咨询解释工作；保洁人员清</w:t>
      </w:r>
    </w:p>
    <w:p>
      <w:pPr>
        <w:spacing w:after="0" w:line="1450" w:lineRule="exact"/>
        <w:sectPr>
          <w:footerReference w:type="default" r:id="rId19"/>
          <w:type w:val="nextPage"/>
          <w:pgSz w:w="17860" w:h="25260"/>
          <w:pgMar w:top="2220" w:right="600" w:bottom="4920" w:left="1120" w:header="0" w:footer="4729"/>
          <w:pgNumType w:start="7"/>
          <w:cols w:space="708"/>
          <w:titlePg w:val="0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49" style="width:766pt;height:97.6pt;mso-position-horizontal-relative:char;mso-position-vertical-relative:line" coordorigin="0,0" coordsize="15320,1952">
            <v:shape id="_x0000_s1050" type="#_x0000_t75" style="width:15320;height:1520;position:absolute;top:431" stroked="f">
              <v:imagedata r:id="rId10" o:title=""/>
            </v:shape>
            <v:shape id="_x0000_s1051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洁管理区域负责检查排水管路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 w:line="300" w:lineRule="auto"/>
        <w:ind w:left="154" w:right="773"/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28200" cy="8102600"/>
            <wp:effectExtent l="0" t="0" r="0" b="0"/>
            <wp:wrapNone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1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52" style="width:766pt;height:98pt;margin-top:-81.84pt;margin-left:63pt;mso-position-horizontal-relative:page;position:absolute;z-index:-251645952" coordorigin="1260,-1637" coordsize="15320,1960">
            <v:shape id="_x0000_s1053" type="#_x0000_t75" style="width:15320;height:1540;left:1260;position:absolute;top:-1218" stroked="f">
              <v:imagedata r:id="rId8" o:title=""/>
            </v:shape>
            <v:shape id="_x0000_s1054" type="#_x0000_t202" style="width:1532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和雨后受灾区域的环境清洁工</w:t>
                    </w:r>
                  </w:p>
                </w:txbxContent>
              </v:textbox>
            </v:shape>
          </v:group>
        </w:pict>
      </w:r>
      <w:r>
        <w:rPr>
          <w:color w:val="444444"/>
          <w:w w:val="95"/>
        </w:rPr>
        <w:t>作。办公室收集、整理、保存</w:t>
      </w:r>
      <w:r>
        <w:rPr>
          <w:color w:val="444444"/>
        </w:rPr>
        <w:t>抢险过程资料。</w:t>
      </w:r>
    </w:p>
    <w:p>
      <w:pPr>
        <w:pStyle w:val="BodyText"/>
        <w:spacing w:line="300" w:lineRule="auto"/>
        <w:ind w:left="154" w:right="761" w:firstLine="2351"/>
        <w:jc w:val="both"/>
      </w:pPr>
      <w:r>
        <w:rPr>
          <w:color w:val="444444"/>
          <w:w w:val="95"/>
        </w:rPr>
        <w:t>项目防汛信息员接到报警后，立即报告项目领导的同时启动防汛预案，领导授权客服主管负责指挥：全体员工立即上岗，按照职责分工进入防汛</w:t>
      </w:r>
    </w:p>
    <w:p>
      <w:pPr>
        <w:pStyle w:val="BodyText"/>
        <w:spacing w:before="7"/>
        <w:rPr>
          <w:sz w:val="12"/>
        </w:rPr>
      </w:pPr>
      <w:r>
        <w:pict>
          <v:group id="_x0000_s1055" style="width:178pt;height:98.05pt;margin-top:10.01pt;margin-left:63pt;mso-position-horizontal-relative:page;mso-wrap-distance-left:0;mso-wrap-distance-right:0;position:absolute;z-index:-251644928" coordorigin="1260,200" coordsize="3560,1961">
            <v:shape id="_x0000_s1056" type="#_x0000_t75" style="width:3560;height:1540;left:1260;position:absolute;top:621" stroked="f">
              <v:imagedata r:id="rId21" o:title=""/>
            </v:shape>
            <v:shape id="_x0000_s1057" type="#_x0000_t202" style="width:3560;height:1961;left:1260;position:absolute;top:200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岗位。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2"/>
        </w:rPr>
        <w:sectPr>
          <w:footerReference w:type="default" r:id="rId22"/>
          <w:pgSz w:w="17860" w:h="25260"/>
          <w:pgMar w:top="2220" w:right="600" w:bottom="3740" w:left="1120" w:header="0" w:footer="3549"/>
          <w:pgNumType w:start="8"/>
          <w:cols w:space="708"/>
        </w:sectPr>
      </w:pPr>
    </w:p>
    <w:p>
      <w:pPr>
        <w:pStyle w:val="BodyText"/>
        <w:spacing w:line="1360" w:lineRule="exact"/>
        <w:ind w:left="2505"/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319024</wp:posOffset>
            </wp:positionV>
            <wp:extent cx="9753600" cy="965200"/>
            <wp:effectExtent l="0" t="0" r="0" b="0"/>
            <wp:wrapNone/>
            <wp:docPr id="1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3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  <w:spacing w:val="-47"/>
        </w:rPr>
        <w:t>特别注意：一旦出现停电、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line="1389" w:lineRule="exact"/>
        <w:ind w:left="154"/>
      </w:pPr>
      <w:r>
        <w:pict>
          <v:group id="_x0000_s1058" style="width:766pt;height:98pt;margin-top:-88.58pt;margin-left:63pt;mso-position-horizontal-relative:page;position:absolute;z-index:-251643904" coordorigin="1260,-1772" coordsize="15320,1960">
            <v:shape id="_x0000_s1059" type="#_x0000_t75" style="width:15320;height:1540;left:1260;position:absolute;top:-1353" stroked="f">
              <v:imagedata r:id="rId8" o:title=""/>
            </v:shape>
            <v:shape id="_x0000_s1060" type="#_x0000_t202" style="width:15320;height:1960;left:1260;position:absolute;top:-1772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地库内出现积水等险情，项目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335184</wp:posOffset>
            </wp:positionV>
            <wp:extent cx="9753600" cy="8102600"/>
            <wp:effectExtent l="0" t="0" r="0" b="0"/>
            <wp:wrapNone/>
            <wp:docPr id="2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4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负责人应当立即上报属地街道</w:t>
      </w:r>
    </w:p>
    <w:p>
      <w:pPr>
        <w:pStyle w:val="BodyText"/>
        <w:spacing w:before="374" w:line="300" w:lineRule="auto"/>
        <w:ind w:left="154" w:right="136"/>
      </w:pPr>
      <w:r>
        <w:rPr>
          <w:color w:val="444444"/>
          <w:w w:val="95"/>
        </w:rPr>
        <w:t>（乡镇</w:t>
      </w:r>
      <w:r>
        <w:rPr>
          <w:color w:val="444444"/>
          <w:spacing w:val="-534"/>
          <w:w w:val="95"/>
        </w:rPr>
        <w:t>）</w:t>
      </w:r>
      <w:r>
        <w:rPr>
          <w:color w:val="444444"/>
          <w:spacing w:val="-2"/>
          <w:w w:val="95"/>
        </w:rPr>
        <w:t xml:space="preserve">和区县防汛指挥部门， </w:t>
      </w:r>
      <w:r>
        <w:rPr>
          <w:color w:val="444444"/>
        </w:rPr>
        <w:t>并配合完成抢险的工作。</w:t>
      </w:r>
    </w:p>
    <w:p>
      <w:pPr>
        <w:pStyle w:val="BodyText"/>
        <w:spacing w:line="300" w:lineRule="auto"/>
        <w:ind w:left="154" w:right="119" w:firstLine="2351"/>
      </w:pPr>
      <w:r>
        <w:rPr>
          <w:color w:val="444444"/>
        </w:rPr>
        <w:t>重要提示：高级别汛情预警应对措施中包括了相邻低级</w:t>
      </w:r>
      <w:r>
        <w:rPr>
          <w:color w:val="444444"/>
          <w:w w:val="95"/>
        </w:rPr>
        <w:t>别的全部应对内容，请勿忽视。</w:t>
      </w:r>
    </w:p>
    <w:p>
      <w:pPr>
        <w:pStyle w:val="BodyText"/>
        <w:spacing w:line="1495" w:lineRule="exact"/>
        <w:ind w:right="761"/>
        <w:jc w:val="right"/>
        <w:sectPr>
          <w:footerReference w:type="default" r:id="rId25"/>
          <w:pgSz w:w="17860" w:h="25260"/>
          <w:pgMar w:top="2140" w:right="600" w:bottom="4920" w:left="1120" w:header="0" w:footer="4729"/>
          <w:pgNumType w:start="9"/>
          <w:cols w:space="708"/>
        </w:sectPr>
      </w:pPr>
      <w:r>
        <w:rPr>
          <w:color w:val="444444"/>
          <w:w w:val="95"/>
        </w:rPr>
        <w:t>区管理区域自接到红色防</w:t>
      </w:r>
    </w:p>
    <w:p>
      <w:pPr>
        <w:pStyle w:val="BodyText"/>
        <w:spacing w:before="369" w:line="1460" w:lineRule="exact"/>
        <w:ind w:right="773"/>
        <w:jc w:val="right"/>
      </w:pPr>
      <w:r>
        <w:rPr>
          <w:color w:val="444444"/>
          <w:w w:val="95"/>
        </w:rPr>
        <w:t>汛暴雨预警，到发生各类险情</w:t>
      </w:r>
    </w:p>
    <w:p>
      <w:pPr>
        <w:spacing w:after="0" w:line="1460" w:lineRule="exact"/>
        <w:jc w:val="right"/>
        <w:sectPr>
          <w:footerReference w:type="default" r:id="rId26"/>
          <w:type w:val="nextPage"/>
          <w:pgSz w:w="17860" w:h="25260"/>
          <w:pgMar w:top="2140" w:right="600" w:bottom="4920" w:left="1120" w:header="0" w:footer="4729"/>
          <w:pgNumType w:start="10"/>
          <w:cols w:space="708"/>
          <w:titlePg w:val="0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61" style="width:355pt;height:97.6pt;mso-position-horizontal-relative:char;mso-position-vertical-relative:line" coordorigin="0,0" coordsize="7100,1952">
            <v:shape id="_x0000_s1062" type="#_x0000_t75" style="width:7100;height:1520;position:absolute;top:431" stroked="f">
              <v:imagedata r:id="rId27" o:title=""/>
            </v:shape>
            <v:shape id="_x0000_s1063" type="#_x0000_t202" style="width:710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的抢险过程。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00" w:line="300" w:lineRule="auto"/>
        <w:ind w:left="154" w:right="697"/>
        <w:jc w:val="both"/>
      </w:pPr>
      <w:r>
        <w:pict>
          <v:group id="_x0000_s1064" style="width:766pt;height:98pt;margin-top:-78.06pt;margin-left:63pt;mso-position-horizontal-relative:page;position:absolute;z-index:-251640832" coordorigin="1260,-1561" coordsize="15320,1960">
            <v:shape id="_x0000_s1065" type="#_x0000_t75" style="width:15320;height:1540;left:1260;position:absolute;top:-1142" stroked="f">
              <v:imagedata r:id="rId8" o:title=""/>
            </v:shape>
            <v:shape id="_x0000_s1066" type="#_x0000_t202" style="width:15320;height:1960;left:1260;position:absolute;top:-1562" filled="f" stroked="f">
              <v:textbox inset="0,0,0,0">
                <w:txbxContent>
                  <w:p>
                    <w:pPr>
                      <w:spacing w:before="0" w:line="1289" w:lineRule="exact"/>
                      <w:ind w:left="2318" w:right="37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客服将预案中各种险情报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468738</wp:posOffset>
            </wp:positionV>
            <wp:extent cx="9753600" cy="8102600"/>
            <wp:effectExtent l="0" t="0" r="0" b="0"/>
            <wp:wrapNone/>
            <wp:docPr id="2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6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  <w:w w:val="95"/>
        </w:rPr>
        <w:t>告指挥（</w:t>
      </w:r>
      <w:r>
        <w:rPr>
          <w:rFonts w:ascii="Tahoma" w:eastAsia="Tahoma"/>
          <w:color w:val="444444"/>
          <w:w w:val="95"/>
        </w:rPr>
        <w:t>XXX</w:t>
      </w:r>
      <w:r>
        <w:rPr>
          <w:color w:val="444444"/>
          <w:w w:val="95"/>
        </w:rPr>
        <w:t>），指挥根据不同险情，调遣不同人员前往抢险。办公室负责演练的档案记</w:t>
      </w:r>
      <w:r>
        <w:rPr>
          <w:color w:val="444444"/>
        </w:rPr>
        <w:t>录（照片、录像、记录）；</w:t>
      </w:r>
    </w:p>
    <w:p>
      <w:pPr>
        <w:pStyle w:val="BodyText"/>
        <w:spacing w:line="1493" w:lineRule="exact"/>
        <w:ind w:left="1923" w:right="603"/>
        <w:jc w:val="center"/>
      </w:pPr>
      <w:r>
        <w:rPr>
          <w:rFonts w:ascii="Tahoma" w:eastAsia="Tahoma"/>
          <w:color w:val="444444"/>
        </w:rPr>
        <w:t>5</w:t>
      </w:r>
      <w:r>
        <w:rPr>
          <w:color w:val="444444"/>
        </w:rPr>
        <w:t>、相关人员要按照防汛</w:t>
      </w:r>
    </w:p>
    <w:p>
      <w:pPr>
        <w:pStyle w:val="BodyText"/>
        <w:spacing w:before="373"/>
        <w:ind w:left="154"/>
      </w:pPr>
      <w:r>
        <w:rPr>
          <w:color w:val="444444"/>
          <w:w w:val="95"/>
        </w:rPr>
        <w:t>抢险指挥部的统一安排，在第</w:t>
      </w:r>
    </w:p>
    <w:p>
      <w:pPr>
        <w:pStyle w:val="BodyText"/>
        <w:spacing w:before="3" w:line="1870" w:lineRule="atLeast"/>
        <w:ind w:left="154" w:right="773"/>
        <w:sectPr>
          <w:footerReference w:type="default" r:id="rId29"/>
          <w:pgSz w:w="17860" w:h="25260"/>
          <w:pgMar w:top="2220" w:right="600" w:bottom="4920" w:left="1120" w:header="0" w:footer="4729"/>
          <w:pgNumType w:start="11"/>
          <w:cols w:space="708"/>
        </w:sectPr>
      </w:pPr>
    </w:p>
    <w:p>
      <w:pPr>
        <w:pStyle w:val="BodyText"/>
        <w:spacing w:before="3" w:line="1870" w:lineRule="atLeast"/>
        <w:ind w:left="154" w:right="773"/>
      </w:pPr>
      <w:r>
        <w:rPr>
          <w:color w:val="444444"/>
          <w:spacing w:val="-2"/>
          <w:w w:val="95"/>
        </w:rPr>
        <w:t>一时间赶赴险情现场参加抢险救援，确保在最短的时间内排</w:t>
      </w:r>
    </w:p>
    <w:p>
      <w:pPr>
        <w:spacing w:after="0" w:line="1870" w:lineRule="atLeast"/>
        <w:sectPr>
          <w:footerReference w:type="default" r:id="rId30"/>
          <w:type w:val="nextPage"/>
          <w:pgSz w:w="17860" w:h="25260"/>
          <w:pgMar w:top="2220" w:right="600" w:bottom="4920" w:left="1120" w:header="0" w:footer="4729"/>
          <w:pgNumType w:start="12"/>
          <w:cols w:space="708"/>
          <w:titlePg w:val="0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67" style="width:766pt;height:97.6pt;mso-position-horizontal-relative:char;mso-position-vertical-relative:line" coordorigin="0,0" coordsize="15320,1952">
            <v:shape id="_x0000_s1068" type="#_x0000_t75" style="width:15320;height:1520;position:absolute;top:431" stroked="f">
              <v:imagedata r:id="rId10" o:title=""/>
            </v:shape>
            <v:shape id="_x0000_s1069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除险情，将损失降低到最低限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BodyText"/>
        <w:spacing w:before="100" w:line="300" w:lineRule="auto"/>
        <w:ind w:left="154" w:right="773" w:firstLine="2355"/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468738</wp:posOffset>
            </wp:positionV>
            <wp:extent cx="9728200" cy="8102600"/>
            <wp:effectExtent l="0" t="0" r="0" b="0"/>
            <wp:wrapNone/>
            <wp:docPr id="2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7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70" style="width:120pt;height:98pt;margin-top:-78.06pt;margin-left:63pt;mso-position-horizontal-relative:page;position:absolute;z-index:-251637760" coordorigin="1260,-1561" coordsize="2400,1960">
            <v:shape id="_x0000_s1071" type="#_x0000_t75" style="width:2400;height:1540;left:1260;position:absolute;top:-1142" stroked="f">
              <v:imagedata r:id="rId32" o:title=""/>
            </v:shape>
            <v:shape id="_x0000_s1072" type="#_x0000_t202" style="width:2400;height:1960;left:1260;position:absolute;top:-1562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度。</w:t>
                    </w:r>
                  </w:p>
                </w:txbxContent>
              </v:textbox>
            </v:shape>
          </v:group>
        </w:pict>
      </w:r>
      <w:r>
        <w:rPr>
          <w:rFonts w:ascii="Tahoma" w:eastAsia="Tahoma"/>
          <w:color w:val="444444"/>
          <w:spacing w:val="-4"/>
        </w:rPr>
        <w:t>6</w:t>
      </w:r>
      <w:r>
        <w:rPr>
          <w:color w:val="444444"/>
        </w:rPr>
        <w:t xml:space="preserve">、组织总结讨论，对此次演练暴露出的问题进行总 </w:t>
      </w:r>
      <w:r>
        <w:rPr>
          <w:color w:val="444444"/>
          <w:spacing w:val="-2"/>
          <w:w w:val="95"/>
        </w:rPr>
        <w:t>结，收集参演人员的建议，并</w:t>
      </w:r>
      <w:r>
        <w:rPr>
          <w:color w:val="444444"/>
        </w:rPr>
        <w:t>提交一份简短的书面报告。</w:t>
      </w:r>
    </w:p>
    <w:p>
      <w:pPr>
        <w:pStyle w:val="BodyText"/>
        <w:spacing w:line="1493" w:lineRule="exact"/>
        <w:ind w:left="2505"/>
      </w:pPr>
      <w:r>
        <w:rPr>
          <w:color w:val="444444"/>
        </w:rPr>
        <w:t>二、演练的主要目的</w:t>
      </w:r>
    </w:p>
    <w:p>
      <w:pPr>
        <w:pStyle w:val="BodyText"/>
        <w:spacing w:before="373" w:line="300" w:lineRule="auto"/>
        <w:ind w:left="154" w:right="761" w:firstLine="2351"/>
      </w:pPr>
      <w:r>
        <w:rPr>
          <w:color w:val="444444"/>
          <w:w w:val="95"/>
        </w:rPr>
        <w:t>锻炼参演人员解决问题的能力，以及解决应急组织相互</w:t>
      </w:r>
    </w:p>
    <w:p>
      <w:pPr>
        <w:pStyle w:val="BodyText"/>
        <w:spacing w:before="2"/>
        <w:rPr>
          <w:sz w:val="13"/>
        </w:rPr>
      </w:pPr>
      <w:r>
        <w:pict>
          <v:group id="_x0000_s1073" style="width:649pt;height:98.05pt;margin-top:10.41pt;margin-left:63pt;mso-position-horizontal-relative:page;mso-wrap-distance-left:0;mso-wrap-distance-right:0;position:absolute;z-index:-251636736" coordorigin="1260,208" coordsize="12980,1961">
            <v:shape id="_x0000_s1074" type="#_x0000_t75" style="width:12980;height:1540;left:1260;position:absolute;top:629" stroked="f">
              <v:imagedata r:id="rId33" o:title=""/>
            </v:shape>
            <v:shape id="_x0000_s1075" type="#_x0000_t202" style="width:12980;height:1961;left:1260;position:absolute;top:208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协作和职责划分的问题。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3"/>
        </w:rPr>
        <w:sectPr>
          <w:footerReference w:type="default" r:id="rId34"/>
          <w:pgSz w:w="17860" w:h="25260"/>
          <w:pgMar w:top="2220" w:right="600" w:bottom="3740" w:left="1120" w:header="0" w:footer="3549"/>
          <w:pgNumType w:start="13"/>
          <w:cols w:space="708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76" style="width:531pt;height:97.6pt;mso-position-horizontal-relative:char;mso-position-vertical-relative:line" coordorigin="0,0" coordsize="10620,1952">
            <v:shape id="_x0000_s1077" type="#_x0000_t75" style="width:10620;height:1520;position:absolute;top:431" stroked="f">
              <v:imagedata r:id="rId35" o:title=""/>
            </v:shape>
            <v:shape id="_x0000_s1078" type="#_x0000_t202" style="width:106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2329" w:right="28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三、演练的要求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 w:line="300" w:lineRule="auto"/>
        <w:ind w:left="154" w:right="108"/>
      </w:pPr>
      <w:r>
        <w:pict>
          <v:group id="_x0000_s1079" style="width:766pt;height:98pt;margin-top:-81.84pt;margin-left:63pt;mso-position-horizontal-relative:page;position:absolute;z-index:-251635712" coordorigin="1260,-1637" coordsize="15320,1960">
            <v:shape id="_x0000_s1080" type="#_x0000_t75" style="width:15320;height:1540;left:1260;position:absolute;top:-1218" stroked="f">
              <v:imagedata r:id="rId8" o:title=""/>
            </v:shape>
            <v:shape id="_x0000_s1081" type="#_x0000_t202" style="width:1532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2318" w:right="37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应急预案演练要达到预期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53600" cy="8102600"/>
            <wp:effectExtent l="0" t="0" r="0" b="0"/>
            <wp:wrapNone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1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效果，需在演练过程中，按预</w:t>
      </w:r>
      <w:r>
        <w:rPr>
          <w:color w:val="444444"/>
          <w:w w:val="95"/>
        </w:rPr>
        <w:t xml:space="preserve">案要求，计划必须细致，周密， </w:t>
      </w:r>
      <w:r>
        <w:rPr>
          <w:color w:val="444444"/>
        </w:rPr>
        <w:t>把各级应急救援（处置）力量和应该配备的器材组成统一的整体。</w:t>
      </w:r>
    </w:p>
    <w:p>
      <w:pPr>
        <w:pStyle w:val="BodyText"/>
        <w:spacing w:line="1491" w:lineRule="exact"/>
        <w:ind w:left="2505"/>
      </w:pPr>
      <w:r>
        <w:rPr>
          <w:color w:val="444444"/>
        </w:rPr>
        <w:t>四、演练的效果</w:t>
      </w:r>
    </w:p>
    <w:p>
      <w:pPr>
        <w:pStyle w:val="BodyText"/>
        <w:spacing w:before="373"/>
        <w:ind w:left="2509"/>
      </w:pPr>
      <w:r>
        <w:rPr>
          <w:rFonts w:ascii="Tahoma" w:eastAsia="Tahoma"/>
          <w:color w:val="444444"/>
        </w:rPr>
        <w:t>1</w:t>
      </w:r>
      <w:r>
        <w:rPr>
          <w:color w:val="444444"/>
        </w:rPr>
        <w:t>、可在事故及突发事件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2"/>
        </w:rPr>
      </w:pPr>
      <w:r>
        <w:pict>
          <v:group id="_x0000_s1082" style="width:707pt;height:98.05pt;margin-top:16.38pt;margin-left:63pt;mso-position-horizontal-relative:page;mso-wrap-distance-left:0;mso-wrap-distance-right:0;position:absolute;z-index:-251633664" coordorigin="1260,328" coordsize="14140,1961">
            <v:shape id="_x0000_s1083" type="#_x0000_t75" style="width:14140;height:1540;left:1260;position:absolute;top:748" stroked="f">
              <v:imagedata r:id="rId37" o:title=""/>
            </v:shape>
            <v:shape id="_x0000_s1084" type="#_x0000_t202" style="width:14140;height:1961;left:1260;position:absolute;top:32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发生前暴露预案和程序的缺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2"/>
        </w:rPr>
        <w:sectPr>
          <w:footerReference w:type="default" r:id="rId38"/>
          <w:pgSz w:w="17860" w:h="25260"/>
          <w:pgMar w:top="2220" w:right="600" w:bottom="3740" w:left="1120" w:header="0" w:footer="3549"/>
          <w:pgNumType w:start="14"/>
          <w:cols w:space="708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85" style="width:120pt;height:97.6pt;mso-position-horizontal-relative:char;mso-position-vertical-relative:line" coordorigin="0,0" coordsize="2400,1952">
            <v:shape id="_x0000_s1086" type="#_x0000_t75" style="width:2400;height:1520;position:absolute;top:431" stroked="f">
              <v:imagedata r:id="rId39" o:title=""/>
            </v:shape>
            <v:shape id="_x0000_s1087" type="#_x0000_t202" style="width:240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陷。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/>
        <w:ind w:left="154"/>
      </w:pPr>
      <w:r>
        <w:pict>
          <v:group id="_x0000_s1088" style="width:768pt;height:108.55pt;margin-top:-92.38pt;margin-left:63pt;mso-position-horizontal-relative:page;position:absolute;z-index:-251632640" coordorigin="1260,-1848" coordsize="15360,2171">
            <v:shape id="_x0000_s1089" type="#_x0000_t75" style="width:15360;height:1540;left:1260;position:absolute;top:-1218" stroked="f">
              <v:imagedata r:id="rId40" o:title=""/>
            </v:shape>
            <v:shape id="_x0000_s1090" type="#_x0000_t202" style="width:15360;height:2171;left:1260;position:absolute;top:-1848" filled="f" stroked="f">
              <v:textbox inset="0,0,0,0">
                <w:txbxContent>
                  <w:p>
                    <w:pPr>
                      <w:spacing w:before="0"/>
                      <w:ind w:left="2331" w:right="11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rFonts w:ascii="Tahoma" w:eastAsia="Tahoma"/>
                        <w:b/>
                        <w:color w:val="444444"/>
                        <w:spacing w:val="-4"/>
                        <w:w w:val="95"/>
                        <w:sz w:val="117"/>
                      </w:rPr>
                      <w:t>2</w:t>
                    </w:r>
                    <w:r>
                      <w:rPr>
                        <w:b/>
                        <w:color w:val="444444"/>
                        <w:spacing w:val="-77"/>
                        <w:w w:val="95"/>
                        <w:sz w:val="117"/>
                      </w:rPr>
                      <w:t>、发现应急资源不足</w:t>
                    </w:r>
                    <w:r>
                      <w:rPr>
                        <w:b/>
                        <w:color w:val="444444"/>
                        <w:w w:val="95"/>
                        <w:sz w:val="117"/>
                      </w:rPr>
                      <w:t>（包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9728200" cy="8102600"/>
            <wp:effectExtent l="0" t="0" r="0" b="0"/>
            <wp:wrapNone/>
            <wp:docPr id="2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4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</w:rPr>
        <w:t>括人力和设备等）。</w:t>
      </w:r>
    </w:p>
    <w:p>
      <w:pPr>
        <w:pStyle w:val="BodyText"/>
        <w:spacing w:before="373" w:line="300" w:lineRule="auto"/>
        <w:ind w:left="154" w:right="1186" w:firstLine="2355"/>
      </w:pPr>
      <w:r>
        <w:rPr>
          <w:rFonts w:ascii="Tahoma" w:eastAsia="Tahoma"/>
          <w:color w:val="444444"/>
          <w:w w:val="95"/>
        </w:rPr>
        <w:t>3</w:t>
      </w:r>
      <w:r>
        <w:rPr>
          <w:color w:val="444444"/>
          <w:w w:val="95"/>
        </w:rPr>
        <w:t>、改善各部门、机构、</w:t>
      </w:r>
      <w:r>
        <w:rPr>
          <w:color w:val="444444"/>
        </w:rPr>
        <w:t>人员之间的协调。</w:t>
      </w:r>
    </w:p>
    <w:p>
      <w:pPr>
        <w:pStyle w:val="BodyText"/>
        <w:spacing w:line="1496" w:lineRule="exact"/>
        <w:ind w:left="2509"/>
      </w:pPr>
      <w:r>
        <w:rPr>
          <w:rFonts w:ascii="Tahoma" w:eastAsia="Tahoma"/>
          <w:color w:val="444444"/>
        </w:rPr>
        <w:t>4</w:t>
      </w:r>
      <w:r>
        <w:rPr>
          <w:color w:val="444444"/>
        </w:rPr>
        <w:t>、增强员工对突发重大</w:t>
      </w:r>
    </w:p>
    <w:p>
      <w:pPr>
        <w:pStyle w:val="BodyText"/>
        <w:spacing w:before="373" w:line="300" w:lineRule="auto"/>
        <w:ind w:left="154" w:right="773"/>
      </w:pPr>
      <w:r>
        <w:rPr>
          <w:color w:val="444444"/>
          <w:w w:val="95"/>
        </w:rPr>
        <w:t>事故救援及突发事件处置的信</w:t>
      </w:r>
      <w:r>
        <w:rPr>
          <w:color w:val="444444"/>
        </w:rPr>
        <w:t>心和应急意识。</w:t>
      </w:r>
    </w:p>
    <w:p>
      <w:pPr>
        <w:pStyle w:val="BodyText"/>
        <w:spacing w:line="1496" w:lineRule="exact"/>
        <w:ind w:left="2509"/>
      </w:pPr>
      <w:r>
        <w:rPr>
          <w:rFonts w:ascii="Tahoma" w:eastAsia="Tahoma"/>
          <w:color w:val="444444"/>
        </w:rPr>
        <w:t>5</w:t>
      </w:r>
      <w:r>
        <w:rPr>
          <w:color w:val="444444"/>
        </w:rPr>
        <w:t>、提高应急人员的熟练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2"/>
        </w:rPr>
      </w:pPr>
      <w:r>
        <w:pict>
          <v:group id="_x0000_s1091" style="width:472pt;height:98.05pt;margin-top:16.38pt;margin-left:63pt;mso-position-horizontal-relative:page;mso-wrap-distance-left:0;mso-wrap-distance-right:0;position:absolute;z-index:-251630592" coordorigin="1260,328" coordsize="9440,1961">
            <v:shape id="_x0000_s1092" type="#_x0000_t75" style="width:9440;height:1540;left:1260;position:absolute;top:748" stroked="f">
              <v:imagedata r:id="rId42" o:title=""/>
            </v:shape>
            <v:shape id="_x0000_s1093" type="#_x0000_t202" style="width:9440;height:1961;left:1260;position:absolute;top:32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程度和技术水平。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22"/>
        </w:rPr>
        <w:sectPr>
          <w:footerReference w:type="default" r:id="rId43"/>
          <w:pgSz w:w="17860" w:h="25260"/>
          <w:pgMar w:top="2220" w:right="600" w:bottom="3740" w:left="1120" w:header="0" w:footer="3549"/>
          <w:pgNumType w:start="15"/>
          <w:cols w:space="708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094" style="width:745pt;height:108.15pt;mso-position-horizontal-relative:char;mso-position-vertical-relative:line" coordorigin="0,0" coordsize="14900,2163">
            <v:shape id="_x0000_s1095" type="#_x0000_t75" style="width:14900;height:1520;position:absolute;top:642" stroked="f">
              <v:imagedata r:id="rId44" o:title=""/>
            </v:shape>
            <v:shape id="_x0000_s1096" type="#_x0000_t202" style="width:14900;height:2163;position:absolute" filled="f" stroked="f">
              <v:textbox inset="0,0,0,0">
                <w:txbxContent>
                  <w:p>
                    <w:pPr>
                      <w:spacing w:before="0"/>
                      <w:ind w:left="2324" w:right="44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rFonts w:ascii="Tahoma" w:eastAsia="Tahoma"/>
                        <w:b/>
                        <w:color w:val="444444"/>
                        <w:sz w:val="117"/>
                      </w:rPr>
                      <w:t>6</w:t>
                    </w:r>
                    <w:r>
                      <w:rPr>
                        <w:b/>
                        <w:color w:val="444444"/>
                        <w:sz w:val="117"/>
                      </w:rPr>
                      <w:t>、进一步明确各自的岗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4"/>
        </w:rPr>
      </w:pPr>
    </w:p>
    <w:p>
      <w:pPr>
        <w:pStyle w:val="BodyText"/>
        <w:spacing w:before="100" w:line="300" w:lineRule="auto"/>
        <w:ind w:left="154" w:right="1186" w:firstLine="2355"/>
      </w:pPr>
      <w:r>
        <w:pict>
          <v:group id="_x0000_s1097" style="width:296pt;height:98pt;margin-top:-78.06pt;margin-left:63pt;mso-position-horizontal-relative:page;position:absolute;z-index:-251629568" coordorigin="1260,-1561" coordsize="5920,1960">
            <v:shape id="_x0000_s1098" type="#_x0000_t75" style="width:5920;height:1540;left:1260;position:absolute;top:-1142" stroked="f">
              <v:imagedata r:id="rId45" o:title=""/>
            </v:shape>
            <v:shape id="_x0000_s1099" type="#_x0000_t202" style="width:5920;height:1960;left:1260;position:absolute;top:-1562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位和职责。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468738</wp:posOffset>
            </wp:positionV>
            <wp:extent cx="9728200" cy="8102600"/>
            <wp:effectExtent l="0" t="0" r="0" b="0"/>
            <wp:wrapNone/>
            <wp:docPr id="3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8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/>
          <w:color w:val="444444"/>
          <w:w w:val="95"/>
        </w:rPr>
        <w:t>7</w:t>
      </w:r>
      <w:r>
        <w:rPr>
          <w:color w:val="444444"/>
          <w:w w:val="95"/>
        </w:rPr>
        <w:t>、提高各级预案之间的</w:t>
      </w:r>
      <w:r>
        <w:rPr>
          <w:color w:val="444444"/>
        </w:rPr>
        <w:t>协调性。</w:t>
      </w:r>
    </w:p>
    <w:p>
      <w:pPr>
        <w:pStyle w:val="BodyText"/>
        <w:spacing w:line="1496" w:lineRule="exact"/>
        <w:ind w:left="2509"/>
      </w:pPr>
      <w:r>
        <w:rPr>
          <w:rFonts w:ascii="Tahoma" w:eastAsia="Tahoma"/>
          <w:color w:val="444444"/>
        </w:rPr>
        <w:t>8</w:t>
      </w:r>
      <w:r>
        <w:rPr>
          <w:color w:val="444444"/>
        </w:rPr>
        <w:t>、提高整体应急反应能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1389" w:lineRule="exact"/>
        <w:ind w:left="154"/>
      </w:pPr>
      <w:r>
        <w:rPr>
          <w:color w:val="444444"/>
        </w:rPr>
        <w:t>力。</w:t>
      </w:r>
    </w:p>
    <w:p>
      <w:pPr>
        <w:pStyle w:val="BodyText"/>
        <w:spacing w:before="372"/>
        <w:ind w:left="1923" w:right="603"/>
        <w:jc w:val="center"/>
      </w:pPr>
      <w:r>
        <w:rPr>
          <w:rFonts w:ascii="Tahoma" w:eastAsia="Tahoma"/>
          <w:color w:val="444444"/>
        </w:rPr>
        <w:t>9</w:t>
      </w:r>
      <w:r>
        <w:rPr>
          <w:color w:val="444444"/>
        </w:rPr>
        <w:t>、通过演练可以发现预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line="1389" w:lineRule="exact"/>
        <w:ind w:left="154"/>
      </w:pPr>
      <w:r>
        <w:rPr>
          <w:color w:val="444444"/>
        </w:rPr>
        <w:t>案中存在的问题，为修正预案</w:t>
      </w:r>
    </w:p>
    <w:p>
      <w:pPr>
        <w:pStyle w:val="BodyText"/>
        <w:spacing w:before="374"/>
        <w:ind w:left="154"/>
      </w:pPr>
      <w:r>
        <w:rPr>
          <w:color w:val="444444"/>
        </w:rPr>
        <w:t>提供资料。</w:t>
      </w:r>
    </w:p>
    <w:p>
      <w:pPr>
        <w:pStyle w:val="BodyText"/>
        <w:spacing w:before="372"/>
        <w:ind w:left="2121" w:right="55"/>
        <w:jc w:val="center"/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637394</wp:posOffset>
            </wp:positionV>
            <wp:extent cx="9753600" cy="977900"/>
            <wp:effectExtent l="0" t="0" r="0" b="0"/>
            <wp:wrapNone/>
            <wp:docPr id="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6.png"/>
                    <pic:cNvPicPr/>
                  </pic:nvPicPr>
                  <pic:blipFill>
                    <a:blip xmlns:r="http://schemas.openxmlformats.org/officeDocument/2006/relationships"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/>
          <w:color w:val="444444"/>
        </w:rPr>
        <w:t>10</w:t>
      </w:r>
      <w:r>
        <w:rPr>
          <w:color w:val="444444"/>
        </w:rPr>
        <w:t>、通过演练后的讲评、</w:t>
      </w:r>
    </w:p>
    <w:p>
      <w:pPr>
        <w:spacing w:after="0"/>
        <w:jc w:val="center"/>
        <w:sectPr>
          <w:footerReference w:type="default" r:id="rId47"/>
          <w:pgSz w:w="17860" w:h="25260"/>
          <w:pgMar w:top="2000" w:right="600" w:bottom="3740" w:left="1120" w:header="0" w:footer="3549"/>
          <w:pgNumType w:start="16"/>
          <w:cols w:space="708"/>
        </w:sectPr>
      </w:pPr>
    </w:p>
    <w:p>
      <w:pPr>
        <w:pStyle w:val="BodyText"/>
        <w:ind w:left="140"/>
        <w:rPr>
          <w:b w:val="0"/>
          <w:sz w:val="20"/>
        </w:rPr>
      </w:pPr>
      <w:r>
        <w:rPr>
          <w:b w:val="0"/>
          <w:sz w:val="20"/>
        </w:rPr>
        <w:pict>
          <v:group id="_x0000_i1100" style="width:766pt;height:97.6pt;mso-position-horizontal-relative:char;mso-position-vertical-relative:line" coordorigin="0,0" coordsize="15320,1952">
            <v:shape id="_x0000_s1101" type="#_x0000_t75" style="width:15320;height:1520;position:absolute;top:431" stroked="f">
              <v:imagedata r:id="rId10" o:title=""/>
            </v:shape>
            <v:shape id="_x0000_s1102" type="#_x0000_t202" style="width:15320;height:1952;position:absolute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总结，可以暴露预案中未曾考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 w:line="300" w:lineRule="auto"/>
        <w:ind w:left="2505" w:right="1931" w:hanging="2352"/>
        <w:jc w:val="both"/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420751</wp:posOffset>
            </wp:positionV>
            <wp:extent cx="8978900" cy="7340600"/>
            <wp:effectExtent l="0" t="0" r="0" b="0"/>
            <wp:wrapNone/>
            <wp:docPr id="3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9.png"/>
                    <pic:cNvPicPr/>
                  </pic:nvPicPr>
                  <pic:blipFill>
                    <a:blip xmlns:r="http://schemas.openxmlformats.org/officeDocument/2006/relationships"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7890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03" style="width:707pt;height:98pt;margin-top:-81.84pt;margin-left:63pt;mso-position-horizontal-relative:page;position:absolute;z-index:-251623424" coordorigin="1260,-1637" coordsize="14140,1960">
            <v:shape id="_x0000_s1104" type="#_x0000_t75" style="width:14140;height:1540;left:1260;position:absolute;top:-1218" stroked="f">
              <v:imagedata r:id="rId37" o:title=""/>
            </v:shape>
            <v:shape id="_x0000_s1105" type="#_x0000_t202" style="width:14140;height:1960;left:1260;position:absolute;top:-1637" filled="f" stroked="f">
              <v:textbox inset="0,0,0,0">
                <w:txbxContent>
                  <w:p>
                    <w:pPr>
                      <w:spacing w:before="0" w:line="1289" w:lineRule="exact"/>
                      <w:ind w:left="14" w:right="0" w:firstLine="0"/>
                      <w:jc w:val="left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虑到的问题和找出改正的建</w:t>
                    </w:r>
                  </w:p>
                </w:txbxContent>
              </v:textbox>
            </v:shape>
          </v:group>
        </w:pict>
      </w:r>
      <w:r>
        <w:rPr>
          <w:color w:val="444444"/>
          <w:w w:val="95"/>
        </w:rPr>
        <w:t>议，进一步提高预案质量。物业防汛预案演练流程</w:t>
      </w:r>
      <w:r>
        <w:rPr>
          <w:color w:val="444444"/>
        </w:rPr>
        <w:t>物业管理有限公司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9"/>
        </w:rPr>
      </w:pPr>
    </w:p>
    <w:p>
      <w:pPr>
        <w:pStyle w:val="BodyText"/>
        <w:spacing w:line="1389" w:lineRule="exact"/>
        <w:ind w:right="523"/>
        <w:jc w:val="center"/>
      </w:pPr>
      <w: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6045200</wp:posOffset>
            </wp:positionH>
            <wp:positionV relativeFrom="paragraph">
              <wp:posOffset>338679</wp:posOffset>
            </wp:positionV>
            <wp:extent cx="12700" cy="965200"/>
            <wp:effectExtent l="0" t="0" r="0" b="0"/>
            <wp:wrapNone/>
            <wp:docPr id="3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0.png"/>
                    <pic:cNvPicPr/>
                  </pic:nvPicPr>
                  <pic:blipFill>
                    <a:blip xmlns:r="http://schemas.openxmlformats.org/officeDocument/2006/relationships"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06" style="width:766pt;height:98.25pt;margin-top:-88.58pt;margin-left:64pt;mso-position-horizontal-relative:page;position:absolute;z-index:-251624448" coordorigin="1280,-1772" coordsize="15320,1965">
            <v:shape id="_x0000_s1107" type="#_x0000_t75" style="width:15320;height:1540;left:1280;position:absolute;top:-1347" stroked="f">
              <v:imagedata r:id="rId8" o:title=""/>
            </v:shape>
            <v:shape id="_x0000_s1108" type="#_x0000_t202" style="width:15320;height:1965;left:1280;position:absolute;top:-1772" filled="f" stroked="f">
              <v:textbox inset="0,0,0,0">
                <w:txbxContent>
                  <w:p>
                    <w:pPr>
                      <w:spacing w:before="0" w:line="1289" w:lineRule="exact"/>
                      <w:ind w:left="2316" w:right="39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物业服务中心防汛应急预</w:t>
                    </w:r>
                  </w:p>
                </w:txbxContent>
              </v:textbox>
            </v:shape>
          </v:group>
        </w:pict>
      </w:r>
      <w:r>
        <w:rPr>
          <w:color w:val="444444"/>
          <w:w w:val="99"/>
        </w:rPr>
        <w:t>案</w:t>
      </w:r>
    </w:p>
    <w:p>
      <w:pPr>
        <w:spacing w:after="0" w:line="1389" w:lineRule="exact"/>
        <w:jc w:val="center"/>
        <w:sectPr>
          <w:footerReference w:type="default" r:id="rId50"/>
          <w:pgSz w:w="17860" w:h="25260"/>
          <w:pgMar w:top="2220" w:right="600" w:bottom="3740" w:left="1120" w:header="0" w:footer="3549"/>
          <w:pgNumType w:start="17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pStyle w:val="BodyText"/>
        <w:spacing w:line="1389" w:lineRule="exact"/>
        <w:ind w:left="101" w:right="683"/>
        <w:jc w:val="center"/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812800</wp:posOffset>
            </wp:positionH>
            <wp:positionV relativeFrom="paragraph">
              <wp:posOffset>335057</wp:posOffset>
            </wp:positionV>
            <wp:extent cx="9728200" cy="8102600"/>
            <wp:effectExtent l="0" t="0" r="0" b="0"/>
            <wp:wrapNone/>
            <wp:docPr id="4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31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8200" cy="810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109" style="width:766pt;height:98pt;margin-top:-88.59pt;margin-left:64pt;mso-position-horizontal-relative:page;position:absolute;z-index:-251621376" coordorigin="1280,-1772" coordsize="15320,1960">
            <v:shape id="_x0000_s1110" type="#_x0000_t75" style="width:15320;height:1540;left:1280;position:absolute;top:-1353" stroked="f">
              <v:imagedata r:id="rId8" o:title=""/>
            </v:shape>
            <v:shape id="_x0000_s1111" type="#_x0000_t202" style="width:15320;height:1960;left:1280;position:absolute;top:-1772" filled="f" stroked="f">
              <v:textbox inset="0,0,0,0">
                <w:txbxContent>
                  <w:p>
                    <w:pPr>
                      <w:spacing w:before="0" w:line="1289" w:lineRule="exact"/>
                      <w:ind w:left="2316" w:right="39" w:firstLine="0"/>
                      <w:jc w:val="center"/>
                      <w:rPr>
                        <w:b/>
                        <w:sz w:val="117"/>
                      </w:rPr>
                    </w:pPr>
                    <w:r>
                      <w:rPr>
                        <w:b/>
                        <w:color w:val="444444"/>
                        <w:sz w:val="117"/>
                      </w:rPr>
                      <w:t>为最大限度地减少汛期暴</w:t>
                    </w:r>
                  </w:p>
                </w:txbxContent>
              </v:textbox>
            </v:shape>
          </v:group>
        </w:pict>
      </w:r>
      <w:r>
        <w:rPr>
          <w:color w:val="444444"/>
        </w:rPr>
        <w:t>雨对社区业主正常生活带来的</w:t>
      </w:r>
    </w:p>
    <w:p>
      <w:pPr>
        <w:pStyle w:val="BodyText"/>
        <w:spacing w:before="374" w:line="300" w:lineRule="auto"/>
        <w:ind w:left="172" w:right="755"/>
        <w:jc w:val="center"/>
      </w:pPr>
      <w:r>
        <w:rPr>
          <w:color w:val="444444"/>
          <w:w w:val="95"/>
        </w:rPr>
        <w:t>影响，保护楼宇设施及公共设备设施的正常、安全使用，结</w:t>
      </w:r>
      <w:r>
        <w:rPr>
          <w:color w:val="444444"/>
        </w:rPr>
        <w:t>合项目的实际情况制定本预案。</w:t>
      </w:r>
    </w:p>
    <w:p>
      <w:pPr>
        <w:pStyle w:val="BodyText"/>
        <w:spacing w:line="1492" w:lineRule="exact"/>
        <w:ind w:left="1923" w:right="122"/>
        <w:jc w:val="center"/>
      </w:pPr>
      <w:r>
        <w:rPr>
          <w:color w:val="444444"/>
        </w:rPr>
        <w:t>一、指导思想：</w:t>
      </w:r>
    </w:p>
    <w:p>
      <w:pPr>
        <w:pStyle w:val="BodyText"/>
        <w:spacing w:before="3" w:line="1870" w:lineRule="atLeast"/>
        <w:ind w:left="154" w:right="128" w:firstLine="2369"/>
        <w:sectPr>
          <w:footerReference w:type="default" r:id="rId52"/>
          <w:pgSz w:w="17860" w:h="25260"/>
          <w:pgMar w:top="2420" w:right="600" w:bottom="4920" w:left="1120" w:header="0" w:footer="4729"/>
          <w:pgNumType w:start="18"/>
          <w:cols w:space="708"/>
        </w:sectPr>
      </w:pPr>
      <w:r>
        <w:rPr>
          <w:color w:val="444444"/>
        </w:rPr>
        <w:t>应急防汛工作实行防汛领</w:t>
      </w:r>
    </w:p>
    <w:p>
      <w:pPr>
        <w:pStyle w:val="BodyText"/>
        <w:spacing w:before="3" w:line="1870" w:lineRule="atLeast"/>
        <w:ind w:left="154" w:right="128" w:firstLine="2369"/>
      </w:pPr>
      <w:r>
        <w:rPr>
          <w:color w:val="444444"/>
          <w:w w:val="95"/>
        </w:rPr>
        <w:t>导小组指挥、值班领导负责制，</w:t>
      </w:r>
    </w:p>
    <w:p>
      <w:pPr>
        <w:spacing w:after="0" w:line="1870" w:lineRule="atLeast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3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https://d.book118.com/306031000103010054</w:t>
        </w:r>
      </w:hyperlink>
    </w:p>
    <w:p>
      <w:pPr>
        <w:spacing w:after="0" w:line="1870" w:lineRule="atLeast"/>
      </w:pPr>
    </w:p>
    <w:sectPr>
      <w:footerReference w:type="default" r:id="rId54"/>
      <w:type w:val="nextPage"/>
      <w:pgSz w:w="17860" w:h="25260"/>
      <w:pgMar w:top="2420" w:right="600" w:bottom="4920" w:left="1120" w:header="0" w:footer="4729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Tahoma">
    <w:altName w:val="Tahoma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36pt;height:60.5pt;margin-top:1074.44pt;margin-left:328.11pt;mso-position-horizontal-relative:page;mso-position-vertical-relative:page;position:absolute;z-index:-251658240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36pt;height:60.5pt;margin-top:1074.44pt;margin-left:328.11pt;mso-position-horizontal-relative:page;mso-position-vertical-relative:page;position:absolute;z-index:-251656192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2099348186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348186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36pt;height:60.5pt;margin-top:1074.44pt;margin-left:328.11pt;mso-position-horizontal-relative:page;mso-position-vertical-relative:page;position:absolute;z-index:-251654144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1095051274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051274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36pt;height:60.5pt;margin-top:1074.44pt;margin-left:328.11pt;mso-position-horizontal-relative:page;mso-position-vertical-relative:page;position:absolute;z-index:-251652096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152053925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0539257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36pt;height:60.5pt;margin-top:1074.44pt;margin-left:328.11pt;mso-position-horizontal-relative:page;mso-position-vertical-relative:page;position:absolute;z-index:-251650048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7456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696461368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461368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36pt;height:60.5pt;margin-top:1074.44pt;margin-left:328.11pt;mso-position-horizontal-relative:page;mso-position-vertical-relative:page;position:absolute;z-index:-251648000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9504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106471617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716177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36pt;height:60.5pt;margin-top:1074.44pt;margin-left:328.11pt;mso-position-horizontal-relative:page;mso-position-vertical-relative:page;position:absolute;z-index:-251645952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36pt;height:60.5pt;margin-top:1074.44pt;margin-left:328.11pt;mso-position-horizontal-relative:page;mso-position-vertical-relative:page;position:absolute;z-index:-251644928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28200" cy="977900"/>
          <wp:effectExtent l="0" t="0" r="0" b="0"/>
          <wp:wrapNone/>
          <wp:docPr id="17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82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36pt;height:60.5pt;margin-top:1074.44pt;margin-left:328.11pt;mso-position-horizontal-relative:page;mso-position-vertical-relative:page;position:absolute;z-index:-251642880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28200" cy="977900"/>
          <wp:effectExtent l="0" t="0" r="0" b="0"/>
          <wp:wrapNone/>
          <wp:docPr id="801852191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1852191" name="image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82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36pt;height:60.5pt;margin-top:1074.44pt;margin-left:328.11pt;mso-position-horizontal-relative:page;mso-position-vertical-relative:page;position:absolute;z-index:-251640832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28200" cy="977900"/>
          <wp:effectExtent l="0" t="0" r="0" b="0"/>
          <wp:wrapNone/>
          <wp:docPr id="12410454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104549" name="image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82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36pt;height:60.5pt;margin-top:1074.44pt;margin-left:328.11pt;mso-position-horizontal-relative:page;mso-position-vertical-relative:page;position:absolute;z-index:-251638784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28200" cy="977900"/>
          <wp:effectExtent l="0" t="0" r="0" b="0"/>
          <wp:wrapNone/>
          <wp:docPr id="598679972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8679972" name="image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82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36pt;height:60.5pt;margin-top:1074.44pt;margin-left:328.11pt;mso-position-horizontal-relative:page;mso-position-vertical-relative:page;position:absolute;z-index:-251636736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36pt;height:60.5pt;margin-top:1074.44pt;margin-left:328.11pt;mso-position-horizontal-relative:page;mso-position-vertical-relative:page;position:absolute;z-index:-251635712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36pt;height:60.5pt;margin-top:1074.44pt;margin-left:328.11pt;mso-position-horizontal-relative:page;mso-position-vertical-relative:page;position:absolute;z-index:-251634688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236pt;height:60.5pt;margin-top:1074.44pt;margin-left:328.11pt;mso-position-horizontal-relative:page;mso-position-vertical-relative:page;position:absolute;z-index:-251633664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236pt;height:60.5pt;margin-top:1074.44pt;margin-left:328.11pt;mso-position-horizontal-relative:page;mso-position-vertical-relative:page;position:absolute;z-index:-251632640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236pt;height:60.5pt;margin-top:1074.44pt;margin-left:328.11pt;mso-position-horizontal-relative:page;mso-position-vertical-relative:page;position:absolute;z-index:-251631616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85888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39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236pt;height:60.5pt;margin-top:1074.44pt;margin-left:328.11pt;mso-position-horizontal-relative:page;mso-position-vertical-relative:page;position:absolute;z-index:-251629568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87936" behindDoc="1" locked="0" layoutInCell="1" allowOverlap="1">
          <wp:simplePos x="0" y="0"/>
          <wp:positionH relativeFrom="page">
            <wp:posOffset>800100</wp:posOffset>
          </wp:positionH>
          <wp:positionV relativeFrom="page">
            <wp:posOffset>12382500</wp:posOffset>
          </wp:positionV>
          <wp:extent cx="9753600" cy="977900"/>
          <wp:effectExtent l="0" t="0" r="0" b="0"/>
          <wp:wrapNone/>
          <wp:docPr id="1361019281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1019281" name="image6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536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236pt;height:60.5pt;margin-top:1074.44pt;margin-left:328.11pt;mso-position-horizontal-relative:page;mso-position-vertical-relative:page;position:absolute;z-index:-251627520" filled="f" stroked="f">
          <v:textbox inset="0,0,0,0">
            <w:txbxContent>
              <w:p>
                <w:pPr>
                  <w:pStyle w:val="BodyText"/>
                  <w:spacing w:line="1210" w:lineRule="exact"/>
                  <w:ind w:left="20"/>
                </w:pPr>
                <w:r>
                  <w:rPr>
                    <w:w w:val="95"/>
                  </w:rPr>
                  <w:t>精心整理</w:t>
                </w:r>
              </w:p>
            </w:txbxContent>
          </v:textbox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幼圆" w:eastAsia="幼圆" w:hAnsi="幼圆" w:cs="幼圆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幼圆" w:eastAsia="幼圆" w:hAnsi="幼圆" w:cs="幼圆"/>
      <w:b/>
      <w:bCs/>
      <w:sz w:val="117"/>
      <w:szCs w:val="1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image" Target="media/image9.png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image" Target="media/image10.png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footer" Target="footer8.xml" /><Relationship Id="rId23" Type="http://schemas.openxmlformats.org/officeDocument/2006/relationships/image" Target="media/image13.png" /><Relationship Id="rId24" Type="http://schemas.openxmlformats.org/officeDocument/2006/relationships/image" Target="media/image14.png" /><Relationship Id="rId25" Type="http://schemas.openxmlformats.org/officeDocument/2006/relationships/footer" Target="footer9.xml" /><Relationship Id="rId26" Type="http://schemas.openxmlformats.org/officeDocument/2006/relationships/footer" Target="footer10.xml" /><Relationship Id="rId27" Type="http://schemas.openxmlformats.org/officeDocument/2006/relationships/image" Target="media/image15.png" /><Relationship Id="rId28" Type="http://schemas.openxmlformats.org/officeDocument/2006/relationships/image" Target="media/image16.png" /><Relationship Id="rId29" Type="http://schemas.openxmlformats.org/officeDocument/2006/relationships/footer" Target="footer11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image" Target="media/image17.png" /><Relationship Id="rId32" Type="http://schemas.openxmlformats.org/officeDocument/2006/relationships/image" Target="media/image18.png" /><Relationship Id="rId33" Type="http://schemas.openxmlformats.org/officeDocument/2006/relationships/image" Target="media/image19.png" /><Relationship Id="rId34" Type="http://schemas.openxmlformats.org/officeDocument/2006/relationships/footer" Target="footer13.xml" /><Relationship Id="rId35" Type="http://schemas.openxmlformats.org/officeDocument/2006/relationships/image" Target="media/image20.png" /><Relationship Id="rId36" Type="http://schemas.openxmlformats.org/officeDocument/2006/relationships/image" Target="media/image21.png" /><Relationship Id="rId37" Type="http://schemas.openxmlformats.org/officeDocument/2006/relationships/image" Target="media/image22.png" /><Relationship Id="rId38" Type="http://schemas.openxmlformats.org/officeDocument/2006/relationships/footer" Target="footer14.xml" /><Relationship Id="rId39" Type="http://schemas.openxmlformats.org/officeDocument/2006/relationships/image" Target="media/image23.png" /><Relationship Id="rId4" Type="http://schemas.openxmlformats.org/officeDocument/2006/relationships/image" Target="media/image1.png" /><Relationship Id="rId40" Type="http://schemas.openxmlformats.org/officeDocument/2006/relationships/image" Target="media/image8.png" /><Relationship Id="rId41" Type="http://schemas.openxmlformats.org/officeDocument/2006/relationships/image" Target="media/image24.png" /><Relationship Id="rId42" Type="http://schemas.openxmlformats.org/officeDocument/2006/relationships/image" Target="media/image25.png" /><Relationship Id="rId43" Type="http://schemas.openxmlformats.org/officeDocument/2006/relationships/footer" Target="footer15.xml" /><Relationship Id="rId44" Type="http://schemas.openxmlformats.org/officeDocument/2006/relationships/image" Target="media/image26.png" /><Relationship Id="rId45" Type="http://schemas.openxmlformats.org/officeDocument/2006/relationships/image" Target="media/image27.png" /><Relationship Id="rId46" Type="http://schemas.openxmlformats.org/officeDocument/2006/relationships/image" Target="media/image28.png" /><Relationship Id="rId47" Type="http://schemas.openxmlformats.org/officeDocument/2006/relationships/footer" Target="footer16.xml" /><Relationship Id="rId48" Type="http://schemas.openxmlformats.org/officeDocument/2006/relationships/image" Target="media/image29.png" /><Relationship Id="rId49" Type="http://schemas.openxmlformats.org/officeDocument/2006/relationships/image" Target="media/image30.png" /><Relationship Id="rId5" Type="http://schemas.openxmlformats.org/officeDocument/2006/relationships/image" Target="media/image2.png" /><Relationship Id="rId50" Type="http://schemas.openxmlformats.org/officeDocument/2006/relationships/footer" Target="footer17.xml" /><Relationship Id="rId51" Type="http://schemas.openxmlformats.org/officeDocument/2006/relationships/image" Target="media/image31.png" /><Relationship Id="rId52" Type="http://schemas.openxmlformats.org/officeDocument/2006/relationships/footer" Target="footer18.xml" /><Relationship Id="rId53" Type="http://schemas.openxmlformats.org/officeDocument/2006/relationships/hyperlink" Target="https://d.book118.com/306031000103010054" TargetMode="External" /><Relationship Id="rId54" Type="http://schemas.openxmlformats.org/officeDocument/2006/relationships/footer" Target="footer19.xml" /><Relationship Id="rId55" Type="http://schemas.openxmlformats.org/officeDocument/2006/relationships/theme" Target="theme/theme1.xml" /><Relationship Id="rId56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footer" Target="footer1.xml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4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5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6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7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9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footer10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footer11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footer12.xml.rels><?xml version="1.0" encoding="utf-8" standalone="yes"?><Relationships xmlns="http://schemas.openxmlformats.org/package/2006/relationships"><Relationship Id="rId1" Type="http://schemas.openxmlformats.org/officeDocument/2006/relationships/image" Target="media/image5.png" /></Relationships>
</file>

<file path=word/_rels/footer18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_rels/footer19.xml.rels><?xml version="1.0" encoding="utf-8" standalone="yes"?><Relationships xmlns="http://schemas.openxmlformats.org/package/2006/relationships"><Relationship Id="rId1" Type="http://schemas.openxmlformats.org/officeDocument/2006/relationships/image" Target="media/image8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2024-02-02T04:25:10Z</dcterms:created>
  <dcterms:modified xsi:type="dcterms:W3CDTF">2024-02-02T04:25:10Z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2022-11-11T00:00:00Z</vt:filetime>
  </property>
  <property fmtid="{D5CDD505-2E9C-101B-9397-08002B2CF9AE}" pid="3" name="LastSaved">
    <vt:filetime>2024-02-02T00:00:00Z</vt:filetime>
  </property>
</Properties>
</file>