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脂肪酸甲酯乙氧基化物行业相关公司筹备报告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7" w:history="1">
        <w:r>
          <w:rPr>
            <w:rFonts w:ascii="仿宋" w:eastAsia="仿宋" w:hAnsi="仿宋" w:cs="仿宋" w:hint="eastAsia"/>
            <w:lang w:eastAsia="zh-CN"/>
          </w:rPr>
          <w:t>前言</w:t>
        </w:r>
        <w:r>
          <w:tab/>
        </w:r>
        <w:r>
          <w:fldChar w:fldCharType="begin"/>
        </w:r>
        <w:r>
          <w:instrText xml:space="preserve"> PAGEREF _Toc26227 \h </w:instrText>
        </w:r>
        <w:r>
          <w:fldChar w:fldCharType="separate"/>
        </w:r>
        <w:r>
          <w:t>3</w:t>
        </w:r>
        <w:r>
          <w:fldChar w:fldCharType="end"/>
        </w:r>
      </w:hyperlink>
    </w:p>
    <w:p>
      <w:pPr>
        <w:pStyle w:val="TOC1"/>
        <w:tabs>
          <w:tab w:val="right" w:leader="dot" w:pos="8306"/>
        </w:tabs>
      </w:pPr>
      <w:hyperlink w:anchor="_Toc32256" w:history="1">
        <w:r>
          <w:rPr>
            <w:rFonts w:ascii="仿宋" w:eastAsia="仿宋" w:hAnsi="仿宋" w:cs="仿宋" w:hint="eastAsia"/>
            <w:lang w:eastAsia="zh-CN"/>
          </w:rPr>
          <w:t>一、脂肪酸甲酯乙氧基化物筹建公司基本信息</w:t>
        </w:r>
        <w:r>
          <w:tab/>
        </w:r>
        <w:r>
          <w:fldChar w:fldCharType="begin"/>
        </w:r>
        <w:r>
          <w:instrText xml:space="preserve"> PAGEREF _Toc32256 \h </w:instrText>
        </w:r>
        <w:r>
          <w:fldChar w:fldCharType="separate"/>
        </w:r>
        <w:r>
          <w:t>3</w:t>
        </w:r>
        <w:r>
          <w:fldChar w:fldCharType="end"/>
        </w:r>
      </w:hyperlink>
    </w:p>
    <w:p>
      <w:pPr>
        <w:pStyle w:val="TOC2"/>
        <w:tabs>
          <w:tab w:val="right" w:leader="dot" w:pos="8306"/>
        </w:tabs>
      </w:pPr>
      <w:hyperlink w:anchor="_Toc12099" w:history="1">
        <w:r>
          <w:rPr>
            <w:rFonts w:ascii="仿宋" w:eastAsia="仿宋" w:hAnsi="仿宋" w:cs="仿宋" w:hint="eastAsia"/>
            <w:lang w:eastAsia="zh-CN"/>
          </w:rPr>
          <w:t>(一)、公司名称</w:t>
        </w:r>
        <w:r>
          <w:tab/>
        </w:r>
        <w:r>
          <w:fldChar w:fldCharType="begin"/>
        </w:r>
        <w:r>
          <w:instrText xml:space="preserve"> PAGEREF _Toc12099 \h </w:instrText>
        </w:r>
        <w:r>
          <w:fldChar w:fldCharType="separate"/>
        </w:r>
        <w:r>
          <w:t>3</w:t>
        </w:r>
        <w:r>
          <w:fldChar w:fldCharType="end"/>
        </w:r>
      </w:hyperlink>
    </w:p>
    <w:p>
      <w:pPr>
        <w:pStyle w:val="TOC2"/>
        <w:tabs>
          <w:tab w:val="right" w:leader="dot" w:pos="8306"/>
        </w:tabs>
      </w:pPr>
      <w:hyperlink w:anchor="_Toc9449" w:history="1">
        <w:r>
          <w:rPr>
            <w:rFonts w:ascii="仿宋" w:eastAsia="仿宋" w:hAnsi="仿宋" w:cs="仿宋" w:hint="eastAsia"/>
            <w:lang w:eastAsia="zh-CN"/>
          </w:rPr>
          <w:t>(二)、注册资本</w:t>
        </w:r>
        <w:r>
          <w:tab/>
        </w:r>
        <w:r>
          <w:fldChar w:fldCharType="begin"/>
        </w:r>
        <w:r>
          <w:instrText xml:space="preserve"> PAGEREF _Toc9449 \h </w:instrText>
        </w:r>
        <w:r>
          <w:fldChar w:fldCharType="separate"/>
        </w:r>
        <w:r>
          <w:t>3</w:t>
        </w:r>
        <w:r>
          <w:fldChar w:fldCharType="end"/>
        </w:r>
      </w:hyperlink>
    </w:p>
    <w:p>
      <w:pPr>
        <w:pStyle w:val="TOC2"/>
        <w:tabs>
          <w:tab w:val="right" w:leader="dot" w:pos="8306"/>
        </w:tabs>
      </w:pPr>
      <w:hyperlink w:anchor="_Toc5142" w:history="1">
        <w:r>
          <w:rPr>
            <w:rFonts w:ascii="仿宋" w:eastAsia="仿宋" w:hAnsi="仿宋" w:cs="仿宋" w:hint="eastAsia"/>
            <w:lang w:eastAsia="zh-CN"/>
          </w:rPr>
          <w:t>(三)、注册地址</w:t>
        </w:r>
        <w:r>
          <w:tab/>
        </w:r>
        <w:r>
          <w:fldChar w:fldCharType="begin"/>
        </w:r>
        <w:r>
          <w:instrText xml:space="preserve"> PAGEREF _Toc5142 \h </w:instrText>
        </w:r>
        <w:r>
          <w:fldChar w:fldCharType="separate"/>
        </w:r>
        <w:r>
          <w:t>3</w:t>
        </w:r>
        <w:r>
          <w:fldChar w:fldCharType="end"/>
        </w:r>
      </w:hyperlink>
    </w:p>
    <w:p>
      <w:pPr>
        <w:pStyle w:val="TOC2"/>
        <w:tabs>
          <w:tab w:val="right" w:leader="dot" w:pos="8306"/>
        </w:tabs>
      </w:pPr>
      <w:hyperlink w:anchor="_Toc20705" w:history="1">
        <w:r>
          <w:rPr>
            <w:rFonts w:ascii="仿宋" w:eastAsia="仿宋" w:hAnsi="仿宋" w:cs="仿宋" w:hint="eastAsia"/>
            <w:lang w:eastAsia="zh-CN"/>
          </w:rPr>
          <w:t>(四)、法人代表</w:t>
        </w:r>
        <w:r>
          <w:tab/>
        </w:r>
        <w:r>
          <w:fldChar w:fldCharType="begin"/>
        </w:r>
        <w:r>
          <w:instrText xml:space="preserve"> PAGEREF _Toc20705 \h </w:instrText>
        </w:r>
        <w:r>
          <w:fldChar w:fldCharType="separate"/>
        </w:r>
        <w:r>
          <w:t>3</w:t>
        </w:r>
        <w:r>
          <w:fldChar w:fldCharType="end"/>
        </w:r>
      </w:hyperlink>
    </w:p>
    <w:p>
      <w:pPr>
        <w:pStyle w:val="TOC2"/>
        <w:tabs>
          <w:tab w:val="right" w:leader="dot" w:pos="8306"/>
        </w:tabs>
      </w:pPr>
      <w:hyperlink w:anchor="_Toc19320" w:history="1">
        <w:r>
          <w:rPr>
            <w:rFonts w:ascii="仿宋" w:eastAsia="仿宋" w:hAnsi="仿宋" w:cs="仿宋" w:hint="eastAsia"/>
            <w:lang w:eastAsia="zh-CN"/>
          </w:rPr>
          <w:t>(五)、主要经营范围</w:t>
        </w:r>
        <w:r>
          <w:tab/>
        </w:r>
        <w:r>
          <w:fldChar w:fldCharType="begin"/>
        </w:r>
        <w:r>
          <w:instrText xml:space="preserve"> PAGEREF _Toc19320 \h </w:instrText>
        </w:r>
        <w:r>
          <w:fldChar w:fldCharType="separate"/>
        </w:r>
        <w:r>
          <w:t>4</w:t>
        </w:r>
        <w:r>
          <w:fldChar w:fldCharType="end"/>
        </w:r>
      </w:hyperlink>
    </w:p>
    <w:p>
      <w:pPr>
        <w:pStyle w:val="TOC2"/>
        <w:tabs>
          <w:tab w:val="right" w:leader="dot" w:pos="8306"/>
        </w:tabs>
      </w:pPr>
      <w:hyperlink w:anchor="_Toc6399" w:history="1">
        <w:r>
          <w:rPr>
            <w:rFonts w:ascii="仿宋" w:eastAsia="仿宋" w:hAnsi="仿宋" w:cs="仿宋" w:hint="eastAsia"/>
            <w:lang w:eastAsia="zh-CN"/>
          </w:rPr>
          <w:t>(六)、主要股东</w:t>
        </w:r>
        <w:r>
          <w:tab/>
        </w:r>
        <w:r>
          <w:fldChar w:fldCharType="begin"/>
        </w:r>
        <w:r>
          <w:instrText xml:space="preserve"> PAGEREF _Toc6399 \h </w:instrText>
        </w:r>
        <w:r>
          <w:fldChar w:fldCharType="separate"/>
        </w:r>
        <w:r>
          <w:t>4</w:t>
        </w:r>
        <w:r>
          <w:fldChar w:fldCharType="end"/>
        </w:r>
      </w:hyperlink>
    </w:p>
    <w:p>
      <w:pPr>
        <w:pStyle w:val="TOC1"/>
        <w:tabs>
          <w:tab w:val="right" w:leader="dot" w:pos="8306"/>
        </w:tabs>
      </w:pPr>
      <w:hyperlink w:anchor="_Toc18419" w:history="1">
        <w:r>
          <w:rPr>
            <w:rFonts w:ascii="仿宋" w:eastAsia="仿宋" w:hAnsi="仿宋" w:cs="仿宋" w:hint="eastAsia"/>
            <w:lang w:eastAsia="zh-CN"/>
          </w:rPr>
          <w:t>二、发展规划</w:t>
        </w:r>
        <w:r>
          <w:tab/>
        </w:r>
        <w:r>
          <w:fldChar w:fldCharType="begin"/>
        </w:r>
        <w:r>
          <w:instrText xml:space="preserve"> PAGEREF _Toc18419 \h </w:instrText>
        </w:r>
        <w:r>
          <w:fldChar w:fldCharType="separate"/>
        </w:r>
        <w:r>
          <w:t>5</w:t>
        </w:r>
        <w:r>
          <w:fldChar w:fldCharType="end"/>
        </w:r>
      </w:hyperlink>
    </w:p>
    <w:p>
      <w:pPr>
        <w:pStyle w:val="TOC2"/>
        <w:tabs>
          <w:tab w:val="right" w:leader="dot" w:pos="8306"/>
        </w:tabs>
      </w:pPr>
      <w:hyperlink w:anchor="_Toc17966" w:history="1">
        <w:r>
          <w:rPr>
            <w:rFonts w:ascii="仿宋" w:eastAsia="仿宋" w:hAnsi="仿宋" w:cs="仿宋" w:hint="eastAsia"/>
            <w:lang w:eastAsia="zh-CN"/>
          </w:rPr>
          <w:t>(一)、公司发展规划</w:t>
        </w:r>
        <w:r>
          <w:tab/>
        </w:r>
        <w:r>
          <w:fldChar w:fldCharType="begin"/>
        </w:r>
        <w:r>
          <w:instrText xml:space="preserve"> PAGEREF _Toc17966 \h </w:instrText>
        </w:r>
        <w:r>
          <w:fldChar w:fldCharType="separate"/>
        </w:r>
        <w:r>
          <w:t>5</w:t>
        </w:r>
        <w:r>
          <w:fldChar w:fldCharType="end"/>
        </w:r>
      </w:hyperlink>
    </w:p>
    <w:p>
      <w:pPr>
        <w:pStyle w:val="TOC2"/>
        <w:tabs>
          <w:tab w:val="right" w:leader="dot" w:pos="8306"/>
        </w:tabs>
      </w:pPr>
      <w:hyperlink w:anchor="_Toc29994" w:history="1">
        <w:r>
          <w:rPr>
            <w:rFonts w:ascii="仿宋" w:eastAsia="仿宋" w:hAnsi="仿宋" w:cs="仿宋" w:hint="eastAsia"/>
            <w:lang w:eastAsia="zh-CN"/>
          </w:rPr>
          <w:t>(二)、保障措施</w:t>
        </w:r>
        <w:r>
          <w:tab/>
        </w:r>
        <w:r>
          <w:fldChar w:fldCharType="begin"/>
        </w:r>
        <w:r>
          <w:instrText xml:space="preserve"> PAGEREF _Toc29994 \h </w:instrText>
        </w:r>
        <w:r>
          <w:fldChar w:fldCharType="separate"/>
        </w:r>
        <w:r>
          <w:t>7</w:t>
        </w:r>
        <w:r>
          <w:fldChar w:fldCharType="end"/>
        </w:r>
      </w:hyperlink>
    </w:p>
    <w:p>
      <w:pPr>
        <w:pStyle w:val="TOC1"/>
        <w:tabs>
          <w:tab w:val="right" w:leader="dot" w:pos="8306"/>
        </w:tabs>
      </w:pPr>
      <w:hyperlink w:anchor="_Toc19038" w:history="1">
        <w:r>
          <w:rPr>
            <w:rFonts w:ascii="仿宋" w:eastAsia="仿宋" w:hAnsi="仿宋" w:cs="仿宋" w:hint="eastAsia"/>
            <w:lang w:eastAsia="zh-CN"/>
          </w:rPr>
          <w:t>三、选址分析</w:t>
        </w:r>
        <w:r>
          <w:tab/>
        </w:r>
        <w:r>
          <w:fldChar w:fldCharType="begin"/>
        </w:r>
        <w:r>
          <w:instrText xml:space="preserve"> PAGEREF _Toc19038 \h </w:instrText>
        </w:r>
        <w:r>
          <w:fldChar w:fldCharType="separate"/>
        </w:r>
        <w:r>
          <w:t>11</w:t>
        </w:r>
        <w:r>
          <w:fldChar w:fldCharType="end"/>
        </w:r>
      </w:hyperlink>
    </w:p>
    <w:p>
      <w:pPr>
        <w:pStyle w:val="TOC2"/>
        <w:tabs>
          <w:tab w:val="right" w:leader="dot" w:pos="8306"/>
        </w:tabs>
      </w:pPr>
      <w:hyperlink w:anchor="_Toc18112" w:history="1">
        <w:r>
          <w:rPr>
            <w:rFonts w:ascii="仿宋" w:eastAsia="仿宋" w:hAnsi="仿宋" w:cs="仿宋" w:hint="eastAsia"/>
            <w:lang w:eastAsia="zh-CN"/>
          </w:rPr>
          <w:t>(一)、脂肪酸甲酯乙氧基化物项目选址原则</w:t>
        </w:r>
        <w:r>
          <w:tab/>
        </w:r>
        <w:r>
          <w:fldChar w:fldCharType="begin"/>
        </w:r>
        <w:r>
          <w:instrText xml:space="preserve"> PAGEREF _Toc18112 \h </w:instrText>
        </w:r>
        <w:r>
          <w:fldChar w:fldCharType="separate"/>
        </w:r>
        <w:r>
          <w:t>11</w:t>
        </w:r>
        <w:r>
          <w:fldChar w:fldCharType="end"/>
        </w:r>
      </w:hyperlink>
    </w:p>
    <w:p>
      <w:pPr>
        <w:pStyle w:val="TOC2"/>
        <w:tabs>
          <w:tab w:val="right" w:leader="dot" w:pos="8306"/>
        </w:tabs>
      </w:pPr>
      <w:hyperlink w:anchor="_Toc13903" w:history="1">
        <w:r>
          <w:rPr>
            <w:rFonts w:ascii="仿宋" w:eastAsia="仿宋" w:hAnsi="仿宋" w:cs="仿宋" w:hint="eastAsia"/>
            <w:lang w:eastAsia="zh-CN"/>
          </w:rPr>
          <w:t>(二)、建设区基本情况</w:t>
        </w:r>
        <w:r>
          <w:tab/>
        </w:r>
        <w:r>
          <w:fldChar w:fldCharType="begin"/>
        </w:r>
        <w:r>
          <w:instrText xml:space="preserve"> PAGEREF _Toc13903 \h </w:instrText>
        </w:r>
        <w:r>
          <w:fldChar w:fldCharType="separate"/>
        </w:r>
        <w:r>
          <w:t>13</w:t>
        </w:r>
        <w:r>
          <w:fldChar w:fldCharType="end"/>
        </w:r>
      </w:hyperlink>
    </w:p>
    <w:p>
      <w:pPr>
        <w:pStyle w:val="TOC2"/>
        <w:tabs>
          <w:tab w:val="right" w:leader="dot" w:pos="8306"/>
        </w:tabs>
      </w:pPr>
      <w:hyperlink w:anchor="_Toc28531" w:history="1">
        <w:r>
          <w:rPr>
            <w:rFonts w:ascii="仿宋" w:eastAsia="仿宋" w:hAnsi="仿宋" w:cs="仿宋" w:hint="eastAsia"/>
            <w:lang w:eastAsia="zh-CN"/>
          </w:rPr>
          <w:t>(三)、发展目标</w:t>
        </w:r>
        <w:r>
          <w:tab/>
        </w:r>
        <w:r>
          <w:fldChar w:fldCharType="begin"/>
        </w:r>
        <w:r>
          <w:instrText xml:space="preserve"> PAGEREF _Toc28531 \h </w:instrText>
        </w:r>
        <w:r>
          <w:fldChar w:fldCharType="separate"/>
        </w:r>
        <w:r>
          <w:t>14</w:t>
        </w:r>
        <w:r>
          <w:fldChar w:fldCharType="end"/>
        </w:r>
      </w:hyperlink>
    </w:p>
    <w:p>
      <w:pPr>
        <w:pStyle w:val="TOC2"/>
        <w:tabs>
          <w:tab w:val="right" w:leader="dot" w:pos="8306"/>
        </w:tabs>
      </w:pPr>
      <w:hyperlink w:anchor="_Toc19138" w:history="1">
        <w:r>
          <w:rPr>
            <w:rFonts w:ascii="仿宋" w:eastAsia="仿宋" w:hAnsi="仿宋" w:cs="仿宋" w:hint="eastAsia"/>
            <w:lang w:eastAsia="zh-CN"/>
          </w:rPr>
          <w:t>(四)、产业发展方向</w:t>
        </w:r>
        <w:r>
          <w:tab/>
        </w:r>
        <w:r>
          <w:fldChar w:fldCharType="begin"/>
        </w:r>
        <w:r>
          <w:instrText xml:space="preserve"> PAGEREF _Toc19138 \h </w:instrText>
        </w:r>
        <w:r>
          <w:fldChar w:fldCharType="separate"/>
        </w:r>
        <w:r>
          <w:t>15</w:t>
        </w:r>
        <w:r>
          <w:fldChar w:fldCharType="end"/>
        </w:r>
      </w:hyperlink>
    </w:p>
    <w:p>
      <w:pPr>
        <w:pStyle w:val="TOC2"/>
        <w:tabs>
          <w:tab w:val="right" w:leader="dot" w:pos="8306"/>
        </w:tabs>
      </w:pPr>
      <w:hyperlink w:anchor="_Toc2581" w:history="1">
        <w:r>
          <w:rPr>
            <w:rFonts w:ascii="仿宋" w:eastAsia="仿宋" w:hAnsi="仿宋" w:cs="仿宋" w:hint="eastAsia"/>
            <w:lang w:eastAsia="zh-CN"/>
          </w:rPr>
          <w:t>(五)、脂肪酸甲酯乙氧基化物项目选址综合评价</w:t>
        </w:r>
        <w:r>
          <w:tab/>
        </w:r>
        <w:r>
          <w:fldChar w:fldCharType="begin"/>
        </w:r>
        <w:r>
          <w:instrText xml:space="preserve"> PAGEREF _Toc2581 \h </w:instrText>
        </w:r>
        <w:r>
          <w:fldChar w:fldCharType="separate"/>
        </w:r>
        <w:r>
          <w:t>16</w:t>
        </w:r>
        <w:r>
          <w:fldChar w:fldCharType="end"/>
        </w:r>
      </w:hyperlink>
    </w:p>
    <w:p>
      <w:pPr>
        <w:pStyle w:val="TOC1"/>
        <w:tabs>
          <w:tab w:val="right" w:leader="dot" w:pos="8306"/>
        </w:tabs>
      </w:pPr>
      <w:hyperlink w:anchor="_Toc26636" w:history="1">
        <w:r>
          <w:rPr>
            <w:rFonts w:ascii="仿宋" w:eastAsia="仿宋" w:hAnsi="仿宋" w:cs="仿宋" w:hint="eastAsia"/>
            <w:lang w:eastAsia="zh-CN"/>
          </w:rPr>
          <w:t>四、法人治理</w:t>
        </w:r>
        <w:r>
          <w:tab/>
        </w:r>
        <w:r>
          <w:fldChar w:fldCharType="begin"/>
        </w:r>
        <w:r>
          <w:instrText xml:space="preserve"> PAGEREF _Toc26636 \h </w:instrText>
        </w:r>
        <w:r>
          <w:fldChar w:fldCharType="separate"/>
        </w:r>
        <w:r>
          <w:t>17</w:t>
        </w:r>
        <w:r>
          <w:fldChar w:fldCharType="end"/>
        </w:r>
      </w:hyperlink>
    </w:p>
    <w:p>
      <w:pPr>
        <w:pStyle w:val="TOC2"/>
        <w:tabs>
          <w:tab w:val="right" w:leader="dot" w:pos="8306"/>
        </w:tabs>
      </w:pPr>
      <w:hyperlink w:anchor="_Toc2888" w:history="1">
        <w:r>
          <w:rPr>
            <w:rFonts w:ascii="仿宋" w:eastAsia="仿宋" w:hAnsi="仿宋" w:cs="仿宋" w:hint="eastAsia"/>
            <w:lang w:eastAsia="zh-CN"/>
          </w:rPr>
          <w:t>(一)、股东权利及义务</w:t>
        </w:r>
        <w:r>
          <w:tab/>
        </w:r>
        <w:r>
          <w:fldChar w:fldCharType="begin"/>
        </w:r>
        <w:r>
          <w:instrText xml:space="preserve"> PAGEREF _Toc2888 \h </w:instrText>
        </w:r>
        <w:r>
          <w:fldChar w:fldCharType="separate"/>
        </w:r>
        <w:r>
          <w:t>17</w:t>
        </w:r>
        <w:r>
          <w:fldChar w:fldCharType="end"/>
        </w:r>
      </w:hyperlink>
    </w:p>
    <w:p>
      <w:pPr>
        <w:pStyle w:val="TOC2"/>
        <w:tabs>
          <w:tab w:val="right" w:leader="dot" w:pos="8306"/>
        </w:tabs>
      </w:pPr>
      <w:hyperlink w:anchor="_Toc30557" w:history="1">
        <w:r>
          <w:rPr>
            <w:rFonts w:ascii="仿宋" w:eastAsia="仿宋" w:hAnsi="仿宋" w:cs="仿宋" w:hint="eastAsia"/>
            <w:lang w:eastAsia="zh-CN"/>
          </w:rPr>
          <w:t>(二)、董事</w:t>
        </w:r>
        <w:r>
          <w:tab/>
        </w:r>
        <w:r>
          <w:fldChar w:fldCharType="begin"/>
        </w:r>
        <w:r>
          <w:instrText xml:space="preserve"> PAGEREF _Toc30557 \h </w:instrText>
        </w:r>
        <w:r>
          <w:fldChar w:fldCharType="separate"/>
        </w:r>
        <w:r>
          <w:t>19</w:t>
        </w:r>
        <w:r>
          <w:fldChar w:fldCharType="end"/>
        </w:r>
      </w:hyperlink>
    </w:p>
    <w:p>
      <w:pPr>
        <w:pStyle w:val="TOC2"/>
        <w:tabs>
          <w:tab w:val="right" w:leader="dot" w:pos="8306"/>
        </w:tabs>
      </w:pPr>
      <w:hyperlink w:anchor="_Toc18989" w:history="1">
        <w:r>
          <w:rPr>
            <w:rFonts w:ascii="仿宋" w:eastAsia="仿宋" w:hAnsi="仿宋" w:cs="仿宋" w:hint="eastAsia"/>
            <w:lang w:eastAsia="zh-CN"/>
          </w:rPr>
          <w:t>(三)、高级管理人员</w:t>
        </w:r>
        <w:r>
          <w:tab/>
        </w:r>
        <w:r>
          <w:fldChar w:fldCharType="begin"/>
        </w:r>
        <w:r>
          <w:instrText xml:space="preserve"> PAGEREF _Toc18989 \h </w:instrText>
        </w:r>
        <w:r>
          <w:fldChar w:fldCharType="separate"/>
        </w:r>
        <w:r>
          <w:t>24</w:t>
        </w:r>
        <w:r>
          <w:fldChar w:fldCharType="end"/>
        </w:r>
      </w:hyperlink>
    </w:p>
    <w:p>
      <w:pPr>
        <w:pStyle w:val="TOC2"/>
        <w:tabs>
          <w:tab w:val="right" w:leader="dot" w:pos="8306"/>
        </w:tabs>
      </w:pPr>
      <w:hyperlink w:anchor="_Toc836" w:history="1">
        <w:r>
          <w:rPr>
            <w:rFonts w:ascii="仿宋" w:eastAsia="仿宋" w:hAnsi="仿宋" w:cs="仿宋" w:hint="eastAsia"/>
            <w:lang w:eastAsia="zh-CN"/>
          </w:rPr>
          <w:t>(四)、监事</w:t>
        </w:r>
        <w:r>
          <w:tab/>
        </w:r>
        <w:r>
          <w:fldChar w:fldCharType="begin"/>
        </w:r>
        <w:r>
          <w:instrText xml:space="preserve"> PAGEREF _Toc836 \h </w:instrText>
        </w:r>
        <w:r>
          <w:fldChar w:fldCharType="separate"/>
        </w:r>
        <w:r>
          <w:t>26</w:t>
        </w:r>
        <w:r>
          <w:fldChar w:fldCharType="end"/>
        </w:r>
      </w:hyperlink>
    </w:p>
    <w:p>
      <w:pPr>
        <w:pStyle w:val="TOC1"/>
        <w:tabs>
          <w:tab w:val="right" w:leader="dot" w:pos="8306"/>
        </w:tabs>
      </w:pPr>
      <w:hyperlink w:anchor="_Toc8029" w:history="1">
        <w:r>
          <w:rPr>
            <w:rFonts w:ascii="仿宋" w:eastAsia="仿宋" w:hAnsi="仿宋" w:cs="仿宋" w:hint="eastAsia"/>
            <w:lang w:eastAsia="zh-CN"/>
          </w:rPr>
          <w:t>五、公司成立方案</w:t>
        </w:r>
        <w:r>
          <w:tab/>
        </w:r>
        <w:r>
          <w:fldChar w:fldCharType="begin"/>
        </w:r>
        <w:r>
          <w:instrText xml:space="preserve"> PAGEREF _Toc8029 \h </w:instrText>
        </w:r>
        <w:r>
          <w:fldChar w:fldCharType="separate"/>
        </w:r>
        <w:r>
          <w:t>27</w:t>
        </w:r>
        <w:r>
          <w:fldChar w:fldCharType="end"/>
        </w:r>
      </w:hyperlink>
    </w:p>
    <w:p>
      <w:pPr>
        <w:pStyle w:val="TOC2"/>
        <w:tabs>
          <w:tab w:val="right" w:leader="dot" w:pos="8306"/>
        </w:tabs>
      </w:pPr>
      <w:hyperlink w:anchor="_Toc8490" w:history="1">
        <w:r>
          <w:rPr>
            <w:rFonts w:ascii="仿宋" w:eastAsia="仿宋" w:hAnsi="仿宋" w:cs="仿宋" w:hint="eastAsia"/>
            <w:lang w:eastAsia="zh-CN"/>
          </w:rPr>
          <w:t>(一)、公司经营宗旨</w:t>
        </w:r>
        <w:r>
          <w:tab/>
        </w:r>
        <w:r>
          <w:fldChar w:fldCharType="begin"/>
        </w:r>
        <w:r>
          <w:instrText xml:space="preserve"> PAGEREF _Toc8490 \h </w:instrText>
        </w:r>
        <w:r>
          <w:fldChar w:fldCharType="separate"/>
        </w:r>
        <w:r>
          <w:t>27</w:t>
        </w:r>
        <w:r>
          <w:fldChar w:fldCharType="end"/>
        </w:r>
      </w:hyperlink>
    </w:p>
    <w:p>
      <w:pPr>
        <w:pStyle w:val="TOC2"/>
        <w:tabs>
          <w:tab w:val="right" w:leader="dot" w:pos="8306"/>
        </w:tabs>
      </w:pPr>
      <w:hyperlink w:anchor="_Toc21739" w:history="1">
        <w:r>
          <w:rPr>
            <w:rFonts w:ascii="仿宋" w:eastAsia="仿宋" w:hAnsi="仿宋" w:cs="仿宋" w:hint="eastAsia"/>
            <w:lang w:eastAsia="zh-CN"/>
          </w:rPr>
          <w:t>(二)、公司的目标、主要职责</w:t>
        </w:r>
        <w:r>
          <w:tab/>
        </w:r>
        <w:r>
          <w:fldChar w:fldCharType="begin"/>
        </w:r>
        <w:r>
          <w:instrText xml:space="preserve"> PAGEREF _Toc21739 \h </w:instrText>
        </w:r>
        <w:r>
          <w:fldChar w:fldCharType="separate"/>
        </w:r>
        <w:r>
          <w:t>28</w:t>
        </w:r>
        <w:r>
          <w:fldChar w:fldCharType="end"/>
        </w:r>
      </w:hyperlink>
    </w:p>
    <w:p>
      <w:pPr>
        <w:pStyle w:val="TOC2"/>
        <w:tabs>
          <w:tab w:val="right" w:leader="dot" w:pos="8306"/>
        </w:tabs>
      </w:pPr>
      <w:hyperlink w:anchor="_Toc7137" w:history="1">
        <w:r>
          <w:rPr>
            <w:rFonts w:ascii="仿宋" w:eastAsia="仿宋" w:hAnsi="仿宋" w:cs="仿宋" w:hint="eastAsia"/>
            <w:lang w:eastAsia="zh-CN"/>
          </w:rPr>
          <w:t>(三)、公司组建方式</w:t>
        </w:r>
        <w:r>
          <w:tab/>
        </w:r>
        <w:r>
          <w:fldChar w:fldCharType="begin"/>
        </w:r>
        <w:r>
          <w:instrText xml:space="preserve"> PAGEREF _Toc7137 \h </w:instrText>
        </w:r>
        <w:r>
          <w:fldChar w:fldCharType="separate"/>
        </w:r>
        <w:r>
          <w:t>31</w:t>
        </w:r>
        <w:r>
          <w:fldChar w:fldCharType="end"/>
        </w:r>
      </w:hyperlink>
    </w:p>
    <w:p>
      <w:pPr>
        <w:pStyle w:val="TOC2"/>
        <w:tabs>
          <w:tab w:val="right" w:leader="dot" w:pos="8306"/>
        </w:tabs>
      </w:pPr>
      <w:hyperlink w:anchor="_Toc14147" w:history="1">
        <w:r>
          <w:rPr>
            <w:rFonts w:ascii="仿宋" w:eastAsia="仿宋" w:hAnsi="仿宋" w:cs="仿宋" w:hint="eastAsia"/>
            <w:lang w:eastAsia="zh-CN"/>
          </w:rPr>
          <w:t>(四)、公司管理体制</w:t>
        </w:r>
        <w:r>
          <w:tab/>
        </w:r>
        <w:r>
          <w:fldChar w:fldCharType="begin"/>
        </w:r>
        <w:r>
          <w:instrText xml:space="preserve"> PAGEREF _Toc14147 \h </w:instrText>
        </w:r>
        <w:r>
          <w:fldChar w:fldCharType="separate"/>
        </w:r>
        <w:r>
          <w:t>32</w:t>
        </w:r>
        <w:r>
          <w:fldChar w:fldCharType="end"/>
        </w:r>
      </w:hyperlink>
    </w:p>
    <w:p>
      <w:pPr>
        <w:pStyle w:val="TOC2"/>
        <w:tabs>
          <w:tab w:val="right" w:leader="dot" w:pos="8306"/>
        </w:tabs>
      </w:pPr>
      <w:hyperlink w:anchor="_Toc3966" w:history="1">
        <w:r>
          <w:rPr>
            <w:rFonts w:ascii="仿宋" w:eastAsia="仿宋" w:hAnsi="仿宋" w:cs="仿宋" w:hint="eastAsia"/>
            <w:lang w:eastAsia="zh-CN"/>
          </w:rPr>
          <w:t>(五)、部门职责及权限</w:t>
        </w:r>
        <w:r>
          <w:tab/>
        </w:r>
        <w:r>
          <w:fldChar w:fldCharType="begin"/>
        </w:r>
        <w:r>
          <w:instrText xml:space="preserve"> PAGEREF _Toc3966 \h </w:instrText>
        </w:r>
        <w:r>
          <w:fldChar w:fldCharType="separate"/>
        </w:r>
        <w:r>
          <w:t>33</w:t>
        </w:r>
        <w:r>
          <w:fldChar w:fldCharType="end"/>
        </w:r>
      </w:hyperlink>
    </w:p>
    <w:p>
      <w:pPr>
        <w:pStyle w:val="TOC2"/>
        <w:tabs>
          <w:tab w:val="right" w:leader="dot" w:pos="8306"/>
        </w:tabs>
      </w:pPr>
      <w:hyperlink w:anchor="_Toc22043" w:history="1">
        <w:r>
          <w:rPr>
            <w:rFonts w:ascii="仿宋" w:eastAsia="仿宋" w:hAnsi="仿宋" w:cs="仿宋" w:hint="eastAsia"/>
            <w:lang w:eastAsia="zh-CN"/>
          </w:rPr>
          <w:t>(六)、核心人员介绍</w:t>
        </w:r>
        <w:r>
          <w:tab/>
        </w:r>
        <w:r>
          <w:fldChar w:fldCharType="begin"/>
        </w:r>
        <w:r>
          <w:instrText xml:space="preserve"> PAGEREF _Toc22043 \h </w:instrText>
        </w:r>
        <w:r>
          <w:fldChar w:fldCharType="separate"/>
        </w:r>
        <w:r>
          <w:t>35</w:t>
        </w:r>
        <w:r>
          <w:fldChar w:fldCharType="end"/>
        </w:r>
      </w:hyperlink>
    </w:p>
    <w:p>
      <w:pPr>
        <w:pStyle w:val="TOC2"/>
        <w:tabs>
          <w:tab w:val="right" w:leader="dot" w:pos="8306"/>
        </w:tabs>
      </w:pPr>
      <w:hyperlink w:anchor="_Toc26891" w:history="1">
        <w:r>
          <w:rPr>
            <w:rFonts w:ascii="仿宋" w:eastAsia="仿宋" w:hAnsi="仿宋" w:cs="仿宋" w:hint="eastAsia"/>
            <w:lang w:eastAsia="zh-CN"/>
          </w:rPr>
          <w:t>(七)、财务会计制度</w:t>
        </w:r>
        <w:r>
          <w:tab/>
        </w:r>
        <w:r>
          <w:fldChar w:fldCharType="begin"/>
        </w:r>
        <w:r>
          <w:instrText xml:space="preserve"> PAGEREF _Toc26891 \h </w:instrText>
        </w:r>
        <w:r>
          <w:fldChar w:fldCharType="separate"/>
        </w:r>
        <w:r>
          <w:t>37</w:t>
        </w:r>
        <w:r>
          <w:fldChar w:fldCharType="end"/>
        </w:r>
      </w:hyperlink>
    </w:p>
    <w:p>
      <w:pPr>
        <w:pStyle w:val="TOC1"/>
        <w:tabs>
          <w:tab w:val="right" w:leader="dot" w:pos="8306"/>
        </w:tabs>
      </w:pPr>
      <w:hyperlink w:anchor="_Toc15827" w:history="1">
        <w:r>
          <w:rPr>
            <w:rFonts w:ascii="仿宋" w:eastAsia="仿宋" w:hAnsi="仿宋" w:cs="仿宋" w:hint="eastAsia"/>
            <w:lang w:eastAsia="zh-CN"/>
          </w:rPr>
          <w:t>六、SWOT分析</w:t>
        </w:r>
        <w:r>
          <w:tab/>
        </w:r>
        <w:r>
          <w:fldChar w:fldCharType="begin"/>
        </w:r>
        <w:r>
          <w:instrText xml:space="preserve"> PAGEREF _Toc15827 \h </w:instrText>
        </w:r>
        <w:r>
          <w:fldChar w:fldCharType="separate"/>
        </w:r>
        <w:r>
          <w:t>43</w:t>
        </w:r>
        <w:r>
          <w:fldChar w:fldCharType="end"/>
        </w:r>
      </w:hyperlink>
    </w:p>
    <w:p>
      <w:pPr>
        <w:pStyle w:val="TOC2"/>
        <w:tabs>
          <w:tab w:val="right" w:leader="dot" w:pos="8306"/>
        </w:tabs>
      </w:pPr>
      <w:hyperlink w:anchor="_Toc4320" w:history="1">
        <w:r>
          <w:rPr>
            <w:rFonts w:ascii="仿宋" w:eastAsia="仿宋" w:hAnsi="仿宋" w:cs="仿宋" w:hint="eastAsia"/>
            <w:lang w:eastAsia="zh-CN"/>
          </w:rPr>
          <w:t>(一)、优势分析(S)</w:t>
        </w:r>
        <w:r>
          <w:tab/>
        </w:r>
        <w:r>
          <w:fldChar w:fldCharType="begin"/>
        </w:r>
        <w:r>
          <w:instrText xml:space="preserve"> PAGEREF _Toc4320 \h </w:instrText>
        </w:r>
        <w:r>
          <w:fldChar w:fldCharType="separate"/>
        </w:r>
        <w:r>
          <w:t>43</w:t>
        </w:r>
        <w:r>
          <w:fldChar w:fldCharType="end"/>
        </w:r>
      </w:hyperlink>
    </w:p>
    <w:p>
      <w:pPr>
        <w:pStyle w:val="TOC2"/>
        <w:tabs>
          <w:tab w:val="right" w:leader="dot" w:pos="8306"/>
        </w:tabs>
      </w:pPr>
      <w:hyperlink w:anchor="_Toc29947" w:history="1">
        <w:r>
          <w:rPr>
            <w:rFonts w:ascii="仿宋" w:eastAsia="仿宋" w:hAnsi="仿宋" w:cs="仿宋" w:hint="eastAsia"/>
            <w:lang w:eastAsia="zh-CN"/>
          </w:rPr>
          <w:t>(二)、劣势分析(W)</w:t>
        </w:r>
        <w:r>
          <w:tab/>
        </w:r>
        <w:r>
          <w:fldChar w:fldCharType="begin"/>
        </w:r>
        <w:r>
          <w:instrText xml:space="preserve"> PAGEREF _Toc29947 \h </w:instrText>
        </w:r>
        <w:r>
          <w:fldChar w:fldCharType="separate"/>
        </w:r>
        <w:r>
          <w:t>43</w:t>
        </w:r>
        <w:r>
          <w:fldChar w:fldCharType="end"/>
        </w:r>
      </w:hyperlink>
    </w:p>
    <w:p>
      <w:pPr>
        <w:pStyle w:val="TOC2"/>
        <w:tabs>
          <w:tab w:val="right" w:leader="dot" w:pos="8306"/>
        </w:tabs>
      </w:pPr>
      <w:hyperlink w:anchor="_Toc31900" w:history="1">
        <w:r>
          <w:rPr>
            <w:rFonts w:ascii="仿宋" w:eastAsia="仿宋" w:hAnsi="仿宋" w:cs="仿宋" w:hint="eastAsia"/>
            <w:lang w:eastAsia="zh-CN"/>
          </w:rPr>
          <w:t>(三)、机会分析()</w:t>
        </w:r>
        <w:r>
          <w:tab/>
        </w:r>
        <w:r>
          <w:fldChar w:fldCharType="begin"/>
        </w:r>
        <w:r>
          <w:instrText xml:space="preserve"> PAGEREF _Toc31900 \h </w:instrText>
        </w:r>
        <w:r>
          <w:fldChar w:fldCharType="separate"/>
        </w:r>
        <w:r>
          <w:t>44</w:t>
        </w:r>
        <w:r>
          <w:fldChar w:fldCharType="end"/>
        </w:r>
      </w:hyperlink>
    </w:p>
    <w:p>
      <w:pPr>
        <w:pStyle w:val="TOC2"/>
        <w:tabs>
          <w:tab w:val="right" w:leader="dot" w:pos="8306"/>
        </w:tabs>
      </w:pPr>
      <w:hyperlink w:anchor="_Toc9936" w:history="1">
        <w:r>
          <w:rPr>
            <w:rFonts w:ascii="仿宋" w:eastAsia="仿宋" w:hAnsi="仿宋" w:cs="仿宋" w:hint="eastAsia"/>
            <w:lang w:eastAsia="zh-CN"/>
          </w:rPr>
          <w:t>(四)、威胁分析(T)</w:t>
        </w:r>
        <w:r>
          <w:tab/>
        </w:r>
        <w:r>
          <w:fldChar w:fldCharType="begin"/>
        </w:r>
        <w:r>
          <w:instrText xml:space="preserve"> PAGEREF _Toc9936 \h </w:instrText>
        </w:r>
        <w:r>
          <w:fldChar w:fldCharType="separate"/>
        </w:r>
        <w:r>
          <w:t>45</w:t>
        </w:r>
        <w:r>
          <w:fldChar w:fldCharType="end"/>
        </w:r>
      </w:hyperlink>
    </w:p>
    <w:p>
      <w:pPr>
        <w:pStyle w:val="TOC1"/>
        <w:tabs>
          <w:tab w:val="right" w:leader="dot" w:pos="8306"/>
        </w:tabs>
      </w:pPr>
      <w:hyperlink w:anchor="_Toc3610" w:history="1">
        <w:r>
          <w:rPr>
            <w:rFonts w:ascii="仿宋" w:eastAsia="仿宋" w:hAnsi="仿宋" w:cs="仿宋" w:hint="eastAsia"/>
            <w:lang w:eastAsia="zh-CN"/>
          </w:rPr>
          <w:t>七、目标客户和受众分析</w:t>
        </w:r>
        <w:r>
          <w:tab/>
        </w:r>
        <w:r>
          <w:fldChar w:fldCharType="begin"/>
        </w:r>
        <w:r>
          <w:instrText xml:space="preserve"> PAGEREF _Toc3610 \h </w:instrText>
        </w:r>
        <w:r>
          <w:fldChar w:fldCharType="separate"/>
        </w:r>
        <w:r>
          <w:t>46</w:t>
        </w:r>
        <w:r>
          <w:fldChar w:fldCharType="end"/>
        </w:r>
      </w:hyperlink>
    </w:p>
    <w:p>
      <w:pPr>
        <w:pStyle w:val="TOC2"/>
        <w:tabs>
          <w:tab w:val="right" w:leader="dot" w:pos="8306"/>
        </w:tabs>
      </w:pPr>
      <w:hyperlink w:anchor="_Toc27385" w:history="1">
        <w:r>
          <w:rPr>
            <w:rFonts w:ascii="仿宋" w:eastAsia="仿宋" w:hAnsi="仿宋" w:cs="仿宋" w:hint="eastAsia"/>
            <w:lang w:eastAsia="zh-CN"/>
          </w:rPr>
          <w:t>(一)、客户群体描述</w:t>
        </w:r>
        <w:r>
          <w:tab/>
        </w:r>
        <w:r>
          <w:fldChar w:fldCharType="begin"/>
        </w:r>
        <w:r>
          <w:instrText xml:space="preserve"> PAGEREF _Toc27385 \h </w:instrText>
        </w:r>
        <w:r>
          <w:fldChar w:fldCharType="separate"/>
        </w:r>
        <w:r>
          <w:t>46</w:t>
        </w:r>
        <w:r>
          <w:fldChar w:fldCharType="end"/>
        </w:r>
      </w:hyperlink>
    </w:p>
    <w:p>
      <w:pPr>
        <w:pStyle w:val="TOC2"/>
        <w:tabs>
          <w:tab w:val="right" w:leader="dot" w:pos="8306"/>
        </w:tabs>
      </w:pPr>
      <w:hyperlink w:anchor="_Toc3796" w:history="1">
        <w:r>
          <w:rPr>
            <w:rFonts w:ascii="仿宋" w:eastAsia="仿宋" w:hAnsi="仿宋" w:cs="仿宋" w:hint="eastAsia"/>
            <w:lang w:eastAsia="zh-CN"/>
          </w:rPr>
          <w:t>(二)、客户需求和期望</w:t>
        </w:r>
        <w:r>
          <w:tab/>
        </w:r>
        <w:r>
          <w:fldChar w:fldCharType="begin"/>
        </w:r>
        <w:r>
          <w:instrText xml:space="preserve"> PAGEREF _Toc3796 \h </w:instrText>
        </w:r>
        <w:r>
          <w:fldChar w:fldCharType="separate"/>
        </w:r>
        <w:r>
          <w:t>48</w:t>
        </w:r>
        <w:r>
          <w:fldChar w:fldCharType="end"/>
        </w:r>
      </w:hyperlink>
    </w:p>
    <w:p>
      <w:pPr>
        <w:pStyle w:val="TOC2"/>
        <w:tabs>
          <w:tab w:val="right" w:leader="dot" w:pos="8306"/>
        </w:tabs>
      </w:pPr>
      <w:hyperlink w:anchor="_Toc23496" w:history="1">
        <w:r>
          <w:rPr>
            <w:rFonts w:ascii="仿宋" w:eastAsia="仿宋" w:hAnsi="仿宋" w:cs="仿宋" w:hint="eastAsia"/>
            <w:lang w:eastAsia="zh-CN"/>
          </w:rPr>
          <w:t>(三)、客户获取策略</w:t>
        </w:r>
        <w:r>
          <w:tab/>
        </w:r>
        <w:r>
          <w:fldChar w:fldCharType="begin"/>
        </w:r>
        <w:r>
          <w:instrText xml:space="preserve"> PAGEREF _Toc23496 \h </w:instrText>
        </w:r>
        <w:r>
          <w:fldChar w:fldCharType="separate"/>
        </w:r>
        <w:r>
          <w:t>49</w:t>
        </w:r>
        <w:r>
          <w:fldChar w:fldCharType="end"/>
        </w:r>
      </w:hyperlink>
    </w:p>
    <w:p>
      <w:pPr>
        <w:pStyle w:val="TOC2"/>
        <w:tabs>
          <w:tab w:val="right" w:leader="dot" w:pos="8306"/>
        </w:tabs>
      </w:pPr>
      <w:hyperlink w:anchor="_Toc21392" w:history="1">
        <w:r>
          <w:rPr>
            <w:rFonts w:ascii="仿宋" w:eastAsia="仿宋" w:hAnsi="仿宋" w:cs="仿宋" w:hint="eastAsia"/>
            <w:lang w:eastAsia="zh-CN"/>
          </w:rPr>
          <w:t>(四)、客户关系管理</w:t>
        </w:r>
        <w:r>
          <w:tab/>
        </w:r>
        <w:r>
          <w:fldChar w:fldCharType="begin"/>
        </w:r>
        <w:r>
          <w:instrText xml:space="preserve"> PAGEREF _Toc21392 \h </w:instrText>
        </w:r>
        <w:r>
          <w:fldChar w:fldCharType="separate"/>
        </w:r>
        <w:r>
          <w:t>51</w:t>
        </w:r>
        <w:r>
          <w:fldChar w:fldCharType="end"/>
        </w:r>
      </w:hyperlink>
    </w:p>
    <w:p>
      <w:pPr>
        <w:pStyle w:val="TOC1"/>
        <w:tabs>
          <w:tab w:val="right" w:leader="dot" w:pos="8306"/>
        </w:tabs>
      </w:pPr>
      <w:hyperlink w:anchor="_Toc30655" w:history="1">
        <w:r>
          <w:rPr>
            <w:rFonts w:ascii="仿宋" w:eastAsia="仿宋" w:hAnsi="仿宋" w:cs="仿宋" w:hint="eastAsia"/>
            <w:lang w:eastAsia="zh-CN"/>
          </w:rPr>
          <w:t>八、脂肪酸甲酯乙氧基化物项目经济效益</w:t>
        </w:r>
        <w:r>
          <w:tab/>
        </w:r>
        <w:r>
          <w:fldChar w:fldCharType="begin"/>
        </w:r>
        <w:r>
          <w:instrText xml:space="preserve"> PAGEREF _Toc30655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9" w:history="1">
        <w:r>
          <w:rPr>
            <w:rFonts w:ascii="仿宋" w:eastAsia="仿宋" w:hAnsi="仿宋" w:cs="仿宋" w:hint="eastAsia"/>
            <w:lang w:eastAsia="zh-CN"/>
          </w:rPr>
          <w:t>(一)、基本假设及基础参数选取</w:t>
        </w:r>
        <w:r>
          <w:tab/>
        </w:r>
        <w:r>
          <w:fldChar w:fldCharType="begin"/>
        </w:r>
        <w:r>
          <w:instrText xml:space="preserve"> PAGEREF _Toc12879 \h </w:instrText>
        </w:r>
        <w:r>
          <w:fldChar w:fldCharType="separate"/>
        </w:r>
        <w:r>
          <w:t>53</w:t>
        </w:r>
        <w:r>
          <w:fldChar w:fldCharType="end"/>
        </w:r>
      </w:hyperlink>
    </w:p>
    <w:p>
      <w:pPr>
        <w:pStyle w:val="TOC2"/>
        <w:tabs>
          <w:tab w:val="right" w:leader="dot" w:pos="8306"/>
        </w:tabs>
      </w:pPr>
      <w:hyperlink w:anchor="_Toc28731" w:history="1">
        <w:r>
          <w:rPr>
            <w:rFonts w:ascii="仿宋" w:eastAsia="仿宋" w:hAnsi="仿宋" w:cs="仿宋" w:hint="eastAsia"/>
            <w:lang w:eastAsia="zh-CN"/>
          </w:rPr>
          <w:t>(二)、经济评价财务测算</w:t>
        </w:r>
        <w:r>
          <w:tab/>
        </w:r>
        <w:r>
          <w:fldChar w:fldCharType="begin"/>
        </w:r>
        <w:r>
          <w:instrText xml:space="preserve"> PAGEREF _Toc28731 \h </w:instrText>
        </w:r>
        <w:r>
          <w:fldChar w:fldCharType="separate"/>
        </w:r>
        <w:r>
          <w:t>53</w:t>
        </w:r>
        <w:r>
          <w:fldChar w:fldCharType="end"/>
        </w:r>
      </w:hyperlink>
    </w:p>
    <w:p>
      <w:pPr>
        <w:pStyle w:val="TOC2"/>
        <w:tabs>
          <w:tab w:val="right" w:leader="dot" w:pos="8306"/>
        </w:tabs>
      </w:pPr>
      <w:hyperlink w:anchor="_Toc1233" w:history="1">
        <w:r>
          <w:rPr>
            <w:rFonts w:ascii="仿宋" w:eastAsia="仿宋" w:hAnsi="仿宋" w:cs="仿宋" w:hint="eastAsia"/>
            <w:lang w:eastAsia="zh-CN"/>
          </w:rPr>
          <w:t>(三)、脂肪酸甲酯乙氧基化物项目盈利能力分析</w:t>
        </w:r>
        <w:r>
          <w:tab/>
        </w:r>
        <w:r>
          <w:fldChar w:fldCharType="begin"/>
        </w:r>
        <w:r>
          <w:instrText xml:space="preserve"> PAGEREF _Toc1233 \h </w:instrText>
        </w:r>
        <w:r>
          <w:fldChar w:fldCharType="separate"/>
        </w:r>
        <w:r>
          <w:t>55</w:t>
        </w:r>
        <w:r>
          <w:fldChar w:fldCharType="end"/>
        </w:r>
      </w:hyperlink>
    </w:p>
    <w:p>
      <w:pPr>
        <w:pStyle w:val="TOC2"/>
        <w:tabs>
          <w:tab w:val="right" w:leader="dot" w:pos="8306"/>
        </w:tabs>
      </w:pPr>
      <w:hyperlink w:anchor="_Toc22125" w:history="1">
        <w:r>
          <w:rPr>
            <w:rFonts w:ascii="仿宋" w:eastAsia="仿宋" w:hAnsi="仿宋" w:cs="仿宋" w:hint="eastAsia"/>
            <w:lang w:eastAsia="zh-CN"/>
          </w:rPr>
          <w:t>(四)、财务生存能力分析</w:t>
        </w:r>
        <w:r>
          <w:tab/>
        </w:r>
        <w:r>
          <w:fldChar w:fldCharType="begin"/>
        </w:r>
        <w:r>
          <w:instrText xml:space="preserve"> PAGEREF _Toc22125 \h </w:instrText>
        </w:r>
        <w:r>
          <w:fldChar w:fldCharType="separate"/>
        </w:r>
        <w:r>
          <w:t>56</w:t>
        </w:r>
        <w:r>
          <w:fldChar w:fldCharType="end"/>
        </w:r>
      </w:hyperlink>
    </w:p>
    <w:p>
      <w:pPr>
        <w:pStyle w:val="TOC2"/>
        <w:tabs>
          <w:tab w:val="right" w:leader="dot" w:pos="8306"/>
        </w:tabs>
      </w:pPr>
      <w:hyperlink w:anchor="_Toc1075" w:history="1">
        <w:r>
          <w:rPr>
            <w:rFonts w:ascii="仿宋" w:eastAsia="仿宋" w:hAnsi="仿宋" w:cs="仿宋" w:hint="eastAsia"/>
            <w:lang w:eastAsia="zh-CN"/>
          </w:rPr>
          <w:t>(五)、偿债能力分析</w:t>
        </w:r>
        <w:r>
          <w:tab/>
        </w:r>
        <w:r>
          <w:fldChar w:fldCharType="begin"/>
        </w:r>
        <w:r>
          <w:instrText xml:space="preserve"> PAGEREF _Toc1075 \h </w:instrText>
        </w:r>
        <w:r>
          <w:fldChar w:fldCharType="separate"/>
        </w:r>
        <w:r>
          <w:t>57</w:t>
        </w:r>
        <w:r>
          <w:fldChar w:fldCharType="end"/>
        </w:r>
      </w:hyperlink>
    </w:p>
    <w:p>
      <w:pPr>
        <w:pStyle w:val="TOC2"/>
        <w:tabs>
          <w:tab w:val="right" w:leader="dot" w:pos="8306"/>
        </w:tabs>
      </w:pPr>
      <w:hyperlink w:anchor="_Toc24832" w:history="1">
        <w:r>
          <w:rPr>
            <w:rFonts w:ascii="仿宋" w:eastAsia="仿宋" w:hAnsi="仿宋" w:cs="仿宋" w:hint="eastAsia"/>
            <w:lang w:eastAsia="zh-CN"/>
          </w:rPr>
          <w:t>(六)、经济评价结论</w:t>
        </w:r>
        <w:r>
          <w:tab/>
        </w:r>
        <w:r>
          <w:fldChar w:fldCharType="begin"/>
        </w:r>
        <w:r>
          <w:instrText xml:space="preserve"> PAGEREF _Toc24832 \h </w:instrText>
        </w:r>
        <w:r>
          <w:fldChar w:fldCharType="separate"/>
        </w:r>
        <w:r>
          <w:t>58</w:t>
        </w:r>
        <w:r>
          <w:fldChar w:fldCharType="end"/>
        </w:r>
      </w:hyperlink>
    </w:p>
    <w:p>
      <w:pPr>
        <w:pStyle w:val="TOC1"/>
        <w:tabs>
          <w:tab w:val="right" w:leader="dot" w:pos="8306"/>
        </w:tabs>
      </w:pPr>
      <w:hyperlink w:anchor="_Toc28268" w:history="1">
        <w:r>
          <w:rPr>
            <w:rFonts w:ascii="仿宋" w:eastAsia="仿宋" w:hAnsi="仿宋" w:cs="仿宋" w:hint="eastAsia"/>
            <w:lang w:eastAsia="zh-CN"/>
          </w:rPr>
          <w:t>九、公司组建背景分析</w:t>
        </w:r>
        <w:r>
          <w:tab/>
        </w:r>
        <w:r>
          <w:fldChar w:fldCharType="begin"/>
        </w:r>
        <w:r>
          <w:instrText xml:space="preserve"> PAGEREF _Toc28268 \h </w:instrText>
        </w:r>
        <w:r>
          <w:fldChar w:fldCharType="separate"/>
        </w:r>
        <w:r>
          <w:t>59</w:t>
        </w:r>
        <w:r>
          <w:fldChar w:fldCharType="end"/>
        </w:r>
      </w:hyperlink>
    </w:p>
    <w:p>
      <w:pPr>
        <w:pStyle w:val="TOC2"/>
        <w:tabs>
          <w:tab w:val="right" w:leader="dot" w:pos="8306"/>
        </w:tabs>
      </w:pPr>
      <w:hyperlink w:anchor="_Toc6181" w:history="1">
        <w:r>
          <w:rPr>
            <w:rFonts w:ascii="仿宋" w:eastAsia="仿宋" w:hAnsi="仿宋" w:cs="仿宋" w:hint="eastAsia"/>
            <w:lang w:eastAsia="zh-CN"/>
          </w:rPr>
          <w:t>(一)、脂肪酸甲酯乙氧基化物项目背景分析</w:t>
        </w:r>
        <w:r>
          <w:tab/>
        </w:r>
        <w:r>
          <w:fldChar w:fldCharType="begin"/>
        </w:r>
        <w:r>
          <w:instrText xml:space="preserve"> PAGEREF _Toc6181 \h </w:instrText>
        </w:r>
        <w:r>
          <w:fldChar w:fldCharType="separate"/>
        </w:r>
        <w:r>
          <w:t>59</w:t>
        </w:r>
        <w:r>
          <w:fldChar w:fldCharType="end"/>
        </w:r>
      </w:hyperlink>
    </w:p>
    <w:p>
      <w:pPr>
        <w:pStyle w:val="TOC2"/>
        <w:tabs>
          <w:tab w:val="right" w:leader="dot" w:pos="8306"/>
        </w:tabs>
      </w:pPr>
      <w:hyperlink w:anchor="_Toc11438" w:history="1">
        <w:r>
          <w:rPr>
            <w:rFonts w:ascii="仿宋" w:eastAsia="仿宋" w:hAnsi="仿宋" w:cs="仿宋" w:hint="eastAsia"/>
            <w:lang w:eastAsia="zh-CN"/>
          </w:rPr>
          <w:t>(二)、脂肪酸甲酯乙氧基化物项目建设必要性分析</w:t>
        </w:r>
        <w:r>
          <w:tab/>
        </w:r>
        <w:r>
          <w:fldChar w:fldCharType="begin"/>
        </w:r>
        <w:r>
          <w:instrText xml:space="preserve"> PAGEREF _Toc11438 \h </w:instrText>
        </w:r>
        <w:r>
          <w:fldChar w:fldCharType="separate"/>
        </w:r>
        <w:r>
          <w:t>60</w:t>
        </w:r>
        <w:r>
          <w:fldChar w:fldCharType="end"/>
        </w:r>
      </w:hyperlink>
    </w:p>
    <w:p>
      <w:pPr>
        <w:pStyle w:val="TOC2"/>
        <w:tabs>
          <w:tab w:val="right" w:leader="dot" w:pos="8306"/>
        </w:tabs>
      </w:pPr>
      <w:hyperlink w:anchor="_Toc25315" w:history="1">
        <w:r>
          <w:rPr>
            <w:rFonts w:ascii="仿宋" w:eastAsia="仿宋" w:hAnsi="仿宋" w:cs="仿宋" w:hint="eastAsia"/>
            <w:lang w:eastAsia="zh-CN"/>
          </w:rPr>
          <w:t>(三)、鼓励中小企业发展</w:t>
        </w:r>
        <w:r>
          <w:tab/>
        </w:r>
        <w:r>
          <w:fldChar w:fldCharType="begin"/>
        </w:r>
        <w:r>
          <w:instrText xml:space="preserve"> PAGEREF _Toc25315 \h </w:instrText>
        </w:r>
        <w:r>
          <w:fldChar w:fldCharType="separate"/>
        </w:r>
        <w:r>
          <w:t>61</w:t>
        </w:r>
        <w:r>
          <w:fldChar w:fldCharType="end"/>
        </w:r>
      </w:hyperlink>
    </w:p>
    <w:p>
      <w:pPr>
        <w:pStyle w:val="TOC2"/>
        <w:tabs>
          <w:tab w:val="right" w:leader="dot" w:pos="8306"/>
        </w:tabs>
      </w:pPr>
      <w:hyperlink w:anchor="_Toc10757" w:history="1">
        <w:r>
          <w:rPr>
            <w:rFonts w:ascii="仿宋" w:eastAsia="仿宋" w:hAnsi="仿宋" w:cs="仿宋" w:hint="eastAsia"/>
            <w:lang w:eastAsia="zh-CN"/>
          </w:rPr>
          <w:t>(四)、宏观经济形势分析</w:t>
        </w:r>
        <w:r>
          <w:tab/>
        </w:r>
        <w:r>
          <w:fldChar w:fldCharType="begin"/>
        </w:r>
        <w:r>
          <w:instrText xml:space="preserve"> PAGEREF _Toc10757 \h </w:instrText>
        </w:r>
        <w:r>
          <w:fldChar w:fldCharType="separate"/>
        </w:r>
        <w:r>
          <w:t>62</w:t>
        </w:r>
        <w:r>
          <w:fldChar w:fldCharType="end"/>
        </w:r>
      </w:hyperlink>
    </w:p>
    <w:p>
      <w:pPr>
        <w:pStyle w:val="TOC1"/>
        <w:tabs>
          <w:tab w:val="right" w:leader="dot" w:pos="8306"/>
        </w:tabs>
      </w:pPr>
      <w:hyperlink w:anchor="_Toc1997" w:history="1">
        <w:r>
          <w:rPr>
            <w:rFonts w:ascii="仿宋" w:eastAsia="仿宋" w:hAnsi="仿宋" w:cs="仿宋" w:hint="eastAsia"/>
            <w:lang w:eastAsia="zh-CN"/>
          </w:rPr>
          <w:t>十、建设进度分析</w:t>
        </w:r>
        <w:r>
          <w:tab/>
        </w:r>
        <w:r>
          <w:fldChar w:fldCharType="begin"/>
        </w:r>
        <w:r>
          <w:instrText xml:space="preserve"> PAGEREF _Toc1997 \h </w:instrText>
        </w:r>
        <w:r>
          <w:fldChar w:fldCharType="separate"/>
        </w:r>
        <w:r>
          <w:t>64</w:t>
        </w:r>
        <w:r>
          <w:fldChar w:fldCharType="end"/>
        </w:r>
      </w:hyperlink>
    </w:p>
    <w:p>
      <w:pPr>
        <w:pStyle w:val="TOC2"/>
        <w:tabs>
          <w:tab w:val="right" w:leader="dot" w:pos="8306"/>
        </w:tabs>
      </w:pPr>
      <w:hyperlink w:anchor="_Toc17312" w:history="1">
        <w:r>
          <w:rPr>
            <w:rFonts w:ascii="仿宋" w:eastAsia="仿宋" w:hAnsi="仿宋" w:cs="仿宋" w:hint="eastAsia"/>
            <w:lang w:eastAsia="zh-CN"/>
          </w:rPr>
          <w:t>(一)、脂肪酸甲酯乙氧基化物项目进度安排</w:t>
        </w:r>
        <w:r>
          <w:tab/>
        </w:r>
        <w:r>
          <w:fldChar w:fldCharType="begin"/>
        </w:r>
        <w:r>
          <w:instrText xml:space="preserve"> PAGEREF _Toc17312 \h </w:instrText>
        </w:r>
        <w:r>
          <w:fldChar w:fldCharType="separate"/>
        </w:r>
        <w:r>
          <w:t>64</w:t>
        </w:r>
        <w:r>
          <w:fldChar w:fldCharType="end"/>
        </w:r>
      </w:hyperlink>
    </w:p>
    <w:p>
      <w:pPr>
        <w:pStyle w:val="TOC2"/>
        <w:tabs>
          <w:tab w:val="right" w:leader="dot" w:pos="8306"/>
        </w:tabs>
      </w:pPr>
      <w:hyperlink w:anchor="_Toc1171" w:history="1">
        <w:r>
          <w:rPr>
            <w:rFonts w:ascii="仿宋" w:eastAsia="仿宋" w:hAnsi="仿宋" w:cs="仿宋" w:hint="eastAsia"/>
            <w:lang w:eastAsia="zh-CN"/>
          </w:rPr>
          <w:t>(二)、脂肪酸甲酯乙氧基化物项目实施保障措施</w:t>
        </w:r>
        <w:r>
          <w:tab/>
        </w:r>
        <w:r>
          <w:fldChar w:fldCharType="begin"/>
        </w:r>
        <w:r>
          <w:instrText xml:space="preserve"> PAGEREF _Toc1171 \h </w:instrText>
        </w:r>
        <w:r>
          <w:fldChar w:fldCharType="separate"/>
        </w:r>
        <w:r>
          <w:t>65</w:t>
        </w:r>
        <w:r>
          <w:fldChar w:fldCharType="end"/>
        </w:r>
      </w:hyperlink>
    </w:p>
    <w:p>
      <w:pPr>
        <w:pStyle w:val="TOC1"/>
        <w:tabs>
          <w:tab w:val="right" w:leader="dot" w:pos="8306"/>
        </w:tabs>
      </w:pPr>
      <w:hyperlink w:anchor="_Toc18599" w:history="1">
        <w:r>
          <w:rPr>
            <w:rFonts w:ascii="仿宋" w:eastAsia="仿宋" w:hAnsi="仿宋" w:cs="仿宋" w:hint="eastAsia"/>
            <w:lang w:eastAsia="zh-CN"/>
          </w:rPr>
          <w:t>十一、法律和合规事项</w:t>
        </w:r>
        <w:r>
          <w:tab/>
        </w:r>
        <w:r>
          <w:fldChar w:fldCharType="begin"/>
        </w:r>
        <w:r>
          <w:instrText xml:space="preserve"> PAGEREF _Toc18599 \h </w:instrText>
        </w:r>
        <w:r>
          <w:fldChar w:fldCharType="separate"/>
        </w:r>
        <w:r>
          <w:t>66</w:t>
        </w:r>
        <w:r>
          <w:fldChar w:fldCharType="end"/>
        </w:r>
      </w:hyperlink>
    </w:p>
    <w:p>
      <w:pPr>
        <w:pStyle w:val="TOC2"/>
        <w:tabs>
          <w:tab w:val="right" w:leader="dot" w:pos="8306"/>
        </w:tabs>
      </w:pPr>
      <w:hyperlink w:anchor="_Toc31504" w:history="1">
        <w:r>
          <w:rPr>
            <w:rFonts w:ascii="仿宋" w:eastAsia="仿宋" w:hAnsi="仿宋" w:cs="仿宋" w:hint="eastAsia"/>
            <w:lang w:eastAsia="zh-CN"/>
          </w:rPr>
          <w:t>(一)、公司注册和法律地位</w:t>
        </w:r>
        <w:r>
          <w:tab/>
        </w:r>
        <w:r>
          <w:fldChar w:fldCharType="begin"/>
        </w:r>
        <w:r>
          <w:instrText xml:space="preserve"> PAGEREF _Toc31504 \h </w:instrText>
        </w:r>
        <w:r>
          <w:fldChar w:fldCharType="separate"/>
        </w:r>
        <w:r>
          <w:t>66</w:t>
        </w:r>
        <w:r>
          <w:fldChar w:fldCharType="end"/>
        </w:r>
      </w:hyperlink>
    </w:p>
    <w:p>
      <w:pPr>
        <w:pStyle w:val="TOC2"/>
        <w:tabs>
          <w:tab w:val="right" w:leader="dot" w:pos="8306"/>
        </w:tabs>
      </w:pPr>
      <w:hyperlink w:anchor="_Toc28052" w:history="1">
        <w:r>
          <w:rPr>
            <w:rFonts w:ascii="仿宋" w:eastAsia="仿宋" w:hAnsi="仿宋" w:cs="仿宋" w:hint="eastAsia"/>
            <w:lang w:eastAsia="zh-CN"/>
          </w:rPr>
          <w:t>(二)、专业许可与许可证</w:t>
        </w:r>
        <w:r>
          <w:tab/>
        </w:r>
        <w:r>
          <w:fldChar w:fldCharType="begin"/>
        </w:r>
        <w:r>
          <w:instrText xml:space="preserve"> PAGEREF _Toc28052 \h </w:instrText>
        </w:r>
        <w:r>
          <w:fldChar w:fldCharType="separate"/>
        </w:r>
        <w:r>
          <w:t>66</w:t>
        </w:r>
        <w:r>
          <w:fldChar w:fldCharType="end"/>
        </w:r>
      </w:hyperlink>
    </w:p>
    <w:p>
      <w:pPr>
        <w:pStyle w:val="TOC2"/>
        <w:tabs>
          <w:tab w:val="right" w:leader="dot" w:pos="8306"/>
        </w:tabs>
      </w:pPr>
      <w:hyperlink w:anchor="_Toc10172" w:history="1">
        <w:r>
          <w:rPr>
            <w:rFonts w:ascii="仿宋" w:eastAsia="仿宋" w:hAnsi="仿宋" w:cs="仿宋" w:hint="eastAsia"/>
            <w:lang w:eastAsia="zh-CN"/>
          </w:rPr>
          <w:t>(三)、知识产权</w:t>
        </w:r>
        <w:r>
          <w:tab/>
        </w:r>
        <w:r>
          <w:fldChar w:fldCharType="begin"/>
        </w:r>
        <w:r>
          <w:instrText xml:space="preserve"> PAGEREF _Toc10172 \h </w:instrText>
        </w:r>
        <w:r>
          <w:fldChar w:fldCharType="separate"/>
        </w:r>
        <w:r>
          <w:t>66</w:t>
        </w:r>
        <w:r>
          <w:fldChar w:fldCharType="end"/>
        </w:r>
      </w:hyperlink>
    </w:p>
    <w:p>
      <w:pPr>
        <w:pStyle w:val="TOC2"/>
        <w:tabs>
          <w:tab w:val="right" w:leader="dot" w:pos="8306"/>
        </w:tabs>
      </w:pPr>
      <w:hyperlink w:anchor="_Toc30556" w:history="1">
        <w:r>
          <w:rPr>
            <w:rFonts w:ascii="仿宋" w:eastAsia="仿宋" w:hAnsi="仿宋" w:cs="仿宋" w:hint="eastAsia"/>
            <w:lang w:eastAsia="zh-CN"/>
          </w:rPr>
          <w:t>(四)、合同与法律义务</w:t>
        </w:r>
        <w:r>
          <w:tab/>
        </w:r>
        <w:r>
          <w:fldChar w:fldCharType="begin"/>
        </w:r>
        <w:r>
          <w:instrText xml:space="preserve"> PAGEREF _Toc30556 \h </w:instrText>
        </w:r>
        <w:r>
          <w:fldChar w:fldCharType="separate"/>
        </w:r>
        <w:r>
          <w:t>67</w:t>
        </w:r>
        <w:r>
          <w:fldChar w:fldCharType="end"/>
        </w:r>
      </w:hyperlink>
    </w:p>
    <w:p>
      <w:pPr>
        <w:pStyle w:val="TOC1"/>
        <w:tabs>
          <w:tab w:val="right" w:leader="dot" w:pos="8306"/>
        </w:tabs>
      </w:pPr>
      <w:hyperlink w:anchor="_Toc13478" w:history="1">
        <w:r>
          <w:rPr>
            <w:rFonts w:ascii="仿宋" w:eastAsia="仿宋" w:hAnsi="仿宋" w:cs="仿宋" w:hint="eastAsia"/>
            <w:lang w:eastAsia="zh-CN"/>
          </w:rPr>
          <w:t>十二、风险分析</w:t>
        </w:r>
        <w:r>
          <w:tab/>
        </w:r>
        <w:r>
          <w:fldChar w:fldCharType="begin"/>
        </w:r>
        <w:r>
          <w:instrText xml:space="preserve"> PAGEREF _Toc13478 \h </w:instrText>
        </w:r>
        <w:r>
          <w:fldChar w:fldCharType="separate"/>
        </w:r>
        <w:r>
          <w:t>67</w:t>
        </w:r>
        <w:r>
          <w:fldChar w:fldCharType="end"/>
        </w:r>
      </w:hyperlink>
    </w:p>
    <w:p>
      <w:pPr>
        <w:pStyle w:val="TOC2"/>
        <w:tabs>
          <w:tab w:val="right" w:leader="dot" w:pos="8306"/>
        </w:tabs>
      </w:pPr>
      <w:hyperlink w:anchor="_Toc17653" w:history="1">
        <w:r>
          <w:rPr>
            <w:rFonts w:ascii="仿宋" w:eastAsia="仿宋" w:hAnsi="仿宋" w:cs="仿宋" w:hint="eastAsia"/>
            <w:lang w:eastAsia="zh-CN"/>
          </w:rPr>
          <w:t>(一)、内部风险</w:t>
        </w:r>
        <w:r>
          <w:tab/>
        </w:r>
        <w:r>
          <w:fldChar w:fldCharType="begin"/>
        </w:r>
        <w:r>
          <w:instrText xml:space="preserve"> PAGEREF _Toc17653 \h </w:instrText>
        </w:r>
        <w:r>
          <w:fldChar w:fldCharType="separate"/>
        </w:r>
        <w:r>
          <w:t>67</w:t>
        </w:r>
        <w:r>
          <w:fldChar w:fldCharType="end"/>
        </w:r>
      </w:hyperlink>
    </w:p>
    <w:p>
      <w:pPr>
        <w:pStyle w:val="TOC2"/>
        <w:tabs>
          <w:tab w:val="right" w:leader="dot" w:pos="8306"/>
        </w:tabs>
      </w:pPr>
      <w:hyperlink w:anchor="_Toc5488" w:history="1">
        <w:r>
          <w:rPr>
            <w:rFonts w:ascii="仿宋" w:eastAsia="仿宋" w:hAnsi="仿宋" w:cs="仿宋" w:hint="eastAsia"/>
            <w:lang w:eastAsia="zh-CN"/>
          </w:rPr>
          <w:t>(二)、外部风险</w:t>
        </w:r>
        <w:r>
          <w:tab/>
        </w:r>
        <w:r>
          <w:fldChar w:fldCharType="begin"/>
        </w:r>
        <w:r>
          <w:instrText xml:space="preserve"> PAGEREF _Toc5488 \h </w:instrText>
        </w:r>
        <w:r>
          <w:fldChar w:fldCharType="separate"/>
        </w:r>
        <w:r>
          <w:t>68</w:t>
        </w:r>
        <w:r>
          <w:fldChar w:fldCharType="end"/>
        </w:r>
      </w:hyperlink>
    </w:p>
    <w:p>
      <w:pPr>
        <w:pStyle w:val="TOC2"/>
        <w:tabs>
          <w:tab w:val="right" w:leader="dot" w:pos="8306"/>
        </w:tabs>
      </w:pPr>
      <w:hyperlink w:anchor="_Toc20987" w:history="1">
        <w:r>
          <w:rPr>
            <w:rFonts w:ascii="仿宋" w:eastAsia="仿宋" w:hAnsi="仿宋" w:cs="仿宋" w:hint="eastAsia"/>
            <w:lang w:eastAsia="zh-CN"/>
          </w:rPr>
          <w:t>(三)、风险管理策略</w:t>
        </w:r>
        <w:r>
          <w:tab/>
        </w:r>
        <w:r>
          <w:fldChar w:fldCharType="begin"/>
        </w:r>
        <w:r>
          <w:instrText xml:space="preserve"> PAGEREF _Toc20987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2256"/>
      <w:r>
        <w:rPr>
          <w:rFonts w:ascii="仿宋" w:eastAsia="仿宋" w:hAnsi="仿宋" w:cs="仿宋" w:hint="eastAsia"/>
          <w:sz w:val="28"/>
          <w:lang w:eastAsia="zh-CN"/>
        </w:rPr>
        <w:t>一、脂肪酸甲酯乙氧基化物筹建公司基本信息</w:t>
      </w:r>
      <w:bookmarkEnd w:id="2"/>
    </w:p>
    <w:p>
      <w:pPr>
        <w:pStyle w:val="Heading2"/>
        <w:rPr>
          <w:rFonts w:ascii="仿宋" w:eastAsia="仿宋" w:hAnsi="仿宋" w:cs="仿宋" w:hint="eastAsia"/>
          <w:lang w:eastAsia="zh-CN"/>
        </w:rPr>
      </w:pPr>
      <w:bookmarkStart w:id="3" w:name="_Toc12099"/>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9449"/>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5142"/>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20705"/>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9320"/>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经营范围：从事XXX相关业务(企业依法自主选择经营脂肪酸甲酯乙氧基化物项目，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开展经营活动；依法须经批准的脂肪酸甲酯乙氧基化物项目，经相关部门批准后依批准的内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容开展经营活动；不得从事本市产业政策禁止和限制类脂肪酸甲酯乙氧基化物项目的经营活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6399"/>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https://d.book118.com/306034034112010051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6034034112010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2024-02-03T06:51:00Z</dcterms:created>
  <dcterms:modified xsi:type="dcterms:W3CDTF">2024-02-03T06:51:43Z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1717BBDA6C774E4DB2A803981B88B09D_11</vt:lpwstr>
  </property>
  <property fmtid="{D5CDD505-2E9C-101B-9397-08002B2CF9AE}" pid="3" name="KSOProductBuildVer">
    <vt:lpwstr>2052-12.1.0.16250</vt:lpwstr>
  </property>
</Properties>
</file>