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PP-R再生料项目建设总纲及方案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5210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_Toc15210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150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_Toc7150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19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_Toc27619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58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_Toc9458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92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_Toc18092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34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_Toc25534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7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_Toc2807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049" w:history="1">
        <w:r>
          <w:rPr>
            <w:rFonts w:ascii="仿宋" w:eastAsia="仿宋" w:hAnsi="仿宋" w:cs="仿宋" w:hint="eastAsia"/>
            <w:lang w:eastAsia="zh-CN"/>
          </w:rPr>
          <w:t>二、项目监理与质量保证</w:t>
        </w:r>
        <w:r>
          <w:tab/>
        </w:r>
        <w:r>
          <w:fldChar w:fldCharType="begin"/>
        </w:r>
        <w:r>
          <w:instrText xml:space="preserve"> PAGEREF _Toc19049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25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_Toc7025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27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_Toc11827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6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_Toc2186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404" w:history="1">
        <w:r>
          <w:rPr>
            <w:rFonts w:ascii="仿宋" w:eastAsia="仿宋" w:hAnsi="仿宋" w:cs="仿宋" w:hint="eastAsia"/>
            <w:lang w:eastAsia="zh-CN"/>
          </w:rPr>
          <w:t>三、发展规划、产业政策和行业准入分析</w:t>
        </w:r>
        <w:r>
          <w:tab/>
        </w:r>
        <w:r>
          <w:fldChar w:fldCharType="begin"/>
        </w:r>
        <w:r>
          <w:instrText xml:space="preserve"> PAGEREF _Toc5404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74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_Toc25174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98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_Toc4298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76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_Toc13876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675" w:history="1">
        <w:r>
          <w:rPr>
            <w:rFonts w:ascii="仿宋" w:eastAsia="仿宋" w:hAnsi="仿宋" w:cs="仿宋" w:hint="eastAsia"/>
            <w:lang w:eastAsia="zh-CN"/>
          </w:rPr>
          <w:t>四、资源开发及综合利用分析</w:t>
        </w:r>
        <w:r>
          <w:tab/>
        </w:r>
        <w:r>
          <w:fldChar w:fldCharType="begin"/>
        </w:r>
        <w:r>
          <w:instrText xml:space="preserve"> PAGEREF _Toc6675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68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_Toc32468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94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_Toc14694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33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_Toc16733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20" w:history="1">
        <w:r>
          <w:rPr>
            <w:rFonts w:ascii="仿宋" w:eastAsia="仿宋" w:hAnsi="仿宋" w:cs="仿宋" w:hint="eastAsia"/>
            <w:lang w:eastAsia="zh-CN"/>
          </w:rPr>
          <w:t>五、项目选址研究</w:t>
        </w:r>
        <w:r>
          <w:tab/>
        </w:r>
        <w:r>
          <w:fldChar w:fldCharType="begin"/>
        </w:r>
        <w:r>
          <w:instrText xml:space="preserve"> PAGEREF _Toc27620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24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_Toc10424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69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_Toc29169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19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_Toc14419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18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_Toc23418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04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_Toc14804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2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_Toc1862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09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_Toc26009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45" w:history="1">
        <w:r>
          <w:rPr>
            <w:rFonts w:ascii="仿宋" w:eastAsia="仿宋" w:hAnsi="仿宋" w:cs="仿宋" w:hint="eastAsia"/>
            <w:lang w:eastAsia="zh-CN"/>
          </w:rPr>
          <w:t>六、建设风险评估分析</w:t>
        </w:r>
        <w:r>
          <w:tab/>
        </w:r>
        <w:r>
          <w:fldChar w:fldCharType="begin"/>
        </w:r>
        <w:r>
          <w:instrText xml:space="preserve"> PAGEREF _Toc13845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3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_Toc1013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67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_Toc5967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83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_Toc30083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62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_Toc9362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73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_Toc17173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6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_Toc2666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55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_Toc6655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77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_Toc4077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21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_Toc32721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378" w:history="1">
        <w:r>
          <w:rPr>
            <w:rFonts w:ascii="仿宋" w:eastAsia="仿宋" w:hAnsi="仿宋" w:cs="仿宋" w:hint="eastAsia"/>
            <w:lang w:eastAsia="zh-CN"/>
          </w:rPr>
          <w:t>七、经济效益与社会效益优化</w:t>
        </w:r>
        <w:r>
          <w:tab/>
        </w:r>
        <w:r>
          <w:fldChar w:fldCharType="begin"/>
        </w:r>
        <w:r>
          <w:instrText xml:space="preserve"> PAGEREF _Toc15378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74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_Toc8374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36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_Toc12036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37" w:history="1">
        <w:r>
          <w:rPr>
            <w:rFonts w:ascii="仿宋" w:eastAsia="仿宋" w:hAnsi="仿宋" w:cs="仿宋" w:hint="eastAsia"/>
            <w:lang w:eastAsia="zh-CN"/>
          </w:rPr>
          <w:t>八、客户关系管理与市场拓展</w:t>
        </w:r>
        <w:r>
          <w:tab/>
        </w:r>
        <w:r>
          <w:fldChar w:fldCharType="begin"/>
        </w:r>
        <w:r>
          <w:instrText xml:space="preserve"> PAGEREF _Toc30237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5819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_Toc5819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16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_Toc12116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05" w:history="1">
        <w:r>
          <w:rPr>
            <w:rFonts w:ascii="仿宋" w:eastAsia="仿宋" w:hAnsi="仿宋" w:cs="仿宋" w:hint="eastAsia"/>
            <w:lang w:eastAsia="zh-CN"/>
          </w:rPr>
          <w:t>九、环境保护与治理方案</w:t>
        </w:r>
        <w:r>
          <w:tab/>
        </w:r>
        <w:r>
          <w:fldChar w:fldCharType="begin"/>
        </w:r>
        <w:r>
          <w:instrText xml:space="preserve"> PAGEREF _Toc8605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58" w:history="1">
        <w:r>
          <w:rPr>
            <w:rFonts w:ascii="仿宋" w:eastAsia="仿宋" w:hAnsi="仿宋" w:cs="仿宋" w:hint="eastAsia"/>
            <w:lang w:eastAsia="zh-CN"/>
          </w:rPr>
          <w:t>(一)、项目环境影响评估</w:t>
        </w:r>
        <w:r>
          <w:tab/>
        </w:r>
        <w:r>
          <w:fldChar w:fldCharType="begin"/>
        </w:r>
        <w:r>
          <w:instrText xml:space="preserve"> PAGEREF _Toc21558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81" w:history="1">
        <w:r>
          <w:rPr>
            <w:rFonts w:ascii="仿宋" w:eastAsia="仿宋" w:hAnsi="仿宋" w:cs="仿宋" w:hint="eastAsia"/>
            <w:lang w:eastAsia="zh-CN"/>
          </w:rPr>
          <w:t>(二)、环境保护措施与治理方案</w:t>
        </w:r>
        <w:r>
          <w:tab/>
        </w:r>
        <w:r>
          <w:fldChar w:fldCharType="begin"/>
        </w:r>
        <w:r>
          <w:instrText xml:space="preserve"> PAGEREF _Toc9981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691" w:history="1">
        <w:r>
          <w:rPr>
            <w:rFonts w:ascii="仿宋" w:eastAsia="仿宋" w:hAnsi="仿宋" w:cs="仿宋" w:hint="eastAsia"/>
            <w:lang w:eastAsia="zh-CN"/>
          </w:rPr>
          <w:t>十、项目质量与标准</w:t>
        </w:r>
        <w:r>
          <w:tab/>
        </w:r>
        <w:r>
          <w:fldChar w:fldCharType="begin"/>
        </w:r>
        <w:r>
          <w:instrText xml:space="preserve"> PAGEREF _Toc6691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31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_Toc15531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72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_Toc26072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25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_Toc27125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1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_Toc2271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97" w:history="1">
        <w:r>
          <w:rPr>
            <w:rFonts w:ascii="仿宋" w:eastAsia="仿宋" w:hAnsi="仿宋" w:cs="仿宋" w:hint="eastAsia"/>
            <w:lang w:eastAsia="zh-CN"/>
          </w:rPr>
          <w:t>十一、安全与应急管理</w:t>
        </w:r>
        <w:r>
          <w:tab/>
        </w:r>
        <w:r>
          <w:fldChar w:fldCharType="begin"/>
        </w:r>
        <w:r>
          <w:instrText xml:space="preserve"> PAGEREF _Toc27597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90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_Toc32690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73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_Toc23273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06" w:history="1">
        <w:r>
          <w:rPr>
            <w:rFonts w:ascii="仿宋" w:eastAsia="仿宋" w:hAnsi="仿宋" w:cs="仿宋" w:hint="eastAsia"/>
            <w:lang w:eastAsia="zh-CN"/>
          </w:rPr>
          <w:t>十二、项目变更管理</w:t>
        </w:r>
        <w:r>
          <w:tab/>
        </w:r>
        <w:r>
          <w:fldChar w:fldCharType="begin"/>
        </w:r>
        <w:r>
          <w:instrText xml:space="preserve"> PAGEREF _Toc24006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80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_Toc19480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51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_Toc16151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6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_Toc1066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46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_Toc4846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622" w:history="1">
        <w:r>
          <w:rPr>
            <w:rFonts w:ascii="仿宋" w:eastAsia="仿宋" w:hAnsi="仿宋" w:cs="仿宋" w:hint="eastAsia"/>
            <w:lang w:eastAsia="zh-CN"/>
          </w:rPr>
          <w:t>十三、设施与设备管理</w:t>
        </w:r>
        <w:r>
          <w:tab/>
        </w:r>
        <w:r>
          <w:fldChar w:fldCharType="begin"/>
        </w:r>
        <w:r>
          <w:instrText xml:space="preserve"> PAGEREF _Toc25622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74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_Toc29174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51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_Toc5951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5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_Toc475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438" w:history="1">
        <w:r>
          <w:rPr>
            <w:rFonts w:ascii="仿宋" w:eastAsia="仿宋" w:hAnsi="仿宋" w:cs="仿宋" w:hint="eastAsia"/>
            <w:lang w:eastAsia="zh-CN"/>
          </w:rPr>
          <w:t>十四、成果转化与推广应用</w:t>
        </w:r>
        <w:r>
          <w:tab/>
        </w:r>
        <w:r>
          <w:fldChar w:fldCharType="begin"/>
        </w:r>
        <w:r>
          <w:instrText xml:space="preserve"> PAGEREF _Toc7438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16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_Toc15116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43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_Toc20543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69" w:history="1">
        <w:r>
          <w:rPr>
            <w:rFonts w:ascii="仿宋" w:eastAsia="仿宋" w:hAnsi="仿宋" w:cs="仿宋" w:hint="eastAsia"/>
            <w:lang w:eastAsia="zh-CN"/>
          </w:rPr>
          <w:t>十五、知识产权管理与保护</w:t>
        </w:r>
        <w:r>
          <w:tab/>
        </w:r>
        <w:r>
          <w:fldChar w:fldCharType="begin"/>
        </w:r>
        <w:r>
          <w:instrText xml:space="preserve"> PAGEREF _Toc18769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66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_Toc24966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08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_Toc18008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367" w:history="1">
        <w:r>
          <w:rPr>
            <w:rFonts w:ascii="仿宋" w:eastAsia="仿宋" w:hAnsi="仿宋" w:cs="仿宋" w:hint="eastAsia"/>
            <w:lang w:eastAsia="zh-CN"/>
          </w:rPr>
          <w:t>十六、质量管理与控制</w:t>
        </w:r>
        <w:r>
          <w:tab/>
        </w:r>
        <w:r>
          <w:fldChar w:fldCharType="begin"/>
        </w:r>
        <w:r>
          <w:instrText xml:space="preserve"> PAGEREF _Toc10367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67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_Toc17767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7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_Toc1287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655" w:history="1">
        <w:r>
          <w:rPr>
            <w:rFonts w:ascii="仿宋" w:eastAsia="仿宋" w:hAnsi="仿宋" w:cs="仿宋" w:hint="eastAsia"/>
            <w:lang w:eastAsia="zh-CN"/>
          </w:rPr>
          <w:t>十七、人力资源管理与开发</w:t>
        </w:r>
        <w:r>
          <w:tab/>
        </w:r>
        <w:r>
          <w:fldChar w:fldCharType="begin"/>
        </w:r>
        <w:r>
          <w:instrText xml:space="preserve"> PAGEREF _Toc8655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77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_Toc7277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33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_Toc19933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5210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在项目建设过程中，本项目建设方案将确保项目的可行性和有效实施。本方案详细介绍了项目的背景、目标和关键任务，以及所需资源和时间安排。需要强调的是，本方案仅供学习交流之用，不可做为商业用途。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7150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7619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P-R再生料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PP-R再生料项目将进行详细的生态影响评估，确保不会对当地的动植物种群和自然栖息地造成负面影响。如果项目地点附近有重要的生物栖息地或生态敏感区，项目将重新考虑建设地点或采取相应的保护措施。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PP-R再生料项目将积极采用可持续材料，如再生塑料和生物降解材料，以减少对环境的影响。项目还将推行废物减量和回收计划，例如通过再利用工业废料或建立回收系统。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PP-R再生料项目还将参与当地的环保活动和计划，如资助当地的环境保护项目或与社区合作进行环保宣传活动。通过这些活动，项目不仅能够提高自身的环境表现，还能在当地社区中树立积极的环保形象。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9458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PP-R再生料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PP-R再生料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空气质量和气候影响：PP-R再生料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8092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PP-R再生料项目将采用绿色屋顶和生态墙等环境友好型建筑设计，这些设计不仅有助于改善空气质量，还能为城市野生动植物提供栖息地。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PP-R再生料项目将建立高效的废水处理系统，确保所有工业废水在排放前都经过适当处理，达到或超过环保标准。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PP-R再生料项目将致力于使用清洁能源，如太阳能和风能，减少对化石燃料的依赖。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PP-R再生料项目将举办环保教育研讨会，向员工和当地社区普及环保知识，提升对环境保护重要性的认识。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5534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在PP-R再生料项目启动前，将进行一系列深入的地质调查，包括钻探和土壤取样，以深入了解项目区域的地层结构和土壤组成。特别是对于土壤的承载能力和地下水位的深度进行详细评估。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PP-R再生料项目将通过地下水位监测系统定期检测水位变化，以预测和预防由高地下水位可能引起的地基问题。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PP-R再生料项目将进行详尽的水文和地形分析，以识别可能的洪水和泥石流风险区。基于这些分析，项目将设计防洪设施，如提高地基、构建防洪墙和排水沟。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PP-R再生料项目还将考虑建设排水系统，以减少地表水对土壤稳定性的影响。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完成初始的地质风险评估后，PP-R再生料项目将安装长期地质监测设备，如倾斜仪、裂缝计和地下水位计，以持续监测地质条件的变化。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807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PP-R再生料项目将通过这些措施来适应和尊重特殊环境条件，确保项目的可持续发展，同时减少对环境的负面影响。这不仅有助于保护自然和文化遗产，还能提升项目在社会责任方面的表现和形象。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9049"/>
      <w:r>
        <w:rPr>
          <w:rFonts w:ascii="仿宋" w:eastAsia="仿宋" w:hAnsi="仿宋" w:cs="仿宋" w:hint="eastAsia"/>
          <w:sz w:val="28"/>
          <w:lang w:eastAsia="zh-CN"/>
        </w:rPr>
        <w:t>二、项目监理与质量保证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7025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11827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https://d.book118.com/306034120152010044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PP-R再生料项目建设总纲及方案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PP-R再生料项目建设总纲及方案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PP-R再生料项目建设总纲及方案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PP-R再生料项目建设总纲及方案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PP-R再生料项目建设总纲及方案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PP-R再生料项目建设总纲及方案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PP-R再生料项目建设总纲及方案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PP-R再生料项目建设总纲及方案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PP-R再生料项目建设总纲及方案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PP-R再生料项目建设总纲及方案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PP-R再生料项目建设总纲及方案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PP-R再生料项目建设总纲及方案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9C44E63"/>
    <w:rsid w:val="09C44E6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30603412015201004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2024-02-02T02:02:00Z</dcterms:created>
  <dcterms:modified xsi:type="dcterms:W3CDTF">2024-02-02T02:03:17Z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A87EE104A8A7406B9D0C836E01E44195_11</vt:lpwstr>
  </property>
  <property fmtid="{D5CDD505-2E9C-101B-9397-08002B2CF9AE}" pid="3" name="KSOProductBuildVer">
    <vt:lpwstr>2052-12.1.0.16250</vt:lpwstr>
  </property>
</Properties>
</file>