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石化节能减排行业商业计划书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42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_Toc17428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82" w:history="1">
        <w:r>
          <w:rPr>
            <w:rFonts w:ascii="仿宋" w:eastAsia="仿宋" w:hAnsi="仿宋" w:cs="仿宋" w:hint="eastAsia"/>
            <w:lang w:eastAsia="zh-CN"/>
          </w:rPr>
          <w:t>一、石化节能减排项目概论</w:t>
        </w:r>
        <w:r>
          <w:tab/>
        </w:r>
        <w:r>
          <w:fldChar w:fldCharType="begin"/>
        </w:r>
        <w:r>
          <w:instrText xml:space="preserve"> PAGEREF _Toc11182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9" w:history="1">
        <w:r>
          <w:rPr>
            <w:rFonts w:ascii="仿宋" w:eastAsia="仿宋" w:hAnsi="仿宋" w:cs="仿宋" w:hint="eastAsia"/>
            <w:lang w:eastAsia="zh-CN"/>
          </w:rPr>
          <w:t>(一)、石化节能减排项目提出的理由</w:t>
        </w:r>
        <w:r>
          <w:tab/>
        </w:r>
        <w:r>
          <w:fldChar w:fldCharType="begin"/>
        </w:r>
        <w:r>
          <w:instrText xml:space="preserve"> PAGEREF _Toc28879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3" w:history="1">
        <w:r>
          <w:rPr>
            <w:rFonts w:ascii="仿宋" w:eastAsia="仿宋" w:hAnsi="仿宋" w:cs="仿宋" w:hint="eastAsia"/>
            <w:lang w:eastAsia="zh-CN"/>
          </w:rPr>
          <w:t>(二)、石化节能减排项目概述</w:t>
        </w:r>
        <w:r>
          <w:tab/>
        </w:r>
        <w:r>
          <w:fldChar w:fldCharType="begin"/>
        </w:r>
        <w:r>
          <w:instrText xml:space="preserve"> PAGEREF _Toc26003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6" w:history="1">
        <w:r>
          <w:rPr>
            <w:rFonts w:ascii="仿宋" w:eastAsia="仿宋" w:hAnsi="仿宋" w:cs="仿宋" w:hint="eastAsia"/>
            <w:lang w:eastAsia="zh-CN"/>
          </w:rPr>
          <w:t>(三)、石化节能减排项目总投资及资金构成</w:t>
        </w:r>
        <w:r>
          <w:tab/>
        </w:r>
        <w:r>
          <w:fldChar w:fldCharType="begin"/>
        </w:r>
        <w:r>
          <w:instrText xml:space="preserve"> PAGEREF _Toc21246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3" w:history="1">
        <w:r>
          <w:rPr>
            <w:rFonts w:ascii="仿宋" w:eastAsia="仿宋" w:hAnsi="仿宋" w:cs="仿宋" w:hint="eastAsia"/>
            <w:lang w:eastAsia="zh-CN"/>
          </w:rPr>
          <w:t>(四)、资金筹措方案</w:t>
        </w:r>
        <w:r>
          <w:tab/>
        </w:r>
        <w:r>
          <w:fldChar w:fldCharType="begin"/>
        </w:r>
        <w:r>
          <w:instrText xml:space="preserve"> PAGEREF _Toc7943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1" w:history="1">
        <w:r>
          <w:rPr>
            <w:rFonts w:ascii="仿宋" w:eastAsia="仿宋" w:hAnsi="仿宋" w:cs="仿宋" w:hint="eastAsia"/>
            <w:lang w:eastAsia="zh-CN"/>
          </w:rPr>
          <w:t>(五)、石化节能减排项目预期经济效益规划目标</w:t>
        </w:r>
        <w:r>
          <w:tab/>
        </w:r>
        <w:r>
          <w:fldChar w:fldCharType="begin"/>
        </w:r>
        <w:r>
          <w:instrText xml:space="preserve"> PAGEREF _Toc22461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" w:history="1">
        <w:r>
          <w:rPr>
            <w:rFonts w:ascii="仿宋" w:eastAsia="仿宋" w:hAnsi="仿宋" w:cs="仿宋" w:hint="eastAsia"/>
            <w:lang w:eastAsia="zh-CN"/>
          </w:rPr>
          <w:t>(六)、石化节能减排项目建设进度规划</w:t>
        </w:r>
        <w:r>
          <w:tab/>
        </w:r>
        <w:r>
          <w:fldChar w:fldCharType="begin"/>
        </w:r>
        <w:r>
          <w:instrText xml:space="preserve"> PAGEREF _Toc2587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" w:history="1">
        <w:r>
          <w:rPr>
            <w:rFonts w:ascii="仿宋" w:eastAsia="仿宋" w:hAnsi="仿宋" w:cs="仿宋" w:hint="eastAsia"/>
            <w:lang w:eastAsia="zh-CN"/>
          </w:rPr>
          <w:t>(七)、研究结论</w:t>
        </w:r>
        <w:r>
          <w:tab/>
        </w:r>
        <w:r>
          <w:fldChar w:fldCharType="begin"/>
        </w:r>
        <w:r>
          <w:instrText xml:space="preserve"> PAGEREF _Toc1202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29" w:history="1">
        <w:r>
          <w:rPr>
            <w:rFonts w:ascii="仿宋" w:eastAsia="仿宋" w:hAnsi="仿宋" w:cs="仿宋" w:hint="eastAsia"/>
            <w:lang w:eastAsia="zh-CN"/>
          </w:rPr>
          <w:t>二、建设风险评估分析</w:t>
        </w:r>
        <w:r>
          <w:tab/>
        </w:r>
        <w:r>
          <w:fldChar w:fldCharType="begin"/>
        </w:r>
        <w:r>
          <w:instrText xml:space="preserve"> PAGEREF _Toc10829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_Toc23051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_Toc1813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_Toc12634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3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_Toc11213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9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_Toc26719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_Toc10205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_Toc24311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_Toc6488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_Toc18902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14" w:history="1">
        <w:r>
          <w:rPr>
            <w:rFonts w:ascii="仿宋" w:eastAsia="仿宋" w:hAnsi="仿宋" w:cs="仿宋" w:hint="eastAsia"/>
            <w:lang w:eastAsia="zh-CN"/>
          </w:rPr>
          <w:t>三、SWOT分析说明</w:t>
        </w:r>
        <w:r>
          <w:tab/>
        </w:r>
        <w:r>
          <w:fldChar w:fldCharType="begin"/>
        </w:r>
        <w:r>
          <w:instrText xml:space="preserve"> PAGEREF _Toc23914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_Toc10161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_Toc7494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4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_Toc21754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_Toc25462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47" w:history="1">
        <w:r>
          <w:rPr>
            <w:rFonts w:ascii="仿宋" w:eastAsia="仿宋" w:hAnsi="仿宋" w:cs="仿宋" w:hint="eastAsia"/>
            <w:lang w:eastAsia="zh-CN"/>
          </w:rPr>
          <w:t>四、石化节能减排项目建设背景</w:t>
        </w:r>
        <w:r>
          <w:tab/>
        </w:r>
        <w:r>
          <w:fldChar w:fldCharType="begin"/>
        </w:r>
        <w:r>
          <w:instrText xml:space="preserve"> PAGEREF _Toc23147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" w:history="1">
        <w:r>
          <w:rPr>
            <w:rFonts w:ascii="仿宋" w:eastAsia="仿宋" w:hAnsi="仿宋" w:cs="仿宋" w:hint="eastAsia"/>
            <w:lang w:eastAsia="zh-CN"/>
          </w:rPr>
          <w:t>(一)、石化节能减排项目提出背景</w:t>
        </w:r>
        <w:r>
          <w:tab/>
        </w:r>
        <w:r>
          <w:fldChar w:fldCharType="begin"/>
        </w:r>
        <w:r>
          <w:instrText xml:space="preserve"> PAGEREF _Toc1211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0" w:history="1">
        <w:r>
          <w:rPr>
            <w:rFonts w:ascii="仿宋" w:eastAsia="仿宋" w:hAnsi="仿宋" w:cs="仿宋" w:hint="eastAsia"/>
            <w:lang w:eastAsia="zh-CN"/>
          </w:rPr>
          <w:t>(二)、石化节能减排项目建设的必要性</w:t>
        </w:r>
        <w:r>
          <w:tab/>
        </w:r>
        <w:r>
          <w:fldChar w:fldCharType="begin"/>
        </w:r>
        <w:r>
          <w:instrText xml:space="preserve"> PAGEREF _Toc13550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7" w:history="1">
        <w:r>
          <w:rPr>
            <w:rFonts w:ascii="仿宋" w:eastAsia="仿宋" w:hAnsi="仿宋" w:cs="仿宋" w:hint="eastAsia"/>
            <w:lang w:eastAsia="zh-CN"/>
          </w:rPr>
          <w:t>(三)、石化节能减排项目建设的可行性</w:t>
        </w:r>
        <w:r>
          <w:tab/>
        </w:r>
        <w:r>
          <w:fldChar w:fldCharType="begin"/>
        </w:r>
        <w:r>
          <w:instrText xml:space="preserve"> PAGEREF _Toc16607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9" w:history="1">
        <w:r>
          <w:rPr>
            <w:rFonts w:ascii="仿宋" w:eastAsia="仿宋" w:hAnsi="仿宋" w:cs="仿宋" w:hint="eastAsia"/>
            <w:lang w:eastAsia="zh-CN"/>
          </w:rPr>
          <w:t>五、人力资源风险管理的主要内容</w:t>
        </w:r>
        <w:r>
          <w:tab/>
        </w:r>
        <w:r>
          <w:fldChar w:fldCharType="begin"/>
        </w:r>
        <w:r>
          <w:instrText xml:space="preserve"> PAGEREF _Toc2459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5" w:history="1">
        <w:r>
          <w:rPr>
            <w:rFonts w:ascii="仿宋" w:eastAsia="仿宋" w:hAnsi="仿宋" w:cs="仿宋" w:hint="eastAsia"/>
            <w:lang w:eastAsia="zh-CN"/>
          </w:rPr>
          <w:t>(一)、人力资源风险管理的主要内容</w:t>
        </w:r>
        <w:r>
          <w:tab/>
        </w:r>
        <w:r>
          <w:fldChar w:fldCharType="begin"/>
        </w:r>
        <w:r>
          <w:instrText xml:space="preserve"> PAGEREF _Toc25385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20" w:history="1">
        <w:r>
          <w:rPr>
            <w:rFonts w:ascii="仿宋" w:eastAsia="仿宋" w:hAnsi="仿宋" w:cs="仿宋" w:hint="eastAsia"/>
            <w:lang w:eastAsia="zh-CN"/>
          </w:rPr>
          <w:t>六、评价单元的划分</w:t>
        </w:r>
        <w:r>
          <w:tab/>
        </w:r>
        <w:r>
          <w:fldChar w:fldCharType="begin"/>
        </w:r>
        <w:r>
          <w:instrText xml:space="preserve"> PAGEREF _Toc3820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2" w:history="1">
        <w:r>
          <w:rPr>
            <w:rFonts w:ascii="仿宋" w:eastAsia="仿宋" w:hAnsi="仿宋" w:cs="仿宋" w:hint="eastAsia"/>
            <w:lang w:eastAsia="zh-CN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_Toc10062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3" w:history="1">
        <w:r>
          <w:rPr>
            <w:rFonts w:ascii="仿宋" w:eastAsia="仿宋" w:hAnsi="仿宋" w:cs="仿宋" w:hint="eastAsia"/>
            <w:lang w:eastAsia="zh-CN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_Toc31833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2" w:history="1">
        <w:r>
          <w:rPr>
            <w:rFonts w:ascii="仿宋" w:eastAsia="仿宋" w:hAnsi="仿宋" w:cs="仿宋" w:hint="eastAsia"/>
            <w:lang w:eastAsia="zh-CN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_Toc3862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4" w:history="1">
        <w:r>
          <w:rPr>
            <w:rFonts w:ascii="仿宋" w:eastAsia="仿宋" w:hAnsi="仿宋" w:cs="仿宋" w:hint="eastAsia"/>
            <w:lang w:eastAsia="zh-CN"/>
          </w:rPr>
          <w:t>(四)、评价方法简介</w:t>
        </w:r>
        <w:r>
          <w:tab/>
        </w:r>
        <w:r>
          <w:fldChar w:fldCharType="begin"/>
        </w:r>
        <w:r>
          <w:instrText xml:space="preserve"> PAGEREF _Toc7154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30" w:history="1">
        <w:r>
          <w:rPr>
            <w:rFonts w:ascii="仿宋" w:eastAsia="仿宋" w:hAnsi="仿宋" w:cs="仿宋" w:hint="eastAsia"/>
            <w:lang w:eastAsia="zh-CN"/>
          </w:rPr>
          <w:t>七、战略风险的含义及分类</w:t>
        </w:r>
        <w:r>
          <w:tab/>
        </w:r>
        <w:r>
          <w:fldChar w:fldCharType="begin"/>
        </w:r>
        <w:r>
          <w:instrText xml:space="preserve"> PAGEREF _Toc30230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0" w:history="1">
        <w:r>
          <w:rPr>
            <w:rFonts w:ascii="仿宋" w:eastAsia="仿宋" w:hAnsi="仿宋" w:cs="仿宋" w:hint="eastAsia"/>
            <w:lang w:eastAsia="zh-CN"/>
          </w:rPr>
          <w:t>(一)、战略风险的定义</w:t>
        </w:r>
        <w:r>
          <w:tab/>
        </w:r>
        <w:r>
          <w:fldChar w:fldCharType="begin"/>
        </w:r>
        <w:r>
          <w:instrText xml:space="preserve"> PAGEREF _Toc13750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4" w:history="1">
        <w:r>
          <w:rPr>
            <w:rFonts w:ascii="仿宋" w:eastAsia="仿宋" w:hAnsi="仿宋" w:cs="仿宋" w:hint="eastAsia"/>
            <w:lang w:eastAsia="zh-CN"/>
          </w:rPr>
          <w:t>(二)、石化节能减排行业企业战略风险的分类</w:t>
        </w:r>
        <w:r>
          <w:tab/>
        </w:r>
        <w:r>
          <w:fldChar w:fldCharType="begin"/>
        </w:r>
        <w:r>
          <w:instrText xml:space="preserve"> PAGEREF _Toc23584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3" w:history="1">
        <w:r>
          <w:rPr>
            <w:rFonts w:ascii="仿宋" w:eastAsia="仿宋" w:hAnsi="仿宋" w:cs="仿宋" w:hint="eastAsia"/>
            <w:lang w:eastAsia="zh-CN"/>
          </w:rPr>
          <w:t>八、行业趋势与未来发展</w:t>
        </w:r>
        <w:r>
          <w:tab/>
        </w:r>
        <w:r>
          <w:fldChar w:fldCharType="begin"/>
        </w:r>
        <w:r>
          <w:instrText xml:space="preserve"> PAGEREF _Toc2743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5" w:history="1">
        <w:r>
          <w:rPr>
            <w:rFonts w:ascii="仿宋" w:eastAsia="仿宋" w:hAnsi="仿宋" w:cs="仿宋" w:hint="eastAsia"/>
            <w:lang w:eastAsia="zh-CN"/>
          </w:rPr>
          <w:t>(一)、行业现状与未来发展趋势</w:t>
        </w:r>
        <w:r>
          <w:tab/>
        </w:r>
        <w:r>
          <w:fldChar w:fldCharType="begin"/>
        </w:r>
        <w:r>
          <w:instrText xml:space="preserve"> PAGEREF _Toc25695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" w:history="1">
        <w:r>
          <w:rPr>
            <w:rFonts w:ascii="仿宋" w:eastAsia="仿宋" w:hAnsi="仿宋" w:cs="仿宋" w:hint="eastAsia"/>
            <w:lang w:eastAsia="zh-CN"/>
          </w:rPr>
          <w:t>(二)、公司在行业中的定位与发展战略</w:t>
        </w:r>
        <w:r>
          <w:tab/>
        </w:r>
        <w:r>
          <w:fldChar w:fldCharType="begin"/>
        </w:r>
        <w:r>
          <w:instrText xml:space="preserve"> PAGEREF _Toc1614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886" w:history="1">
        <w:r>
          <w:rPr>
            <w:rFonts w:ascii="仿宋" w:eastAsia="仿宋" w:hAnsi="仿宋" w:cs="仿宋" w:hint="eastAsia"/>
            <w:lang w:eastAsia="zh-CN"/>
          </w:rPr>
          <w:t>九、石化节能减排人才招聘与发展</w:t>
        </w:r>
        <w:r>
          <w:tab/>
        </w:r>
        <w:r>
          <w:fldChar w:fldCharType="begin"/>
        </w:r>
        <w:r>
          <w:instrText xml:space="preserve"> PAGEREF _Toc13886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4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_Toc15844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3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_Toc5763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5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_Toc23585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_Toc584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7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_Toc14977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88" w:history="1">
        <w:r>
          <w:rPr>
            <w:rFonts w:ascii="仿宋" w:eastAsia="仿宋" w:hAnsi="仿宋" w:cs="仿宋" w:hint="eastAsia"/>
            <w:lang w:eastAsia="zh-CN"/>
          </w:rPr>
          <w:t>十、发展规划</w:t>
        </w:r>
        <w:r>
          <w:tab/>
        </w:r>
        <w:r>
          <w:fldChar w:fldCharType="begin"/>
        </w:r>
        <w:r>
          <w:instrText xml:space="preserve"> PAGEREF _Toc8888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6" w:history="1">
        <w:r>
          <w:rPr>
            <w:rFonts w:ascii="仿宋" w:eastAsia="仿宋" w:hAnsi="仿宋" w:cs="仿宋" w:hint="eastAsia"/>
            <w:lang w:eastAsia="zh-CN"/>
          </w:rPr>
          <w:t>(一)、远景与战略</w:t>
        </w:r>
        <w:r>
          <w:tab/>
        </w:r>
        <w:r>
          <w:fldChar w:fldCharType="begin"/>
        </w:r>
        <w:r>
          <w:instrText xml:space="preserve"> PAGEREF _Toc17566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4" w:history="1">
        <w:r>
          <w:rPr>
            <w:rFonts w:ascii="仿宋" w:eastAsia="仿宋" w:hAnsi="仿宋" w:cs="仿宋" w:hint="eastAsia"/>
            <w:lang w:eastAsia="zh-CN"/>
          </w:rPr>
          <w:t>(二)、五年发展目标规划</w:t>
        </w:r>
        <w:r>
          <w:tab/>
        </w:r>
        <w:r>
          <w:fldChar w:fldCharType="begin"/>
        </w:r>
        <w:r>
          <w:instrText xml:space="preserve"> PAGEREF _Toc26554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3" w:history="1">
        <w:r>
          <w:rPr>
            <w:rFonts w:ascii="仿宋" w:eastAsia="仿宋" w:hAnsi="仿宋" w:cs="仿宋" w:hint="eastAsia"/>
            <w:lang w:eastAsia="zh-CN"/>
          </w:rPr>
          <w:t>(三)、计划与实施</w:t>
        </w:r>
        <w:r>
          <w:tab/>
        </w:r>
        <w:r>
          <w:fldChar w:fldCharType="begin"/>
        </w:r>
        <w:r>
          <w:instrText xml:space="preserve"> PAGEREF _Toc23213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72" w:history="1">
        <w:r>
          <w:rPr>
            <w:rFonts w:ascii="仿宋" w:eastAsia="仿宋" w:hAnsi="仿宋" w:cs="仿宋" w:hint="eastAsia"/>
            <w:lang w:eastAsia="zh-CN"/>
          </w:rPr>
          <w:t>十一、石化节能减排项目节能概况</w:t>
        </w:r>
        <w:r>
          <w:tab/>
        </w:r>
        <w:r>
          <w:fldChar w:fldCharType="begin"/>
        </w:r>
        <w:r>
          <w:instrText xml:space="preserve"> PAGEREF _Toc18672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1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_Toc21761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9" w:history="1">
        <w:r>
          <w:rPr>
            <w:rFonts w:ascii="仿宋" w:eastAsia="仿宋" w:hAnsi="仿宋" w:cs="仿宋" w:hint="eastAsia"/>
            <w:lang w:eastAsia="zh-CN"/>
          </w:rPr>
          <w:t>(二)、石化节能减排项目所在地能源消费及能源供应条件</w:t>
        </w:r>
        <w:r>
          <w:tab/>
        </w:r>
        <w:r>
          <w:fldChar w:fldCharType="begin"/>
        </w:r>
        <w:r>
          <w:instrText xml:space="preserve"> PAGEREF _Toc26549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1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_Toc6291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5" w:history="1">
        <w:r>
          <w:rPr>
            <w:rFonts w:ascii="仿宋" w:eastAsia="仿宋" w:hAnsi="仿宋" w:cs="仿宋" w:hint="eastAsia"/>
            <w:lang w:eastAsia="zh-CN"/>
          </w:rPr>
          <w:t>(四)、石化节能减排项目预期节能综合评价</w:t>
        </w:r>
        <w:r>
          <w:tab/>
        </w:r>
        <w:r>
          <w:fldChar w:fldCharType="begin"/>
        </w:r>
        <w:r>
          <w:instrText xml:space="preserve"> PAGEREF _Toc25085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1" w:history="1">
        <w:r>
          <w:rPr>
            <w:rFonts w:ascii="仿宋" w:eastAsia="仿宋" w:hAnsi="仿宋" w:cs="仿宋" w:hint="eastAsia"/>
            <w:lang w:eastAsia="zh-CN"/>
          </w:rPr>
          <w:t>(五)、石化节能减排项目节能设计</w:t>
        </w:r>
        <w:r>
          <w:tab/>
        </w:r>
        <w:r>
          <w:fldChar w:fldCharType="begin"/>
        </w:r>
        <w:r>
          <w:instrText xml:space="preserve"> PAGEREF _Toc27871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6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_Toc25926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3" w:history="1">
        <w:r>
          <w:rPr>
            <w:rFonts w:ascii="仿宋" w:eastAsia="仿宋" w:hAnsi="仿宋" w:cs="仿宋" w:hint="eastAsia"/>
            <w:lang w:eastAsia="zh-CN"/>
          </w:rPr>
          <w:t>十二、产品规划方案</w:t>
        </w:r>
        <w:r>
          <w:tab/>
        </w:r>
        <w:r>
          <w:fldChar w:fldCharType="begin"/>
        </w:r>
        <w:r>
          <w:instrText xml:space="preserve"> PAGEREF _Toc1433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7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_Toc18937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_Toc1791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7" w:history="1">
        <w:r>
          <w:rPr>
            <w:rFonts w:ascii="仿宋" w:eastAsia="仿宋" w:hAnsi="仿宋" w:cs="仿宋" w:hint="eastAsia"/>
            <w:lang w:eastAsia="zh-CN"/>
          </w:rPr>
          <w:t>十三、员工社会责任履行及参与公益活动</w:t>
        </w:r>
        <w:r>
          <w:tab/>
        </w:r>
        <w:r>
          <w:fldChar w:fldCharType="begin"/>
        </w:r>
        <w:r>
          <w:instrText xml:space="preserve"> PAGEREF _Toc747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8" w:history="1">
        <w:r>
          <w:rPr>
            <w:rFonts w:ascii="仿宋" w:eastAsia="仿宋" w:hAnsi="仿宋" w:cs="仿宋" w:hint="eastAsia"/>
            <w:lang w:eastAsia="zh-CN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_Toc16858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7" w:history="1">
        <w:r>
          <w:rPr>
            <w:rFonts w:ascii="仿宋" w:eastAsia="仿宋" w:hAnsi="仿宋" w:cs="仿宋" w:hint="eastAsia"/>
            <w:lang w:eastAsia="zh-CN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_Toc18917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" w:history="1">
        <w:r>
          <w:rPr>
            <w:rFonts w:ascii="仿宋" w:eastAsia="仿宋" w:hAnsi="仿宋" w:cs="仿宋" w:hint="eastAsia"/>
            <w:lang w:eastAsia="zh-CN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_Toc3180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59" w:history="1">
        <w:r>
          <w:rPr>
            <w:rFonts w:ascii="仿宋" w:eastAsia="仿宋" w:hAnsi="仿宋" w:cs="仿宋" w:hint="eastAsia"/>
            <w:lang w:eastAsia="zh-CN"/>
          </w:rPr>
          <w:t>十四、战略合作伙伴关系</w:t>
        </w:r>
        <w:r>
          <w:tab/>
        </w:r>
        <w:r>
          <w:fldChar w:fldCharType="begin"/>
        </w:r>
        <w:r>
          <w:instrText xml:space="preserve"> PAGEREF _Toc31059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_Toc2007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2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_Toc17552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8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_Toc24008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02" w:history="1">
        <w:r>
          <w:rPr>
            <w:rFonts w:ascii="仿宋" w:eastAsia="仿宋" w:hAnsi="仿宋" w:cs="仿宋" w:hint="eastAsia"/>
            <w:lang w:eastAsia="zh-CN"/>
          </w:rPr>
          <w:t>十五、沟通与团队协作</w:t>
        </w:r>
        <w:r>
          <w:tab/>
        </w:r>
        <w:r>
          <w:fldChar w:fldCharType="begin"/>
        </w:r>
        <w:r>
          <w:instrText xml:space="preserve"> PAGEREF _Toc19302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7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_Toc8297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8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_Toc10938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_Toc1763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21" w:history="1">
        <w:r>
          <w:rPr>
            <w:rFonts w:ascii="仿宋" w:eastAsia="仿宋" w:hAnsi="仿宋" w:cs="仿宋" w:hint="eastAsia"/>
            <w:lang w:eastAsia="zh-CN"/>
          </w:rPr>
          <w:t>十六、环境影响评价</w:t>
        </w:r>
        <w:r>
          <w:tab/>
        </w:r>
        <w:r>
          <w:fldChar w:fldCharType="begin"/>
        </w:r>
        <w:r>
          <w:instrText xml:space="preserve"> PAGEREF _Toc31621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3" w:history="1">
        <w:r>
          <w:rPr>
            <w:rFonts w:ascii="仿宋" w:eastAsia="仿宋" w:hAnsi="仿宋" w:cs="仿宋" w:hint="eastAsia"/>
            <w:lang w:eastAsia="zh-CN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_Toc21243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4" w:history="1">
        <w:r>
          <w:rPr>
            <w:rFonts w:ascii="仿宋" w:eastAsia="仿宋" w:hAnsi="仿宋" w:cs="仿宋" w:hint="eastAsia"/>
            <w:lang w:eastAsia="zh-CN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_Toc31354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1" w:history="1">
        <w:r>
          <w:rPr>
            <w:rFonts w:ascii="仿宋" w:eastAsia="仿宋" w:hAnsi="仿宋" w:cs="仿宋" w:hint="eastAsia"/>
            <w:lang w:eastAsia="zh-CN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_Toc20621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47" w:history="1">
        <w:r>
          <w:rPr>
            <w:rFonts w:ascii="仿宋" w:eastAsia="仿宋" w:hAnsi="仿宋" w:cs="仿宋" w:hint="eastAsia"/>
            <w:lang w:eastAsia="zh-CN"/>
          </w:rPr>
          <w:t>十七、供应链安全管理</w:t>
        </w:r>
        <w:r>
          <w:tab/>
        </w:r>
        <w:r>
          <w:fldChar w:fldCharType="begin"/>
        </w:r>
        <w:r>
          <w:instrText xml:space="preserve"> PAGEREF _Toc9747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7" w:history="1">
        <w:r>
          <w:rPr>
            <w:rFonts w:ascii="仿宋" w:eastAsia="仿宋" w:hAnsi="仿宋" w:cs="仿宋" w:hint="eastAsia"/>
            <w:lang w:eastAsia="zh-CN"/>
          </w:rPr>
          <w:t>(一)、供应链安全管理的背景和意义</w:t>
        </w:r>
        <w:r>
          <w:tab/>
        </w:r>
        <w:r>
          <w:fldChar w:fldCharType="begin"/>
        </w:r>
        <w:r>
          <w:instrText xml:space="preserve"> PAGEREF _Toc9717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3" w:history="1">
        <w:r>
          <w:rPr>
            <w:rFonts w:ascii="仿宋" w:eastAsia="仿宋" w:hAnsi="仿宋" w:cs="仿宋" w:hint="eastAsia"/>
            <w:lang w:eastAsia="zh-CN"/>
          </w:rPr>
          <w:t>(二)、供应链风险评估与管理</w:t>
        </w:r>
        <w:r>
          <w:tab/>
        </w:r>
        <w:r>
          <w:fldChar w:fldCharType="begin"/>
        </w:r>
        <w:r>
          <w:instrText xml:space="preserve"> PAGEREF _Toc19933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4" w:history="1">
        <w:r>
          <w:rPr>
            <w:rFonts w:ascii="仿宋" w:eastAsia="仿宋" w:hAnsi="仿宋" w:cs="仿宋" w:hint="eastAsia"/>
            <w:lang w:eastAsia="zh-CN"/>
          </w:rPr>
          <w:t>(三)、供应商选择与审核</w:t>
        </w:r>
        <w:r>
          <w:tab/>
        </w:r>
        <w:r>
          <w:fldChar w:fldCharType="begin"/>
        </w:r>
        <w:r>
          <w:instrText xml:space="preserve"> PAGEREF _Toc9384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4" w:history="1">
        <w:r>
          <w:rPr>
            <w:rFonts w:ascii="仿宋" w:eastAsia="仿宋" w:hAnsi="仿宋" w:cs="仿宋" w:hint="eastAsia"/>
            <w:lang w:eastAsia="zh-CN"/>
          </w:rPr>
          <w:t>(四)、供应链紧急预案</w:t>
        </w:r>
        <w:r>
          <w:tab/>
        </w:r>
        <w:r>
          <w:fldChar w:fldCharType="begin"/>
        </w:r>
        <w:r>
          <w:instrText xml:space="preserve"> PAGEREF _Toc9524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" w:history="1">
        <w:r>
          <w:rPr>
            <w:rFonts w:ascii="仿宋" w:eastAsia="仿宋" w:hAnsi="仿宋" w:cs="仿宋" w:hint="eastAsia"/>
            <w:lang w:eastAsia="zh-CN"/>
          </w:rPr>
          <w:t>(五)、供应链安全文化建设</w:t>
        </w:r>
        <w:r>
          <w:tab/>
        </w:r>
        <w:r>
          <w:fldChar w:fldCharType="begin"/>
        </w:r>
        <w:r>
          <w:instrText xml:space="preserve"> PAGEREF _Toc891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68" w:history="1">
        <w:r>
          <w:rPr>
            <w:rFonts w:ascii="仿宋" w:eastAsia="仿宋" w:hAnsi="仿宋" w:cs="仿宋" w:hint="eastAsia"/>
            <w:lang w:eastAsia="zh-CN"/>
          </w:rPr>
          <w:t>十八、项目技术流程</w:t>
        </w:r>
        <w:r>
          <w:tab/>
        </w:r>
        <w:r>
          <w:fldChar w:fldCharType="begin"/>
        </w:r>
        <w:r>
          <w:instrText xml:space="preserve"> PAGEREF _Toc15568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9" w:history="1">
        <w:r>
          <w:rPr>
            <w:rFonts w:ascii="仿宋" w:eastAsia="仿宋" w:hAnsi="仿宋" w:cs="仿宋" w:hint="eastAsia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_Toc30849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660" w:history="1">
        <w:r>
          <w:rPr>
            <w:rFonts w:ascii="仿宋" w:eastAsia="仿宋" w:hAnsi="仿宋" w:cs="仿宋" w:hint="eastAsia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_Toc8660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0" w:history="1">
        <w:r>
          <w:rPr>
            <w:rFonts w:ascii="仿宋" w:eastAsia="仿宋" w:hAnsi="仿宋" w:cs="仿宋" w:hint="eastAsia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_Toc5720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96" w:history="1">
        <w:r>
          <w:rPr>
            <w:rFonts w:ascii="仿宋" w:eastAsia="仿宋" w:hAnsi="仿宋" w:cs="仿宋" w:hint="eastAsia"/>
            <w:lang w:eastAsia="zh-CN"/>
          </w:rPr>
          <w:t>十九、信息技术与数字化创新</w:t>
        </w:r>
        <w:r>
          <w:tab/>
        </w:r>
        <w:r>
          <w:fldChar w:fldCharType="begin"/>
        </w:r>
        <w:r>
          <w:instrText xml:space="preserve"> PAGEREF _Toc5696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0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_Toc12640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4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_Toc13804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3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_Toc29493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39" w:history="1">
        <w:r>
          <w:rPr>
            <w:rFonts w:ascii="仿宋" w:eastAsia="仿宋" w:hAnsi="仿宋" w:cs="仿宋" w:hint="eastAsia"/>
            <w:lang w:eastAsia="zh-CN"/>
          </w:rPr>
          <w:t>二十、石化节能减排项目工艺及设备分析</w:t>
        </w:r>
        <w:r>
          <w:tab/>
        </w:r>
        <w:r>
          <w:fldChar w:fldCharType="begin"/>
        </w:r>
        <w:r>
          <w:instrText xml:space="preserve"> PAGEREF _Toc13439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3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_Toc14173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" w:history="1">
        <w:r>
          <w:rPr>
            <w:rFonts w:ascii="仿宋" w:eastAsia="仿宋" w:hAnsi="仿宋" w:cs="仿宋" w:hint="eastAsia"/>
            <w:lang w:eastAsia="zh-CN"/>
          </w:rPr>
          <w:t>(二)、石化节能减排项目工艺技术设计方案</w:t>
        </w:r>
        <w:r>
          <w:tab/>
        </w:r>
        <w:r>
          <w:fldChar w:fldCharType="begin"/>
        </w:r>
        <w:r>
          <w:instrText xml:space="preserve"> PAGEREF _Toc1024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3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_Toc25103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42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182"/>
      <w:r>
        <w:rPr>
          <w:rFonts w:ascii="仿宋" w:eastAsia="仿宋" w:hAnsi="仿宋" w:cs="仿宋" w:hint="eastAsia"/>
          <w:sz w:val="28"/>
          <w:lang w:eastAsia="zh-CN"/>
        </w:rPr>
        <w:t>一、石化节能减排项目概论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879"/>
      <w:r>
        <w:rPr>
          <w:rFonts w:ascii="仿宋" w:eastAsia="仿宋" w:hAnsi="仿宋" w:cs="仿宋" w:hint="eastAsia"/>
          <w:lang w:eastAsia="zh-CN"/>
        </w:rPr>
        <w:t>(一)、石化节能减排项目提出的理由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深耕石化节能减排行业： 针对当前面临的行业挑战或发展机遇，石化节能减排计划在深入推动石化节能减排行业方面做出努力，以引领和推动技术创新、提升产业水平，推动整个行业实现持续发展。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建立紧密合作： 石化节能减排计划通过完善合作机制，建立更加紧密的合作关系。这包括与国内外产业、研究机构、政府等各方面的加强协作，共同应对行业发展中的各种挑战，提升整体合作水平。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搭建协作平台： 为促进各方面的合作，石化节能减排计划将致力于搭建一个开放、高效的协作平台，为各方提供信息交流、资源共享、石化节能减排项目对接等多方位服务，从而推动合作关系更加密切。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拓展合作领域：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https://d.book118.com/306052144114010053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石化节能减排行业商业计划书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石化节能减排行业商业计划书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石化节能减排行业商业计划书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石化节能减排行业商业计划书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石化节能减排行业商业计划书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601406"/>
    <w:rsid w:val="4593521B"/>
    <w:rsid w:val="5C601406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0605214411401005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2024-02-26T19:56:00Z</dcterms:created>
  <dcterms:modified xsi:type="dcterms:W3CDTF">2024-02-26T19:56:25Z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090A59C580CA40038EEE3B99E2CB76F8_11</vt:lpwstr>
  </property>
  <property fmtid="{D5CDD505-2E9C-101B-9397-08002B2CF9AE}" pid="3" name="KSOProductBuildVer">
    <vt:lpwstr>2052-12.1.0.16250</vt:lpwstr>
  </property>
</Properties>
</file>