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IT、ICT项目建设总纲及方案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50" w:history="1">
        <w:r>
          <w:rPr>
            <w:rFonts w:ascii="仿宋" w:eastAsia="仿宋" w:hAnsi="仿宋" w:cs="仿宋" w:hint="eastAsia"/>
            <w:lang w:eastAsia="zh-CN"/>
          </w:rPr>
          <w:t>概论</w:t>
        </w:r>
        <w:r>
          <w:tab/>
        </w:r>
        <w:r>
          <w:fldChar w:fldCharType="begin"/>
        </w:r>
        <w:r>
          <w:instrText xml:space="preserve"> PAGEREF _Toc5850 \h </w:instrText>
        </w:r>
        <w:r>
          <w:fldChar w:fldCharType="separate"/>
        </w:r>
        <w:r>
          <w:t>3</w:t>
        </w:r>
        <w:r>
          <w:fldChar w:fldCharType="end"/>
        </w:r>
      </w:hyperlink>
    </w:p>
    <w:p>
      <w:pPr>
        <w:pStyle w:val="TOC1"/>
        <w:tabs>
          <w:tab w:val="right" w:leader="dot" w:pos="8306"/>
        </w:tabs>
      </w:pPr>
      <w:hyperlink w:anchor="_Toc17352" w:history="1">
        <w:r>
          <w:rPr>
            <w:rFonts w:ascii="仿宋" w:eastAsia="仿宋" w:hAnsi="仿宋" w:cs="仿宋" w:hint="eastAsia"/>
            <w:lang w:eastAsia="zh-CN"/>
          </w:rPr>
          <w:t>一、经济影响分析</w:t>
        </w:r>
        <w:r>
          <w:tab/>
        </w:r>
        <w:r>
          <w:fldChar w:fldCharType="begin"/>
        </w:r>
        <w:r>
          <w:instrText xml:space="preserve"> PAGEREF _Toc17352 \h </w:instrText>
        </w:r>
        <w:r>
          <w:fldChar w:fldCharType="separate"/>
        </w:r>
        <w:r>
          <w:t>3</w:t>
        </w:r>
        <w:r>
          <w:fldChar w:fldCharType="end"/>
        </w:r>
      </w:hyperlink>
    </w:p>
    <w:p>
      <w:pPr>
        <w:pStyle w:val="TOC2"/>
        <w:tabs>
          <w:tab w:val="right" w:leader="dot" w:pos="8306"/>
        </w:tabs>
      </w:pPr>
      <w:hyperlink w:anchor="_Toc24092" w:history="1">
        <w:r>
          <w:rPr>
            <w:rFonts w:ascii="仿宋" w:eastAsia="仿宋" w:hAnsi="仿宋" w:cs="仿宋" w:hint="eastAsia"/>
            <w:lang w:eastAsia="zh-CN"/>
          </w:rPr>
          <w:t>(一)、经济费用效益或费用效果分析</w:t>
        </w:r>
        <w:r>
          <w:tab/>
        </w:r>
        <w:r>
          <w:fldChar w:fldCharType="begin"/>
        </w:r>
        <w:r>
          <w:instrText xml:space="preserve"> PAGEREF _Toc24092 \h </w:instrText>
        </w:r>
        <w:r>
          <w:fldChar w:fldCharType="separate"/>
        </w:r>
        <w:r>
          <w:t>3</w:t>
        </w:r>
        <w:r>
          <w:fldChar w:fldCharType="end"/>
        </w:r>
      </w:hyperlink>
    </w:p>
    <w:p>
      <w:pPr>
        <w:pStyle w:val="TOC2"/>
        <w:tabs>
          <w:tab w:val="right" w:leader="dot" w:pos="8306"/>
        </w:tabs>
      </w:pPr>
      <w:hyperlink w:anchor="_Toc18491" w:history="1">
        <w:r>
          <w:rPr>
            <w:rFonts w:ascii="仿宋" w:eastAsia="仿宋" w:hAnsi="仿宋" w:cs="仿宋" w:hint="eastAsia"/>
            <w:lang w:eastAsia="zh-CN"/>
          </w:rPr>
          <w:t>(二)、行业影响分析</w:t>
        </w:r>
        <w:r>
          <w:tab/>
        </w:r>
        <w:r>
          <w:fldChar w:fldCharType="begin"/>
        </w:r>
        <w:r>
          <w:instrText xml:space="preserve"> PAGEREF _Toc18491 \h </w:instrText>
        </w:r>
        <w:r>
          <w:fldChar w:fldCharType="separate"/>
        </w:r>
        <w:r>
          <w:t>5</w:t>
        </w:r>
        <w:r>
          <w:fldChar w:fldCharType="end"/>
        </w:r>
      </w:hyperlink>
    </w:p>
    <w:p>
      <w:pPr>
        <w:pStyle w:val="TOC2"/>
        <w:tabs>
          <w:tab w:val="right" w:leader="dot" w:pos="8306"/>
        </w:tabs>
      </w:pPr>
      <w:hyperlink w:anchor="_Toc18748" w:history="1">
        <w:r>
          <w:rPr>
            <w:rFonts w:ascii="仿宋" w:eastAsia="仿宋" w:hAnsi="仿宋" w:cs="仿宋" w:hint="eastAsia"/>
            <w:lang w:eastAsia="zh-CN"/>
          </w:rPr>
          <w:t>(三)、区域经济影响分析</w:t>
        </w:r>
        <w:r>
          <w:tab/>
        </w:r>
        <w:r>
          <w:fldChar w:fldCharType="begin"/>
        </w:r>
        <w:r>
          <w:instrText xml:space="preserve"> PAGEREF _Toc18748 \h </w:instrText>
        </w:r>
        <w:r>
          <w:fldChar w:fldCharType="separate"/>
        </w:r>
        <w:r>
          <w:t>7</w:t>
        </w:r>
        <w:r>
          <w:fldChar w:fldCharType="end"/>
        </w:r>
      </w:hyperlink>
    </w:p>
    <w:p>
      <w:pPr>
        <w:pStyle w:val="TOC2"/>
        <w:tabs>
          <w:tab w:val="right" w:leader="dot" w:pos="8306"/>
        </w:tabs>
      </w:pPr>
      <w:hyperlink w:anchor="_Toc2060" w:history="1">
        <w:r>
          <w:rPr>
            <w:rFonts w:ascii="仿宋" w:eastAsia="仿宋" w:hAnsi="仿宋" w:cs="仿宋" w:hint="eastAsia"/>
            <w:lang w:eastAsia="zh-CN"/>
          </w:rPr>
          <w:t>(四)、宏观经济影响分析</w:t>
        </w:r>
        <w:r>
          <w:tab/>
        </w:r>
        <w:r>
          <w:fldChar w:fldCharType="begin"/>
        </w:r>
        <w:r>
          <w:instrText xml:space="preserve"> PAGEREF _Toc2060 \h </w:instrText>
        </w:r>
        <w:r>
          <w:fldChar w:fldCharType="separate"/>
        </w:r>
        <w:r>
          <w:t>8</w:t>
        </w:r>
        <w:r>
          <w:fldChar w:fldCharType="end"/>
        </w:r>
      </w:hyperlink>
    </w:p>
    <w:p>
      <w:pPr>
        <w:pStyle w:val="TOC1"/>
        <w:tabs>
          <w:tab w:val="right" w:leader="dot" w:pos="8306"/>
        </w:tabs>
      </w:pPr>
      <w:hyperlink w:anchor="_Toc18006" w:history="1">
        <w:r>
          <w:rPr>
            <w:rFonts w:ascii="仿宋" w:eastAsia="仿宋" w:hAnsi="仿宋" w:cs="仿宋" w:hint="eastAsia"/>
            <w:lang w:eastAsia="zh-CN"/>
          </w:rPr>
          <w:t>二、背景、必要性分析</w:t>
        </w:r>
        <w:r>
          <w:tab/>
        </w:r>
        <w:r>
          <w:fldChar w:fldCharType="begin"/>
        </w:r>
        <w:r>
          <w:instrText xml:space="preserve"> PAGEREF _Toc18006 \h </w:instrText>
        </w:r>
        <w:r>
          <w:fldChar w:fldCharType="separate"/>
        </w:r>
        <w:r>
          <w:t>9</w:t>
        </w:r>
        <w:r>
          <w:fldChar w:fldCharType="end"/>
        </w:r>
      </w:hyperlink>
    </w:p>
    <w:p>
      <w:pPr>
        <w:pStyle w:val="TOC2"/>
        <w:tabs>
          <w:tab w:val="right" w:leader="dot" w:pos="8306"/>
        </w:tabs>
      </w:pPr>
      <w:hyperlink w:anchor="_Toc6845" w:history="1">
        <w:r>
          <w:rPr>
            <w:rFonts w:ascii="仿宋" w:eastAsia="仿宋" w:hAnsi="仿宋" w:cs="仿宋" w:hint="eastAsia"/>
            <w:lang w:eastAsia="zh-CN"/>
          </w:rPr>
          <w:t>(一)、项目建设背景</w:t>
        </w:r>
        <w:r>
          <w:tab/>
        </w:r>
        <w:r>
          <w:fldChar w:fldCharType="begin"/>
        </w:r>
        <w:r>
          <w:instrText xml:space="preserve"> PAGEREF _Toc6845 \h </w:instrText>
        </w:r>
        <w:r>
          <w:fldChar w:fldCharType="separate"/>
        </w:r>
        <w:r>
          <w:t>9</w:t>
        </w:r>
        <w:r>
          <w:fldChar w:fldCharType="end"/>
        </w:r>
      </w:hyperlink>
    </w:p>
    <w:p>
      <w:pPr>
        <w:pStyle w:val="TOC2"/>
        <w:tabs>
          <w:tab w:val="right" w:leader="dot" w:pos="8306"/>
        </w:tabs>
      </w:pPr>
      <w:hyperlink w:anchor="_Toc12649" w:history="1">
        <w:r>
          <w:rPr>
            <w:rFonts w:ascii="仿宋" w:eastAsia="仿宋" w:hAnsi="仿宋" w:cs="仿宋" w:hint="eastAsia"/>
            <w:lang w:eastAsia="zh-CN"/>
          </w:rPr>
          <w:t>(二)、必要性分析</w:t>
        </w:r>
        <w:r>
          <w:tab/>
        </w:r>
        <w:r>
          <w:fldChar w:fldCharType="begin"/>
        </w:r>
        <w:r>
          <w:instrText xml:space="preserve"> PAGEREF _Toc12649 \h </w:instrText>
        </w:r>
        <w:r>
          <w:fldChar w:fldCharType="separate"/>
        </w:r>
        <w:r>
          <w:t>10</w:t>
        </w:r>
        <w:r>
          <w:fldChar w:fldCharType="end"/>
        </w:r>
      </w:hyperlink>
    </w:p>
    <w:p>
      <w:pPr>
        <w:pStyle w:val="TOC2"/>
        <w:tabs>
          <w:tab w:val="right" w:leader="dot" w:pos="8306"/>
        </w:tabs>
      </w:pPr>
      <w:hyperlink w:anchor="_Toc11438" w:history="1">
        <w:r>
          <w:rPr>
            <w:rFonts w:ascii="仿宋" w:eastAsia="仿宋" w:hAnsi="仿宋" w:cs="仿宋" w:hint="eastAsia"/>
            <w:lang w:eastAsia="zh-CN"/>
          </w:rPr>
          <w:t>(三)、项目建设有利条件</w:t>
        </w:r>
        <w:r>
          <w:tab/>
        </w:r>
        <w:r>
          <w:fldChar w:fldCharType="begin"/>
        </w:r>
        <w:r>
          <w:instrText xml:space="preserve"> PAGEREF _Toc11438 \h </w:instrText>
        </w:r>
        <w:r>
          <w:fldChar w:fldCharType="separate"/>
        </w:r>
        <w:r>
          <w:t>12</w:t>
        </w:r>
        <w:r>
          <w:fldChar w:fldCharType="end"/>
        </w:r>
      </w:hyperlink>
    </w:p>
    <w:p>
      <w:pPr>
        <w:pStyle w:val="TOC1"/>
        <w:tabs>
          <w:tab w:val="right" w:leader="dot" w:pos="8306"/>
        </w:tabs>
      </w:pPr>
      <w:hyperlink w:anchor="_Toc19505" w:history="1">
        <w:r>
          <w:rPr>
            <w:rFonts w:ascii="仿宋" w:eastAsia="仿宋" w:hAnsi="仿宋" w:cs="仿宋" w:hint="eastAsia"/>
            <w:lang w:eastAsia="zh-CN"/>
          </w:rPr>
          <w:t>三、项目监理与质量保证</w:t>
        </w:r>
        <w:r>
          <w:tab/>
        </w:r>
        <w:r>
          <w:fldChar w:fldCharType="begin"/>
        </w:r>
        <w:r>
          <w:instrText xml:space="preserve"> PAGEREF _Toc19505 \h </w:instrText>
        </w:r>
        <w:r>
          <w:fldChar w:fldCharType="separate"/>
        </w:r>
        <w:r>
          <w:t>13</w:t>
        </w:r>
        <w:r>
          <w:fldChar w:fldCharType="end"/>
        </w:r>
      </w:hyperlink>
    </w:p>
    <w:p>
      <w:pPr>
        <w:pStyle w:val="TOC2"/>
        <w:tabs>
          <w:tab w:val="right" w:leader="dot" w:pos="8306"/>
        </w:tabs>
      </w:pPr>
      <w:hyperlink w:anchor="_Toc3107" w:history="1">
        <w:r>
          <w:rPr>
            <w:rFonts w:ascii="仿宋" w:eastAsia="仿宋" w:hAnsi="仿宋" w:cs="仿宋" w:hint="eastAsia"/>
            <w:lang w:eastAsia="zh-CN"/>
          </w:rPr>
          <w:t>(一)、监理体系构建</w:t>
        </w:r>
        <w:r>
          <w:tab/>
        </w:r>
        <w:r>
          <w:fldChar w:fldCharType="begin"/>
        </w:r>
        <w:r>
          <w:instrText xml:space="preserve"> PAGEREF _Toc3107 \h </w:instrText>
        </w:r>
        <w:r>
          <w:fldChar w:fldCharType="separate"/>
        </w:r>
        <w:r>
          <w:t>13</w:t>
        </w:r>
        <w:r>
          <w:fldChar w:fldCharType="end"/>
        </w:r>
      </w:hyperlink>
    </w:p>
    <w:p>
      <w:pPr>
        <w:pStyle w:val="TOC2"/>
        <w:tabs>
          <w:tab w:val="right" w:leader="dot" w:pos="8306"/>
        </w:tabs>
      </w:pPr>
      <w:hyperlink w:anchor="_Toc14733" w:history="1">
        <w:r>
          <w:rPr>
            <w:rFonts w:ascii="仿宋" w:eastAsia="仿宋" w:hAnsi="仿宋" w:cs="仿宋" w:hint="eastAsia"/>
            <w:lang w:eastAsia="zh-CN"/>
          </w:rPr>
          <w:t>(二)、质量保证体系实施</w:t>
        </w:r>
        <w:r>
          <w:tab/>
        </w:r>
        <w:r>
          <w:fldChar w:fldCharType="begin"/>
        </w:r>
        <w:r>
          <w:instrText xml:space="preserve"> PAGEREF _Toc14733 \h </w:instrText>
        </w:r>
        <w:r>
          <w:fldChar w:fldCharType="separate"/>
        </w:r>
        <w:r>
          <w:t>14</w:t>
        </w:r>
        <w:r>
          <w:fldChar w:fldCharType="end"/>
        </w:r>
      </w:hyperlink>
    </w:p>
    <w:p>
      <w:pPr>
        <w:pStyle w:val="TOC2"/>
        <w:tabs>
          <w:tab w:val="right" w:leader="dot" w:pos="8306"/>
        </w:tabs>
      </w:pPr>
      <w:hyperlink w:anchor="_Toc20351" w:history="1">
        <w:r>
          <w:rPr>
            <w:rFonts w:ascii="仿宋" w:eastAsia="仿宋" w:hAnsi="仿宋" w:cs="仿宋" w:hint="eastAsia"/>
            <w:lang w:eastAsia="zh-CN"/>
          </w:rPr>
          <w:t>(三)、监理与质量控制流程</w:t>
        </w:r>
        <w:r>
          <w:tab/>
        </w:r>
        <w:r>
          <w:fldChar w:fldCharType="begin"/>
        </w:r>
        <w:r>
          <w:instrText xml:space="preserve"> PAGEREF _Toc20351 \h </w:instrText>
        </w:r>
        <w:r>
          <w:fldChar w:fldCharType="separate"/>
        </w:r>
        <w:r>
          <w:t>15</w:t>
        </w:r>
        <w:r>
          <w:fldChar w:fldCharType="end"/>
        </w:r>
      </w:hyperlink>
    </w:p>
    <w:p>
      <w:pPr>
        <w:pStyle w:val="TOC1"/>
        <w:tabs>
          <w:tab w:val="right" w:leader="dot" w:pos="8306"/>
        </w:tabs>
      </w:pPr>
      <w:hyperlink w:anchor="_Toc16719" w:history="1">
        <w:r>
          <w:rPr>
            <w:rFonts w:ascii="仿宋" w:eastAsia="仿宋" w:hAnsi="仿宋" w:cs="仿宋" w:hint="eastAsia"/>
            <w:lang w:eastAsia="zh-CN"/>
          </w:rPr>
          <w:t>四、项目选址研究</w:t>
        </w:r>
        <w:r>
          <w:tab/>
        </w:r>
        <w:r>
          <w:fldChar w:fldCharType="begin"/>
        </w:r>
        <w:r>
          <w:instrText xml:space="preserve"> PAGEREF _Toc16719 \h </w:instrText>
        </w:r>
        <w:r>
          <w:fldChar w:fldCharType="separate"/>
        </w:r>
        <w:r>
          <w:t>15</w:t>
        </w:r>
        <w:r>
          <w:fldChar w:fldCharType="end"/>
        </w:r>
      </w:hyperlink>
    </w:p>
    <w:p>
      <w:pPr>
        <w:pStyle w:val="TOC2"/>
        <w:tabs>
          <w:tab w:val="right" w:leader="dot" w:pos="8306"/>
        </w:tabs>
      </w:pPr>
      <w:hyperlink w:anchor="_Toc26202" w:history="1">
        <w:r>
          <w:rPr>
            <w:rFonts w:ascii="仿宋" w:eastAsia="仿宋" w:hAnsi="仿宋" w:cs="仿宋" w:hint="eastAsia"/>
            <w:lang w:eastAsia="zh-CN"/>
          </w:rPr>
          <w:t>(一)、项目选址原则</w:t>
        </w:r>
        <w:r>
          <w:tab/>
        </w:r>
        <w:r>
          <w:fldChar w:fldCharType="begin"/>
        </w:r>
        <w:r>
          <w:instrText xml:space="preserve"> PAGEREF _Toc26202 \h </w:instrText>
        </w:r>
        <w:r>
          <w:fldChar w:fldCharType="separate"/>
        </w:r>
        <w:r>
          <w:t>15</w:t>
        </w:r>
        <w:r>
          <w:fldChar w:fldCharType="end"/>
        </w:r>
      </w:hyperlink>
    </w:p>
    <w:p>
      <w:pPr>
        <w:pStyle w:val="TOC2"/>
        <w:tabs>
          <w:tab w:val="right" w:leader="dot" w:pos="8306"/>
        </w:tabs>
      </w:pPr>
      <w:hyperlink w:anchor="_Toc1907" w:history="1">
        <w:r>
          <w:rPr>
            <w:rFonts w:ascii="仿宋" w:eastAsia="仿宋" w:hAnsi="仿宋" w:cs="仿宋" w:hint="eastAsia"/>
            <w:lang w:eastAsia="zh-CN"/>
          </w:rPr>
          <w:t>(二)、项目选址</w:t>
        </w:r>
        <w:r>
          <w:tab/>
        </w:r>
        <w:r>
          <w:fldChar w:fldCharType="begin"/>
        </w:r>
        <w:r>
          <w:instrText xml:space="preserve"> PAGEREF _Toc1907 \h </w:instrText>
        </w:r>
        <w:r>
          <w:fldChar w:fldCharType="separate"/>
        </w:r>
        <w:r>
          <w:t>19</w:t>
        </w:r>
        <w:r>
          <w:fldChar w:fldCharType="end"/>
        </w:r>
      </w:hyperlink>
    </w:p>
    <w:p>
      <w:pPr>
        <w:pStyle w:val="TOC2"/>
        <w:tabs>
          <w:tab w:val="right" w:leader="dot" w:pos="8306"/>
        </w:tabs>
      </w:pPr>
      <w:hyperlink w:anchor="_Toc13414" w:history="1">
        <w:r>
          <w:rPr>
            <w:rFonts w:ascii="仿宋" w:eastAsia="仿宋" w:hAnsi="仿宋" w:cs="仿宋" w:hint="eastAsia"/>
            <w:lang w:eastAsia="zh-CN"/>
          </w:rPr>
          <w:t>(三)、建设条件分析</w:t>
        </w:r>
        <w:r>
          <w:tab/>
        </w:r>
        <w:r>
          <w:fldChar w:fldCharType="begin"/>
        </w:r>
        <w:r>
          <w:instrText xml:space="preserve"> PAGEREF _Toc13414 \h </w:instrText>
        </w:r>
        <w:r>
          <w:fldChar w:fldCharType="separate"/>
        </w:r>
        <w:r>
          <w:t>21</w:t>
        </w:r>
        <w:r>
          <w:fldChar w:fldCharType="end"/>
        </w:r>
      </w:hyperlink>
    </w:p>
    <w:p>
      <w:pPr>
        <w:pStyle w:val="TOC2"/>
        <w:tabs>
          <w:tab w:val="right" w:leader="dot" w:pos="8306"/>
        </w:tabs>
      </w:pPr>
      <w:hyperlink w:anchor="_Toc31237" w:history="1">
        <w:r>
          <w:rPr>
            <w:rFonts w:ascii="仿宋" w:eastAsia="仿宋" w:hAnsi="仿宋" w:cs="仿宋" w:hint="eastAsia"/>
            <w:lang w:eastAsia="zh-CN"/>
          </w:rPr>
          <w:t>(四)、用地控制指标</w:t>
        </w:r>
        <w:r>
          <w:tab/>
        </w:r>
        <w:r>
          <w:fldChar w:fldCharType="begin"/>
        </w:r>
        <w:r>
          <w:instrText xml:space="preserve"> PAGEREF _Toc31237 \h </w:instrText>
        </w:r>
        <w:r>
          <w:fldChar w:fldCharType="separate"/>
        </w:r>
        <w:r>
          <w:t>22</w:t>
        </w:r>
        <w:r>
          <w:fldChar w:fldCharType="end"/>
        </w:r>
      </w:hyperlink>
    </w:p>
    <w:p>
      <w:pPr>
        <w:pStyle w:val="TOC2"/>
        <w:tabs>
          <w:tab w:val="right" w:leader="dot" w:pos="8306"/>
        </w:tabs>
      </w:pPr>
      <w:hyperlink w:anchor="_Toc3121" w:history="1">
        <w:r>
          <w:rPr>
            <w:rFonts w:ascii="仿宋" w:eastAsia="仿宋" w:hAnsi="仿宋" w:cs="仿宋" w:hint="eastAsia"/>
            <w:lang w:eastAsia="zh-CN"/>
          </w:rPr>
          <w:t>(五)、地总体要求</w:t>
        </w:r>
        <w:r>
          <w:tab/>
        </w:r>
        <w:r>
          <w:fldChar w:fldCharType="begin"/>
        </w:r>
        <w:r>
          <w:instrText xml:space="preserve"> PAGEREF _Toc3121 \h </w:instrText>
        </w:r>
        <w:r>
          <w:fldChar w:fldCharType="separate"/>
        </w:r>
        <w:r>
          <w:t>23</w:t>
        </w:r>
        <w:r>
          <w:fldChar w:fldCharType="end"/>
        </w:r>
      </w:hyperlink>
    </w:p>
    <w:p>
      <w:pPr>
        <w:pStyle w:val="TOC2"/>
        <w:tabs>
          <w:tab w:val="right" w:leader="dot" w:pos="8306"/>
        </w:tabs>
      </w:pPr>
      <w:hyperlink w:anchor="_Toc4929" w:history="1">
        <w:r>
          <w:rPr>
            <w:rFonts w:ascii="仿宋" w:eastAsia="仿宋" w:hAnsi="仿宋" w:cs="仿宋" w:hint="eastAsia"/>
            <w:lang w:eastAsia="zh-CN"/>
          </w:rPr>
          <w:t>(六)、节约用地措施</w:t>
        </w:r>
        <w:r>
          <w:tab/>
        </w:r>
        <w:r>
          <w:fldChar w:fldCharType="begin"/>
        </w:r>
        <w:r>
          <w:instrText xml:space="preserve"> PAGEREF _Toc4929 \h </w:instrText>
        </w:r>
        <w:r>
          <w:fldChar w:fldCharType="separate"/>
        </w:r>
        <w:r>
          <w:t>25</w:t>
        </w:r>
        <w:r>
          <w:fldChar w:fldCharType="end"/>
        </w:r>
      </w:hyperlink>
    </w:p>
    <w:p>
      <w:pPr>
        <w:pStyle w:val="TOC2"/>
        <w:tabs>
          <w:tab w:val="right" w:leader="dot" w:pos="8306"/>
        </w:tabs>
      </w:pPr>
      <w:hyperlink w:anchor="_Toc20810" w:history="1">
        <w:r>
          <w:rPr>
            <w:rFonts w:ascii="仿宋" w:eastAsia="仿宋" w:hAnsi="仿宋" w:cs="仿宋" w:hint="eastAsia"/>
            <w:lang w:eastAsia="zh-CN"/>
          </w:rPr>
          <w:t>(七)、选址综合评价</w:t>
        </w:r>
        <w:r>
          <w:tab/>
        </w:r>
        <w:r>
          <w:fldChar w:fldCharType="begin"/>
        </w:r>
        <w:r>
          <w:instrText xml:space="preserve"> PAGEREF _Toc20810 \h </w:instrText>
        </w:r>
        <w:r>
          <w:fldChar w:fldCharType="separate"/>
        </w:r>
        <w:r>
          <w:t>26</w:t>
        </w:r>
        <w:r>
          <w:fldChar w:fldCharType="end"/>
        </w:r>
      </w:hyperlink>
    </w:p>
    <w:p>
      <w:pPr>
        <w:pStyle w:val="TOC1"/>
        <w:tabs>
          <w:tab w:val="right" w:leader="dot" w:pos="8306"/>
        </w:tabs>
      </w:pPr>
      <w:hyperlink w:anchor="_Toc14771" w:history="1">
        <w:r>
          <w:rPr>
            <w:rFonts w:ascii="仿宋" w:eastAsia="仿宋" w:hAnsi="仿宋" w:cs="仿宋" w:hint="eastAsia"/>
            <w:lang w:eastAsia="zh-CN"/>
          </w:rPr>
          <w:t>五、财务管理与成本控制</w:t>
        </w:r>
        <w:r>
          <w:tab/>
        </w:r>
        <w:r>
          <w:fldChar w:fldCharType="begin"/>
        </w:r>
        <w:r>
          <w:instrText xml:space="preserve"> PAGEREF _Toc14771 \h </w:instrText>
        </w:r>
        <w:r>
          <w:fldChar w:fldCharType="separate"/>
        </w:r>
        <w:r>
          <w:t>27</w:t>
        </w:r>
        <w:r>
          <w:fldChar w:fldCharType="end"/>
        </w:r>
      </w:hyperlink>
    </w:p>
    <w:p>
      <w:pPr>
        <w:pStyle w:val="TOC2"/>
        <w:tabs>
          <w:tab w:val="right" w:leader="dot" w:pos="8306"/>
        </w:tabs>
      </w:pPr>
      <w:hyperlink w:anchor="_Toc1117" w:history="1">
        <w:r>
          <w:rPr>
            <w:rFonts w:ascii="仿宋" w:eastAsia="仿宋" w:hAnsi="仿宋" w:cs="仿宋" w:hint="eastAsia"/>
            <w:lang w:eastAsia="zh-CN"/>
          </w:rPr>
          <w:t>(一)、财务管理体系建设</w:t>
        </w:r>
        <w:r>
          <w:tab/>
        </w:r>
        <w:r>
          <w:fldChar w:fldCharType="begin"/>
        </w:r>
        <w:r>
          <w:instrText xml:space="preserve"> PAGEREF _Toc1117 \h </w:instrText>
        </w:r>
        <w:r>
          <w:fldChar w:fldCharType="separate"/>
        </w:r>
        <w:r>
          <w:t>27</w:t>
        </w:r>
        <w:r>
          <w:fldChar w:fldCharType="end"/>
        </w:r>
      </w:hyperlink>
    </w:p>
    <w:p>
      <w:pPr>
        <w:pStyle w:val="TOC2"/>
        <w:tabs>
          <w:tab w:val="right" w:leader="dot" w:pos="8306"/>
        </w:tabs>
      </w:pPr>
      <w:hyperlink w:anchor="_Toc5731" w:history="1">
        <w:r>
          <w:rPr>
            <w:rFonts w:ascii="仿宋" w:eastAsia="仿宋" w:hAnsi="仿宋" w:cs="仿宋" w:hint="eastAsia"/>
            <w:lang w:eastAsia="zh-CN"/>
          </w:rPr>
          <w:t>(二)、成本控制措施</w:t>
        </w:r>
        <w:r>
          <w:tab/>
        </w:r>
        <w:r>
          <w:fldChar w:fldCharType="begin"/>
        </w:r>
        <w:r>
          <w:instrText xml:space="preserve"> PAGEREF _Toc5731 \h </w:instrText>
        </w:r>
        <w:r>
          <w:fldChar w:fldCharType="separate"/>
        </w:r>
        <w:r>
          <w:t>28</w:t>
        </w:r>
        <w:r>
          <w:fldChar w:fldCharType="end"/>
        </w:r>
      </w:hyperlink>
    </w:p>
    <w:p>
      <w:pPr>
        <w:pStyle w:val="TOC1"/>
        <w:tabs>
          <w:tab w:val="right" w:leader="dot" w:pos="8306"/>
        </w:tabs>
      </w:pPr>
      <w:hyperlink w:anchor="_Toc20786" w:history="1">
        <w:r>
          <w:rPr>
            <w:rFonts w:ascii="仿宋" w:eastAsia="仿宋" w:hAnsi="仿宋" w:cs="仿宋" w:hint="eastAsia"/>
            <w:lang w:eastAsia="zh-CN"/>
          </w:rPr>
          <w:t>六、发展规划、产业政策和行业准入分析</w:t>
        </w:r>
        <w:r>
          <w:tab/>
        </w:r>
        <w:r>
          <w:fldChar w:fldCharType="begin"/>
        </w:r>
        <w:r>
          <w:instrText xml:space="preserve"> PAGEREF _Toc20786 \h </w:instrText>
        </w:r>
        <w:r>
          <w:fldChar w:fldCharType="separate"/>
        </w:r>
        <w:r>
          <w:t>29</w:t>
        </w:r>
        <w:r>
          <w:fldChar w:fldCharType="end"/>
        </w:r>
      </w:hyperlink>
    </w:p>
    <w:p>
      <w:pPr>
        <w:pStyle w:val="TOC2"/>
        <w:tabs>
          <w:tab w:val="right" w:leader="dot" w:pos="8306"/>
        </w:tabs>
      </w:pPr>
      <w:hyperlink w:anchor="_Toc14672" w:history="1">
        <w:r>
          <w:rPr>
            <w:rFonts w:ascii="仿宋" w:eastAsia="仿宋" w:hAnsi="仿宋" w:cs="仿宋" w:hint="eastAsia"/>
            <w:lang w:eastAsia="zh-CN"/>
          </w:rPr>
          <w:t>(一)、发展规划分析</w:t>
        </w:r>
        <w:r>
          <w:tab/>
        </w:r>
        <w:r>
          <w:fldChar w:fldCharType="begin"/>
        </w:r>
        <w:r>
          <w:instrText xml:space="preserve"> PAGEREF _Toc14672 \h </w:instrText>
        </w:r>
        <w:r>
          <w:fldChar w:fldCharType="separate"/>
        </w:r>
        <w:r>
          <w:t>29</w:t>
        </w:r>
        <w:r>
          <w:fldChar w:fldCharType="end"/>
        </w:r>
      </w:hyperlink>
    </w:p>
    <w:p>
      <w:pPr>
        <w:pStyle w:val="TOC2"/>
        <w:tabs>
          <w:tab w:val="right" w:leader="dot" w:pos="8306"/>
        </w:tabs>
      </w:pPr>
      <w:hyperlink w:anchor="_Toc13760" w:history="1">
        <w:r>
          <w:rPr>
            <w:rFonts w:ascii="仿宋" w:eastAsia="仿宋" w:hAnsi="仿宋" w:cs="仿宋" w:hint="eastAsia"/>
            <w:lang w:eastAsia="zh-CN"/>
          </w:rPr>
          <w:t>(二)、产业政策分析</w:t>
        </w:r>
        <w:r>
          <w:tab/>
        </w:r>
        <w:r>
          <w:fldChar w:fldCharType="begin"/>
        </w:r>
        <w:r>
          <w:instrText xml:space="preserve"> PAGEREF _Toc13760 \h </w:instrText>
        </w:r>
        <w:r>
          <w:fldChar w:fldCharType="separate"/>
        </w:r>
        <w:r>
          <w:t>31</w:t>
        </w:r>
        <w:r>
          <w:fldChar w:fldCharType="end"/>
        </w:r>
      </w:hyperlink>
    </w:p>
    <w:p>
      <w:pPr>
        <w:pStyle w:val="TOC2"/>
        <w:tabs>
          <w:tab w:val="right" w:leader="dot" w:pos="8306"/>
        </w:tabs>
      </w:pPr>
      <w:hyperlink w:anchor="_Toc26309" w:history="1">
        <w:r>
          <w:rPr>
            <w:rFonts w:ascii="仿宋" w:eastAsia="仿宋" w:hAnsi="仿宋" w:cs="仿宋" w:hint="eastAsia"/>
            <w:lang w:eastAsia="zh-CN"/>
          </w:rPr>
          <w:t>(三)、行业准入分析</w:t>
        </w:r>
        <w:r>
          <w:tab/>
        </w:r>
        <w:r>
          <w:fldChar w:fldCharType="begin"/>
        </w:r>
        <w:r>
          <w:instrText xml:space="preserve"> PAGEREF _Toc26309 \h </w:instrText>
        </w:r>
        <w:r>
          <w:fldChar w:fldCharType="separate"/>
        </w:r>
        <w:r>
          <w:t>33</w:t>
        </w:r>
        <w:r>
          <w:fldChar w:fldCharType="end"/>
        </w:r>
      </w:hyperlink>
    </w:p>
    <w:p>
      <w:pPr>
        <w:pStyle w:val="TOC1"/>
        <w:tabs>
          <w:tab w:val="right" w:leader="dot" w:pos="8306"/>
        </w:tabs>
      </w:pPr>
      <w:hyperlink w:anchor="_Toc21163" w:history="1">
        <w:r>
          <w:rPr>
            <w:rFonts w:ascii="仿宋" w:eastAsia="仿宋" w:hAnsi="仿宋" w:cs="仿宋" w:hint="eastAsia"/>
            <w:lang w:eastAsia="zh-CN"/>
          </w:rPr>
          <w:t>七、项目变更管理</w:t>
        </w:r>
        <w:r>
          <w:tab/>
        </w:r>
        <w:r>
          <w:fldChar w:fldCharType="begin"/>
        </w:r>
        <w:r>
          <w:instrText xml:space="preserve"> PAGEREF _Toc21163 \h </w:instrText>
        </w:r>
        <w:r>
          <w:fldChar w:fldCharType="separate"/>
        </w:r>
        <w:r>
          <w:t>34</w:t>
        </w:r>
        <w:r>
          <w:fldChar w:fldCharType="end"/>
        </w:r>
      </w:hyperlink>
    </w:p>
    <w:p>
      <w:pPr>
        <w:pStyle w:val="TOC2"/>
        <w:tabs>
          <w:tab w:val="right" w:leader="dot" w:pos="8306"/>
        </w:tabs>
      </w:pPr>
      <w:hyperlink w:anchor="_Toc31817" w:history="1">
        <w:r>
          <w:rPr>
            <w:rFonts w:ascii="仿宋" w:eastAsia="仿宋" w:hAnsi="仿宋" w:cs="仿宋" w:hint="eastAsia"/>
            <w:lang w:eastAsia="zh-CN"/>
          </w:rPr>
          <w:t>(一)、变更控制流程</w:t>
        </w:r>
        <w:r>
          <w:tab/>
        </w:r>
        <w:r>
          <w:fldChar w:fldCharType="begin"/>
        </w:r>
        <w:r>
          <w:instrText xml:space="preserve"> PAGEREF _Toc31817 \h </w:instrText>
        </w:r>
        <w:r>
          <w:fldChar w:fldCharType="separate"/>
        </w:r>
        <w:r>
          <w:t>34</w:t>
        </w:r>
        <w:r>
          <w:fldChar w:fldCharType="end"/>
        </w:r>
      </w:hyperlink>
    </w:p>
    <w:p>
      <w:pPr>
        <w:pStyle w:val="TOC2"/>
        <w:tabs>
          <w:tab w:val="right" w:leader="dot" w:pos="8306"/>
        </w:tabs>
      </w:pPr>
      <w:hyperlink w:anchor="_Toc14571" w:history="1">
        <w:r>
          <w:rPr>
            <w:rFonts w:ascii="仿宋" w:eastAsia="仿宋" w:hAnsi="仿宋" w:cs="仿宋" w:hint="eastAsia"/>
            <w:lang w:eastAsia="zh-CN"/>
          </w:rPr>
          <w:t>(二)、影响评估与处理</w:t>
        </w:r>
        <w:r>
          <w:tab/>
        </w:r>
        <w:r>
          <w:fldChar w:fldCharType="begin"/>
        </w:r>
        <w:r>
          <w:instrText xml:space="preserve"> PAGEREF _Toc14571 \h </w:instrText>
        </w:r>
        <w:r>
          <w:fldChar w:fldCharType="separate"/>
        </w:r>
        <w:r>
          <w:t>35</w:t>
        </w:r>
        <w:r>
          <w:fldChar w:fldCharType="end"/>
        </w:r>
      </w:hyperlink>
    </w:p>
    <w:p>
      <w:pPr>
        <w:pStyle w:val="TOC2"/>
        <w:tabs>
          <w:tab w:val="right" w:leader="dot" w:pos="8306"/>
        </w:tabs>
      </w:pPr>
      <w:hyperlink w:anchor="_Toc4677" w:history="1">
        <w:r>
          <w:rPr>
            <w:rFonts w:ascii="仿宋" w:eastAsia="仿宋" w:hAnsi="仿宋" w:cs="仿宋" w:hint="eastAsia"/>
            <w:lang w:eastAsia="zh-CN"/>
          </w:rPr>
          <w:t>(三)、变更记录与追踪</w:t>
        </w:r>
        <w:r>
          <w:tab/>
        </w:r>
        <w:r>
          <w:fldChar w:fldCharType="begin"/>
        </w:r>
        <w:r>
          <w:instrText xml:space="preserve"> PAGEREF _Toc4677 \h </w:instrText>
        </w:r>
        <w:r>
          <w:fldChar w:fldCharType="separate"/>
        </w:r>
        <w:r>
          <w:t>36</w:t>
        </w:r>
        <w:r>
          <w:fldChar w:fldCharType="end"/>
        </w:r>
      </w:hyperlink>
    </w:p>
    <w:p>
      <w:pPr>
        <w:pStyle w:val="TOC2"/>
        <w:tabs>
          <w:tab w:val="right" w:leader="dot" w:pos="8306"/>
        </w:tabs>
      </w:pPr>
      <w:hyperlink w:anchor="_Toc25963" w:history="1">
        <w:r>
          <w:rPr>
            <w:rFonts w:ascii="仿宋" w:eastAsia="仿宋" w:hAnsi="仿宋" w:cs="仿宋" w:hint="eastAsia"/>
            <w:lang w:eastAsia="zh-CN"/>
          </w:rPr>
          <w:t>(四)、变更管理策略</w:t>
        </w:r>
        <w:r>
          <w:tab/>
        </w:r>
        <w:r>
          <w:fldChar w:fldCharType="begin"/>
        </w:r>
        <w:r>
          <w:instrText xml:space="preserve"> PAGEREF _Toc25963 \h </w:instrText>
        </w:r>
        <w:r>
          <w:fldChar w:fldCharType="separate"/>
        </w:r>
        <w:r>
          <w:t>38</w:t>
        </w:r>
        <w:r>
          <w:fldChar w:fldCharType="end"/>
        </w:r>
      </w:hyperlink>
    </w:p>
    <w:p>
      <w:pPr>
        <w:pStyle w:val="TOC1"/>
        <w:tabs>
          <w:tab w:val="right" w:leader="dot" w:pos="8306"/>
        </w:tabs>
      </w:pPr>
      <w:hyperlink w:anchor="_Toc26508" w:history="1">
        <w:r>
          <w:rPr>
            <w:rFonts w:ascii="仿宋" w:eastAsia="仿宋" w:hAnsi="仿宋" w:cs="仿宋" w:hint="eastAsia"/>
            <w:lang w:eastAsia="zh-CN"/>
          </w:rPr>
          <w:t>八、项目进度计划</w:t>
        </w:r>
        <w:r>
          <w:tab/>
        </w:r>
        <w:r>
          <w:fldChar w:fldCharType="begin"/>
        </w:r>
        <w:r>
          <w:instrText xml:space="preserve"> PAGEREF _Toc26508 \h </w:instrText>
        </w:r>
        <w:r>
          <w:fldChar w:fldCharType="separate"/>
        </w:r>
        <w:r>
          <w:t>40</w:t>
        </w:r>
        <w:r>
          <w:fldChar w:fldCharType="end"/>
        </w:r>
      </w:hyperlink>
    </w:p>
    <w:p>
      <w:pPr>
        <w:pStyle w:val="TOC2"/>
        <w:tabs>
          <w:tab w:val="right" w:leader="dot" w:pos="8306"/>
        </w:tabs>
      </w:pPr>
      <w:hyperlink w:anchor="_Toc25313" w:history="1">
        <w:r>
          <w:rPr>
            <w:rFonts w:ascii="仿宋" w:eastAsia="仿宋" w:hAnsi="仿宋" w:cs="仿宋" w:hint="eastAsia"/>
            <w:lang w:eastAsia="zh-CN"/>
          </w:rPr>
          <w:t>(一)、建设周期</w:t>
        </w:r>
        <w:r>
          <w:tab/>
        </w:r>
        <w:r>
          <w:fldChar w:fldCharType="begin"/>
        </w:r>
        <w:r>
          <w:instrText xml:space="preserve"> PAGEREF _Toc25313 \h </w:instrText>
        </w:r>
        <w:r>
          <w:fldChar w:fldCharType="separate"/>
        </w:r>
        <w:r>
          <w:t>40</w:t>
        </w:r>
        <w:r>
          <w:fldChar w:fldCharType="end"/>
        </w:r>
      </w:hyperlink>
    </w:p>
    <w:p>
      <w:pPr>
        <w:pStyle w:val="TOC2"/>
        <w:tabs>
          <w:tab w:val="right" w:leader="dot" w:pos="8306"/>
        </w:tabs>
      </w:pPr>
      <w:hyperlink w:anchor="_Toc20072" w:history="1">
        <w:r>
          <w:rPr>
            <w:rFonts w:ascii="仿宋" w:eastAsia="仿宋" w:hAnsi="仿宋" w:cs="仿宋" w:hint="eastAsia"/>
            <w:lang w:eastAsia="zh-CN"/>
          </w:rPr>
          <w:t>(二)、建设进度</w:t>
        </w:r>
        <w:r>
          <w:tab/>
        </w:r>
        <w:r>
          <w:fldChar w:fldCharType="begin"/>
        </w:r>
        <w:r>
          <w:instrText xml:space="preserve"> PAGEREF _Toc20072 \h </w:instrText>
        </w:r>
        <w:r>
          <w:fldChar w:fldCharType="separate"/>
        </w:r>
        <w:r>
          <w:t>40</w:t>
        </w:r>
        <w:r>
          <w:fldChar w:fldCharType="end"/>
        </w:r>
      </w:hyperlink>
    </w:p>
    <w:p>
      <w:pPr>
        <w:pStyle w:val="TOC2"/>
        <w:tabs>
          <w:tab w:val="right" w:leader="dot" w:pos="8306"/>
        </w:tabs>
      </w:pPr>
      <w:hyperlink w:anchor="_Toc2867" w:history="1">
        <w:r>
          <w:rPr>
            <w:rFonts w:ascii="仿宋" w:eastAsia="仿宋" w:hAnsi="仿宋" w:cs="仿宋" w:hint="eastAsia"/>
            <w:lang w:eastAsia="zh-CN"/>
          </w:rPr>
          <w:t>(三)、进度安排注意事项</w:t>
        </w:r>
        <w:r>
          <w:tab/>
        </w:r>
        <w:r>
          <w:fldChar w:fldCharType="begin"/>
        </w:r>
        <w:r>
          <w:instrText xml:space="preserve"> PAGEREF _Toc2867 \h </w:instrText>
        </w:r>
        <w:r>
          <w:fldChar w:fldCharType="separate"/>
        </w:r>
        <w:r>
          <w:t>41</w:t>
        </w:r>
        <w:r>
          <w:fldChar w:fldCharType="end"/>
        </w:r>
      </w:hyperlink>
    </w:p>
    <w:p>
      <w:pPr>
        <w:pStyle w:val="TOC2"/>
        <w:tabs>
          <w:tab w:val="right" w:leader="dot" w:pos="8306"/>
        </w:tabs>
      </w:pPr>
      <w:hyperlink w:anchor="_Toc20191" w:history="1">
        <w:r>
          <w:rPr>
            <w:rFonts w:ascii="仿宋" w:eastAsia="仿宋" w:hAnsi="仿宋" w:cs="仿宋" w:hint="eastAsia"/>
            <w:lang w:eastAsia="zh-CN"/>
          </w:rPr>
          <w:t>(四)、人力资源配置</w:t>
        </w:r>
        <w:r>
          <w:tab/>
        </w:r>
        <w:r>
          <w:fldChar w:fldCharType="begin"/>
        </w:r>
        <w:r>
          <w:instrText xml:space="preserve"> PAGEREF _Toc20191 \h </w:instrText>
        </w:r>
        <w:r>
          <w:fldChar w:fldCharType="separate"/>
        </w:r>
        <w:r>
          <w:t>42</w:t>
        </w:r>
        <w:r>
          <w:fldChar w:fldCharType="end"/>
        </w:r>
      </w:hyperlink>
    </w:p>
    <w:p>
      <w:pPr>
        <w:pStyle w:val="TOC2"/>
        <w:tabs>
          <w:tab w:val="right" w:leader="dot" w:pos="8306"/>
        </w:tabs>
      </w:pPr>
      <w:hyperlink w:anchor="_Toc27933" w:history="1">
        <w:r>
          <w:rPr>
            <w:rFonts w:ascii="仿宋" w:eastAsia="仿宋" w:hAnsi="仿宋" w:cs="仿宋" w:hint="eastAsia"/>
            <w:lang w:eastAsia="zh-CN"/>
          </w:rPr>
          <w:t>(五)、员工培训</w:t>
        </w:r>
        <w:r>
          <w:tab/>
        </w:r>
        <w:r>
          <w:fldChar w:fldCharType="begin"/>
        </w:r>
        <w:r>
          <w:instrText xml:space="preserve"> PAGEREF _Toc27933 \h </w:instrText>
        </w:r>
        <w:r>
          <w:fldChar w:fldCharType="separate"/>
        </w:r>
        <w:r>
          <w:t>44</w:t>
        </w:r>
        <w:r>
          <w:fldChar w:fldCharType="end"/>
        </w:r>
      </w:hyperlink>
    </w:p>
    <w:p>
      <w:pPr>
        <w:pStyle w:val="TOC2"/>
        <w:tabs>
          <w:tab w:val="right" w:leader="dot" w:pos="8306"/>
        </w:tabs>
      </w:pPr>
      <w:hyperlink w:anchor="_Toc4171" w:history="1">
        <w:r>
          <w:rPr>
            <w:rFonts w:ascii="仿宋" w:eastAsia="仿宋" w:hAnsi="仿宋" w:cs="仿宋" w:hint="eastAsia"/>
            <w:lang w:eastAsia="zh-CN"/>
          </w:rPr>
          <w:t>(六)、项目实施保障</w:t>
        </w:r>
        <w:r>
          <w:tab/>
        </w:r>
        <w:r>
          <w:fldChar w:fldCharType="begin"/>
        </w:r>
        <w:r>
          <w:instrText xml:space="preserve"> PAGEREF _Toc4171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78" w:history="1">
        <w:r>
          <w:rPr>
            <w:rFonts w:ascii="仿宋" w:eastAsia="仿宋" w:hAnsi="仿宋" w:cs="仿宋" w:hint="eastAsia"/>
            <w:lang w:eastAsia="zh-CN"/>
          </w:rPr>
          <w:t>(七)、安全规范管理</w:t>
        </w:r>
        <w:r>
          <w:tab/>
        </w:r>
        <w:r>
          <w:fldChar w:fldCharType="begin"/>
        </w:r>
        <w:r>
          <w:instrText xml:space="preserve"> PAGEREF _Toc16378 \h </w:instrText>
        </w:r>
        <w:r>
          <w:fldChar w:fldCharType="separate"/>
        </w:r>
        <w:r>
          <w:t>46</w:t>
        </w:r>
        <w:r>
          <w:fldChar w:fldCharType="end"/>
        </w:r>
      </w:hyperlink>
    </w:p>
    <w:p>
      <w:pPr>
        <w:pStyle w:val="TOC1"/>
        <w:tabs>
          <w:tab w:val="right" w:leader="dot" w:pos="8306"/>
        </w:tabs>
      </w:pPr>
      <w:hyperlink w:anchor="_Toc27767" w:history="1">
        <w:r>
          <w:rPr>
            <w:rFonts w:ascii="仿宋" w:eastAsia="仿宋" w:hAnsi="仿宋" w:cs="仿宋" w:hint="eastAsia"/>
            <w:lang w:eastAsia="zh-CN"/>
          </w:rPr>
          <w:t>九、环境保护与绿色发展</w:t>
        </w:r>
        <w:r>
          <w:tab/>
        </w:r>
        <w:r>
          <w:fldChar w:fldCharType="begin"/>
        </w:r>
        <w:r>
          <w:instrText xml:space="preserve"> PAGEREF _Toc27767 \h </w:instrText>
        </w:r>
        <w:r>
          <w:fldChar w:fldCharType="separate"/>
        </w:r>
        <w:r>
          <w:t>47</w:t>
        </w:r>
        <w:r>
          <w:fldChar w:fldCharType="end"/>
        </w:r>
      </w:hyperlink>
    </w:p>
    <w:p>
      <w:pPr>
        <w:pStyle w:val="TOC2"/>
        <w:tabs>
          <w:tab w:val="right" w:leader="dot" w:pos="8306"/>
        </w:tabs>
      </w:pPr>
      <w:hyperlink w:anchor="_Toc24279" w:history="1">
        <w:r>
          <w:rPr>
            <w:rFonts w:ascii="仿宋" w:eastAsia="仿宋" w:hAnsi="仿宋" w:cs="仿宋" w:hint="eastAsia"/>
            <w:lang w:eastAsia="zh-CN"/>
          </w:rPr>
          <w:t>(一)、环境保护措施</w:t>
        </w:r>
        <w:r>
          <w:tab/>
        </w:r>
        <w:r>
          <w:fldChar w:fldCharType="begin"/>
        </w:r>
        <w:r>
          <w:instrText xml:space="preserve"> PAGEREF _Toc24279 \h </w:instrText>
        </w:r>
        <w:r>
          <w:fldChar w:fldCharType="separate"/>
        </w:r>
        <w:r>
          <w:t>47</w:t>
        </w:r>
        <w:r>
          <w:fldChar w:fldCharType="end"/>
        </w:r>
      </w:hyperlink>
    </w:p>
    <w:p>
      <w:pPr>
        <w:pStyle w:val="TOC2"/>
        <w:tabs>
          <w:tab w:val="right" w:leader="dot" w:pos="8306"/>
        </w:tabs>
      </w:pPr>
      <w:hyperlink w:anchor="_Toc24797" w:history="1">
        <w:r>
          <w:rPr>
            <w:rFonts w:ascii="仿宋" w:eastAsia="仿宋" w:hAnsi="仿宋" w:cs="仿宋" w:hint="eastAsia"/>
            <w:lang w:eastAsia="zh-CN"/>
          </w:rPr>
          <w:t>(二)、绿色发展与可持续发展策略</w:t>
        </w:r>
        <w:r>
          <w:tab/>
        </w:r>
        <w:r>
          <w:fldChar w:fldCharType="begin"/>
        </w:r>
        <w:r>
          <w:instrText xml:space="preserve"> PAGEREF _Toc24797 \h </w:instrText>
        </w:r>
        <w:r>
          <w:fldChar w:fldCharType="separate"/>
        </w:r>
        <w:r>
          <w:t>49</w:t>
        </w:r>
        <w:r>
          <w:fldChar w:fldCharType="end"/>
        </w:r>
      </w:hyperlink>
    </w:p>
    <w:p>
      <w:pPr>
        <w:pStyle w:val="TOC1"/>
        <w:tabs>
          <w:tab w:val="right" w:leader="dot" w:pos="8306"/>
        </w:tabs>
      </w:pPr>
      <w:hyperlink w:anchor="_Toc19783" w:history="1">
        <w:r>
          <w:rPr>
            <w:rFonts w:ascii="仿宋" w:eastAsia="仿宋" w:hAnsi="仿宋" w:cs="仿宋" w:hint="eastAsia"/>
            <w:lang w:eastAsia="zh-CN"/>
          </w:rPr>
          <w:t>十、安全与应急管理</w:t>
        </w:r>
        <w:r>
          <w:tab/>
        </w:r>
        <w:r>
          <w:fldChar w:fldCharType="begin"/>
        </w:r>
        <w:r>
          <w:instrText xml:space="preserve"> PAGEREF _Toc19783 \h </w:instrText>
        </w:r>
        <w:r>
          <w:fldChar w:fldCharType="separate"/>
        </w:r>
        <w:r>
          <w:t>50</w:t>
        </w:r>
        <w:r>
          <w:fldChar w:fldCharType="end"/>
        </w:r>
      </w:hyperlink>
    </w:p>
    <w:p>
      <w:pPr>
        <w:pStyle w:val="TOC2"/>
        <w:tabs>
          <w:tab w:val="right" w:leader="dot" w:pos="8306"/>
        </w:tabs>
      </w:pPr>
      <w:hyperlink w:anchor="_Toc30406" w:history="1">
        <w:r>
          <w:rPr>
            <w:rFonts w:ascii="仿宋" w:eastAsia="仿宋" w:hAnsi="仿宋" w:cs="仿宋" w:hint="eastAsia"/>
            <w:lang w:eastAsia="zh-CN"/>
          </w:rPr>
          <w:t>(一)、安全生产管理</w:t>
        </w:r>
        <w:r>
          <w:tab/>
        </w:r>
        <w:r>
          <w:fldChar w:fldCharType="begin"/>
        </w:r>
        <w:r>
          <w:instrText xml:space="preserve"> PAGEREF _Toc30406 \h </w:instrText>
        </w:r>
        <w:r>
          <w:fldChar w:fldCharType="separate"/>
        </w:r>
        <w:r>
          <w:t>50</w:t>
        </w:r>
        <w:r>
          <w:fldChar w:fldCharType="end"/>
        </w:r>
      </w:hyperlink>
    </w:p>
    <w:p>
      <w:pPr>
        <w:pStyle w:val="TOC2"/>
        <w:tabs>
          <w:tab w:val="right" w:leader="dot" w:pos="8306"/>
        </w:tabs>
      </w:pPr>
      <w:hyperlink w:anchor="_Toc7044" w:history="1">
        <w:r>
          <w:rPr>
            <w:rFonts w:ascii="仿宋" w:eastAsia="仿宋" w:hAnsi="仿宋" w:cs="仿宋" w:hint="eastAsia"/>
            <w:lang w:eastAsia="zh-CN"/>
          </w:rPr>
          <w:t>(二)、应急预案与响应</w:t>
        </w:r>
        <w:r>
          <w:tab/>
        </w:r>
        <w:r>
          <w:fldChar w:fldCharType="begin"/>
        </w:r>
        <w:r>
          <w:instrText xml:space="preserve"> PAGEREF _Toc7044 \h </w:instrText>
        </w:r>
        <w:r>
          <w:fldChar w:fldCharType="separate"/>
        </w:r>
        <w:r>
          <w:t>52</w:t>
        </w:r>
        <w:r>
          <w:fldChar w:fldCharType="end"/>
        </w:r>
      </w:hyperlink>
    </w:p>
    <w:p>
      <w:pPr>
        <w:pStyle w:val="TOC1"/>
        <w:tabs>
          <w:tab w:val="right" w:leader="dot" w:pos="8306"/>
        </w:tabs>
      </w:pPr>
      <w:hyperlink w:anchor="_Toc16716" w:history="1">
        <w:r>
          <w:rPr>
            <w:rFonts w:ascii="仿宋" w:eastAsia="仿宋" w:hAnsi="仿宋" w:cs="仿宋" w:hint="eastAsia"/>
            <w:lang w:eastAsia="zh-CN"/>
          </w:rPr>
          <w:t>十一、项目质量与标准</w:t>
        </w:r>
        <w:r>
          <w:tab/>
        </w:r>
        <w:r>
          <w:fldChar w:fldCharType="begin"/>
        </w:r>
        <w:r>
          <w:instrText xml:space="preserve"> PAGEREF _Toc16716 \h </w:instrText>
        </w:r>
        <w:r>
          <w:fldChar w:fldCharType="separate"/>
        </w:r>
        <w:r>
          <w:t>54</w:t>
        </w:r>
        <w:r>
          <w:fldChar w:fldCharType="end"/>
        </w:r>
      </w:hyperlink>
    </w:p>
    <w:p>
      <w:pPr>
        <w:pStyle w:val="TOC2"/>
        <w:tabs>
          <w:tab w:val="right" w:leader="dot" w:pos="8306"/>
        </w:tabs>
      </w:pPr>
      <w:hyperlink w:anchor="_Toc27871" w:history="1">
        <w:r>
          <w:rPr>
            <w:rFonts w:ascii="仿宋" w:eastAsia="仿宋" w:hAnsi="仿宋" w:cs="仿宋" w:hint="eastAsia"/>
            <w:lang w:eastAsia="zh-CN"/>
          </w:rPr>
          <w:t>(一)、质量保障体系</w:t>
        </w:r>
        <w:r>
          <w:tab/>
        </w:r>
        <w:r>
          <w:fldChar w:fldCharType="begin"/>
        </w:r>
        <w:r>
          <w:instrText xml:space="preserve"> PAGEREF _Toc27871 \h </w:instrText>
        </w:r>
        <w:r>
          <w:fldChar w:fldCharType="separate"/>
        </w:r>
        <w:r>
          <w:t>54</w:t>
        </w:r>
        <w:r>
          <w:fldChar w:fldCharType="end"/>
        </w:r>
      </w:hyperlink>
    </w:p>
    <w:p>
      <w:pPr>
        <w:pStyle w:val="TOC2"/>
        <w:tabs>
          <w:tab w:val="right" w:leader="dot" w:pos="8306"/>
        </w:tabs>
      </w:pPr>
      <w:hyperlink w:anchor="_Toc18580" w:history="1">
        <w:r>
          <w:rPr>
            <w:rFonts w:ascii="仿宋" w:eastAsia="仿宋" w:hAnsi="仿宋" w:cs="仿宋" w:hint="eastAsia"/>
            <w:lang w:eastAsia="zh-CN"/>
          </w:rPr>
          <w:t>(二)、标准化作业流程</w:t>
        </w:r>
        <w:r>
          <w:tab/>
        </w:r>
        <w:r>
          <w:fldChar w:fldCharType="begin"/>
        </w:r>
        <w:r>
          <w:instrText xml:space="preserve"> PAGEREF _Toc18580 \h </w:instrText>
        </w:r>
        <w:r>
          <w:fldChar w:fldCharType="separate"/>
        </w:r>
        <w:r>
          <w:t>55</w:t>
        </w:r>
        <w:r>
          <w:fldChar w:fldCharType="end"/>
        </w:r>
      </w:hyperlink>
    </w:p>
    <w:p>
      <w:pPr>
        <w:pStyle w:val="TOC2"/>
        <w:tabs>
          <w:tab w:val="right" w:leader="dot" w:pos="8306"/>
        </w:tabs>
      </w:pPr>
      <w:hyperlink w:anchor="_Toc15004" w:history="1">
        <w:r>
          <w:rPr>
            <w:rFonts w:ascii="仿宋" w:eastAsia="仿宋" w:hAnsi="仿宋" w:cs="仿宋" w:hint="eastAsia"/>
            <w:lang w:eastAsia="zh-CN"/>
          </w:rPr>
          <w:t>(三)、质量监控与评估</w:t>
        </w:r>
        <w:r>
          <w:tab/>
        </w:r>
        <w:r>
          <w:fldChar w:fldCharType="begin"/>
        </w:r>
        <w:r>
          <w:instrText xml:space="preserve"> PAGEREF _Toc15004 \h </w:instrText>
        </w:r>
        <w:r>
          <w:fldChar w:fldCharType="separate"/>
        </w:r>
        <w:r>
          <w:t>57</w:t>
        </w:r>
        <w:r>
          <w:fldChar w:fldCharType="end"/>
        </w:r>
      </w:hyperlink>
    </w:p>
    <w:p>
      <w:pPr>
        <w:pStyle w:val="TOC2"/>
        <w:tabs>
          <w:tab w:val="right" w:leader="dot" w:pos="8306"/>
        </w:tabs>
      </w:pPr>
      <w:hyperlink w:anchor="_Toc13245" w:history="1">
        <w:r>
          <w:rPr>
            <w:rFonts w:ascii="仿宋" w:eastAsia="仿宋" w:hAnsi="仿宋" w:cs="仿宋" w:hint="eastAsia"/>
            <w:lang w:eastAsia="zh-CN"/>
          </w:rPr>
          <w:t>(四)、质量改进计划</w:t>
        </w:r>
        <w:r>
          <w:tab/>
        </w:r>
        <w:r>
          <w:fldChar w:fldCharType="begin"/>
        </w:r>
        <w:r>
          <w:instrText xml:space="preserve"> PAGEREF _Toc13245 \h </w:instrText>
        </w:r>
        <w:r>
          <w:fldChar w:fldCharType="separate"/>
        </w:r>
        <w:r>
          <w:t>58</w:t>
        </w:r>
        <w:r>
          <w:fldChar w:fldCharType="end"/>
        </w:r>
      </w:hyperlink>
    </w:p>
    <w:p>
      <w:pPr>
        <w:pStyle w:val="TOC1"/>
        <w:tabs>
          <w:tab w:val="right" w:leader="dot" w:pos="8306"/>
        </w:tabs>
      </w:pPr>
      <w:hyperlink w:anchor="_Toc32416" w:history="1">
        <w:r>
          <w:rPr>
            <w:rFonts w:ascii="仿宋" w:eastAsia="仿宋" w:hAnsi="仿宋" w:cs="仿宋" w:hint="eastAsia"/>
            <w:lang w:eastAsia="zh-CN"/>
          </w:rPr>
          <w:t>十二、资金管理与财务规划</w:t>
        </w:r>
        <w:r>
          <w:tab/>
        </w:r>
        <w:r>
          <w:fldChar w:fldCharType="begin"/>
        </w:r>
        <w:r>
          <w:instrText xml:space="preserve"> PAGEREF _Toc32416 \h </w:instrText>
        </w:r>
        <w:r>
          <w:fldChar w:fldCharType="separate"/>
        </w:r>
        <w:r>
          <w:t>59</w:t>
        </w:r>
        <w:r>
          <w:fldChar w:fldCharType="end"/>
        </w:r>
      </w:hyperlink>
    </w:p>
    <w:p>
      <w:pPr>
        <w:pStyle w:val="TOC2"/>
        <w:tabs>
          <w:tab w:val="right" w:leader="dot" w:pos="8306"/>
        </w:tabs>
      </w:pPr>
      <w:hyperlink w:anchor="_Toc20305" w:history="1">
        <w:r>
          <w:rPr>
            <w:rFonts w:ascii="仿宋" w:eastAsia="仿宋" w:hAnsi="仿宋" w:cs="仿宋" w:hint="eastAsia"/>
            <w:lang w:eastAsia="zh-CN"/>
          </w:rPr>
          <w:t>(一)、项目资金来源与筹措</w:t>
        </w:r>
        <w:r>
          <w:tab/>
        </w:r>
        <w:r>
          <w:fldChar w:fldCharType="begin"/>
        </w:r>
        <w:r>
          <w:instrText xml:space="preserve"> PAGEREF _Toc20305 \h </w:instrText>
        </w:r>
        <w:r>
          <w:fldChar w:fldCharType="separate"/>
        </w:r>
        <w:r>
          <w:t>59</w:t>
        </w:r>
        <w:r>
          <w:fldChar w:fldCharType="end"/>
        </w:r>
      </w:hyperlink>
    </w:p>
    <w:p>
      <w:pPr>
        <w:pStyle w:val="TOC2"/>
        <w:tabs>
          <w:tab w:val="right" w:leader="dot" w:pos="8306"/>
        </w:tabs>
      </w:pPr>
      <w:hyperlink w:anchor="_Toc3231" w:history="1">
        <w:r>
          <w:rPr>
            <w:rFonts w:ascii="仿宋" w:eastAsia="仿宋" w:hAnsi="仿宋" w:cs="仿宋" w:hint="eastAsia"/>
            <w:lang w:eastAsia="zh-CN"/>
          </w:rPr>
          <w:t>(二)、资金使用与监管</w:t>
        </w:r>
        <w:r>
          <w:tab/>
        </w:r>
        <w:r>
          <w:fldChar w:fldCharType="begin"/>
        </w:r>
        <w:r>
          <w:instrText xml:space="preserve"> PAGEREF _Toc3231 \h </w:instrText>
        </w:r>
        <w:r>
          <w:fldChar w:fldCharType="separate"/>
        </w:r>
        <w:r>
          <w:t>60</w:t>
        </w:r>
        <w:r>
          <w:fldChar w:fldCharType="end"/>
        </w:r>
      </w:hyperlink>
    </w:p>
    <w:p>
      <w:pPr>
        <w:pStyle w:val="TOC2"/>
        <w:tabs>
          <w:tab w:val="right" w:leader="dot" w:pos="8306"/>
        </w:tabs>
      </w:pPr>
      <w:hyperlink w:anchor="_Toc15424" w:history="1">
        <w:r>
          <w:rPr>
            <w:rFonts w:ascii="仿宋" w:eastAsia="仿宋" w:hAnsi="仿宋" w:cs="仿宋" w:hint="eastAsia"/>
            <w:lang w:eastAsia="zh-CN"/>
          </w:rPr>
          <w:t>(三)、财务规划与预测</w:t>
        </w:r>
        <w:r>
          <w:tab/>
        </w:r>
        <w:r>
          <w:fldChar w:fldCharType="begin"/>
        </w:r>
        <w:r>
          <w:instrText xml:space="preserve"> PAGEREF _Toc15424 \h </w:instrText>
        </w:r>
        <w:r>
          <w:fldChar w:fldCharType="separate"/>
        </w:r>
        <w:r>
          <w:t>62</w:t>
        </w:r>
        <w:r>
          <w:fldChar w:fldCharType="end"/>
        </w:r>
      </w:hyperlink>
    </w:p>
    <w:p>
      <w:pPr>
        <w:pStyle w:val="TOC1"/>
        <w:tabs>
          <w:tab w:val="right" w:leader="dot" w:pos="8306"/>
        </w:tabs>
      </w:pPr>
      <w:hyperlink w:anchor="_Toc21933" w:history="1">
        <w:r>
          <w:rPr>
            <w:rFonts w:ascii="仿宋" w:eastAsia="仿宋" w:hAnsi="仿宋" w:cs="仿宋" w:hint="eastAsia"/>
            <w:lang w:eastAsia="zh-CN"/>
          </w:rPr>
          <w:t>十三、项目施工方案</w:t>
        </w:r>
        <w:r>
          <w:tab/>
        </w:r>
        <w:r>
          <w:fldChar w:fldCharType="begin"/>
        </w:r>
        <w:r>
          <w:instrText xml:space="preserve"> PAGEREF _Toc21933 \h </w:instrText>
        </w:r>
        <w:r>
          <w:fldChar w:fldCharType="separate"/>
        </w:r>
        <w:r>
          <w:t>63</w:t>
        </w:r>
        <w:r>
          <w:fldChar w:fldCharType="end"/>
        </w:r>
      </w:hyperlink>
    </w:p>
    <w:p>
      <w:pPr>
        <w:pStyle w:val="TOC2"/>
        <w:tabs>
          <w:tab w:val="right" w:leader="dot" w:pos="8306"/>
        </w:tabs>
      </w:pPr>
      <w:hyperlink w:anchor="_Toc13226" w:history="1">
        <w:r>
          <w:rPr>
            <w:rFonts w:ascii="仿宋" w:eastAsia="仿宋" w:hAnsi="仿宋" w:cs="仿宋" w:hint="eastAsia"/>
            <w:lang w:eastAsia="zh-CN"/>
          </w:rPr>
          <w:t>(一)、施工组织设计</w:t>
        </w:r>
        <w:r>
          <w:tab/>
        </w:r>
        <w:r>
          <w:fldChar w:fldCharType="begin"/>
        </w:r>
        <w:r>
          <w:instrText xml:space="preserve"> PAGEREF _Toc13226 \h </w:instrText>
        </w:r>
        <w:r>
          <w:fldChar w:fldCharType="separate"/>
        </w:r>
        <w:r>
          <w:t>63</w:t>
        </w:r>
        <w:r>
          <w:fldChar w:fldCharType="end"/>
        </w:r>
      </w:hyperlink>
    </w:p>
    <w:p>
      <w:pPr>
        <w:pStyle w:val="TOC2"/>
        <w:tabs>
          <w:tab w:val="right" w:leader="dot" w:pos="8306"/>
        </w:tabs>
      </w:pPr>
      <w:hyperlink w:anchor="_Toc29018" w:history="1">
        <w:r>
          <w:rPr>
            <w:rFonts w:ascii="仿宋" w:eastAsia="仿宋" w:hAnsi="仿宋" w:cs="仿宋" w:hint="eastAsia"/>
            <w:lang w:eastAsia="zh-CN"/>
          </w:rPr>
          <w:t>(二)、施工工艺与技术路线</w:t>
        </w:r>
        <w:r>
          <w:tab/>
        </w:r>
        <w:r>
          <w:fldChar w:fldCharType="begin"/>
        </w:r>
        <w:r>
          <w:instrText xml:space="preserve"> PAGEREF _Toc29018 \h </w:instrText>
        </w:r>
        <w:r>
          <w:fldChar w:fldCharType="separate"/>
        </w:r>
        <w:r>
          <w:t>64</w:t>
        </w:r>
        <w:r>
          <w:fldChar w:fldCharType="end"/>
        </w:r>
      </w:hyperlink>
    </w:p>
    <w:p>
      <w:pPr>
        <w:pStyle w:val="TOC2"/>
        <w:tabs>
          <w:tab w:val="right" w:leader="dot" w:pos="8306"/>
        </w:tabs>
      </w:pPr>
      <w:hyperlink w:anchor="_Toc28163" w:history="1">
        <w:r>
          <w:rPr>
            <w:rFonts w:ascii="仿宋" w:eastAsia="仿宋" w:hAnsi="仿宋" w:cs="仿宋" w:hint="eastAsia"/>
            <w:lang w:eastAsia="zh-CN"/>
          </w:rPr>
          <w:t>(三)、关键节点施工计划</w:t>
        </w:r>
        <w:r>
          <w:tab/>
        </w:r>
        <w:r>
          <w:fldChar w:fldCharType="begin"/>
        </w:r>
        <w:r>
          <w:instrText xml:space="preserve"> PAGEREF _Toc28163 \h </w:instrText>
        </w:r>
        <w:r>
          <w:fldChar w:fldCharType="separate"/>
        </w:r>
        <w:r>
          <w:t>65</w:t>
        </w:r>
        <w:r>
          <w:fldChar w:fldCharType="end"/>
        </w:r>
      </w:hyperlink>
    </w:p>
    <w:p>
      <w:pPr>
        <w:pStyle w:val="TOC2"/>
        <w:tabs>
          <w:tab w:val="right" w:leader="dot" w:pos="8306"/>
        </w:tabs>
      </w:pPr>
      <w:hyperlink w:anchor="_Toc24779" w:history="1">
        <w:r>
          <w:rPr>
            <w:rFonts w:ascii="仿宋" w:eastAsia="仿宋" w:hAnsi="仿宋" w:cs="仿宋" w:hint="eastAsia"/>
            <w:lang w:eastAsia="zh-CN"/>
          </w:rPr>
          <w:t>(四)、施工现场管理</w:t>
        </w:r>
        <w:r>
          <w:tab/>
        </w:r>
        <w:r>
          <w:fldChar w:fldCharType="begin"/>
        </w:r>
        <w:r>
          <w:instrText xml:space="preserve"> PAGEREF _Toc24779 \h </w:instrText>
        </w:r>
        <w:r>
          <w:fldChar w:fldCharType="separate"/>
        </w:r>
        <w:r>
          <w:t>67</w:t>
        </w:r>
        <w:r>
          <w:fldChar w:fldCharType="end"/>
        </w:r>
      </w:hyperlink>
    </w:p>
    <w:p>
      <w:pPr>
        <w:pStyle w:val="TOC1"/>
        <w:tabs>
          <w:tab w:val="right" w:leader="dot" w:pos="8306"/>
        </w:tabs>
      </w:pPr>
      <w:hyperlink w:anchor="_Toc28762" w:history="1">
        <w:r>
          <w:rPr>
            <w:rFonts w:ascii="仿宋" w:eastAsia="仿宋" w:hAnsi="仿宋" w:cs="仿宋" w:hint="eastAsia"/>
            <w:lang w:eastAsia="zh-CN"/>
          </w:rPr>
          <w:t>十四、合作与交流机制建立</w:t>
        </w:r>
        <w:r>
          <w:tab/>
        </w:r>
        <w:r>
          <w:fldChar w:fldCharType="begin"/>
        </w:r>
        <w:r>
          <w:instrText xml:space="preserve"> PAGEREF _Toc28762 \h </w:instrText>
        </w:r>
        <w:r>
          <w:fldChar w:fldCharType="separate"/>
        </w:r>
        <w:r>
          <w:t>69</w:t>
        </w:r>
        <w:r>
          <w:fldChar w:fldCharType="end"/>
        </w:r>
      </w:hyperlink>
    </w:p>
    <w:p>
      <w:pPr>
        <w:pStyle w:val="TOC2"/>
        <w:tabs>
          <w:tab w:val="right" w:leader="dot" w:pos="8306"/>
        </w:tabs>
      </w:pPr>
      <w:hyperlink w:anchor="_Toc25447" w:history="1">
        <w:r>
          <w:rPr>
            <w:rFonts w:ascii="仿宋" w:eastAsia="仿宋" w:hAnsi="仿宋" w:cs="仿宋" w:hint="eastAsia"/>
            <w:lang w:eastAsia="zh-CN"/>
          </w:rPr>
          <w:t>(一)、合作伙伴选择与合作方式</w:t>
        </w:r>
        <w:r>
          <w:tab/>
        </w:r>
        <w:r>
          <w:fldChar w:fldCharType="begin"/>
        </w:r>
        <w:r>
          <w:instrText xml:space="preserve"> PAGEREF _Toc25447 \h </w:instrText>
        </w:r>
        <w:r>
          <w:fldChar w:fldCharType="separate"/>
        </w:r>
        <w:r>
          <w:t>69</w:t>
        </w:r>
        <w:r>
          <w:fldChar w:fldCharType="end"/>
        </w:r>
      </w:hyperlink>
    </w:p>
    <w:p>
      <w:pPr>
        <w:pStyle w:val="TOC2"/>
        <w:tabs>
          <w:tab w:val="right" w:leader="dot" w:pos="8306"/>
        </w:tabs>
      </w:pPr>
      <w:hyperlink w:anchor="_Toc22726" w:history="1">
        <w:r>
          <w:rPr>
            <w:rFonts w:ascii="仿宋" w:eastAsia="仿宋" w:hAnsi="仿宋" w:cs="仿宋" w:hint="eastAsia"/>
            <w:lang w:eastAsia="zh-CN"/>
          </w:rPr>
          <w:t>(二)、交流与合作平台搭建</w:t>
        </w:r>
        <w:r>
          <w:tab/>
        </w:r>
        <w:r>
          <w:fldChar w:fldCharType="begin"/>
        </w:r>
        <w:r>
          <w:instrText xml:space="preserve"> PAGEREF _Toc22726 \h </w:instrText>
        </w:r>
        <w:r>
          <w:fldChar w:fldCharType="separate"/>
        </w:r>
        <w:r>
          <w:t>70</w:t>
        </w:r>
        <w:r>
          <w:fldChar w:fldCharType="end"/>
        </w:r>
      </w:hyperlink>
    </w:p>
    <w:p>
      <w:pPr>
        <w:pStyle w:val="TOC1"/>
        <w:tabs>
          <w:tab w:val="right" w:leader="dot" w:pos="8306"/>
        </w:tabs>
      </w:pPr>
      <w:hyperlink w:anchor="_Toc12811" w:history="1">
        <w:r>
          <w:rPr>
            <w:rFonts w:ascii="仿宋" w:eastAsia="仿宋" w:hAnsi="仿宋" w:cs="仿宋" w:hint="eastAsia"/>
            <w:lang w:eastAsia="zh-CN"/>
          </w:rPr>
          <w:t>十五、创新驱动与持续发展</w:t>
        </w:r>
        <w:r>
          <w:tab/>
        </w:r>
        <w:r>
          <w:fldChar w:fldCharType="begin"/>
        </w:r>
        <w:r>
          <w:instrText xml:space="preserve"> PAGEREF _Toc12811 \h </w:instrText>
        </w:r>
        <w:r>
          <w:fldChar w:fldCharType="separate"/>
        </w:r>
        <w:r>
          <w:t>72</w:t>
        </w:r>
        <w:r>
          <w:fldChar w:fldCharType="end"/>
        </w:r>
      </w:hyperlink>
    </w:p>
    <w:p>
      <w:pPr>
        <w:pStyle w:val="TOC2"/>
        <w:tabs>
          <w:tab w:val="right" w:leader="dot" w:pos="8306"/>
        </w:tabs>
      </w:pPr>
      <w:hyperlink w:anchor="_Toc19267" w:history="1">
        <w:r>
          <w:rPr>
            <w:rFonts w:ascii="仿宋" w:eastAsia="仿宋" w:hAnsi="仿宋" w:cs="仿宋" w:hint="eastAsia"/>
            <w:lang w:eastAsia="zh-CN"/>
          </w:rPr>
          <w:t>(一)、创新驱动战略实施</w:t>
        </w:r>
        <w:r>
          <w:tab/>
        </w:r>
        <w:r>
          <w:fldChar w:fldCharType="begin"/>
        </w:r>
        <w:r>
          <w:instrText xml:space="preserve"> PAGEREF _Toc19267 \h </w:instrText>
        </w:r>
        <w:r>
          <w:fldChar w:fldCharType="separate"/>
        </w:r>
        <w:r>
          <w:t>72</w:t>
        </w:r>
        <w:r>
          <w:fldChar w:fldCharType="end"/>
        </w:r>
      </w:hyperlink>
    </w:p>
    <w:p>
      <w:pPr>
        <w:pStyle w:val="TOC2"/>
        <w:tabs>
          <w:tab w:val="right" w:leader="dot" w:pos="8306"/>
        </w:tabs>
      </w:pPr>
      <w:hyperlink w:anchor="_Toc23795" w:history="1">
        <w:r>
          <w:rPr>
            <w:rFonts w:ascii="仿宋" w:eastAsia="仿宋" w:hAnsi="仿宋" w:cs="仿宋" w:hint="eastAsia"/>
            <w:lang w:eastAsia="zh-CN"/>
          </w:rPr>
          <w:t>(二)、持续发展路径探索</w:t>
        </w:r>
        <w:r>
          <w:tab/>
        </w:r>
        <w:r>
          <w:fldChar w:fldCharType="begin"/>
        </w:r>
        <w:r>
          <w:instrText xml:space="preserve"> PAGEREF _Toc23795 \h </w:instrText>
        </w:r>
        <w:r>
          <w:fldChar w:fldCharType="separate"/>
        </w:r>
        <w:r>
          <w:t>74</w:t>
        </w:r>
        <w:r>
          <w:fldChar w:fldCharType="end"/>
        </w:r>
      </w:hyperlink>
    </w:p>
    <w:p>
      <w:pPr>
        <w:pStyle w:val="TOC1"/>
        <w:tabs>
          <w:tab w:val="right" w:leader="dot" w:pos="8306"/>
        </w:tabs>
      </w:pPr>
      <w:hyperlink w:anchor="_Toc27278" w:history="1">
        <w:r>
          <w:rPr>
            <w:rFonts w:ascii="仿宋" w:eastAsia="仿宋" w:hAnsi="仿宋" w:cs="仿宋" w:hint="eastAsia"/>
            <w:lang w:eastAsia="zh-CN"/>
          </w:rPr>
          <w:t>十六、质量管理与控制</w:t>
        </w:r>
        <w:r>
          <w:tab/>
        </w:r>
        <w:r>
          <w:fldChar w:fldCharType="begin"/>
        </w:r>
        <w:r>
          <w:instrText xml:space="preserve"> PAGEREF _Toc27278 \h </w:instrText>
        </w:r>
        <w:r>
          <w:fldChar w:fldCharType="separate"/>
        </w:r>
        <w:r>
          <w:t>78</w:t>
        </w:r>
        <w:r>
          <w:fldChar w:fldCharType="end"/>
        </w:r>
      </w:hyperlink>
    </w:p>
    <w:p>
      <w:pPr>
        <w:pStyle w:val="TOC2"/>
        <w:tabs>
          <w:tab w:val="right" w:leader="dot" w:pos="8306"/>
        </w:tabs>
      </w:pPr>
      <w:hyperlink w:anchor="_Toc10666" w:history="1">
        <w:r>
          <w:rPr>
            <w:rFonts w:ascii="仿宋" w:eastAsia="仿宋" w:hAnsi="仿宋" w:cs="仿宋" w:hint="eastAsia"/>
            <w:lang w:eastAsia="zh-CN"/>
          </w:rPr>
          <w:t>(一)、质量管理体系建设</w:t>
        </w:r>
        <w:r>
          <w:tab/>
        </w:r>
        <w:r>
          <w:fldChar w:fldCharType="begin"/>
        </w:r>
        <w:r>
          <w:instrText xml:space="preserve"> PAGEREF _Toc10666 \h </w:instrText>
        </w:r>
        <w:r>
          <w:fldChar w:fldCharType="separate"/>
        </w:r>
        <w:r>
          <w:t>78</w:t>
        </w:r>
        <w:r>
          <w:fldChar w:fldCharType="end"/>
        </w:r>
      </w:hyperlink>
    </w:p>
    <w:p>
      <w:pPr>
        <w:pStyle w:val="TOC2"/>
        <w:tabs>
          <w:tab w:val="right" w:leader="dot" w:pos="8306"/>
        </w:tabs>
      </w:pPr>
      <w:hyperlink w:anchor="_Toc25789" w:history="1">
        <w:r>
          <w:rPr>
            <w:rFonts w:ascii="仿宋" w:eastAsia="仿宋" w:hAnsi="仿宋" w:cs="仿宋" w:hint="eastAsia"/>
            <w:lang w:eastAsia="zh-CN"/>
          </w:rPr>
          <w:t>(二)、质量控制措施</w:t>
        </w:r>
        <w:r>
          <w:tab/>
        </w:r>
        <w:r>
          <w:fldChar w:fldCharType="begin"/>
        </w:r>
        <w:r>
          <w:instrText xml:space="preserve"> PAGEREF _Toc25789 \h </w:instrText>
        </w:r>
        <w:r>
          <w:fldChar w:fldCharType="separate"/>
        </w:r>
        <w:r>
          <w:t>79</w:t>
        </w:r>
        <w:r>
          <w:fldChar w:fldCharType="end"/>
        </w:r>
      </w:hyperlink>
    </w:p>
    <w:p>
      <w:pPr>
        <w:pStyle w:val="TOC1"/>
        <w:tabs>
          <w:tab w:val="right" w:leader="dot" w:pos="8306"/>
        </w:tabs>
      </w:pPr>
      <w:hyperlink w:anchor="_Toc31171" w:history="1">
        <w:r>
          <w:rPr>
            <w:rFonts w:ascii="仿宋" w:eastAsia="仿宋" w:hAnsi="仿宋" w:cs="仿宋" w:hint="eastAsia"/>
            <w:lang w:eastAsia="zh-CN"/>
          </w:rPr>
          <w:t>十七、设施与设备管理</w:t>
        </w:r>
        <w:r>
          <w:tab/>
        </w:r>
        <w:r>
          <w:fldChar w:fldCharType="begin"/>
        </w:r>
        <w:r>
          <w:instrText xml:space="preserve"> PAGEREF _Toc31171 \h </w:instrText>
        </w:r>
        <w:r>
          <w:fldChar w:fldCharType="separate"/>
        </w:r>
        <w:r>
          <w:t>80</w:t>
        </w:r>
        <w:r>
          <w:fldChar w:fldCharType="end"/>
        </w:r>
      </w:hyperlink>
    </w:p>
    <w:p>
      <w:pPr>
        <w:pStyle w:val="TOC2"/>
        <w:tabs>
          <w:tab w:val="right" w:leader="dot" w:pos="8306"/>
        </w:tabs>
      </w:pPr>
      <w:hyperlink w:anchor="_Toc6558" w:history="1">
        <w:r>
          <w:rPr>
            <w:rFonts w:ascii="仿宋" w:eastAsia="仿宋" w:hAnsi="仿宋" w:cs="仿宋" w:hint="eastAsia"/>
            <w:lang w:eastAsia="zh-CN"/>
          </w:rPr>
          <w:t>(一)、设施规划与配置</w:t>
        </w:r>
        <w:r>
          <w:tab/>
        </w:r>
        <w:r>
          <w:fldChar w:fldCharType="begin"/>
        </w:r>
        <w:r>
          <w:instrText xml:space="preserve"> PAGEREF _Toc6558 \h </w:instrText>
        </w:r>
        <w:r>
          <w:fldChar w:fldCharType="separate"/>
        </w:r>
        <w:r>
          <w:t>80</w:t>
        </w:r>
        <w:r>
          <w:fldChar w:fldCharType="end"/>
        </w:r>
      </w:hyperlink>
    </w:p>
    <w:p>
      <w:pPr>
        <w:pStyle w:val="TOC2"/>
        <w:tabs>
          <w:tab w:val="right" w:leader="dot" w:pos="8306"/>
        </w:tabs>
      </w:pPr>
      <w:hyperlink w:anchor="_Toc18485" w:history="1">
        <w:r>
          <w:rPr>
            <w:rFonts w:ascii="仿宋" w:eastAsia="仿宋" w:hAnsi="仿宋" w:cs="仿宋" w:hint="eastAsia"/>
            <w:lang w:eastAsia="zh-CN"/>
          </w:rPr>
          <w:t>(二)、设备采购与维护管理</w:t>
        </w:r>
        <w:r>
          <w:tab/>
        </w:r>
        <w:r>
          <w:fldChar w:fldCharType="begin"/>
        </w:r>
        <w:r>
          <w:instrText xml:space="preserve"> PAGEREF _Toc18485 \h </w:instrText>
        </w:r>
        <w:r>
          <w:fldChar w:fldCharType="separate"/>
        </w:r>
        <w:r>
          <w:t>81</w:t>
        </w:r>
        <w:r>
          <w:fldChar w:fldCharType="end"/>
        </w:r>
      </w:hyperlink>
    </w:p>
    <w:p>
      <w:pPr>
        <w:pStyle w:val="TOC2"/>
        <w:tabs>
          <w:tab w:val="right" w:leader="dot" w:pos="8306"/>
        </w:tabs>
      </w:pPr>
      <w:hyperlink w:anchor="_Toc20782" w:history="1">
        <w:r>
          <w:rPr>
            <w:rFonts w:ascii="仿宋" w:eastAsia="仿宋" w:hAnsi="仿宋" w:cs="仿宋" w:hint="eastAsia"/>
            <w:lang w:eastAsia="zh-CN"/>
          </w:rPr>
          <w:t>(三)、设施设备升级策略</w:t>
        </w:r>
        <w:r>
          <w:tab/>
        </w:r>
        <w:r>
          <w:fldChar w:fldCharType="begin"/>
        </w:r>
        <w:r>
          <w:instrText xml:space="preserve"> PAGEREF _Toc20782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35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409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直接收益：假设IT、ICT项目的产品或服务年销售收入为XX万元。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49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IT、ICT项目通过引入先进的人工智能技术优化生产流程，例如自动化的物流系统和智能数据分析，可能大幅提高产品的质量和生产效率。这可能迫使竞争对手也必须投资于类似技术，以保持市场竞争力。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IT、ICT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若IT、ICT项目成功推广新型环保产品，比如采用可回收材料的包装，可能会激发消费者对可持续产品的需求。这种需求的增长可能迫使整个行业转向更环保的产品设计和生产方法。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IT、ICT项目在减少环境影响方面的努力，如实施零废物生产和减少二氧化碳排放，可能会促使行业设立更高的环保标准。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IT、ICT项目对新原料和技术的需求可能促使供应商调整生产策略，比如采用更环保的生产方法或开发新型原材料。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874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IT、ICT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IT、ICT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IT、ICT项目对于所在区域的经济发展、就业机会的创造、当地企业的成长以及社区福祉的提升都有着积极而深远的影响。通过这些多方面的经济活动，项目有望成为推动区域经济增长和社会进步的重要力量。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06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IT、ICT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IT、ICT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IT、ICT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IT、ICT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IT、ICT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8006"/>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6845"/>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T、ICT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IT、ICT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IT、ICT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IT、ICT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12649"/>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IT、ICT项目的必要性在当前经济和社会背景下表现得尤为重要，其对市场需求的满足、技术创新的推动、社会经济发展的促进以及环境可持续性的提高，共同构成了项目建设的核心价值和必要性。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在全球经济快速发展和科技日新月异的今天，市场对创新技术和环保解决方案的需求日益增长。IT、ICT项目恰好聚焦于这一趋势，提供涵盖人工智能、大数据分析和可持续能源等领域的高效、先进产品和服务。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IT、ICT项目在其专注的领域内，特别是在人工智能和数据科学方面，有望推动显著的技术革新。项目的研发活动不仅有望孕育出改变行业运作方式的新技术，还可能在长远中影响整个技术生态系统。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IT、ICT项目还致力于提升当地居民的技能和就业能力，通过与当地教育机构合作提供培训和教育机会，从而提高社区整体的生活水平和社会福祉。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https://d.book118.com/306054121202010054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IT、ICT项目建设总纲及方案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IT、ICT项目建设总纲及方案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IT、ICT项目建设总纲及方案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IT、ICT项目建设总纲及方案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IT、ICT项目建设总纲及方案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IT、ICT项目建设总纲及方案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IT、ICT项目建设总纲及方案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IT、ICT项目建设总纲及方案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IT、ICT项目建设总纲及方案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IT、ICT项目建设总纲及方案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IT、ICT项目建设总纲及方案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IT、ICT项目建设总纲及方案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A70AE"/>
    <w:rsid w:val="5C7A70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6054121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2024-02-18T21:24:00Z</dcterms:created>
  <dcterms:modified xsi:type="dcterms:W3CDTF">2024-02-18T21:25:23Z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C5DFFE3CC98E4467B9746E0BBCB7A3AC_11</vt:lpwstr>
  </property>
  <property fmtid="{D5CDD505-2E9C-101B-9397-08002B2CF9AE}" pid="3" name="KSOProductBuildVer">
    <vt:lpwstr>2052-12.1.0.16250</vt:lpwstr>
  </property>
</Properties>
</file>