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轻柴油项目计划设计方案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2" w:history="1">
        <w:r>
          <w:rPr>
            <w:rFonts w:ascii="仿宋" w:eastAsia="仿宋" w:hAnsi="仿宋" w:cs="仿宋" w:hint="eastAsia"/>
            <w:lang w:eastAsia="zh-CN"/>
          </w:rPr>
          <w:t>前言</w:t>
        </w:r>
        <w:r>
          <w:tab/>
        </w:r>
        <w:r>
          <w:fldChar w:fldCharType="begin"/>
        </w:r>
        <w:r>
          <w:instrText xml:space="preserve"> PAGEREF _Toc2582 \h </w:instrText>
        </w:r>
        <w:r>
          <w:fldChar w:fldCharType="separate"/>
        </w:r>
        <w:r>
          <w:t>3</w:t>
        </w:r>
        <w:r>
          <w:fldChar w:fldCharType="end"/>
        </w:r>
      </w:hyperlink>
    </w:p>
    <w:p>
      <w:pPr>
        <w:pStyle w:val="TOC1"/>
        <w:tabs>
          <w:tab w:val="right" w:leader="dot" w:pos="8306"/>
        </w:tabs>
      </w:pPr>
      <w:hyperlink w:anchor="_Toc14418" w:history="1">
        <w:r>
          <w:rPr>
            <w:rFonts w:ascii="仿宋" w:eastAsia="仿宋" w:hAnsi="仿宋" w:cs="仿宋" w:hint="eastAsia"/>
            <w:lang w:eastAsia="zh-CN"/>
          </w:rPr>
          <w:t>一、轻柴油项目建设背景及必要性分析</w:t>
        </w:r>
        <w:r>
          <w:tab/>
        </w:r>
        <w:r>
          <w:fldChar w:fldCharType="begin"/>
        </w:r>
        <w:r>
          <w:instrText xml:space="preserve"> PAGEREF _Toc14418 \h </w:instrText>
        </w:r>
        <w:r>
          <w:fldChar w:fldCharType="separate"/>
        </w:r>
        <w:r>
          <w:t>3</w:t>
        </w:r>
        <w:r>
          <w:fldChar w:fldCharType="end"/>
        </w:r>
      </w:hyperlink>
    </w:p>
    <w:p>
      <w:pPr>
        <w:pStyle w:val="TOC2"/>
        <w:tabs>
          <w:tab w:val="right" w:leader="dot" w:pos="8306"/>
        </w:tabs>
      </w:pPr>
      <w:hyperlink w:anchor="_Toc23573" w:history="1">
        <w:r>
          <w:rPr>
            <w:rFonts w:ascii="仿宋" w:eastAsia="仿宋" w:hAnsi="仿宋" w:cs="仿宋" w:hint="eastAsia"/>
            <w:lang w:eastAsia="zh-CN"/>
          </w:rPr>
          <w:t>(一)、轻柴油项目背景分析</w:t>
        </w:r>
        <w:r>
          <w:tab/>
        </w:r>
        <w:r>
          <w:fldChar w:fldCharType="begin"/>
        </w:r>
        <w:r>
          <w:instrText xml:space="preserve"> PAGEREF _Toc23573 \h </w:instrText>
        </w:r>
        <w:r>
          <w:fldChar w:fldCharType="separate"/>
        </w:r>
        <w:r>
          <w:t>3</w:t>
        </w:r>
        <w:r>
          <w:fldChar w:fldCharType="end"/>
        </w:r>
      </w:hyperlink>
    </w:p>
    <w:p>
      <w:pPr>
        <w:pStyle w:val="TOC2"/>
        <w:tabs>
          <w:tab w:val="right" w:leader="dot" w:pos="8306"/>
        </w:tabs>
      </w:pPr>
      <w:hyperlink w:anchor="_Toc10392" w:history="1">
        <w:r>
          <w:rPr>
            <w:rFonts w:ascii="仿宋" w:eastAsia="仿宋" w:hAnsi="仿宋" w:cs="仿宋" w:hint="eastAsia"/>
            <w:lang w:eastAsia="zh-CN"/>
          </w:rPr>
          <w:t>(二)、轻柴油项目建设必要性分析</w:t>
        </w:r>
        <w:r>
          <w:tab/>
        </w:r>
        <w:r>
          <w:fldChar w:fldCharType="begin"/>
        </w:r>
        <w:r>
          <w:instrText xml:space="preserve"> PAGEREF _Toc10392 \h </w:instrText>
        </w:r>
        <w:r>
          <w:fldChar w:fldCharType="separate"/>
        </w:r>
        <w:r>
          <w:t>5</w:t>
        </w:r>
        <w:r>
          <w:fldChar w:fldCharType="end"/>
        </w:r>
      </w:hyperlink>
    </w:p>
    <w:p>
      <w:pPr>
        <w:pStyle w:val="TOC1"/>
        <w:tabs>
          <w:tab w:val="right" w:leader="dot" w:pos="8306"/>
        </w:tabs>
      </w:pPr>
      <w:hyperlink w:anchor="_Toc4636" w:history="1">
        <w:r>
          <w:rPr>
            <w:rFonts w:ascii="仿宋" w:eastAsia="仿宋" w:hAnsi="仿宋" w:cs="仿宋" w:hint="eastAsia"/>
            <w:lang w:eastAsia="zh-CN"/>
          </w:rPr>
          <w:t>二、市场分析、调研</w:t>
        </w:r>
        <w:r>
          <w:tab/>
        </w:r>
        <w:r>
          <w:fldChar w:fldCharType="begin"/>
        </w:r>
        <w:r>
          <w:instrText xml:space="preserve"> PAGEREF _Toc4636 \h </w:instrText>
        </w:r>
        <w:r>
          <w:fldChar w:fldCharType="separate"/>
        </w:r>
        <w:r>
          <w:t>6</w:t>
        </w:r>
        <w:r>
          <w:fldChar w:fldCharType="end"/>
        </w:r>
      </w:hyperlink>
    </w:p>
    <w:p>
      <w:pPr>
        <w:pStyle w:val="TOC2"/>
        <w:tabs>
          <w:tab w:val="right" w:leader="dot" w:pos="8306"/>
        </w:tabs>
      </w:pPr>
      <w:hyperlink w:anchor="_Toc17682" w:history="1">
        <w:r>
          <w:rPr>
            <w:rFonts w:ascii="仿宋" w:eastAsia="仿宋" w:hAnsi="仿宋" w:cs="仿宋" w:hint="eastAsia"/>
            <w:lang w:eastAsia="zh-CN"/>
          </w:rPr>
          <w:t>(一)、轻柴油行业分析</w:t>
        </w:r>
        <w:r>
          <w:tab/>
        </w:r>
        <w:r>
          <w:fldChar w:fldCharType="begin"/>
        </w:r>
        <w:r>
          <w:instrText xml:space="preserve"> PAGEREF _Toc17682 \h </w:instrText>
        </w:r>
        <w:r>
          <w:fldChar w:fldCharType="separate"/>
        </w:r>
        <w:r>
          <w:t>6</w:t>
        </w:r>
        <w:r>
          <w:fldChar w:fldCharType="end"/>
        </w:r>
      </w:hyperlink>
    </w:p>
    <w:p>
      <w:pPr>
        <w:pStyle w:val="TOC2"/>
        <w:tabs>
          <w:tab w:val="right" w:leader="dot" w:pos="8306"/>
        </w:tabs>
      </w:pPr>
      <w:hyperlink w:anchor="_Toc1948" w:history="1">
        <w:r>
          <w:rPr>
            <w:rFonts w:ascii="仿宋" w:eastAsia="仿宋" w:hAnsi="仿宋" w:cs="仿宋" w:hint="eastAsia"/>
            <w:lang w:eastAsia="zh-CN"/>
          </w:rPr>
          <w:t>(二)、轻柴油市场分析预测</w:t>
        </w:r>
        <w:r>
          <w:tab/>
        </w:r>
        <w:r>
          <w:fldChar w:fldCharType="begin"/>
        </w:r>
        <w:r>
          <w:instrText xml:space="preserve"> PAGEREF _Toc1948 \h </w:instrText>
        </w:r>
        <w:r>
          <w:fldChar w:fldCharType="separate"/>
        </w:r>
        <w:r>
          <w:t>7</w:t>
        </w:r>
        <w:r>
          <w:fldChar w:fldCharType="end"/>
        </w:r>
      </w:hyperlink>
    </w:p>
    <w:p>
      <w:pPr>
        <w:pStyle w:val="TOC1"/>
        <w:tabs>
          <w:tab w:val="right" w:leader="dot" w:pos="8306"/>
        </w:tabs>
      </w:pPr>
      <w:hyperlink w:anchor="_Toc28652" w:history="1">
        <w:r>
          <w:rPr>
            <w:rFonts w:ascii="仿宋" w:eastAsia="仿宋" w:hAnsi="仿宋" w:cs="仿宋" w:hint="eastAsia"/>
            <w:lang w:eastAsia="zh-CN"/>
          </w:rPr>
          <w:t>三、轻柴油项目文档管理</w:t>
        </w:r>
        <w:r>
          <w:tab/>
        </w:r>
        <w:r>
          <w:fldChar w:fldCharType="begin"/>
        </w:r>
        <w:r>
          <w:instrText xml:space="preserve"> PAGEREF _Toc28652 \h </w:instrText>
        </w:r>
        <w:r>
          <w:fldChar w:fldCharType="separate"/>
        </w:r>
        <w:r>
          <w:t>7</w:t>
        </w:r>
        <w:r>
          <w:fldChar w:fldCharType="end"/>
        </w:r>
      </w:hyperlink>
    </w:p>
    <w:p>
      <w:pPr>
        <w:pStyle w:val="TOC2"/>
        <w:tabs>
          <w:tab w:val="right" w:leader="dot" w:pos="8306"/>
        </w:tabs>
      </w:pPr>
      <w:hyperlink w:anchor="_Toc8350" w:history="1">
        <w:r>
          <w:rPr>
            <w:rFonts w:ascii="仿宋" w:eastAsia="仿宋" w:hAnsi="仿宋" w:cs="仿宋" w:hint="eastAsia"/>
            <w:lang w:eastAsia="zh-CN"/>
          </w:rPr>
          <w:t>(一)、文档编制与审查</w:t>
        </w:r>
        <w:r>
          <w:tab/>
        </w:r>
        <w:r>
          <w:fldChar w:fldCharType="begin"/>
        </w:r>
        <w:r>
          <w:instrText xml:space="preserve"> PAGEREF _Toc8350 \h </w:instrText>
        </w:r>
        <w:r>
          <w:fldChar w:fldCharType="separate"/>
        </w:r>
        <w:r>
          <w:t>7</w:t>
        </w:r>
        <w:r>
          <w:fldChar w:fldCharType="end"/>
        </w:r>
      </w:hyperlink>
    </w:p>
    <w:p>
      <w:pPr>
        <w:pStyle w:val="TOC2"/>
        <w:tabs>
          <w:tab w:val="right" w:leader="dot" w:pos="8306"/>
        </w:tabs>
      </w:pPr>
      <w:hyperlink w:anchor="_Toc9557" w:history="1">
        <w:r>
          <w:rPr>
            <w:rFonts w:ascii="仿宋" w:eastAsia="仿宋" w:hAnsi="仿宋" w:cs="仿宋" w:hint="eastAsia"/>
            <w:lang w:eastAsia="zh-CN"/>
          </w:rPr>
          <w:t>(二)、文档发布与分发</w:t>
        </w:r>
        <w:r>
          <w:tab/>
        </w:r>
        <w:r>
          <w:fldChar w:fldCharType="begin"/>
        </w:r>
        <w:r>
          <w:instrText xml:space="preserve"> PAGEREF _Toc9557 \h </w:instrText>
        </w:r>
        <w:r>
          <w:fldChar w:fldCharType="separate"/>
        </w:r>
        <w:r>
          <w:t>9</w:t>
        </w:r>
        <w:r>
          <w:fldChar w:fldCharType="end"/>
        </w:r>
      </w:hyperlink>
    </w:p>
    <w:p>
      <w:pPr>
        <w:pStyle w:val="TOC2"/>
        <w:tabs>
          <w:tab w:val="right" w:leader="dot" w:pos="8306"/>
        </w:tabs>
      </w:pPr>
      <w:hyperlink w:anchor="_Toc6075" w:history="1">
        <w:r>
          <w:rPr>
            <w:rFonts w:ascii="仿宋" w:eastAsia="仿宋" w:hAnsi="仿宋" w:cs="仿宋" w:hint="eastAsia"/>
            <w:lang w:eastAsia="zh-CN"/>
          </w:rPr>
          <w:t>(三)、文档存档与归档</w:t>
        </w:r>
        <w:r>
          <w:tab/>
        </w:r>
        <w:r>
          <w:fldChar w:fldCharType="begin"/>
        </w:r>
        <w:r>
          <w:instrText xml:space="preserve"> PAGEREF _Toc6075 \h </w:instrText>
        </w:r>
        <w:r>
          <w:fldChar w:fldCharType="separate"/>
        </w:r>
        <w:r>
          <w:t>10</w:t>
        </w:r>
        <w:r>
          <w:fldChar w:fldCharType="end"/>
        </w:r>
      </w:hyperlink>
    </w:p>
    <w:p>
      <w:pPr>
        <w:pStyle w:val="TOC1"/>
        <w:tabs>
          <w:tab w:val="right" w:leader="dot" w:pos="8306"/>
        </w:tabs>
      </w:pPr>
      <w:hyperlink w:anchor="_Toc12312" w:history="1">
        <w:r>
          <w:rPr>
            <w:rFonts w:ascii="仿宋" w:eastAsia="仿宋" w:hAnsi="仿宋" w:cs="仿宋" w:hint="eastAsia"/>
            <w:lang w:eastAsia="zh-CN"/>
          </w:rPr>
          <w:t>四、轻柴油项目可持续发展</w:t>
        </w:r>
        <w:r>
          <w:tab/>
        </w:r>
        <w:r>
          <w:fldChar w:fldCharType="begin"/>
        </w:r>
        <w:r>
          <w:instrText xml:space="preserve"> PAGEREF _Toc12312 \h </w:instrText>
        </w:r>
        <w:r>
          <w:fldChar w:fldCharType="separate"/>
        </w:r>
        <w:r>
          <w:t>11</w:t>
        </w:r>
        <w:r>
          <w:fldChar w:fldCharType="end"/>
        </w:r>
      </w:hyperlink>
    </w:p>
    <w:p>
      <w:pPr>
        <w:pStyle w:val="TOC2"/>
        <w:tabs>
          <w:tab w:val="right" w:leader="dot" w:pos="8306"/>
        </w:tabs>
      </w:pPr>
      <w:hyperlink w:anchor="_Toc1217" w:history="1">
        <w:r>
          <w:rPr>
            <w:rFonts w:ascii="仿宋" w:eastAsia="仿宋" w:hAnsi="仿宋" w:cs="仿宋" w:hint="eastAsia"/>
            <w:lang w:eastAsia="zh-CN"/>
          </w:rPr>
          <w:t>(一)、可持续战略与实践</w:t>
        </w:r>
        <w:r>
          <w:tab/>
        </w:r>
        <w:r>
          <w:fldChar w:fldCharType="begin"/>
        </w:r>
        <w:r>
          <w:instrText xml:space="preserve"> PAGEREF _Toc1217 \h </w:instrText>
        </w:r>
        <w:r>
          <w:fldChar w:fldCharType="separate"/>
        </w:r>
        <w:r>
          <w:t>11</w:t>
        </w:r>
        <w:r>
          <w:fldChar w:fldCharType="end"/>
        </w:r>
      </w:hyperlink>
    </w:p>
    <w:p>
      <w:pPr>
        <w:pStyle w:val="TOC2"/>
        <w:tabs>
          <w:tab w:val="right" w:leader="dot" w:pos="8306"/>
        </w:tabs>
      </w:pPr>
      <w:hyperlink w:anchor="_Toc10297" w:history="1">
        <w:r>
          <w:rPr>
            <w:rFonts w:ascii="仿宋" w:eastAsia="仿宋" w:hAnsi="仿宋" w:cs="仿宋" w:hint="eastAsia"/>
            <w:lang w:eastAsia="zh-CN"/>
          </w:rPr>
          <w:t>(二)、环保与社会责任</w:t>
        </w:r>
        <w:r>
          <w:tab/>
        </w:r>
        <w:r>
          <w:fldChar w:fldCharType="begin"/>
        </w:r>
        <w:r>
          <w:instrText xml:space="preserve"> PAGEREF _Toc10297 \h </w:instrText>
        </w:r>
        <w:r>
          <w:fldChar w:fldCharType="separate"/>
        </w:r>
        <w:r>
          <w:t>11</w:t>
        </w:r>
        <w:r>
          <w:fldChar w:fldCharType="end"/>
        </w:r>
      </w:hyperlink>
    </w:p>
    <w:p>
      <w:pPr>
        <w:pStyle w:val="TOC1"/>
        <w:tabs>
          <w:tab w:val="right" w:leader="dot" w:pos="8306"/>
        </w:tabs>
      </w:pPr>
      <w:hyperlink w:anchor="_Toc10598" w:history="1">
        <w:r>
          <w:rPr>
            <w:rFonts w:ascii="仿宋" w:eastAsia="仿宋" w:hAnsi="仿宋" w:cs="仿宋" w:hint="eastAsia"/>
            <w:lang w:eastAsia="zh-CN"/>
          </w:rPr>
          <w:t>五、轻柴油项目建设单位说明</w:t>
        </w:r>
        <w:r>
          <w:tab/>
        </w:r>
        <w:r>
          <w:fldChar w:fldCharType="begin"/>
        </w:r>
        <w:r>
          <w:instrText xml:space="preserve"> PAGEREF _Toc10598 \h </w:instrText>
        </w:r>
        <w:r>
          <w:fldChar w:fldCharType="separate"/>
        </w:r>
        <w:r>
          <w:t>12</w:t>
        </w:r>
        <w:r>
          <w:fldChar w:fldCharType="end"/>
        </w:r>
      </w:hyperlink>
    </w:p>
    <w:p>
      <w:pPr>
        <w:pStyle w:val="TOC2"/>
        <w:tabs>
          <w:tab w:val="right" w:leader="dot" w:pos="8306"/>
        </w:tabs>
      </w:pPr>
      <w:hyperlink w:anchor="_Toc13133" w:history="1">
        <w:r>
          <w:rPr>
            <w:rFonts w:ascii="仿宋" w:eastAsia="仿宋" w:hAnsi="仿宋" w:cs="仿宋" w:hint="eastAsia"/>
            <w:lang w:eastAsia="zh-CN"/>
          </w:rPr>
          <w:t>(一)、轻柴油项目承办单位基本情况</w:t>
        </w:r>
        <w:r>
          <w:tab/>
        </w:r>
        <w:r>
          <w:fldChar w:fldCharType="begin"/>
        </w:r>
        <w:r>
          <w:instrText xml:space="preserve"> PAGEREF _Toc13133 \h </w:instrText>
        </w:r>
        <w:r>
          <w:fldChar w:fldCharType="separate"/>
        </w:r>
        <w:r>
          <w:t>12</w:t>
        </w:r>
        <w:r>
          <w:fldChar w:fldCharType="end"/>
        </w:r>
      </w:hyperlink>
    </w:p>
    <w:p>
      <w:pPr>
        <w:pStyle w:val="TOC2"/>
        <w:tabs>
          <w:tab w:val="right" w:leader="dot" w:pos="8306"/>
        </w:tabs>
      </w:pPr>
      <w:hyperlink w:anchor="_Toc15554" w:history="1">
        <w:r>
          <w:rPr>
            <w:rFonts w:ascii="仿宋" w:eastAsia="仿宋" w:hAnsi="仿宋" w:cs="仿宋" w:hint="eastAsia"/>
            <w:lang w:eastAsia="zh-CN"/>
          </w:rPr>
          <w:t>(二)、公司经济效益分析</w:t>
        </w:r>
        <w:r>
          <w:tab/>
        </w:r>
        <w:r>
          <w:fldChar w:fldCharType="begin"/>
        </w:r>
        <w:r>
          <w:instrText xml:space="preserve"> PAGEREF _Toc15554 \h </w:instrText>
        </w:r>
        <w:r>
          <w:fldChar w:fldCharType="separate"/>
        </w:r>
        <w:r>
          <w:t>13</w:t>
        </w:r>
        <w:r>
          <w:fldChar w:fldCharType="end"/>
        </w:r>
      </w:hyperlink>
    </w:p>
    <w:p>
      <w:pPr>
        <w:pStyle w:val="TOC1"/>
        <w:tabs>
          <w:tab w:val="right" w:leader="dot" w:pos="8306"/>
        </w:tabs>
      </w:pPr>
      <w:hyperlink w:anchor="_Toc31896" w:history="1">
        <w:r>
          <w:rPr>
            <w:rFonts w:ascii="仿宋" w:eastAsia="仿宋" w:hAnsi="仿宋" w:cs="仿宋" w:hint="eastAsia"/>
            <w:lang w:eastAsia="zh-CN"/>
          </w:rPr>
          <w:t>六、轻柴油项目概论</w:t>
        </w:r>
        <w:r>
          <w:tab/>
        </w:r>
        <w:r>
          <w:fldChar w:fldCharType="begin"/>
        </w:r>
        <w:r>
          <w:instrText xml:space="preserve"> PAGEREF _Toc31896 \h </w:instrText>
        </w:r>
        <w:r>
          <w:fldChar w:fldCharType="separate"/>
        </w:r>
        <w:r>
          <w:t>14</w:t>
        </w:r>
        <w:r>
          <w:fldChar w:fldCharType="end"/>
        </w:r>
      </w:hyperlink>
    </w:p>
    <w:p>
      <w:pPr>
        <w:pStyle w:val="TOC2"/>
        <w:tabs>
          <w:tab w:val="right" w:leader="dot" w:pos="8306"/>
        </w:tabs>
      </w:pPr>
      <w:hyperlink w:anchor="_Toc29540" w:history="1">
        <w:r>
          <w:rPr>
            <w:rFonts w:ascii="仿宋" w:eastAsia="仿宋" w:hAnsi="仿宋" w:cs="仿宋" w:hint="eastAsia"/>
            <w:lang w:eastAsia="zh-CN"/>
          </w:rPr>
          <w:t>(一)、轻柴油项目概况</w:t>
        </w:r>
        <w:r>
          <w:tab/>
        </w:r>
        <w:r>
          <w:fldChar w:fldCharType="begin"/>
        </w:r>
        <w:r>
          <w:instrText xml:space="preserve"> PAGEREF _Toc29540 \h </w:instrText>
        </w:r>
        <w:r>
          <w:fldChar w:fldCharType="separate"/>
        </w:r>
        <w:r>
          <w:t>14</w:t>
        </w:r>
        <w:r>
          <w:fldChar w:fldCharType="end"/>
        </w:r>
      </w:hyperlink>
    </w:p>
    <w:p>
      <w:pPr>
        <w:pStyle w:val="TOC2"/>
        <w:tabs>
          <w:tab w:val="right" w:leader="dot" w:pos="8306"/>
        </w:tabs>
      </w:pPr>
      <w:hyperlink w:anchor="_Toc19272" w:history="1">
        <w:r>
          <w:rPr>
            <w:rFonts w:ascii="仿宋" w:eastAsia="仿宋" w:hAnsi="仿宋" w:cs="仿宋" w:hint="eastAsia"/>
            <w:lang w:eastAsia="zh-CN"/>
          </w:rPr>
          <w:t>(二)、轻柴油项目目标</w:t>
        </w:r>
        <w:r>
          <w:tab/>
        </w:r>
        <w:r>
          <w:fldChar w:fldCharType="begin"/>
        </w:r>
        <w:r>
          <w:instrText xml:space="preserve"> PAGEREF _Toc19272 \h </w:instrText>
        </w:r>
        <w:r>
          <w:fldChar w:fldCharType="separate"/>
        </w:r>
        <w:r>
          <w:t>16</w:t>
        </w:r>
        <w:r>
          <w:fldChar w:fldCharType="end"/>
        </w:r>
      </w:hyperlink>
    </w:p>
    <w:p>
      <w:pPr>
        <w:pStyle w:val="TOC2"/>
        <w:tabs>
          <w:tab w:val="right" w:leader="dot" w:pos="8306"/>
        </w:tabs>
      </w:pPr>
      <w:hyperlink w:anchor="_Toc12602" w:history="1">
        <w:r>
          <w:rPr>
            <w:rFonts w:ascii="仿宋" w:eastAsia="仿宋" w:hAnsi="仿宋" w:cs="仿宋" w:hint="eastAsia"/>
            <w:lang w:eastAsia="zh-CN"/>
          </w:rPr>
          <w:t>(三)、轻柴油项目提出的理由</w:t>
        </w:r>
        <w:r>
          <w:tab/>
        </w:r>
        <w:r>
          <w:fldChar w:fldCharType="begin"/>
        </w:r>
        <w:r>
          <w:instrText xml:space="preserve"> PAGEREF _Toc12602 \h </w:instrText>
        </w:r>
        <w:r>
          <w:fldChar w:fldCharType="separate"/>
        </w:r>
        <w:r>
          <w:t>17</w:t>
        </w:r>
        <w:r>
          <w:fldChar w:fldCharType="end"/>
        </w:r>
      </w:hyperlink>
    </w:p>
    <w:p>
      <w:pPr>
        <w:pStyle w:val="TOC2"/>
        <w:tabs>
          <w:tab w:val="right" w:leader="dot" w:pos="8306"/>
        </w:tabs>
      </w:pPr>
      <w:hyperlink w:anchor="_Toc3896" w:history="1">
        <w:r>
          <w:rPr>
            <w:rFonts w:ascii="仿宋" w:eastAsia="仿宋" w:hAnsi="仿宋" w:cs="仿宋" w:hint="eastAsia"/>
            <w:lang w:eastAsia="zh-CN"/>
          </w:rPr>
          <w:t>(四)、轻柴油项目意义</w:t>
        </w:r>
        <w:r>
          <w:tab/>
        </w:r>
        <w:r>
          <w:fldChar w:fldCharType="begin"/>
        </w:r>
        <w:r>
          <w:instrText xml:space="preserve"> PAGEREF _Toc3896 \h </w:instrText>
        </w:r>
        <w:r>
          <w:fldChar w:fldCharType="separate"/>
        </w:r>
        <w:r>
          <w:t>19</w:t>
        </w:r>
        <w:r>
          <w:fldChar w:fldCharType="end"/>
        </w:r>
      </w:hyperlink>
    </w:p>
    <w:p>
      <w:pPr>
        <w:pStyle w:val="TOC2"/>
        <w:tabs>
          <w:tab w:val="right" w:leader="dot" w:pos="8306"/>
        </w:tabs>
      </w:pPr>
      <w:hyperlink w:anchor="_Toc31663" w:history="1">
        <w:r>
          <w:rPr>
            <w:rFonts w:ascii="仿宋" w:eastAsia="仿宋" w:hAnsi="仿宋" w:cs="仿宋" w:hint="eastAsia"/>
            <w:lang w:eastAsia="zh-CN"/>
          </w:rPr>
          <w:t>(五)、轻柴油项目背景</w:t>
        </w:r>
        <w:r>
          <w:tab/>
        </w:r>
        <w:r>
          <w:fldChar w:fldCharType="begin"/>
        </w:r>
        <w:r>
          <w:instrText xml:space="preserve"> PAGEREF _Toc31663 \h </w:instrText>
        </w:r>
        <w:r>
          <w:fldChar w:fldCharType="separate"/>
        </w:r>
        <w:r>
          <w:t>19</w:t>
        </w:r>
        <w:r>
          <w:fldChar w:fldCharType="end"/>
        </w:r>
      </w:hyperlink>
    </w:p>
    <w:p>
      <w:pPr>
        <w:pStyle w:val="TOC1"/>
        <w:tabs>
          <w:tab w:val="right" w:leader="dot" w:pos="8306"/>
        </w:tabs>
      </w:pPr>
      <w:hyperlink w:anchor="_Toc16678" w:history="1">
        <w:r>
          <w:rPr>
            <w:rFonts w:ascii="仿宋" w:eastAsia="仿宋" w:hAnsi="仿宋" w:cs="仿宋" w:hint="eastAsia"/>
            <w:lang w:eastAsia="zh-CN"/>
          </w:rPr>
          <w:t>七、轻柴油项目财务管理</w:t>
        </w:r>
        <w:r>
          <w:tab/>
        </w:r>
        <w:r>
          <w:fldChar w:fldCharType="begin"/>
        </w:r>
        <w:r>
          <w:instrText xml:space="preserve"> PAGEREF _Toc16678 \h </w:instrText>
        </w:r>
        <w:r>
          <w:fldChar w:fldCharType="separate"/>
        </w:r>
        <w:r>
          <w:t>20</w:t>
        </w:r>
        <w:r>
          <w:fldChar w:fldCharType="end"/>
        </w:r>
      </w:hyperlink>
    </w:p>
    <w:p>
      <w:pPr>
        <w:pStyle w:val="TOC2"/>
        <w:tabs>
          <w:tab w:val="right" w:leader="dot" w:pos="8306"/>
        </w:tabs>
      </w:pPr>
      <w:hyperlink w:anchor="_Toc13728" w:history="1">
        <w:r>
          <w:rPr>
            <w:rFonts w:ascii="仿宋" w:eastAsia="仿宋" w:hAnsi="仿宋" w:cs="仿宋" w:hint="eastAsia"/>
            <w:lang w:eastAsia="zh-CN"/>
          </w:rPr>
          <w:t>(一)、资金需求大</w:t>
        </w:r>
        <w:r>
          <w:tab/>
        </w:r>
        <w:r>
          <w:fldChar w:fldCharType="begin"/>
        </w:r>
        <w:r>
          <w:instrText xml:space="preserve"> PAGEREF _Toc13728 \h </w:instrText>
        </w:r>
        <w:r>
          <w:fldChar w:fldCharType="separate"/>
        </w:r>
        <w:r>
          <w:t>20</w:t>
        </w:r>
        <w:r>
          <w:fldChar w:fldCharType="end"/>
        </w:r>
      </w:hyperlink>
    </w:p>
    <w:p>
      <w:pPr>
        <w:pStyle w:val="TOC2"/>
        <w:tabs>
          <w:tab w:val="right" w:leader="dot" w:pos="8306"/>
        </w:tabs>
      </w:pPr>
      <w:hyperlink w:anchor="_Toc6466" w:history="1">
        <w:r>
          <w:rPr>
            <w:rFonts w:ascii="仿宋" w:eastAsia="仿宋" w:hAnsi="仿宋" w:cs="仿宋" w:hint="eastAsia"/>
            <w:lang w:eastAsia="zh-CN"/>
          </w:rPr>
          <w:t>(二)、研发周期长</w:t>
        </w:r>
        <w:r>
          <w:tab/>
        </w:r>
        <w:r>
          <w:fldChar w:fldCharType="begin"/>
        </w:r>
        <w:r>
          <w:instrText xml:space="preserve"> PAGEREF _Toc6466 \h </w:instrText>
        </w:r>
        <w:r>
          <w:fldChar w:fldCharType="separate"/>
        </w:r>
        <w:r>
          <w:t>21</w:t>
        </w:r>
        <w:r>
          <w:fldChar w:fldCharType="end"/>
        </w:r>
      </w:hyperlink>
    </w:p>
    <w:p>
      <w:pPr>
        <w:pStyle w:val="TOC2"/>
        <w:tabs>
          <w:tab w:val="right" w:leader="dot" w:pos="8306"/>
        </w:tabs>
      </w:pPr>
      <w:hyperlink w:anchor="_Toc15388" w:history="1">
        <w:r>
          <w:rPr>
            <w:rFonts w:ascii="仿宋" w:eastAsia="仿宋" w:hAnsi="仿宋" w:cs="仿宋" w:hint="eastAsia"/>
            <w:lang w:eastAsia="zh-CN"/>
          </w:rPr>
          <w:t>(三)、市场风险大</w:t>
        </w:r>
        <w:r>
          <w:tab/>
        </w:r>
        <w:r>
          <w:fldChar w:fldCharType="begin"/>
        </w:r>
        <w:r>
          <w:instrText xml:space="preserve"> PAGEREF _Toc15388 \h </w:instrText>
        </w:r>
        <w:r>
          <w:fldChar w:fldCharType="separate"/>
        </w:r>
        <w:r>
          <w:t>23</w:t>
        </w:r>
        <w:r>
          <w:fldChar w:fldCharType="end"/>
        </w:r>
      </w:hyperlink>
    </w:p>
    <w:p>
      <w:pPr>
        <w:pStyle w:val="TOC2"/>
        <w:tabs>
          <w:tab w:val="right" w:leader="dot" w:pos="8306"/>
        </w:tabs>
      </w:pPr>
      <w:hyperlink w:anchor="_Toc30586" w:history="1">
        <w:r>
          <w:rPr>
            <w:rFonts w:ascii="仿宋" w:eastAsia="仿宋" w:hAnsi="仿宋" w:cs="仿宋" w:hint="eastAsia"/>
            <w:lang w:eastAsia="zh-CN"/>
          </w:rPr>
          <w:t>(四)、利润率高</w:t>
        </w:r>
        <w:r>
          <w:tab/>
        </w:r>
        <w:r>
          <w:fldChar w:fldCharType="begin"/>
        </w:r>
        <w:r>
          <w:instrText xml:space="preserve"> PAGEREF _Toc30586 \h </w:instrText>
        </w:r>
        <w:r>
          <w:fldChar w:fldCharType="separate"/>
        </w:r>
        <w:r>
          <w:t>25</w:t>
        </w:r>
        <w:r>
          <w:fldChar w:fldCharType="end"/>
        </w:r>
      </w:hyperlink>
    </w:p>
    <w:p>
      <w:pPr>
        <w:pStyle w:val="TOC1"/>
        <w:tabs>
          <w:tab w:val="right" w:leader="dot" w:pos="8306"/>
        </w:tabs>
      </w:pPr>
      <w:hyperlink w:anchor="_Toc29199" w:history="1">
        <w:r>
          <w:rPr>
            <w:rFonts w:ascii="仿宋" w:eastAsia="仿宋" w:hAnsi="仿宋" w:cs="仿宋" w:hint="eastAsia"/>
            <w:lang w:eastAsia="zh-CN"/>
          </w:rPr>
          <w:t>八、轻柴油项目人力资源培养与发展</w:t>
        </w:r>
        <w:r>
          <w:tab/>
        </w:r>
        <w:r>
          <w:fldChar w:fldCharType="begin"/>
        </w:r>
        <w:r>
          <w:instrText xml:space="preserve"> PAGEREF _Toc29199 \h </w:instrText>
        </w:r>
        <w:r>
          <w:fldChar w:fldCharType="separate"/>
        </w:r>
        <w:r>
          <w:t>27</w:t>
        </w:r>
        <w:r>
          <w:fldChar w:fldCharType="end"/>
        </w:r>
      </w:hyperlink>
    </w:p>
    <w:p>
      <w:pPr>
        <w:pStyle w:val="TOC2"/>
        <w:tabs>
          <w:tab w:val="right" w:leader="dot" w:pos="8306"/>
        </w:tabs>
      </w:pPr>
      <w:hyperlink w:anchor="_Toc29430" w:history="1">
        <w:r>
          <w:rPr>
            <w:rFonts w:ascii="仿宋" w:eastAsia="仿宋" w:hAnsi="仿宋" w:cs="仿宋" w:hint="eastAsia"/>
            <w:lang w:eastAsia="zh-CN"/>
          </w:rPr>
          <w:t>(一)、人才需求与规划</w:t>
        </w:r>
        <w:r>
          <w:tab/>
        </w:r>
        <w:r>
          <w:fldChar w:fldCharType="begin"/>
        </w:r>
        <w:r>
          <w:instrText xml:space="preserve"> PAGEREF _Toc29430 \h </w:instrText>
        </w:r>
        <w:r>
          <w:fldChar w:fldCharType="separate"/>
        </w:r>
        <w:r>
          <w:t>27</w:t>
        </w:r>
        <w:r>
          <w:fldChar w:fldCharType="end"/>
        </w:r>
      </w:hyperlink>
    </w:p>
    <w:p>
      <w:pPr>
        <w:pStyle w:val="TOC2"/>
        <w:tabs>
          <w:tab w:val="right" w:leader="dot" w:pos="8306"/>
        </w:tabs>
      </w:pPr>
      <w:hyperlink w:anchor="_Toc31294" w:history="1">
        <w:r>
          <w:rPr>
            <w:rFonts w:ascii="仿宋" w:eastAsia="仿宋" w:hAnsi="仿宋" w:cs="仿宋" w:hint="eastAsia"/>
            <w:lang w:eastAsia="zh-CN"/>
          </w:rPr>
          <w:t>(二)、培训与发展计划</w:t>
        </w:r>
        <w:r>
          <w:tab/>
        </w:r>
        <w:r>
          <w:fldChar w:fldCharType="begin"/>
        </w:r>
        <w:r>
          <w:instrText xml:space="preserve"> PAGEREF _Toc31294 \h </w:instrText>
        </w:r>
        <w:r>
          <w:fldChar w:fldCharType="separate"/>
        </w:r>
        <w:r>
          <w:t>28</w:t>
        </w:r>
        <w:r>
          <w:fldChar w:fldCharType="end"/>
        </w:r>
      </w:hyperlink>
    </w:p>
    <w:p>
      <w:pPr>
        <w:pStyle w:val="TOC1"/>
        <w:tabs>
          <w:tab w:val="right" w:leader="dot" w:pos="8306"/>
        </w:tabs>
      </w:pPr>
      <w:hyperlink w:anchor="_Toc29341" w:history="1">
        <w:r>
          <w:rPr>
            <w:rFonts w:ascii="仿宋" w:eastAsia="仿宋" w:hAnsi="仿宋" w:cs="仿宋" w:hint="eastAsia"/>
            <w:lang w:eastAsia="zh-CN"/>
          </w:rPr>
          <w:t>九、轻柴油项目人力资源管理</w:t>
        </w:r>
        <w:r>
          <w:tab/>
        </w:r>
        <w:r>
          <w:fldChar w:fldCharType="begin"/>
        </w:r>
        <w:r>
          <w:instrText xml:space="preserve"> PAGEREF _Toc29341 \h </w:instrText>
        </w:r>
        <w:r>
          <w:fldChar w:fldCharType="separate"/>
        </w:r>
        <w:r>
          <w:t>28</w:t>
        </w:r>
        <w:r>
          <w:fldChar w:fldCharType="end"/>
        </w:r>
      </w:hyperlink>
    </w:p>
    <w:p>
      <w:pPr>
        <w:pStyle w:val="TOC2"/>
        <w:tabs>
          <w:tab w:val="right" w:leader="dot" w:pos="8306"/>
        </w:tabs>
      </w:pPr>
      <w:hyperlink w:anchor="_Toc6729" w:history="1">
        <w:r>
          <w:rPr>
            <w:rFonts w:ascii="仿宋" w:eastAsia="仿宋" w:hAnsi="仿宋" w:cs="仿宋" w:hint="eastAsia"/>
            <w:lang w:eastAsia="zh-CN"/>
          </w:rPr>
          <w:t>(一)、建立健全的预算管理制度</w:t>
        </w:r>
        <w:r>
          <w:tab/>
        </w:r>
        <w:r>
          <w:fldChar w:fldCharType="begin"/>
        </w:r>
        <w:r>
          <w:instrText xml:space="preserve"> PAGEREF _Toc6729 \h </w:instrText>
        </w:r>
        <w:r>
          <w:fldChar w:fldCharType="separate"/>
        </w:r>
        <w:r>
          <w:t>28</w:t>
        </w:r>
        <w:r>
          <w:fldChar w:fldCharType="end"/>
        </w:r>
      </w:hyperlink>
    </w:p>
    <w:p>
      <w:pPr>
        <w:pStyle w:val="TOC2"/>
        <w:tabs>
          <w:tab w:val="right" w:leader="dot" w:pos="8306"/>
        </w:tabs>
      </w:pPr>
      <w:hyperlink w:anchor="_Toc32412" w:history="1">
        <w:r>
          <w:rPr>
            <w:rFonts w:ascii="仿宋" w:eastAsia="仿宋" w:hAnsi="仿宋" w:cs="仿宋" w:hint="eastAsia"/>
            <w:lang w:eastAsia="zh-CN"/>
          </w:rPr>
          <w:t>(二)、加强资金流动监控</w:t>
        </w:r>
        <w:r>
          <w:tab/>
        </w:r>
        <w:r>
          <w:fldChar w:fldCharType="begin"/>
        </w:r>
        <w:r>
          <w:instrText xml:space="preserve"> PAGEREF _Toc32412 \h </w:instrText>
        </w:r>
        <w:r>
          <w:fldChar w:fldCharType="separate"/>
        </w:r>
        <w:r>
          <w:t>30</w:t>
        </w:r>
        <w:r>
          <w:fldChar w:fldCharType="end"/>
        </w:r>
      </w:hyperlink>
    </w:p>
    <w:p>
      <w:pPr>
        <w:pStyle w:val="TOC2"/>
        <w:tabs>
          <w:tab w:val="right" w:leader="dot" w:pos="8306"/>
        </w:tabs>
      </w:pPr>
      <w:hyperlink w:anchor="_Toc22152" w:history="1">
        <w:r>
          <w:rPr>
            <w:rFonts w:ascii="仿宋" w:eastAsia="仿宋" w:hAnsi="仿宋" w:cs="仿宋" w:hint="eastAsia"/>
            <w:lang w:eastAsia="zh-CN"/>
          </w:rPr>
          <w:t>(三)、制定完善的风险控制机制</w:t>
        </w:r>
        <w:r>
          <w:tab/>
        </w:r>
        <w:r>
          <w:fldChar w:fldCharType="begin"/>
        </w:r>
        <w:r>
          <w:instrText xml:space="preserve"> PAGEREF _Toc22152 \h </w:instrText>
        </w:r>
        <w:r>
          <w:fldChar w:fldCharType="separate"/>
        </w:r>
        <w:r>
          <w:t>31</w:t>
        </w:r>
        <w:r>
          <w:fldChar w:fldCharType="end"/>
        </w:r>
      </w:hyperlink>
    </w:p>
    <w:p>
      <w:pPr>
        <w:pStyle w:val="TOC2"/>
        <w:tabs>
          <w:tab w:val="right" w:leader="dot" w:pos="8306"/>
        </w:tabs>
      </w:pPr>
      <w:hyperlink w:anchor="_Toc15173" w:history="1">
        <w:r>
          <w:rPr>
            <w:rFonts w:ascii="仿宋" w:eastAsia="仿宋" w:hAnsi="仿宋" w:cs="仿宋" w:hint="eastAsia"/>
            <w:lang w:eastAsia="zh-CN"/>
          </w:rPr>
          <w:t>(四)、优化成本管理</w:t>
        </w:r>
        <w:r>
          <w:tab/>
        </w:r>
        <w:r>
          <w:fldChar w:fldCharType="begin"/>
        </w:r>
        <w:r>
          <w:instrText xml:space="preserve"> PAGEREF _Toc15173 \h </w:instrText>
        </w:r>
        <w:r>
          <w:fldChar w:fldCharType="separate"/>
        </w:r>
        <w:r>
          <w:t>32</w:t>
        </w:r>
        <w:r>
          <w:fldChar w:fldCharType="end"/>
        </w:r>
      </w:hyperlink>
    </w:p>
    <w:p>
      <w:pPr>
        <w:pStyle w:val="TOC1"/>
        <w:tabs>
          <w:tab w:val="right" w:leader="dot" w:pos="8306"/>
        </w:tabs>
      </w:pPr>
      <w:hyperlink w:anchor="_Toc5629" w:history="1">
        <w:r>
          <w:rPr>
            <w:rFonts w:ascii="仿宋" w:eastAsia="仿宋" w:hAnsi="仿宋" w:cs="仿宋" w:hint="eastAsia"/>
            <w:lang w:eastAsia="zh-CN"/>
          </w:rPr>
          <w:t>十、轻柴油项目社会影响</w:t>
        </w:r>
        <w:r>
          <w:tab/>
        </w:r>
        <w:r>
          <w:fldChar w:fldCharType="begin"/>
        </w:r>
        <w:r>
          <w:instrText xml:space="preserve"> PAGEREF _Toc5629 \h </w:instrText>
        </w:r>
        <w:r>
          <w:fldChar w:fldCharType="separate"/>
        </w:r>
        <w:r>
          <w:t>34</w:t>
        </w:r>
        <w:r>
          <w:fldChar w:fldCharType="end"/>
        </w:r>
      </w:hyperlink>
    </w:p>
    <w:p>
      <w:pPr>
        <w:pStyle w:val="TOC2"/>
        <w:tabs>
          <w:tab w:val="right" w:leader="dot" w:pos="8306"/>
        </w:tabs>
      </w:pPr>
      <w:hyperlink w:anchor="_Toc16318" w:history="1">
        <w:r>
          <w:rPr>
            <w:rFonts w:ascii="仿宋" w:eastAsia="仿宋" w:hAnsi="仿宋" w:cs="仿宋" w:hint="eastAsia"/>
            <w:lang w:eastAsia="zh-CN"/>
          </w:rPr>
          <w:t>(一)、社会责任与义务</w:t>
        </w:r>
        <w:r>
          <w:tab/>
        </w:r>
        <w:r>
          <w:fldChar w:fldCharType="begin"/>
        </w:r>
        <w:r>
          <w:instrText xml:space="preserve"> PAGEREF _Toc16318 \h </w:instrText>
        </w:r>
        <w:r>
          <w:fldChar w:fldCharType="separate"/>
        </w:r>
        <w:r>
          <w:t>34</w:t>
        </w:r>
        <w:r>
          <w:fldChar w:fldCharType="end"/>
        </w:r>
      </w:hyperlink>
    </w:p>
    <w:p>
      <w:pPr>
        <w:pStyle w:val="TOC2"/>
        <w:tabs>
          <w:tab w:val="right" w:leader="dot" w:pos="8306"/>
        </w:tabs>
      </w:pPr>
      <w:hyperlink w:anchor="_Toc22195" w:history="1">
        <w:r>
          <w:rPr>
            <w:rFonts w:ascii="仿宋" w:eastAsia="仿宋" w:hAnsi="仿宋" w:cs="仿宋" w:hint="eastAsia"/>
            <w:lang w:eastAsia="zh-CN"/>
          </w:rPr>
          <w:t>(二)、社会参与与沟通</w:t>
        </w:r>
        <w:r>
          <w:tab/>
        </w:r>
        <w:r>
          <w:fldChar w:fldCharType="begin"/>
        </w:r>
        <w:r>
          <w:instrText xml:space="preserve"> PAGEREF _Toc22195 \h </w:instrText>
        </w:r>
        <w:r>
          <w:fldChar w:fldCharType="separate"/>
        </w:r>
        <w:r>
          <w:t>34</w:t>
        </w:r>
        <w:r>
          <w:fldChar w:fldCharType="end"/>
        </w:r>
      </w:hyperlink>
    </w:p>
    <w:p>
      <w:pPr>
        <w:pStyle w:val="TOC1"/>
        <w:tabs>
          <w:tab w:val="right" w:leader="dot" w:pos="8306"/>
        </w:tabs>
      </w:pPr>
      <w:hyperlink w:anchor="_Toc20313" w:history="1">
        <w:r>
          <w:rPr>
            <w:rFonts w:ascii="仿宋" w:eastAsia="仿宋" w:hAnsi="仿宋" w:cs="仿宋" w:hint="eastAsia"/>
            <w:lang w:eastAsia="zh-CN"/>
          </w:rPr>
          <w:t>十一、生产安全保护</w:t>
        </w:r>
        <w:r>
          <w:tab/>
        </w:r>
        <w:r>
          <w:fldChar w:fldCharType="begin"/>
        </w:r>
        <w:r>
          <w:instrText xml:space="preserve"> PAGEREF _Toc20313 \h </w:instrText>
        </w:r>
        <w:r>
          <w:fldChar w:fldCharType="separate"/>
        </w:r>
        <w:r>
          <w:t>35</w:t>
        </w:r>
        <w:r>
          <w:fldChar w:fldCharType="end"/>
        </w:r>
      </w:hyperlink>
    </w:p>
    <w:p>
      <w:pPr>
        <w:pStyle w:val="TOC2"/>
        <w:tabs>
          <w:tab w:val="right" w:leader="dot" w:pos="8306"/>
        </w:tabs>
      </w:pPr>
      <w:hyperlink w:anchor="_Toc32325" w:history="1">
        <w:r>
          <w:rPr>
            <w:rFonts w:ascii="仿宋" w:eastAsia="仿宋" w:hAnsi="仿宋" w:cs="仿宋" w:hint="eastAsia"/>
            <w:lang w:eastAsia="zh-CN"/>
          </w:rPr>
          <w:t>(一)、消防安全</w:t>
        </w:r>
        <w:r>
          <w:tab/>
        </w:r>
        <w:r>
          <w:fldChar w:fldCharType="begin"/>
        </w:r>
        <w:r>
          <w:instrText xml:space="preserve"> PAGEREF _Toc32325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32" w:history="1">
        <w:r>
          <w:rPr>
            <w:rFonts w:ascii="仿宋" w:eastAsia="仿宋" w:hAnsi="仿宋" w:cs="仿宋" w:hint="eastAsia"/>
            <w:lang w:eastAsia="zh-CN"/>
          </w:rPr>
          <w:t>(二)、防火防爆总图布置措施</w:t>
        </w:r>
        <w:r>
          <w:tab/>
        </w:r>
        <w:r>
          <w:fldChar w:fldCharType="begin"/>
        </w:r>
        <w:r>
          <w:instrText xml:space="preserve"> PAGEREF _Toc29332 \h </w:instrText>
        </w:r>
        <w:r>
          <w:fldChar w:fldCharType="separate"/>
        </w:r>
        <w:r>
          <w:t>37</w:t>
        </w:r>
        <w:r>
          <w:fldChar w:fldCharType="end"/>
        </w:r>
      </w:hyperlink>
    </w:p>
    <w:p>
      <w:pPr>
        <w:pStyle w:val="TOC2"/>
        <w:tabs>
          <w:tab w:val="right" w:leader="dot" w:pos="8306"/>
        </w:tabs>
      </w:pPr>
      <w:hyperlink w:anchor="_Toc28511" w:history="1">
        <w:r>
          <w:rPr>
            <w:rFonts w:ascii="仿宋" w:eastAsia="仿宋" w:hAnsi="仿宋" w:cs="仿宋" w:hint="eastAsia"/>
            <w:lang w:eastAsia="zh-CN"/>
          </w:rPr>
          <w:t>(三)、自然灾害防范措施</w:t>
        </w:r>
        <w:r>
          <w:tab/>
        </w:r>
        <w:r>
          <w:fldChar w:fldCharType="begin"/>
        </w:r>
        <w:r>
          <w:instrText xml:space="preserve"> PAGEREF _Toc28511 \h </w:instrText>
        </w:r>
        <w:r>
          <w:fldChar w:fldCharType="separate"/>
        </w:r>
        <w:r>
          <w:t>38</w:t>
        </w:r>
        <w:r>
          <w:fldChar w:fldCharType="end"/>
        </w:r>
      </w:hyperlink>
    </w:p>
    <w:p>
      <w:pPr>
        <w:pStyle w:val="TOC2"/>
        <w:tabs>
          <w:tab w:val="right" w:leader="dot" w:pos="8306"/>
        </w:tabs>
      </w:pPr>
      <w:hyperlink w:anchor="_Toc5380" w:history="1">
        <w:r>
          <w:rPr>
            <w:rFonts w:ascii="仿宋" w:eastAsia="仿宋" w:hAnsi="仿宋" w:cs="仿宋" w:hint="eastAsia"/>
            <w:lang w:eastAsia="zh-CN"/>
          </w:rPr>
          <w:t>(四)、安全色及安全标志使用要求</w:t>
        </w:r>
        <w:r>
          <w:tab/>
        </w:r>
        <w:r>
          <w:fldChar w:fldCharType="begin"/>
        </w:r>
        <w:r>
          <w:instrText xml:space="preserve"> PAGEREF _Toc5380 \h </w:instrText>
        </w:r>
        <w:r>
          <w:fldChar w:fldCharType="separate"/>
        </w:r>
        <w:r>
          <w:t>39</w:t>
        </w:r>
        <w:r>
          <w:fldChar w:fldCharType="end"/>
        </w:r>
      </w:hyperlink>
    </w:p>
    <w:p>
      <w:pPr>
        <w:pStyle w:val="TOC2"/>
        <w:tabs>
          <w:tab w:val="right" w:leader="dot" w:pos="8306"/>
        </w:tabs>
      </w:pPr>
      <w:hyperlink w:anchor="_Toc5235" w:history="1">
        <w:r>
          <w:rPr>
            <w:rFonts w:ascii="仿宋" w:eastAsia="仿宋" w:hAnsi="仿宋" w:cs="仿宋" w:hint="eastAsia"/>
            <w:lang w:eastAsia="zh-CN"/>
          </w:rPr>
          <w:t>(五)、防尘防毒措施</w:t>
        </w:r>
        <w:r>
          <w:tab/>
        </w:r>
        <w:r>
          <w:fldChar w:fldCharType="begin"/>
        </w:r>
        <w:r>
          <w:instrText xml:space="preserve"> PAGEREF _Toc5235 \h </w:instrText>
        </w:r>
        <w:r>
          <w:fldChar w:fldCharType="separate"/>
        </w:r>
        <w:r>
          <w:t>39</w:t>
        </w:r>
        <w:r>
          <w:fldChar w:fldCharType="end"/>
        </w:r>
      </w:hyperlink>
    </w:p>
    <w:p>
      <w:pPr>
        <w:pStyle w:val="TOC2"/>
        <w:tabs>
          <w:tab w:val="right" w:leader="dot" w:pos="8306"/>
        </w:tabs>
      </w:pPr>
      <w:hyperlink w:anchor="_Toc14272" w:history="1">
        <w:r>
          <w:rPr>
            <w:rFonts w:ascii="仿宋" w:eastAsia="仿宋" w:hAnsi="仿宋" w:cs="仿宋" w:hint="eastAsia"/>
            <w:lang w:eastAsia="zh-CN"/>
          </w:rPr>
          <w:t>(六)、防静电、触电防护及防雷措施</w:t>
        </w:r>
        <w:r>
          <w:tab/>
        </w:r>
        <w:r>
          <w:fldChar w:fldCharType="begin"/>
        </w:r>
        <w:r>
          <w:instrText xml:space="preserve"> PAGEREF _Toc14272 \h </w:instrText>
        </w:r>
        <w:r>
          <w:fldChar w:fldCharType="separate"/>
        </w:r>
        <w:r>
          <w:t>40</w:t>
        </w:r>
        <w:r>
          <w:fldChar w:fldCharType="end"/>
        </w:r>
      </w:hyperlink>
    </w:p>
    <w:p>
      <w:pPr>
        <w:pStyle w:val="TOC2"/>
        <w:tabs>
          <w:tab w:val="right" w:leader="dot" w:pos="8306"/>
        </w:tabs>
      </w:pPr>
      <w:hyperlink w:anchor="_Toc20733" w:history="1">
        <w:r>
          <w:rPr>
            <w:rFonts w:ascii="仿宋" w:eastAsia="仿宋" w:hAnsi="仿宋" w:cs="仿宋" w:hint="eastAsia"/>
            <w:lang w:eastAsia="zh-CN"/>
          </w:rPr>
          <w:t>(七)、机械设备安全保障措施</w:t>
        </w:r>
        <w:r>
          <w:tab/>
        </w:r>
        <w:r>
          <w:fldChar w:fldCharType="begin"/>
        </w:r>
        <w:r>
          <w:instrText xml:space="preserve"> PAGEREF _Toc20733 \h </w:instrText>
        </w:r>
        <w:r>
          <w:fldChar w:fldCharType="separate"/>
        </w:r>
        <w:r>
          <w:t>42</w:t>
        </w:r>
        <w:r>
          <w:fldChar w:fldCharType="end"/>
        </w:r>
      </w:hyperlink>
    </w:p>
    <w:p>
      <w:pPr>
        <w:pStyle w:val="TOC1"/>
        <w:tabs>
          <w:tab w:val="right" w:leader="dot" w:pos="8306"/>
        </w:tabs>
      </w:pPr>
      <w:hyperlink w:anchor="_Toc1033" w:history="1">
        <w:r>
          <w:rPr>
            <w:rFonts w:ascii="仿宋" w:eastAsia="仿宋" w:hAnsi="仿宋" w:cs="仿宋" w:hint="eastAsia"/>
            <w:lang w:eastAsia="zh-CN"/>
          </w:rPr>
          <w:t>十二、轻柴油项目风险管理</w:t>
        </w:r>
        <w:r>
          <w:tab/>
        </w:r>
        <w:r>
          <w:fldChar w:fldCharType="begin"/>
        </w:r>
        <w:r>
          <w:instrText xml:space="preserve"> PAGEREF _Toc1033 \h </w:instrText>
        </w:r>
        <w:r>
          <w:fldChar w:fldCharType="separate"/>
        </w:r>
        <w:r>
          <w:t>43</w:t>
        </w:r>
        <w:r>
          <w:fldChar w:fldCharType="end"/>
        </w:r>
      </w:hyperlink>
    </w:p>
    <w:p>
      <w:pPr>
        <w:pStyle w:val="TOC2"/>
        <w:tabs>
          <w:tab w:val="right" w:leader="dot" w:pos="8306"/>
        </w:tabs>
      </w:pPr>
      <w:hyperlink w:anchor="_Toc5645" w:history="1">
        <w:r>
          <w:rPr>
            <w:rFonts w:ascii="仿宋" w:eastAsia="仿宋" w:hAnsi="仿宋" w:cs="仿宋" w:hint="eastAsia"/>
            <w:lang w:eastAsia="zh-CN"/>
          </w:rPr>
          <w:t>(一)、风险识别与评估</w:t>
        </w:r>
        <w:r>
          <w:tab/>
        </w:r>
        <w:r>
          <w:fldChar w:fldCharType="begin"/>
        </w:r>
        <w:r>
          <w:instrText xml:space="preserve"> PAGEREF _Toc5645 \h </w:instrText>
        </w:r>
        <w:r>
          <w:fldChar w:fldCharType="separate"/>
        </w:r>
        <w:r>
          <w:t>43</w:t>
        </w:r>
        <w:r>
          <w:fldChar w:fldCharType="end"/>
        </w:r>
      </w:hyperlink>
    </w:p>
    <w:p>
      <w:pPr>
        <w:pStyle w:val="TOC2"/>
        <w:tabs>
          <w:tab w:val="right" w:leader="dot" w:pos="8306"/>
        </w:tabs>
      </w:pPr>
      <w:hyperlink w:anchor="_Toc10300" w:history="1">
        <w:r>
          <w:rPr>
            <w:rFonts w:ascii="仿宋" w:eastAsia="仿宋" w:hAnsi="仿宋" w:cs="仿宋" w:hint="eastAsia"/>
            <w:lang w:eastAsia="zh-CN"/>
          </w:rPr>
          <w:t>(二)、风险应对策略</w:t>
        </w:r>
        <w:r>
          <w:tab/>
        </w:r>
        <w:r>
          <w:fldChar w:fldCharType="begin"/>
        </w:r>
        <w:r>
          <w:instrText xml:space="preserve"> PAGEREF _Toc10300 \h </w:instrText>
        </w:r>
        <w:r>
          <w:fldChar w:fldCharType="separate"/>
        </w:r>
        <w:r>
          <w:t>44</w:t>
        </w:r>
        <w:r>
          <w:fldChar w:fldCharType="end"/>
        </w:r>
      </w:hyperlink>
    </w:p>
    <w:p>
      <w:pPr>
        <w:pStyle w:val="TOC2"/>
        <w:tabs>
          <w:tab w:val="right" w:leader="dot" w:pos="8306"/>
        </w:tabs>
      </w:pPr>
      <w:hyperlink w:anchor="_Toc31724" w:history="1">
        <w:r>
          <w:rPr>
            <w:rFonts w:ascii="仿宋" w:eastAsia="仿宋" w:hAnsi="仿宋" w:cs="仿宋" w:hint="eastAsia"/>
            <w:lang w:eastAsia="zh-CN"/>
          </w:rPr>
          <w:t>(三)、风险监控与控制</w:t>
        </w:r>
        <w:r>
          <w:tab/>
        </w:r>
        <w:r>
          <w:fldChar w:fldCharType="begin"/>
        </w:r>
        <w:r>
          <w:instrText xml:space="preserve"> PAGEREF _Toc31724 \h </w:instrText>
        </w:r>
        <w:r>
          <w:fldChar w:fldCharType="separate"/>
        </w:r>
        <w:r>
          <w:t>46</w:t>
        </w:r>
        <w:r>
          <w:fldChar w:fldCharType="end"/>
        </w:r>
      </w:hyperlink>
    </w:p>
    <w:p>
      <w:pPr>
        <w:pStyle w:val="TOC1"/>
        <w:tabs>
          <w:tab w:val="right" w:leader="dot" w:pos="8306"/>
        </w:tabs>
      </w:pPr>
      <w:hyperlink w:anchor="_Toc31062" w:history="1">
        <w:r>
          <w:rPr>
            <w:rFonts w:ascii="仿宋" w:eastAsia="仿宋" w:hAnsi="仿宋" w:cs="仿宋" w:hint="eastAsia"/>
            <w:lang w:eastAsia="zh-CN"/>
          </w:rPr>
          <w:t>十三、轻柴油项目工程方案分析</w:t>
        </w:r>
        <w:r>
          <w:tab/>
        </w:r>
        <w:r>
          <w:fldChar w:fldCharType="begin"/>
        </w:r>
        <w:r>
          <w:instrText xml:space="preserve"> PAGEREF _Toc31062 \h </w:instrText>
        </w:r>
        <w:r>
          <w:fldChar w:fldCharType="separate"/>
        </w:r>
        <w:r>
          <w:t>47</w:t>
        </w:r>
        <w:r>
          <w:fldChar w:fldCharType="end"/>
        </w:r>
      </w:hyperlink>
    </w:p>
    <w:p>
      <w:pPr>
        <w:pStyle w:val="TOC2"/>
        <w:tabs>
          <w:tab w:val="right" w:leader="dot" w:pos="8306"/>
        </w:tabs>
      </w:pPr>
      <w:hyperlink w:anchor="_Toc4630" w:history="1">
        <w:r>
          <w:rPr>
            <w:rFonts w:ascii="仿宋" w:eastAsia="仿宋" w:hAnsi="仿宋" w:cs="仿宋" w:hint="eastAsia"/>
            <w:lang w:eastAsia="zh-CN"/>
          </w:rPr>
          <w:t>(一)、建筑工程设计原则</w:t>
        </w:r>
        <w:r>
          <w:tab/>
        </w:r>
        <w:r>
          <w:fldChar w:fldCharType="begin"/>
        </w:r>
        <w:r>
          <w:instrText xml:space="preserve"> PAGEREF _Toc4630 \h </w:instrText>
        </w:r>
        <w:r>
          <w:fldChar w:fldCharType="separate"/>
        </w:r>
        <w:r>
          <w:t>47</w:t>
        </w:r>
        <w:r>
          <w:fldChar w:fldCharType="end"/>
        </w:r>
      </w:hyperlink>
    </w:p>
    <w:p>
      <w:pPr>
        <w:pStyle w:val="TOC2"/>
        <w:tabs>
          <w:tab w:val="right" w:leader="dot" w:pos="8306"/>
        </w:tabs>
      </w:pPr>
      <w:hyperlink w:anchor="_Toc26000" w:history="1">
        <w:r>
          <w:rPr>
            <w:rFonts w:ascii="仿宋" w:eastAsia="仿宋" w:hAnsi="仿宋" w:cs="仿宋" w:hint="eastAsia"/>
            <w:lang w:eastAsia="zh-CN"/>
          </w:rPr>
          <w:t>(二)、土建工程建设指标</w:t>
        </w:r>
        <w:r>
          <w:tab/>
        </w:r>
        <w:r>
          <w:fldChar w:fldCharType="begin"/>
        </w:r>
        <w:r>
          <w:instrText xml:space="preserve"> PAGEREF _Toc26000 \h </w:instrText>
        </w:r>
        <w:r>
          <w:fldChar w:fldCharType="separate"/>
        </w:r>
        <w:r>
          <w:t>50</w:t>
        </w:r>
        <w:r>
          <w:fldChar w:fldCharType="end"/>
        </w:r>
      </w:hyperlink>
    </w:p>
    <w:p>
      <w:pPr>
        <w:pStyle w:val="TOC1"/>
        <w:tabs>
          <w:tab w:val="right" w:leader="dot" w:pos="8306"/>
        </w:tabs>
      </w:pPr>
      <w:hyperlink w:anchor="_Toc24546" w:history="1">
        <w:r>
          <w:rPr>
            <w:rFonts w:ascii="仿宋" w:eastAsia="仿宋" w:hAnsi="仿宋" w:cs="仿宋" w:hint="eastAsia"/>
            <w:lang w:eastAsia="zh-CN"/>
          </w:rPr>
          <w:t>十四、营销与推广策略</w:t>
        </w:r>
        <w:r>
          <w:tab/>
        </w:r>
        <w:r>
          <w:fldChar w:fldCharType="begin"/>
        </w:r>
        <w:r>
          <w:instrText xml:space="preserve"> PAGEREF _Toc24546 \h </w:instrText>
        </w:r>
        <w:r>
          <w:fldChar w:fldCharType="separate"/>
        </w:r>
        <w:r>
          <w:t>52</w:t>
        </w:r>
        <w:r>
          <w:fldChar w:fldCharType="end"/>
        </w:r>
      </w:hyperlink>
    </w:p>
    <w:p>
      <w:pPr>
        <w:pStyle w:val="TOC2"/>
        <w:tabs>
          <w:tab w:val="right" w:leader="dot" w:pos="8306"/>
        </w:tabs>
      </w:pPr>
      <w:hyperlink w:anchor="_Toc26843" w:history="1">
        <w:r>
          <w:rPr>
            <w:rFonts w:ascii="仿宋" w:eastAsia="仿宋" w:hAnsi="仿宋" w:cs="仿宋" w:hint="eastAsia"/>
            <w:lang w:eastAsia="zh-CN"/>
          </w:rPr>
          <w:t>(一)、产品/服务定位与特点</w:t>
        </w:r>
        <w:r>
          <w:tab/>
        </w:r>
        <w:r>
          <w:fldChar w:fldCharType="begin"/>
        </w:r>
        <w:r>
          <w:instrText xml:space="preserve"> PAGEREF _Toc26843 \h </w:instrText>
        </w:r>
        <w:r>
          <w:fldChar w:fldCharType="separate"/>
        </w:r>
        <w:r>
          <w:t>52</w:t>
        </w:r>
        <w:r>
          <w:fldChar w:fldCharType="end"/>
        </w:r>
      </w:hyperlink>
    </w:p>
    <w:p>
      <w:pPr>
        <w:pStyle w:val="TOC2"/>
        <w:tabs>
          <w:tab w:val="right" w:leader="dot" w:pos="8306"/>
        </w:tabs>
      </w:pPr>
      <w:hyperlink w:anchor="_Toc9103" w:history="1">
        <w:r>
          <w:rPr>
            <w:rFonts w:ascii="仿宋" w:eastAsia="仿宋" w:hAnsi="仿宋" w:cs="仿宋" w:hint="eastAsia"/>
            <w:lang w:eastAsia="zh-CN"/>
          </w:rPr>
          <w:t>(二)、市场定位与竞争分析</w:t>
        </w:r>
        <w:r>
          <w:tab/>
        </w:r>
        <w:r>
          <w:fldChar w:fldCharType="begin"/>
        </w:r>
        <w:r>
          <w:instrText xml:space="preserve"> PAGEREF _Toc9103 \h </w:instrText>
        </w:r>
        <w:r>
          <w:fldChar w:fldCharType="separate"/>
        </w:r>
        <w:r>
          <w:t>53</w:t>
        </w:r>
        <w:r>
          <w:fldChar w:fldCharType="end"/>
        </w:r>
      </w:hyperlink>
    </w:p>
    <w:p>
      <w:pPr>
        <w:pStyle w:val="TOC2"/>
        <w:tabs>
          <w:tab w:val="right" w:leader="dot" w:pos="8306"/>
        </w:tabs>
      </w:pPr>
      <w:hyperlink w:anchor="_Toc31304" w:history="1">
        <w:r>
          <w:rPr>
            <w:rFonts w:ascii="仿宋" w:eastAsia="仿宋" w:hAnsi="仿宋" w:cs="仿宋" w:hint="eastAsia"/>
            <w:lang w:eastAsia="zh-CN"/>
          </w:rPr>
          <w:t>(三)、营销渠道与策略</w:t>
        </w:r>
        <w:r>
          <w:tab/>
        </w:r>
        <w:r>
          <w:fldChar w:fldCharType="begin"/>
        </w:r>
        <w:r>
          <w:instrText xml:space="preserve"> PAGEREF _Toc31304 \h </w:instrText>
        </w:r>
        <w:r>
          <w:fldChar w:fldCharType="separate"/>
        </w:r>
        <w:r>
          <w:t>55</w:t>
        </w:r>
        <w:r>
          <w:fldChar w:fldCharType="end"/>
        </w:r>
      </w:hyperlink>
    </w:p>
    <w:p>
      <w:pPr>
        <w:pStyle w:val="TOC2"/>
        <w:tabs>
          <w:tab w:val="right" w:leader="dot" w:pos="8306"/>
        </w:tabs>
      </w:pPr>
      <w:hyperlink w:anchor="_Toc2702" w:history="1">
        <w:r>
          <w:rPr>
            <w:rFonts w:ascii="仿宋" w:eastAsia="仿宋" w:hAnsi="仿宋" w:cs="仿宋" w:hint="eastAsia"/>
            <w:lang w:eastAsia="zh-CN"/>
          </w:rPr>
          <w:t>(四)、推广与宣传活动</w:t>
        </w:r>
        <w:r>
          <w:tab/>
        </w:r>
        <w:r>
          <w:fldChar w:fldCharType="begin"/>
        </w:r>
        <w:r>
          <w:instrText xml:space="preserve"> PAGEREF _Toc2702 \h </w:instrText>
        </w:r>
        <w:r>
          <w:fldChar w:fldCharType="separate"/>
        </w:r>
        <w:r>
          <w:t>56</w:t>
        </w:r>
        <w:r>
          <w:fldChar w:fldCharType="end"/>
        </w:r>
      </w:hyperlink>
    </w:p>
    <w:p>
      <w:pPr>
        <w:pStyle w:val="TOC1"/>
        <w:tabs>
          <w:tab w:val="right" w:leader="dot" w:pos="8306"/>
        </w:tabs>
      </w:pPr>
      <w:hyperlink w:anchor="_Toc24988" w:history="1">
        <w:r>
          <w:rPr>
            <w:rFonts w:ascii="仿宋" w:eastAsia="仿宋" w:hAnsi="仿宋" w:cs="仿宋" w:hint="eastAsia"/>
            <w:lang w:eastAsia="zh-CN"/>
          </w:rPr>
          <w:t>十五、轻柴油项目变更管理</w:t>
        </w:r>
        <w:r>
          <w:tab/>
        </w:r>
        <w:r>
          <w:fldChar w:fldCharType="begin"/>
        </w:r>
        <w:r>
          <w:instrText xml:space="preserve"> PAGEREF _Toc24988 \h </w:instrText>
        </w:r>
        <w:r>
          <w:fldChar w:fldCharType="separate"/>
        </w:r>
        <w:r>
          <w:t>61</w:t>
        </w:r>
        <w:r>
          <w:fldChar w:fldCharType="end"/>
        </w:r>
      </w:hyperlink>
    </w:p>
    <w:p>
      <w:pPr>
        <w:pStyle w:val="TOC2"/>
        <w:tabs>
          <w:tab w:val="right" w:leader="dot" w:pos="8306"/>
        </w:tabs>
      </w:pPr>
      <w:hyperlink w:anchor="_Toc13630" w:history="1">
        <w:r>
          <w:rPr>
            <w:rFonts w:ascii="仿宋" w:eastAsia="仿宋" w:hAnsi="仿宋" w:cs="仿宋" w:hint="eastAsia"/>
            <w:lang w:eastAsia="zh-CN"/>
          </w:rPr>
          <w:t>(一)、变更申请与评估</w:t>
        </w:r>
        <w:r>
          <w:tab/>
        </w:r>
        <w:r>
          <w:fldChar w:fldCharType="begin"/>
        </w:r>
        <w:r>
          <w:instrText xml:space="preserve"> PAGEREF _Toc13630 \h </w:instrText>
        </w:r>
        <w:r>
          <w:fldChar w:fldCharType="separate"/>
        </w:r>
        <w:r>
          <w:t>61</w:t>
        </w:r>
        <w:r>
          <w:fldChar w:fldCharType="end"/>
        </w:r>
      </w:hyperlink>
    </w:p>
    <w:p>
      <w:pPr>
        <w:pStyle w:val="TOC2"/>
        <w:tabs>
          <w:tab w:val="right" w:leader="dot" w:pos="8306"/>
        </w:tabs>
      </w:pPr>
      <w:hyperlink w:anchor="_Toc7845" w:history="1">
        <w:r>
          <w:rPr>
            <w:rFonts w:ascii="仿宋" w:eastAsia="仿宋" w:hAnsi="仿宋" w:cs="仿宋" w:hint="eastAsia"/>
            <w:lang w:eastAsia="zh-CN"/>
          </w:rPr>
          <w:t>(二)、变更实施与控制</w:t>
        </w:r>
        <w:r>
          <w:tab/>
        </w:r>
        <w:r>
          <w:fldChar w:fldCharType="begin"/>
        </w:r>
        <w:r>
          <w:instrText xml:space="preserve"> PAGEREF _Toc7845 \h </w:instrText>
        </w:r>
        <w:r>
          <w:fldChar w:fldCharType="separate"/>
        </w:r>
        <w:r>
          <w:t>61</w:t>
        </w:r>
        <w:r>
          <w:fldChar w:fldCharType="end"/>
        </w:r>
      </w:hyperlink>
    </w:p>
    <w:p>
      <w:pPr>
        <w:pStyle w:val="TOC1"/>
        <w:tabs>
          <w:tab w:val="right" w:leader="dot" w:pos="8306"/>
        </w:tabs>
      </w:pPr>
      <w:hyperlink w:anchor="_Toc10620" w:history="1">
        <w:r>
          <w:rPr>
            <w:rFonts w:ascii="仿宋" w:eastAsia="仿宋" w:hAnsi="仿宋" w:cs="仿宋" w:hint="eastAsia"/>
            <w:lang w:eastAsia="zh-CN"/>
          </w:rPr>
          <w:t>十六、风险识别与分类</w:t>
        </w:r>
        <w:r>
          <w:tab/>
        </w:r>
        <w:r>
          <w:fldChar w:fldCharType="begin"/>
        </w:r>
        <w:r>
          <w:instrText xml:space="preserve"> PAGEREF _Toc10620 \h </w:instrText>
        </w:r>
        <w:r>
          <w:fldChar w:fldCharType="separate"/>
        </w:r>
        <w:r>
          <w:t>62</w:t>
        </w:r>
        <w:r>
          <w:fldChar w:fldCharType="end"/>
        </w:r>
      </w:hyperlink>
    </w:p>
    <w:p>
      <w:pPr>
        <w:pStyle w:val="TOC2"/>
        <w:tabs>
          <w:tab w:val="right" w:leader="dot" w:pos="8306"/>
        </w:tabs>
      </w:pPr>
      <w:hyperlink w:anchor="_Toc6149" w:history="1">
        <w:r>
          <w:rPr>
            <w:rFonts w:ascii="仿宋" w:eastAsia="仿宋" w:hAnsi="仿宋" w:cs="仿宋" w:hint="eastAsia"/>
            <w:lang w:eastAsia="zh-CN"/>
          </w:rPr>
          <w:t>(一)、风险识别</w:t>
        </w:r>
        <w:r>
          <w:tab/>
        </w:r>
        <w:r>
          <w:fldChar w:fldCharType="begin"/>
        </w:r>
        <w:r>
          <w:instrText xml:space="preserve"> PAGEREF _Toc6149 \h </w:instrText>
        </w:r>
        <w:r>
          <w:fldChar w:fldCharType="separate"/>
        </w:r>
        <w:r>
          <w:t>62</w:t>
        </w:r>
        <w:r>
          <w:fldChar w:fldCharType="end"/>
        </w:r>
      </w:hyperlink>
    </w:p>
    <w:p>
      <w:pPr>
        <w:pStyle w:val="TOC2"/>
        <w:tabs>
          <w:tab w:val="right" w:leader="dot" w:pos="8306"/>
        </w:tabs>
      </w:pPr>
      <w:hyperlink w:anchor="_Toc12974" w:history="1">
        <w:r>
          <w:rPr>
            <w:rFonts w:ascii="仿宋" w:eastAsia="仿宋" w:hAnsi="仿宋" w:cs="仿宋" w:hint="eastAsia"/>
            <w:lang w:eastAsia="zh-CN"/>
          </w:rPr>
          <w:t>(二)、风险分类</w:t>
        </w:r>
        <w:r>
          <w:tab/>
        </w:r>
        <w:r>
          <w:fldChar w:fldCharType="begin"/>
        </w:r>
        <w:r>
          <w:instrText xml:space="preserve"> PAGEREF _Toc12974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18"/>
      <w:r>
        <w:rPr>
          <w:rFonts w:ascii="仿宋" w:eastAsia="仿宋" w:hAnsi="仿宋" w:cs="仿宋" w:hint="eastAsia"/>
          <w:sz w:val="28"/>
          <w:lang w:eastAsia="zh-CN"/>
        </w:rPr>
        <w:t>一、轻柴油项目建设背景及必要性分析</w:t>
      </w:r>
      <w:bookmarkEnd w:id="2"/>
    </w:p>
    <w:p>
      <w:pPr>
        <w:pStyle w:val="Heading2"/>
        <w:rPr>
          <w:rFonts w:ascii="仿宋" w:eastAsia="仿宋" w:hAnsi="仿宋" w:cs="仿宋" w:hint="eastAsia"/>
          <w:lang w:eastAsia="zh-CN"/>
        </w:rPr>
      </w:pPr>
      <w:bookmarkStart w:id="3" w:name="_Toc23573"/>
      <w:r>
        <w:rPr>
          <w:rFonts w:ascii="仿宋" w:eastAsia="仿宋" w:hAnsi="仿宋" w:cs="仿宋" w:hint="eastAsia"/>
          <w:lang w:eastAsia="zh-CN"/>
        </w:rPr>
        <w:t>(一)、轻柴油项目背景分析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轻柴油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我们的背景分析将深入挖掘当前行业的发展趋势，通过对竞争态势的全面审视，找到轻柴油项目在这个潮流中的定位。同时，我们将关注行业内涌现的新兴机遇，以便轻柴油项目更好地融入行业发展的潮流中。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轻柴油项目提供了强大的发展动力。我们将聚焦于行业内最新的技术发展趋势，包括但不限于人工智能、大数据分析、物联网等领域。通过深度的技术研究，我们将确保轻柴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轻柴油项目发展的源泉。我们将投入更多的精力对市场需求进行深入剖析，超越表面的需求，深入挖掘潜在的市场痛点和机遇。通过对市场需求的细致了解，轻柴油项目将更有针对性地设计解决方案，满足市场的多样化需求，从而更好地促进轻柴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轻柴油项目战略至关重要。我们将对竞争态势进行更为深入的分析，包括但不限于市场份额、产品特点、客户满意度等多个维度。通过深度的竞争分析，轻柴油项目将能够更准确地把握市场脉搏，制定具有竞争力的轻柴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轻柴油项目的发展具有直接的影响。我们将进行更为全面的法规和政策分析，了解行业发展中的潜在法律风险和合规挑战。通过充分了解和遵守相关法规，轻柴油项目将确保在法律框架内合法合规运营，为轻柴油项目的稳健发展提供有力支持。</w:t>
      </w:r>
    </w:p>
    <w:p>
      <w:pPr>
        <w:pStyle w:val="Heading2"/>
        <w:ind w:firstLine="560" w:firstLineChars="200"/>
        <w:rPr>
          <w:rFonts w:ascii="仿宋" w:eastAsia="仿宋" w:hAnsi="仿宋" w:cs="仿宋" w:hint="eastAsia"/>
          <w:sz w:val="28"/>
          <w:lang w:eastAsia="zh-CN"/>
        </w:rPr>
      </w:pPr>
      <w:bookmarkStart w:id="4" w:name="_Toc10392"/>
      <w:r>
        <w:rPr>
          <w:rFonts w:ascii="仿宋" w:eastAsia="仿宋" w:hAnsi="仿宋" w:cs="仿宋" w:hint="eastAsia"/>
          <w:sz w:val="28"/>
          <w:lang w:eastAsia="zh-CN"/>
        </w:rPr>
        <w:t>(二)、轻柴油项目建设必要性分析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建设的迫切性源于对行业发展趋势的深刻洞察。我们正处于一个行业变革的时代，科技创新、数字化转型成为企业发展的关键动力。轻柴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建设不仅仅是为了跟上潮流，更是为了通过技术创新推动企业的持续发展。通过引入先进的技术和解决方案，轻柴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轻柴油项目的建设成为必然选择，通过提高产品质量、拓展服务领域，从而在竞争中获得更多的机会。轻柴油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轻柴油项目建设的必要性体现在对客户需求更精准的满足。通过轻柴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建设的背后是对企业持续创新的追求。只有通过不断创新，企业才能在竞争中立于不败之地。轻柴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636"/>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7682"/>
      <w:r>
        <w:rPr>
          <w:rFonts w:ascii="仿宋" w:eastAsia="仿宋" w:hAnsi="仿宋" w:cs="仿宋" w:hint="eastAsia"/>
          <w:lang w:eastAsia="zh-CN"/>
        </w:rPr>
        <w:t>(一)、轻柴油行业分析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轻柴油行业一直以来都是市场的关注焦点。行业内的发展趋势、竞争态势以及潜在机会都对轻柴油项目的推进产生深远的影响。通过深入研究行业的整体概貌，我们将更好地理解行业的核心特征，为轻柴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柴油行业，技术一直是推动创新和发展的关键因素。我们将对当前技术趋势进行详尽分析，包括但不限于人工智能、大数据应用、先进制造技术等。这有助于轻柴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轻柴油项目成功的基础。我们将对主要竞争对手进行深入研究，包括其市场份额、产品特点、市场定位等。通过全面了解竞争对手的优势和劣势，轻柴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48"/>
      <w:r>
        <w:rPr>
          <w:rFonts w:ascii="仿宋" w:eastAsia="仿宋" w:hAnsi="仿宋" w:cs="仿宋" w:hint="eastAsia"/>
          <w:sz w:val="28"/>
          <w:lang w:eastAsia="zh-CN"/>
        </w:rPr>
        <w:t>(二)、轻柴油市场分析预测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通过对市场规模的深入调研，我们将预测轻柴油市场未来的增长趋势。这包括市场的整体规模、各细分领域的发展趋势等。轻柴油项目可以根据市场的扩张速度和潜在机会，制定更符合市场需求的发展策略。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了解消费者的需求是市场分析的核心。我们将通过调查研究，深入挖掘目标消费者的需求特点、购买习惯以及对产品和服务的期望。这有助于轻柴油项目更好地定位目标市场，提供更符合消费者期待的解决方案。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轻柴油项目实施过程中需要充分考虑的因素。我们将对市场风险进行全面评估，包括但不限于政策法规风险、市场竞争风险、技术变革风险等。通过对潜在风险的深入分析，轻柴油项目可以制定相应的风险缓解策略，降低不确定性对轻柴油项目的影响。</w:t>
      </w:r>
    </w:p>
    <w:p>
      <w:pPr>
        <w:pStyle w:val="Heading1"/>
        <w:ind w:firstLine="560" w:firstLineChars="200"/>
        <w:rPr>
          <w:rFonts w:ascii="仿宋" w:eastAsia="仿宋" w:hAnsi="仿宋" w:cs="仿宋" w:hint="eastAsia"/>
          <w:sz w:val="28"/>
          <w:lang w:eastAsia="zh-CN"/>
        </w:rPr>
      </w:pPr>
      <w:bookmarkStart w:id="8" w:name="_Toc28652"/>
      <w:r>
        <w:rPr>
          <w:rFonts w:ascii="仿宋" w:eastAsia="仿宋" w:hAnsi="仿宋" w:cs="仿宋" w:hint="eastAsia"/>
          <w:sz w:val="28"/>
          <w:lang w:eastAsia="zh-CN"/>
        </w:rPr>
        <w:t>三、轻柴油项目文档管理</w:t>
      </w:r>
      <w:bookmarkEnd w:id="8"/>
    </w:p>
    <w:p>
      <w:pPr>
        <w:pStyle w:val="Heading2"/>
        <w:rPr>
          <w:rFonts w:ascii="仿宋" w:eastAsia="仿宋" w:hAnsi="仿宋" w:cs="仿宋" w:hint="eastAsia"/>
          <w:lang w:eastAsia="zh-CN"/>
        </w:rPr>
      </w:pPr>
      <w:bookmarkStart w:id="9" w:name="_Toc835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轻柴油项目高度重视文档的质量和准确性，以支持轻柴油项目的各项活动和决策。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文档的编制始于轻柴油项目计划的初期，我们制定了详细的文档编制计划，明确了每个文档的内容、格式和编写责任人。在轻柴油项目启动阶段，我们首先编制了轻柴油项目章程，明确定义了轻柴油项目的目标、范围、风险等关键要素。随后，轻柴油项目团队根据计划陆续编制了需求文档、设计文档、测试文档等各类文档，确保轻柴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轻柴油项目管理中的重要环节，旨在确保轻柴油项目文档符合质量标准和轻柴油项目需求。在轻柴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除了内部审查，我们还进行了外部审查，邀请轻柴油项目相关利益方和专业领域的专家对文档进行独立审查。这有助于获取更全面、客观的反馈，确保轻柴油项目文档不仅符合内部标准，也满足外部需求。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轻柴油项目在文档编制与审查方面建立了严格的管理机制，通过规范的流程和多维度的审查，确保轻柴油项目文档的质量、准确性和可靠性，为轻柴油项目的顺利推进提供了有力支持。</w:t>
      </w:r>
    </w:p>
    <w:p>
      <w:pPr>
        <w:pStyle w:val="Heading2"/>
        <w:ind w:firstLine="560" w:firstLineChars="200"/>
        <w:rPr>
          <w:rFonts w:ascii="仿宋" w:eastAsia="仿宋" w:hAnsi="仿宋" w:cs="仿宋" w:hint="eastAsia"/>
          <w:sz w:val="28"/>
          <w:lang w:eastAsia="zh-CN"/>
        </w:rPr>
      </w:pPr>
      <w:bookmarkStart w:id="10" w:name="_Toc955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在轻柴油项目中，我们致力于优化文档发布与分发过程，以确保信息的高效传递和团队间协作的顺畅进行。以下是我们采取的关键优化策略：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我们通过多渠道发布文档，包括电子邮件、轻柴油项目管理平台、内部网站等，以满足不同团队成员的偏好和需求。多渠道发布确保了信息的全面覆盖。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我们采用了精细的权限控制，确保只有授权人员可以访问敏感信息。这种安全措施保护了轻柴油项目文档的机密性，防止了未经授权的信息泄露。</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075"/>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文档存档与归档是轻柴油项目生命周期中一个至关重要的环节，直接关系到轻柴油项目信息的长期保存和历史记录的完整性。在轻柴油项目中，我们实施了一系列有效的文档存档与归档管理策略：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2312"/>
      <w:r>
        <w:rPr>
          <w:rFonts w:ascii="仿宋" w:eastAsia="仿宋" w:hAnsi="仿宋" w:cs="仿宋" w:hint="eastAsia"/>
          <w:sz w:val="28"/>
          <w:lang w:eastAsia="zh-CN"/>
        </w:rPr>
        <w:t>四、轻柴油项目可持续发展</w:t>
      </w:r>
      <w:bookmarkEnd w:id="12"/>
    </w:p>
    <w:p>
      <w:pPr>
        <w:pStyle w:val="Heading2"/>
        <w:rPr>
          <w:rFonts w:ascii="仿宋" w:eastAsia="仿宋" w:hAnsi="仿宋" w:cs="仿宋" w:hint="eastAsia"/>
          <w:lang w:eastAsia="zh-CN"/>
        </w:rPr>
      </w:pPr>
      <w:bookmarkStart w:id="13" w:name="_Toc121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轻柴油项目中，轻柴油项目团队着眼于未来，明确了可持续发展的战略方向。制定的具体可持续发展目标包括降低资源使用、采用环保技术、最大化社会效益等。这一步骤不仅有助于轻柴油项目在环保和社会责任方面达到最高标准，也为未来提供了明确的指引，确保轻柴油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可持续实践的融入轻柴油项目管理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轻柴油项目管理周期。从轻柴油项目规划开始，轻柴油项目团队就考虑了环境和社会的因素。在执行阶段，轻柴油项目团队积极推动绿色技术的应用，优化资源利用。此外，关注员工的社会责任，通过培训和沟通活动提高员工对可持续发展的认知，使他们能够在日常工作中践行可持续实践。这些举措不仅为轻柴油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0297"/>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扎根于轻柴油项目的可持续发展理念，我们深信环保与社会责任是轻柴油项目成功的关键支柱。在轻柴油项目的每一步，我们都致力于通过创新和实践，履行对环境和社会的坚定责任。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团队通过引入先进的环保技术、建立高效的废物处理系统以及推动能源节约措施，积极履行环保责任。定期的环保监测和评估确保轻柴油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不仅致力于自身可持续发展，还注重对社会的回馈。通过支持社区轻柴油项目、参与慈善事业、提供培训机会等方式，轻柴油项目积极履行社会责任。与当地社区建立积极互动，关注员工的工作与生活平衡，以及员工的身心健康，是轻柴油项目在社会责任层面的关键举措。这样的实践不仅增强了轻柴油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0598"/>
      <w:r>
        <w:rPr>
          <w:rFonts w:ascii="仿宋" w:eastAsia="仿宋" w:hAnsi="仿宋" w:cs="仿宋" w:hint="eastAsia"/>
          <w:sz w:val="28"/>
          <w:lang w:eastAsia="zh-CN"/>
        </w:rPr>
        <w:t>五、轻柴油项目建设单位说明</w:t>
      </w:r>
      <w:bookmarkEnd w:id="15"/>
    </w:p>
    <w:p>
      <w:pPr>
        <w:pStyle w:val="Heading2"/>
        <w:rPr>
          <w:rFonts w:ascii="仿宋" w:eastAsia="仿宋" w:hAnsi="仿宋" w:cs="仿宋" w:hint="eastAsia"/>
          <w:lang w:eastAsia="zh-CN"/>
        </w:rPr>
      </w:pPr>
      <w:bookmarkStart w:id="16" w:name="_Toc13133"/>
      <w:r>
        <w:rPr>
          <w:rFonts w:ascii="仿宋" w:eastAsia="仿宋" w:hAnsi="仿宋" w:cs="仿宋" w:hint="eastAsia"/>
          <w:lang w:eastAsia="zh-CN"/>
        </w:rPr>
        <w:t>(一)、轻柴油项目承办单位基本情况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555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轻柴油项目承办单位的XXXX，我们着眼于实现可持续的经济效益。通过技术创新和解决方案的提供，公司预计在轻柴油项目执行期间将获得可观的收入增长。这一收入来源主要包括轻柴油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同时，我们注重成本控制和效率提升，以确保轻柴油项目的可持续盈利。透过精细的管理和资源优化，公司期望实现轻柴油项目利润最大化。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将对轻柴油项目实施进行全面的投资评估，包括轻柴油项目启动阶段的资金投入和后续运营成本。通过对轻柴油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轻柴油项目实施过程中具备足够的资金流动性，公司将进行详尽的现金流分析。这包括资金需求的合理预测、轻柴油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1896"/>
      <w:r>
        <w:rPr>
          <w:rFonts w:ascii="仿宋" w:eastAsia="仿宋" w:hAnsi="仿宋" w:cs="仿宋" w:hint="eastAsia"/>
          <w:sz w:val="28"/>
          <w:lang w:eastAsia="zh-CN"/>
        </w:rPr>
        <w:t>六、轻柴油项目概论</w:t>
      </w:r>
      <w:bookmarkEnd w:id="18"/>
    </w:p>
    <w:p>
      <w:pPr>
        <w:pStyle w:val="Heading2"/>
        <w:rPr>
          <w:rFonts w:ascii="仿宋" w:eastAsia="仿宋" w:hAnsi="仿宋" w:cs="仿宋" w:hint="eastAsia"/>
          <w:lang w:eastAsia="zh-CN"/>
        </w:rPr>
      </w:pPr>
      <w:bookmarkStart w:id="19" w:name="_Toc29540"/>
      <w:r>
        <w:rPr>
          <w:rFonts w:ascii="仿宋" w:eastAsia="仿宋" w:hAnsi="仿宋" w:cs="仿宋" w:hint="eastAsia"/>
          <w:lang w:eastAsia="zh-CN"/>
        </w:rPr>
        <w:t>(一)、轻柴油项目概况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的起源追溯至对市场的深入洞察。市场的不断演变与变革为轻柴油项目提供了难得的机遇。当前市场存在的需求缺口和变革的大环境共同构成了轻柴油项目的背景。这个轻柴油项目旨在充分利用市场机遇，填补行业中尚未满足的需求，为客户提供全新的解决方案。市场的变革和需求的增长使得这个轻柴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轻柴油项目名称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正式命名为轻柴油。这个名称不仅仅是一个标识，更代表了轻柴油项目的核心理念和愿景。它蕴含着轻柴油项目所要解决问题的关键字，具有强烈的表达和辨识度，为轻柴油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轻柴油项目目标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的核心目标是提供一种全新、高效的解决方案，满足客户日益增长的需求。轻柴油项目追求的不仅仅是满足市场需求，更是在市场中获得卓越的竞争优势。通过不断提升产品或服务的质量和创新水平，轻柴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轻柴油项目范围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全面涵盖了产品研发、制造、市场推广和售后服务，确保从产品设计到最终用户体验的全方位关注。这一全面的轻柴油项目范围是为了确保轻柴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轻柴油项目时间表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轻柴油项目计划在未来18个月内完成，包括研发、测试、市场试点和正式推出等不同阶段。这个时间表的合理设计是为了确保轻柴油项目各个阶段的顺利推进，以便按时交付高质量的成果。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轻柴油项目预算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轻柴油项目总预算估算为XX百万美元，主要分配在研发、市场推广、人员培训和运营等方面。这一充足的预算为轻柴油项目提供了充足的资源，确保轻柴油项目在各个方面都能取得优异的表现。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轻柴油项目风险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轻柴油项目可能面临的风险包括市场接受度低、技术难题、竞争激烈等。轻柴油项目团队已经制定了相应的风险应对计划，通过前瞻性的风险管理，确保轻柴油项目在面对不确定性时能够迅速做出应对。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1.8 轻柴油项目团队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轻柴油项目汇聚了一支经验丰富、多领域专业素养的核心团队，确保轻柴油项目在各个方面都能拥有高水平的执行力。团队的协同作战是轻柴油项目成功的关键因素之一。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轻柴油项目背景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轻柴油项目的背景根植于市场对更高效、创新产品的渴望，同时也受到科技发展对行业格局的深刻改变的影响。这为轻柴油项目提供了广阔的发展空间和市场需求。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轻柴油项目现状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截至目前，轻柴油项目已完成市场调研和技术验证，取得了初步的成功。这为轻柴油项目在未来的发展奠定了坚实的基础，为更远大的目标打下了坚实的基石。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19272"/>
      <w:r>
        <w:rPr>
          <w:rFonts w:ascii="仿宋" w:eastAsia="仿宋" w:hAnsi="仿宋" w:cs="仿宋" w:hint="eastAsia"/>
          <w:sz w:val="28"/>
          <w:lang w:eastAsia="zh-CN"/>
        </w:rPr>
        <w:t>(二)、轻柴油项目目标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keyword》轻柴油项目首要业务目标是在市场中占据有利地位，实现产品/服务的成功推广和销售。通过不断提升产品质量、创新性，轻柴油项目追求成为行业中的领导者，赢得更多客户的青睐。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在科技迅速发展的时代，轻柴油项目着眼于技术创新。通过持续的研发和技术升级，轻柴油项目旨在推出更具创新性的产品或服务，以满足市场对新鲜、先进解决方案的需求。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为了建立可持续的客户关系，轻柴油项目设定了客户满意度目标。通过提供卓越的产品质量和优质的客户服务，轻柴油项目追求赢得客户的信任和忠诚度，确保他们的满意度达到行业领先水平。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https://d.book118.com/306100215011010102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轻柴油项目计划设计方案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9F0ACA"/>
    <w:rsid w:val="529F0A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6100215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2024-03-03T08:27:00Z</dcterms:created>
  <dcterms:modified xsi:type="dcterms:W3CDTF">2024-03-03T08:28:16Z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FF5156B6EB504E6F9239183483554830_11</vt:lpwstr>
  </property>
  <property fmtid="{D5CDD505-2E9C-101B-9397-08002B2CF9AE}" pid="3" name="KSOProductBuildVer">
    <vt:lpwstr>2052-12.1.0.16388</vt:lpwstr>
  </property>
</Properties>
</file>