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9" w:history="1">
        <w:r>
          <w:rPr>
            <w:rFonts w:ascii="仿宋" w:eastAsia="仿宋" w:hAnsi="仿宋" w:cs="仿宋" w:hint="eastAsia"/>
            <w:lang w:eastAsia="zh-CN"/>
          </w:rPr>
          <w:t>概论</w:t>
        </w:r>
        <w:r>
          <w:tab/>
        </w:r>
        <w:r>
          <w:fldChar w:fldCharType="begin"/>
        </w:r>
        <w:r>
          <w:instrText xml:space="preserve"> PAGEREF _Toc16389 \h </w:instrText>
        </w:r>
        <w:r>
          <w:fldChar w:fldCharType="separate"/>
        </w:r>
        <w:r>
          <w:t>3</w:t>
        </w:r>
        <w:r>
          <w:fldChar w:fldCharType="end"/>
        </w:r>
      </w:hyperlink>
    </w:p>
    <w:p>
      <w:pPr>
        <w:pStyle w:val="TOC1"/>
        <w:tabs>
          <w:tab w:val="right" w:leader="dot" w:pos="8306"/>
        </w:tabs>
      </w:pPr>
      <w:hyperlink w:anchor="_Toc2092" w:history="1">
        <w:r>
          <w:rPr>
            <w:rFonts w:ascii="仿宋" w:eastAsia="仿宋" w:hAnsi="仿宋" w:cs="仿宋" w:hint="eastAsia"/>
            <w:lang w:eastAsia="zh-CN"/>
          </w:rPr>
          <w:t>一、DCA-1皮革固色剂项目建设单位说明</w:t>
        </w:r>
        <w:r>
          <w:tab/>
        </w:r>
        <w:r>
          <w:fldChar w:fldCharType="begin"/>
        </w:r>
        <w:r>
          <w:instrText xml:space="preserve"> PAGEREF _Toc2092 \h </w:instrText>
        </w:r>
        <w:r>
          <w:fldChar w:fldCharType="separate"/>
        </w:r>
        <w:r>
          <w:t>3</w:t>
        </w:r>
        <w:r>
          <w:fldChar w:fldCharType="end"/>
        </w:r>
      </w:hyperlink>
    </w:p>
    <w:p>
      <w:pPr>
        <w:pStyle w:val="TOC2"/>
        <w:tabs>
          <w:tab w:val="right" w:leader="dot" w:pos="8306"/>
        </w:tabs>
      </w:pPr>
      <w:hyperlink w:anchor="_Toc24214" w:history="1">
        <w:r>
          <w:rPr>
            <w:rFonts w:ascii="仿宋" w:eastAsia="仿宋" w:hAnsi="仿宋" w:cs="仿宋" w:hint="eastAsia"/>
            <w:lang w:eastAsia="zh-CN"/>
          </w:rPr>
          <w:t>(一)、DCA-1皮革固色剂项目承办单位基本情况</w:t>
        </w:r>
        <w:r>
          <w:tab/>
        </w:r>
        <w:r>
          <w:fldChar w:fldCharType="begin"/>
        </w:r>
        <w:r>
          <w:instrText xml:space="preserve"> PAGEREF _Toc24214 \h </w:instrText>
        </w:r>
        <w:r>
          <w:fldChar w:fldCharType="separate"/>
        </w:r>
        <w:r>
          <w:t>3</w:t>
        </w:r>
        <w:r>
          <w:fldChar w:fldCharType="end"/>
        </w:r>
      </w:hyperlink>
    </w:p>
    <w:p>
      <w:pPr>
        <w:pStyle w:val="TOC2"/>
        <w:tabs>
          <w:tab w:val="right" w:leader="dot" w:pos="8306"/>
        </w:tabs>
      </w:pPr>
      <w:hyperlink w:anchor="_Toc30183" w:history="1">
        <w:r>
          <w:rPr>
            <w:rFonts w:ascii="仿宋" w:eastAsia="仿宋" w:hAnsi="仿宋" w:cs="仿宋" w:hint="eastAsia"/>
            <w:lang w:eastAsia="zh-CN"/>
          </w:rPr>
          <w:t>(二)、公司经济效益分析</w:t>
        </w:r>
        <w:r>
          <w:tab/>
        </w:r>
        <w:r>
          <w:fldChar w:fldCharType="begin"/>
        </w:r>
        <w:r>
          <w:instrText xml:space="preserve"> PAGEREF _Toc30183 \h </w:instrText>
        </w:r>
        <w:r>
          <w:fldChar w:fldCharType="separate"/>
        </w:r>
        <w:r>
          <w:t>4</w:t>
        </w:r>
        <w:r>
          <w:fldChar w:fldCharType="end"/>
        </w:r>
      </w:hyperlink>
    </w:p>
    <w:p>
      <w:pPr>
        <w:pStyle w:val="TOC1"/>
        <w:tabs>
          <w:tab w:val="right" w:leader="dot" w:pos="8306"/>
        </w:tabs>
      </w:pPr>
      <w:hyperlink w:anchor="_Toc10933" w:history="1">
        <w:r>
          <w:rPr>
            <w:rFonts w:ascii="仿宋" w:eastAsia="仿宋" w:hAnsi="仿宋" w:cs="仿宋" w:hint="eastAsia"/>
            <w:lang w:eastAsia="zh-CN"/>
          </w:rPr>
          <w:t>二、产品规划分析</w:t>
        </w:r>
        <w:r>
          <w:tab/>
        </w:r>
        <w:r>
          <w:fldChar w:fldCharType="begin"/>
        </w:r>
        <w:r>
          <w:instrText xml:space="preserve"> PAGEREF _Toc10933 \h </w:instrText>
        </w:r>
        <w:r>
          <w:fldChar w:fldCharType="separate"/>
        </w:r>
        <w:r>
          <w:t>5</w:t>
        </w:r>
        <w:r>
          <w:fldChar w:fldCharType="end"/>
        </w:r>
      </w:hyperlink>
    </w:p>
    <w:p>
      <w:pPr>
        <w:pStyle w:val="TOC2"/>
        <w:tabs>
          <w:tab w:val="right" w:leader="dot" w:pos="8306"/>
        </w:tabs>
      </w:pPr>
      <w:hyperlink w:anchor="_Toc31931" w:history="1">
        <w:r>
          <w:rPr>
            <w:rFonts w:ascii="仿宋" w:eastAsia="仿宋" w:hAnsi="仿宋" w:cs="仿宋" w:hint="eastAsia"/>
            <w:lang w:eastAsia="zh-CN"/>
          </w:rPr>
          <w:t>(一)、产品规划</w:t>
        </w:r>
        <w:r>
          <w:tab/>
        </w:r>
        <w:r>
          <w:fldChar w:fldCharType="begin"/>
        </w:r>
        <w:r>
          <w:instrText xml:space="preserve"> PAGEREF _Toc31931 \h </w:instrText>
        </w:r>
        <w:r>
          <w:fldChar w:fldCharType="separate"/>
        </w:r>
        <w:r>
          <w:t>5</w:t>
        </w:r>
        <w:r>
          <w:fldChar w:fldCharType="end"/>
        </w:r>
      </w:hyperlink>
    </w:p>
    <w:p>
      <w:pPr>
        <w:pStyle w:val="TOC2"/>
        <w:tabs>
          <w:tab w:val="right" w:leader="dot" w:pos="8306"/>
        </w:tabs>
      </w:pPr>
      <w:hyperlink w:anchor="_Toc21324" w:history="1">
        <w:r>
          <w:rPr>
            <w:rFonts w:ascii="仿宋" w:eastAsia="仿宋" w:hAnsi="仿宋" w:cs="仿宋" w:hint="eastAsia"/>
            <w:lang w:eastAsia="zh-CN"/>
          </w:rPr>
          <w:t>(二)、建设规模</w:t>
        </w:r>
        <w:r>
          <w:tab/>
        </w:r>
        <w:r>
          <w:fldChar w:fldCharType="begin"/>
        </w:r>
        <w:r>
          <w:instrText xml:space="preserve"> PAGEREF _Toc21324 \h </w:instrText>
        </w:r>
        <w:r>
          <w:fldChar w:fldCharType="separate"/>
        </w:r>
        <w:r>
          <w:t>5</w:t>
        </w:r>
        <w:r>
          <w:fldChar w:fldCharType="end"/>
        </w:r>
      </w:hyperlink>
    </w:p>
    <w:p>
      <w:pPr>
        <w:pStyle w:val="TOC1"/>
        <w:tabs>
          <w:tab w:val="right" w:leader="dot" w:pos="8306"/>
        </w:tabs>
      </w:pPr>
      <w:hyperlink w:anchor="_Toc20446" w:history="1">
        <w:r>
          <w:rPr>
            <w:rFonts w:ascii="仿宋" w:eastAsia="仿宋" w:hAnsi="仿宋" w:cs="仿宋" w:hint="eastAsia"/>
            <w:lang w:eastAsia="zh-CN"/>
          </w:rPr>
          <w:t>三、DCA-1皮革固色剂项目土建工程</w:t>
        </w:r>
        <w:r>
          <w:tab/>
        </w:r>
        <w:r>
          <w:fldChar w:fldCharType="begin"/>
        </w:r>
        <w:r>
          <w:instrText xml:space="preserve"> PAGEREF _Toc20446 \h </w:instrText>
        </w:r>
        <w:r>
          <w:fldChar w:fldCharType="separate"/>
        </w:r>
        <w:r>
          <w:t>7</w:t>
        </w:r>
        <w:r>
          <w:fldChar w:fldCharType="end"/>
        </w:r>
      </w:hyperlink>
    </w:p>
    <w:p>
      <w:pPr>
        <w:pStyle w:val="TOC2"/>
        <w:tabs>
          <w:tab w:val="right" w:leader="dot" w:pos="8306"/>
        </w:tabs>
      </w:pPr>
      <w:hyperlink w:anchor="_Toc26313" w:history="1">
        <w:r>
          <w:rPr>
            <w:rFonts w:ascii="仿宋" w:eastAsia="仿宋" w:hAnsi="仿宋" w:cs="仿宋" w:hint="eastAsia"/>
            <w:lang w:eastAsia="zh-CN"/>
          </w:rPr>
          <w:t>(一)、建筑工程设计原则</w:t>
        </w:r>
        <w:r>
          <w:tab/>
        </w:r>
        <w:r>
          <w:fldChar w:fldCharType="begin"/>
        </w:r>
        <w:r>
          <w:instrText xml:space="preserve"> PAGEREF _Toc26313 \h </w:instrText>
        </w:r>
        <w:r>
          <w:fldChar w:fldCharType="separate"/>
        </w:r>
        <w:r>
          <w:t>7</w:t>
        </w:r>
        <w:r>
          <w:fldChar w:fldCharType="end"/>
        </w:r>
      </w:hyperlink>
    </w:p>
    <w:p>
      <w:pPr>
        <w:pStyle w:val="TOC2"/>
        <w:tabs>
          <w:tab w:val="right" w:leader="dot" w:pos="8306"/>
        </w:tabs>
      </w:pPr>
      <w:hyperlink w:anchor="_Toc5075" w:history="1">
        <w:r>
          <w:rPr>
            <w:rFonts w:ascii="仿宋" w:eastAsia="仿宋" w:hAnsi="仿宋" w:cs="仿宋" w:hint="eastAsia"/>
            <w:lang w:eastAsia="zh-CN"/>
          </w:rPr>
          <w:t>(二)、土建工程设计年限及安全等级</w:t>
        </w:r>
        <w:r>
          <w:tab/>
        </w:r>
        <w:r>
          <w:fldChar w:fldCharType="begin"/>
        </w:r>
        <w:r>
          <w:instrText xml:space="preserve"> PAGEREF _Toc5075 \h </w:instrText>
        </w:r>
        <w:r>
          <w:fldChar w:fldCharType="separate"/>
        </w:r>
        <w:r>
          <w:t>8</w:t>
        </w:r>
        <w:r>
          <w:fldChar w:fldCharType="end"/>
        </w:r>
      </w:hyperlink>
    </w:p>
    <w:p>
      <w:pPr>
        <w:pStyle w:val="TOC2"/>
        <w:tabs>
          <w:tab w:val="right" w:leader="dot" w:pos="8306"/>
        </w:tabs>
      </w:pPr>
      <w:hyperlink w:anchor="_Toc12361" w:history="1">
        <w:r>
          <w:rPr>
            <w:rFonts w:ascii="仿宋" w:eastAsia="仿宋" w:hAnsi="仿宋" w:cs="仿宋" w:hint="eastAsia"/>
            <w:lang w:eastAsia="zh-CN"/>
          </w:rPr>
          <w:t>(三)、建筑工程设计总体要求</w:t>
        </w:r>
        <w:r>
          <w:tab/>
        </w:r>
        <w:r>
          <w:fldChar w:fldCharType="begin"/>
        </w:r>
        <w:r>
          <w:instrText xml:space="preserve"> PAGEREF _Toc12361 \h </w:instrText>
        </w:r>
        <w:r>
          <w:fldChar w:fldCharType="separate"/>
        </w:r>
        <w:r>
          <w:t>9</w:t>
        </w:r>
        <w:r>
          <w:fldChar w:fldCharType="end"/>
        </w:r>
      </w:hyperlink>
    </w:p>
    <w:p>
      <w:pPr>
        <w:pStyle w:val="TOC2"/>
        <w:tabs>
          <w:tab w:val="right" w:leader="dot" w:pos="8306"/>
        </w:tabs>
      </w:pPr>
      <w:hyperlink w:anchor="_Toc17756" w:history="1">
        <w:r>
          <w:rPr>
            <w:rFonts w:ascii="仿宋" w:eastAsia="仿宋" w:hAnsi="仿宋" w:cs="仿宋" w:hint="eastAsia"/>
            <w:lang w:eastAsia="zh-CN"/>
          </w:rPr>
          <w:t>(四)、土建工程建设指标</w:t>
        </w:r>
        <w:r>
          <w:tab/>
        </w:r>
        <w:r>
          <w:fldChar w:fldCharType="begin"/>
        </w:r>
        <w:r>
          <w:instrText xml:space="preserve"> PAGEREF _Toc17756 \h </w:instrText>
        </w:r>
        <w:r>
          <w:fldChar w:fldCharType="separate"/>
        </w:r>
        <w:r>
          <w:t>10</w:t>
        </w:r>
        <w:r>
          <w:fldChar w:fldCharType="end"/>
        </w:r>
      </w:hyperlink>
    </w:p>
    <w:p>
      <w:pPr>
        <w:pStyle w:val="TOC1"/>
        <w:tabs>
          <w:tab w:val="right" w:leader="dot" w:pos="8306"/>
        </w:tabs>
      </w:pPr>
      <w:hyperlink w:anchor="_Toc1842" w:history="1">
        <w:r>
          <w:rPr>
            <w:rFonts w:ascii="仿宋" w:eastAsia="仿宋" w:hAnsi="仿宋" w:cs="仿宋" w:hint="eastAsia"/>
            <w:lang w:eastAsia="zh-CN"/>
          </w:rPr>
          <w:t>四、DCA-1皮革固色剂项目选址可行性分析</w:t>
        </w:r>
        <w:r>
          <w:tab/>
        </w:r>
        <w:r>
          <w:fldChar w:fldCharType="begin"/>
        </w:r>
        <w:r>
          <w:instrText xml:space="preserve"> PAGEREF _Toc1842 \h </w:instrText>
        </w:r>
        <w:r>
          <w:fldChar w:fldCharType="separate"/>
        </w:r>
        <w:r>
          <w:t>10</w:t>
        </w:r>
        <w:r>
          <w:fldChar w:fldCharType="end"/>
        </w:r>
      </w:hyperlink>
    </w:p>
    <w:p>
      <w:pPr>
        <w:pStyle w:val="TOC2"/>
        <w:tabs>
          <w:tab w:val="right" w:leader="dot" w:pos="8306"/>
        </w:tabs>
      </w:pPr>
      <w:hyperlink w:anchor="_Toc15664" w:history="1">
        <w:r>
          <w:rPr>
            <w:rFonts w:ascii="仿宋" w:eastAsia="仿宋" w:hAnsi="仿宋" w:cs="仿宋" w:hint="eastAsia"/>
            <w:lang w:eastAsia="zh-CN"/>
          </w:rPr>
          <w:t>(一)、DCA-1皮革固色剂项目选址</w:t>
        </w:r>
        <w:r>
          <w:tab/>
        </w:r>
        <w:r>
          <w:fldChar w:fldCharType="begin"/>
        </w:r>
        <w:r>
          <w:instrText xml:space="preserve"> PAGEREF _Toc15664 \h </w:instrText>
        </w:r>
        <w:r>
          <w:fldChar w:fldCharType="separate"/>
        </w:r>
        <w:r>
          <w:t>10</w:t>
        </w:r>
        <w:r>
          <w:fldChar w:fldCharType="end"/>
        </w:r>
      </w:hyperlink>
    </w:p>
    <w:p>
      <w:pPr>
        <w:pStyle w:val="TOC2"/>
        <w:tabs>
          <w:tab w:val="right" w:leader="dot" w:pos="8306"/>
        </w:tabs>
      </w:pPr>
      <w:hyperlink w:anchor="_Toc27813" w:history="1">
        <w:r>
          <w:rPr>
            <w:rFonts w:ascii="仿宋" w:eastAsia="仿宋" w:hAnsi="仿宋" w:cs="仿宋" w:hint="eastAsia"/>
            <w:lang w:eastAsia="zh-CN"/>
          </w:rPr>
          <w:t>(二)、用地控制指标</w:t>
        </w:r>
        <w:r>
          <w:tab/>
        </w:r>
        <w:r>
          <w:fldChar w:fldCharType="begin"/>
        </w:r>
        <w:r>
          <w:instrText xml:space="preserve"> PAGEREF _Toc27813 \h </w:instrText>
        </w:r>
        <w:r>
          <w:fldChar w:fldCharType="separate"/>
        </w:r>
        <w:r>
          <w:t>10</w:t>
        </w:r>
        <w:r>
          <w:fldChar w:fldCharType="end"/>
        </w:r>
      </w:hyperlink>
    </w:p>
    <w:p>
      <w:pPr>
        <w:pStyle w:val="TOC2"/>
        <w:tabs>
          <w:tab w:val="right" w:leader="dot" w:pos="8306"/>
        </w:tabs>
      </w:pPr>
      <w:hyperlink w:anchor="_Toc24104" w:history="1">
        <w:r>
          <w:rPr>
            <w:rFonts w:ascii="仿宋" w:eastAsia="仿宋" w:hAnsi="仿宋" w:cs="仿宋" w:hint="eastAsia"/>
            <w:lang w:eastAsia="zh-CN"/>
          </w:rPr>
          <w:t>(三)、节约用地措施</w:t>
        </w:r>
        <w:r>
          <w:tab/>
        </w:r>
        <w:r>
          <w:fldChar w:fldCharType="begin"/>
        </w:r>
        <w:r>
          <w:instrText xml:space="preserve"> PAGEREF _Toc24104 \h </w:instrText>
        </w:r>
        <w:r>
          <w:fldChar w:fldCharType="separate"/>
        </w:r>
        <w:r>
          <w:t>12</w:t>
        </w:r>
        <w:r>
          <w:fldChar w:fldCharType="end"/>
        </w:r>
      </w:hyperlink>
    </w:p>
    <w:p>
      <w:pPr>
        <w:pStyle w:val="TOC2"/>
        <w:tabs>
          <w:tab w:val="right" w:leader="dot" w:pos="8306"/>
        </w:tabs>
      </w:pPr>
      <w:hyperlink w:anchor="_Toc28008" w:history="1">
        <w:r>
          <w:rPr>
            <w:rFonts w:ascii="仿宋" w:eastAsia="仿宋" w:hAnsi="仿宋" w:cs="仿宋" w:hint="eastAsia"/>
            <w:lang w:eastAsia="zh-CN"/>
          </w:rPr>
          <w:t>(四)、总图布置方案</w:t>
        </w:r>
        <w:r>
          <w:tab/>
        </w:r>
        <w:r>
          <w:fldChar w:fldCharType="begin"/>
        </w:r>
        <w:r>
          <w:instrText xml:space="preserve"> PAGEREF _Toc28008 \h </w:instrText>
        </w:r>
        <w:r>
          <w:fldChar w:fldCharType="separate"/>
        </w:r>
        <w:r>
          <w:t>13</w:t>
        </w:r>
        <w:r>
          <w:fldChar w:fldCharType="end"/>
        </w:r>
      </w:hyperlink>
    </w:p>
    <w:p>
      <w:pPr>
        <w:pStyle w:val="TOC2"/>
        <w:tabs>
          <w:tab w:val="right" w:leader="dot" w:pos="8306"/>
        </w:tabs>
      </w:pPr>
      <w:hyperlink w:anchor="_Toc10747" w:history="1">
        <w:r>
          <w:rPr>
            <w:rFonts w:ascii="仿宋" w:eastAsia="仿宋" w:hAnsi="仿宋" w:cs="仿宋" w:hint="eastAsia"/>
            <w:lang w:eastAsia="zh-CN"/>
          </w:rPr>
          <w:t>(五)、选址综合评价</w:t>
        </w:r>
        <w:r>
          <w:tab/>
        </w:r>
        <w:r>
          <w:fldChar w:fldCharType="begin"/>
        </w:r>
        <w:r>
          <w:instrText xml:space="preserve"> PAGEREF _Toc10747 \h </w:instrText>
        </w:r>
        <w:r>
          <w:fldChar w:fldCharType="separate"/>
        </w:r>
        <w:r>
          <w:t>14</w:t>
        </w:r>
        <w:r>
          <w:fldChar w:fldCharType="end"/>
        </w:r>
      </w:hyperlink>
    </w:p>
    <w:p>
      <w:pPr>
        <w:pStyle w:val="TOC1"/>
        <w:tabs>
          <w:tab w:val="right" w:leader="dot" w:pos="8306"/>
        </w:tabs>
      </w:pPr>
      <w:hyperlink w:anchor="_Toc13370" w:history="1">
        <w:r>
          <w:rPr>
            <w:rFonts w:ascii="仿宋" w:eastAsia="仿宋" w:hAnsi="仿宋" w:cs="仿宋" w:hint="eastAsia"/>
            <w:lang w:eastAsia="zh-CN"/>
          </w:rPr>
          <w:t>五、DCA-1皮革固色剂项目可持续发展</w:t>
        </w:r>
        <w:r>
          <w:tab/>
        </w:r>
        <w:r>
          <w:fldChar w:fldCharType="begin"/>
        </w:r>
        <w:r>
          <w:instrText xml:space="preserve"> PAGEREF _Toc13370 \h </w:instrText>
        </w:r>
        <w:r>
          <w:fldChar w:fldCharType="separate"/>
        </w:r>
        <w:r>
          <w:t>16</w:t>
        </w:r>
        <w:r>
          <w:fldChar w:fldCharType="end"/>
        </w:r>
      </w:hyperlink>
    </w:p>
    <w:p>
      <w:pPr>
        <w:pStyle w:val="TOC2"/>
        <w:tabs>
          <w:tab w:val="right" w:leader="dot" w:pos="8306"/>
        </w:tabs>
      </w:pPr>
      <w:hyperlink w:anchor="_Toc6343" w:history="1">
        <w:r>
          <w:rPr>
            <w:rFonts w:ascii="仿宋" w:eastAsia="仿宋" w:hAnsi="仿宋" w:cs="仿宋" w:hint="eastAsia"/>
            <w:lang w:eastAsia="zh-CN"/>
          </w:rPr>
          <w:t>(一)、可持续战略与实践</w:t>
        </w:r>
        <w:r>
          <w:tab/>
        </w:r>
        <w:r>
          <w:fldChar w:fldCharType="begin"/>
        </w:r>
        <w:r>
          <w:instrText xml:space="preserve"> PAGEREF _Toc6343 \h </w:instrText>
        </w:r>
        <w:r>
          <w:fldChar w:fldCharType="separate"/>
        </w:r>
        <w:r>
          <w:t>16</w:t>
        </w:r>
        <w:r>
          <w:fldChar w:fldCharType="end"/>
        </w:r>
      </w:hyperlink>
    </w:p>
    <w:p>
      <w:pPr>
        <w:pStyle w:val="TOC2"/>
        <w:tabs>
          <w:tab w:val="right" w:leader="dot" w:pos="8306"/>
        </w:tabs>
      </w:pPr>
      <w:hyperlink w:anchor="_Toc22447" w:history="1">
        <w:r>
          <w:rPr>
            <w:rFonts w:ascii="仿宋" w:eastAsia="仿宋" w:hAnsi="仿宋" w:cs="仿宋" w:hint="eastAsia"/>
            <w:lang w:eastAsia="zh-CN"/>
          </w:rPr>
          <w:t>(二)、环保与社会责任</w:t>
        </w:r>
        <w:r>
          <w:tab/>
        </w:r>
        <w:r>
          <w:fldChar w:fldCharType="begin"/>
        </w:r>
        <w:r>
          <w:instrText xml:space="preserve"> PAGEREF _Toc22447 \h </w:instrText>
        </w:r>
        <w:r>
          <w:fldChar w:fldCharType="separate"/>
        </w:r>
        <w:r>
          <w:t>16</w:t>
        </w:r>
        <w:r>
          <w:fldChar w:fldCharType="end"/>
        </w:r>
      </w:hyperlink>
    </w:p>
    <w:p>
      <w:pPr>
        <w:pStyle w:val="TOC1"/>
        <w:tabs>
          <w:tab w:val="right" w:leader="dot" w:pos="8306"/>
        </w:tabs>
      </w:pPr>
      <w:hyperlink w:anchor="_Toc12793" w:history="1">
        <w:r>
          <w:rPr>
            <w:rFonts w:ascii="仿宋" w:eastAsia="仿宋" w:hAnsi="仿宋" w:cs="仿宋" w:hint="eastAsia"/>
            <w:lang w:eastAsia="zh-CN"/>
          </w:rPr>
          <w:t>六、DCA-1皮革固色剂项目危机管理</w:t>
        </w:r>
        <w:r>
          <w:tab/>
        </w:r>
        <w:r>
          <w:fldChar w:fldCharType="begin"/>
        </w:r>
        <w:r>
          <w:instrText xml:space="preserve"> PAGEREF _Toc12793 \h </w:instrText>
        </w:r>
        <w:r>
          <w:fldChar w:fldCharType="separate"/>
        </w:r>
        <w:r>
          <w:t>17</w:t>
        </w:r>
        <w:r>
          <w:fldChar w:fldCharType="end"/>
        </w:r>
      </w:hyperlink>
    </w:p>
    <w:p>
      <w:pPr>
        <w:pStyle w:val="TOC2"/>
        <w:tabs>
          <w:tab w:val="right" w:leader="dot" w:pos="8306"/>
        </w:tabs>
      </w:pPr>
      <w:hyperlink w:anchor="_Toc2055" w:history="1">
        <w:r>
          <w:rPr>
            <w:rFonts w:ascii="仿宋" w:eastAsia="仿宋" w:hAnsi="仿宋" w:cs="仿宋" w:hint="eastAsia"/>
            <w:lang w:eastAsia="zh-CN"/>
          </w:rPr>
          <w:t>(一)、危机预警与识别</w:t>
        </w:r>
        <w:r>
          <w:tab/>
        </w:r>
        <w:r>
          <w:fldChar w:fldCharType="begin"/>
        </w:r>
        <w:r>
          <w:instrText xml:space="preserve"> PAGEREF _Toc2055 \h </w:instrText>
        </w:r>
        <w:r>
          <w:fldChar w:fldCharType="separate"/>
        </w:r>
        <w:r>
          <w:t>17</w:t>
        </w:r>
        <w:r>
          <w:fldChar w:fldCharType="end"/>
        </w:r>
      </w:hyperlink>
    </w:p>
    <w:p>
      <w:pPr>
        <w:pStyle w:val="TOC2"/>
        <w:tabs>
          <w:tab w:val="right" w:leader="dot" w:pos="8306"/>
        </w:tabs>
      </w:pPr>
      <w:hyperlink w:anchor="_Toc6478" w:history="1">
        <w:r>
          <w:rPr>
            <w:rFonts w:ascii="仿宋" w:eastAsia="仿宋" w:hAnsi="仿宋" w:cs="仿宋" w:hint="eastAsia"/>
            <w:lang w:eastAsia="zh-CN"/>
          </w:rPr>
          <w:t>(二)、危机应对与恢复</w:t>
        </w:r>
        <w:r>
          <w:tab/>
        </w:r>
        <w:r>
          <w:fldChar w:fldCharType="begin"/>
        </w:r>
        <w:r>
          <w:instrText xml:space="preserve"> PAGEREF _Toc6478 \h </w:instrText>
        </w:r>
        <w:r>
          <w:fldChar w:fldCharType="separate"/>
        </w:r>
        <w:r>
          <w:t>18</w:t>
        </w:r>
        <w:r>
          <w:fldChar w:fldCharType="end"/>
        </w:r>
      </w:hyperlink>
    </w:p>
    <w:p>
      <w:pPr>
        <w:pStyle w:val="TOC1"/>
        <w:tabs>
          <w:tab w:val="right" w:leader="dot" w:pos="8306"/>
        </w:tabs>
      </w:pPr>
      <w:hyperlink w:anchor="_Toc9370" w:history="1">
        <w:r>
          <w:rPr>
            <w:rFonts w:ascii="仿宋" w:eastAsia="仿宋" w:hAnsi="仿宋" w:cs="仿宋" w:hint="eastAsia"/>
            <w:lang w:eastAsia="zh-CN"/>
          </w:rPr>
          <w:t>七、DCA-1皮革固色剂项目财务管理</w:t>
        </w:r>
        <w:r>
          <w:tab/>
        </w:r>
        <w:r>
          <w:fldChar w:fldCharType="begin"/>
        </w:r>
        <w:r>
          <w:instrText xml:space="preserve"> PAGEREF _Toc9370 \h </w:instrText>
        </w:r>
        <w:r>
          <w:fldChar w:fldCharType="separate"/>
        </w:r>
        <w:r>
          <w:t>20</w:t>
        </w:r>
        <w:r>
          <w:fldChar w:fldCharType="end"/>
        </w:r>
      </w:hyperlink>
    </w:p>
    <w:p>
      <w:pPr>
        <w:pStyle w:val="TOC2"/>
        <w:tabs>
          <w:tab w:val="right" w:leader="dot" w:pos="8306"/>
        </w:tabs>
      </w:pPr>
      <w:hyperlink w:anchor="_Toc6403" w:history="1">
        <w:r>
          <w:rPr>
            <w:rFonts w:ascii="仿宋" w:eastAsia="仿宋" w:hAnsi="仿宋" w:cs="仿宋" w:hint="eastAsia"/>
            <w:lang w:eastAsia="zh-CN"/>
          </w:rPr>
          <w:t>(一)、资金需求大</w:t>
        </w:r>
        <w:r>
          <w:tab/>
        </w:r>
        <w:r>
          <w:fldChar w:fldCharType="begin"/>
        </w:r>
        <w:r>
          <w:instrText xml:space="preserve"> PAGEREF _Toc6403 \h </w:instrText>
        </w:r>
        <w:r>
          <w:fldChar w:fldCharType="separate"/>
        </w:r>
        <w:r>
          <w:t>20</w:t>
        </w:r>
        <w:r>
          <w:fldChar w:fldCharType="end"/>
        </w:r>
      </w:hyperlink>
    </w:p>
    <w:p>
      <w:pPr>
        <w:pStyle w:val="TOC2"/>
        <w:tabs>
          <w:tab w:val="right" w:leader="dot" w:pos="8306"/>
        </w:tabs>
      </w:pPr>
      <w:hyperlink w:anchor="_Toc15826" w:history="1">
        <w:r>
          <w:rPr>
            <w:rFonts w:ascii="仿宋" w:eastAsia="仿宋" w:hAnsi="仿宋" w:cs="仿宋" w:hint="eastAsia"/>
            <w:lang w:eastAsia="zh-CN"/>
          </w:rPr>
          <w:t>(二)、研发周期长</w:t>
        </w:r>
        <w:r>
          <w:tab/>
        </w:r>
        <w:r>
          <w:fldChar w:fldCharType="begin"/>
        </w:r>
        <w:r>
          <w:instrText xml:space="preserve"> PAGEREF _Toc15826 \h </w:instrText>
        </w:r>
        <w:r>
          <w:fldChar w:fldCharType="separate"/>
        </w:r>
        <w:r>
          <w:t>21</w:t>
        </w:r>
        <w:r>
          <w:fldChar w:fldCharType="end"/>
        </w:r>
      </w:hyperlink>
    </w:p>
    <w:p>
      <w:pPr>
        <w:pStyle w:val="TOC2"/>
        <w:tabs>
          <w:tab w:val="right" w:leader="dot" w:pos="8306"/>
        </w:tabs>
      </w:pPr>
      <w:hyperlink w:anchor="_Toc14964" w:history="1">
        <w:r>
          <w:rPr>
            <w:rFonts w:ascii="仿宋" w:eastAsia="仿宋" w:hAnsi="仿宋" w:cs="仿宋" w:hint="eastAsia"/>
            <w:lang w:eastAsia="zh-CN"/>
          </w:rPr>
          <w:t>(三)、市场风险大</w:t>
        </w:r>
        <w:r>
          <w:tab/>
        </w:r>
        <w:r>
          <w:fldChar w:fldCharType="begin"/>
        </w:r>
        <w:r>
          <w:instrText xml:space="preserve"> PAGEREF _Toc14964 \h </w:instrText>
        </w:r>
        <w:r>
          <w:fldChar w:fldCharType="separate"/>
        </w:r>
        <w:r>
          <w:t>22</w:t>
        </w:r>
        <w:r>
          <w:fldChar w:fldCharType="end"/>
        </w:r>
      </w:hyperlink>
    </w:p>
    <w:p>
      <w:pPr>
        <w:pStyle w:val="TOC2"/>
        <w:tabs>
          <w:tab w:val="right" w:leader="dot" w:pos="8306"/>
        </w:tabs>
      </w:pPr>
      <w:hyperlink w:anchor="_Toc28621" w:history="1">
        <w:r>
          <w:rPr>
            <w:rFonts w:ascii="仿宋" w:eastAsia="仿宋" w:hAnsi="仿宋" w:cs="仿宋" w:hint="eastAsia"/>
            <w:lang w:eastAsia="zh-CN"/>
          </w:rPr>
          <w:t>(四)、利润率高</w:t>
        </w:r>
        <w:r>
          <w:tab/>
        </w:r>
        <w:r>
          <w:fldChar w:fldCharType="begin"/>
        </w:r>
        <w:r>
          <w:instrText xml:space="preserve"> PAGEREF _Toc28621 \h </w:instrText>
        </w:r>
        <w:r>
          <w:fldChar w:fldCharType="separate"/>
        </w:r>
        <w:r>
          <w:t>25</w:t>
        </w:r>
        <w:r>
          <w:fldChar w:fldCharType="end"/>
        </w:r>
      </w:hyperlink>
    </w:p>
    <w:p>
      <w:pPr>
        <w:pStyle w:val="TOC1"/>
        <w:tabs>
          <w:tab w:val="right" w:leader="dot" w:pos="8306"/>
        </w:tabs>
      </w:pPr>
      <w:hyperlink w:anchor="_Toc18614" w:history="1">
        <w:r>
          <w:rPr>
            <w:rFonts w:ascii="仿宋" w:eastAsia="仿宋" w:hAnsi="仿宋" w:cs="仿宋" w:hint="eastAsia"/>
            <w:lang w:eastAsia="zh-CN"/>
          </w:rPr>
          <w:t>八、生产安全保护</w:t>
        </w:r>
        <w:r>
          <w:tab/>
        </w:r>
        <w:r>
          <w:fldChar w:fldCharType="begin"/>
        </w:r>
        <w:r>
          <w:instrText xml:space="preserve"> PAGEREF _Toc18614 \h </w:instrText>
        </w:r>
        <w:r>
          <w:fldChar w:fldCharType="separate"/>
        </w:r>
        <w:r>
          <w:t>27</w:t>
        </w:r>
        <w:r>
          <w:fldChar w:fldCharType="end"/>
        </w:r>
      </w:hyperlink>
    </w:p>
    <w:p>
      <w:pPr>
        <w:pStyle w:val="TOC2"/>
        <w:tabs>
          <w:tab w:val="right" w:leader="dot" w:pos="8306"/>
        </w:tabs>
      </w:pPr>
      <w:hyperlink w:anchor="_Toc8977" w:history="1">
        <w:r>
          <w:rPr>
            <w:rFonts w:ascii="仿宋" w:eastAsia="仿宋" w:hAnsi="仿宋" w:cs="仿宋" w:hint="eastAsia"/>
            <w:lang w:eastAsia="zh-CN"/>
          </w:rPr>
          <w:t>(一)、消防安全</w:t>
        </w:r>
        <w:r>
          <w:tab/>
        </w:r>
        <w:r>
          <w:fldChar w:fldCharType="begin"/>
        </w:r>
        <w:r>
          <w:instrText xml:space="preserve"> PAGEREF _Toc8977 \h </w:instrText>
        </w:r>
        <w:r>
          <w:fldChar w:fldCharType="separate"/>
        </w:r>
        <w:r>
          <w:t>27</w:t>
        </w:r>
        <w:r>
          <w:fldChar w:fldCharType="end"/>
        </w:r>
      </w:hyperlink>
    </w:p>
    <w:p>
      <w:pPr>
        <w:pStyle w:val="TOC2"/>
        <w:tabs>
          <w:tab w:val="right" w:leader="dot" w:pos="8306"/>
        </w:tabs>
      </w:pPr>
      <w:hyperlink w:anchor="_Toc13547" w:history="1">
        <w:r>
          <w:rPr>
            <w:rFonts w:ascii="仿宋" w:eastAsia="仿宋" w:hAnsi="仿宋" w:cs="仿宋" w:hint="eastAsia"/>
            <w:lang w:eastAsia="zh-CN"/>
          </w:rPr>
          <w:t>(二)、防火防爆总图布置措施</w:t>
        </w:r>
        <w:r>
          <w:tab/>
        </w:r>
        <w:r>
          <w:fldChar w:fldCharType="begin"/>
        </w:r>
        <w:r>
          <w:instrText xml:space="preserve"> PAGEREF _Toc13547 \h </w:instrText>
        </w:r>
        <w:r>
          <w:fldChar w:fldCharType="separate"/>
        </w:r>
        <w:r>
          <w:t>29</w:t>
        </w:r>
        <w:r>
          <w:fldChar w:fldCharType="end"/>
        </w:r>
      </w:hyperlink>
    </w:p>
    <w:p>
      <w:pPr>
        <w:pStyle w:val="TOC2"/>
        <w:tabs>
          <w:tab w:val="right" w:leader="dot" w:pos="8306"/>
        </w:tabs>
      </w:pPr>
      <w:hyperlink w:anchor="_Toc27654" w:history="1">
        <w:r>
          <w:rPr>
            <w:rFonts w:ascii="仿宋" w:eastAsia="仿宋" w:hAnsi="仿宋" w:cs="仿宋" w:hint="eastAsia"/>
            <w:lang w:eastAsia="zh-CN"/>
          </w:rPr>
          <w:t>(三)、自然灾害防范措施</w:t>
        </w:r>
        <w:r>
          <w:tab/>
        </w:r>
        <w:r>
          <w:fldChar w:fldCharType="begin"/>
        </w:r>
        <w:r>
          <w:instrText xml:space="preserve"> PAGEREF _Toc27654 \h </w:instrText>
        </w:r>
        <w:r>
          <w:fldChar w:fldCharType="separate"/>
        </w:r>
        <w:r>
          <w:t>30</w:t>
        </w:r>
        <w:r>
          <w:fldChar w:fldCharType="end"/>
        </w:r>
      </w:hyperlink>
    </w:p>
    <w:p>
      <w:pPr>
        <w:pStyle w:val="TOC2"/>
        <w:tabs>
          <w:tab w:val="right" w:leader="dot" w:pos="8306"/>
        </w:tabs>
      </w:pPr>
      <w:hyperlink w:anchor="_Toc21099" w:history="1">
        <w:r>
          <w:rPr>
            <w:rFonts w:ascii="仿宋" w:eastAsia="仿宋" w:hAnsi="仿宋" w:cs="仿宋" w:hint="eastAsia"/>
            <w:lang w:eastAsia="zh-CN"/>
          </w:rPr>
          <w:t>(四)、安全色及安全标志使用要求</w:t>
        </w:r>
        <w:r>
          <w:tab/>
        </w:r>
        <w:r>
          <w:fldChar w:fldCharType="begin"/>
        </w:r>
        <w:r>
          <w:instrText xml:space="preserve"> PAGEREF _Toc21099 \h </w:instrText>
        </w:r>
        <w:r>
          <w:fldChar w:fldCharType="separate"/>
        </w:r>
        <w:r>
          <w:t>31</w:t>
        </w:r>
        <w:r>
          <w:fldChar w:fldCharType="end"/>
        </w:r>
      </w:hyperlink>
    </w:p>
    <w:p>
      <w:pPr>
        <w:pStyle w:val="TOC2"/>
        <w:tabs>
          <w:tab w:val="right" w:leader="dot" w:pos="8306"/>
        </w:tabs>
      </w:pPr>
      <w:hyperlink w:anchor="_Toc18187" w:history="1">
        <w:r>
          <w:rPr>
            <w:rFonts w:ascii="仿宋" w:eastAsia="仿宋" w:hAnsi="仿宋" w:cs="仿宋" w:hint="eastAsia"/>
            <w:lang w:eastAsia="zh-CN"/>
          </w:rPr>
          <w:t>(五)、防尘防毒措施</w:t>
        </w:r>
        <w:r>
          <w:tab/>
        </w:r>
        <w:r>
          <w:fldChar w:fldCharType="begin"/>
        </w:r>
        <w:r>
          <w:instrText xml:space="preserve"> PAGEREF _Toc18187 \h </w:instrText>
        </w:r>
        <w:r>
          <w:fldChar w:fldCharType="separate"/>
        </w:r>
        <w:r>
          <w:t>32</w:t>
        </w:r>
        <w:r>
          <w:fldChar w:fldCharType="end"/>
        </w:r>
      </w:hyperlink>
    </w:p>
    <w:p>
      <w:pPr>
        <w:pStyle w:val="TOC2"/>
        <w:tabs>
          <w:tab w:val="right" w:leader="dot" w:pos="8306"/>
        </w:tabs>
      </w:pPr>
      <w:hyperlink w:anchor="_Toc20721" w:history="1">
        <w:r>
          <w:rPr>
            <w:rFonts w:ascii="仿宋" w:eastAsia="仿宋" w:hAnsi="仿宋" w:cs="仿宋" w:hint="eastAsia"/>
            <w:lang w:eastAsia="zh-CN"/>
          </w:rPr>
          <w:t>(六)、防静电、触电防护及防雷措施</w:t>
        </w:r>
        <w:r>
          <w:tab/>
        </w:r>
        <w:r>
          <w:fldChar w:fldCharType="begin"/>
        </w:r>
        <w:r>
          <w:instrText xml:space="preserve"> PAGEREF _Toc20721 \h </w:instrText>
        </w:r>
        <w:r>
          <w:fldChar w:fldCharType="separate"/>
        </w:r>
        <w:r>
          <w:t>33</w:t>
        </w:r>
        <w:r>
          <w:fldChar w:fldCharType="end"/>
        </w:r>
      </w:hyperlink>
    </w:p>
    <w:p>
      <w:pPr>
        <w:pStyle w:val="TOC2"/>
        <w:tabs>
          <w:tab w:val="right" w:leader="dot" w:pos="8306"/>
        </w:tabs>
      </w:pPr>
      <w:hyperlink w:anchor="_Toc7775" w:history="1">
        <w:r>
          <w:rPr>
            <w:rFonts w:ascii="仿宋" w:eastAsia="仿宋" w:hAnsi="仿宋" w:cs="仿宋" w:hint="eastAsia"/>
            <w:lang w:eastAsia="zh-CN"/>
          </w:rPr>
          <w:t>(七)、机械设备安全保障措施</w:t>
        </w:r>
        <w:r>
          <w:tab/>
        </w:r>
        <w:r>
          <w:fldChar w:fldCharType="begin"/>
        </w:r>
        <w:r>
          <w:instrText xml:space="preserve"> PAGEREF _Toc7775 \h </w:instrText>
        </w:r>
        <w:r>
          <w:fldChar w:fldCharType="separate"/>
        </w:r>
        <w:r>
          <w:t>34</w:t>
        </w:r>
        <w:r>
          <w:fldChar w:fldCharType="end"/>
        </w:r>
      </w:hyperlink>
    </w:p>
    <w:p>
      <w:pPr>
        <w:pStyle w:val="TOC1"/>
        <w:tabs>
          <w:tab w:val="right" w:leader="dot" w:pos="8306"/>
        </w:tabs>
      </w:pPr>
      <w:hyperlink w:anchor="_Toc19817" w:history="1">
        <w:r>
          <w:rPr>
            <w:rFonts w:ascii="仿宋" w:eastAsia="仿宋" w:hAnsi="仿宋" w:cs="仿宋" w:hint="eastAsia"/>
            <w:lang w:eastAsia="zh-CN"/>
          </w:rPr>
          <w:t>九、DCA-1皮革固色剂项目技术管理</w:t>
        </w:r>
        <w:r>
          <w:tab/>
        </w:r>
        <w:r>
          <w:fldChar w:fldCharType="begin"/>
        </w:r>
        <w:r>
          <w:instrText xml:space="preserve"> PAGEREF _Toc19817 \h </w:instrText>
        </w:r>
        <w:r>
          <w:fldChar w:fldCharType="separate"/>
        </w:r>
        <w:r>
          <w:t>36</w:t>
        </w:r>
        <w:r>
          <w:fldChar w:fldCharType="end"/>
        </w:r>
      </w:hyperlink>
    </w:p>
    <w:p>
      <w:pPr>
        <w:pStyle w:val="TOC2"/>
        <w:tabs>
          <w:tab w:val="right" w:leader="dot" w:pos="8306"/>
        </w:tabs>
      </w:pPr>
      <w:hyperlink w:anchor="_Toc12347" w:history="1">
        <w:r>
          <w:rPr>
            <w:rFonts w:ascii="仿宋" w:eastAsia="仿宋" w:hAnsi="仿宋" w:cs="仿宋" w:hint="eastAsia"/>
            <w:lang w:eastAsia="zh-CN"/>
          </w:rPr>
          <w:t>(一)、技术方案选用方向</w:t>
        </w:r>
        <w:r>
          <w:tab/>
        </w:r>
        <w:r>
          <w:fldChar w:fldCharType="begin"/>
        </w:r>
        <w:r>
          <w:instrText xml:space="preserve"> PAGEREF _Toc12347 \h </w:instrText>
        </w:r>
        <w:r>
          <w:fldChar w:fldCharType="separate"/>
        </w:r>
        <w:r>
          <w:t>36</w:t>
        </w:r>
        <w:r>
          <w:fldChar w:fldCharType="end"/>
        </w:r>
      </w:hyperlink>
    </w:p>
    <w:p>
      <w:pPr>
        <w:pStyle w:val="TOC2"/>
        <w:tabs>
          <w:tab w:val="right" w:leader="dot" w:pos="8306"/>
        </w:tabs>
      </w:pPr>
      <w:hyperlink w:anchor="_Toc22050" w:history="1">
        <w:r>
          <w:rPr>
            <w:rFonts w:ascii="仿宋" w:eastAsia="仿宋" w:hAnsi="仿宋" w:cs="仿宋" w:hint="eastAsia"/>
            <w:lang w:eastAsia="zh-CN"/>
          </w:rPr>
          <w:t>(二)、工艺技术方案选用原则</w:t>
        </w:r>
        <w:r>
          <w:tab/>
        </w:r>
        <w:r>
          <w:fldChar w:fldCharType="begin"/>
        </w:r>
        <w:r>
          <w:instrText xml:space="preserve"> PAGEREF _Toc22050 \h </w:instrText>
        </w:r>
        <w:r>
          <w:fldChar w:fldCharType="separate"/>
        </w:r>
        <w:r>
          <w:t>38</w:t>
        </w:r>
        <w:r>
          <w:fldChar w:fldCharType="end"/>
        </w:r>
      </w:hyperlink>
    </w:p>
    <w:p>
      <w:pPr>
        <w:pStyle w:val="TOC2"/>
        <w:tabs>
          <w:tab w:val="right" w:leader="dot" w:pos="8306"/>
        </w:tabs>
      </w:pPr>
      <w:hyperlink w:anchor="_Toc24269" w:history="1">
        <w:r>
          <w:rPr>
            <w:rFonts w:ascii="仿宋" w:eastAsia="仿宋" w:hAnsi="仿宋" w:cs="仿宋" w:hint="eastAsia"/>
            <w:lang w:eastAsia="zh-CN"/>
          </w:rPr>
          <w:t>(三)、工艺技术方案要求</w:t>
        </w:r>
        <w:r>
          <w:tab/>
        </w:r>
        <w:r>
          <w:fldChar w:fldCharType="begin"/>
        </w:r>
        <w:r>
          <w:instrText xml:space="preserve"> PAGEREF _Toc24269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6" w:history="1">
        <w:r>
          <w:rPr>
            <w:rFonts w:ascii="仿宋" w:eastAsia="仿宋" w:hAnsi="仿宋" w:cs="仿宋" w:hint="eastAsia"/>
            <w:lang w:eastAsia="zh-CN"/>
          </w:rPr>
          <w:t>十、DCA-1皮革固色剂项目社会影响</w:t>
        </w:r>
        <w:r>
          <w:tab/>
        </w:r>
        <w:r>
          <w:fldChar w:fldCharType="begin"/>
        </w:r>
        <w:r>
          <w:instrText xml:space="preserve"> PAGEREF _Toc25946 \h </w:instrText>
        </w:r>
        <w:r>
          <w:fldChar w:fldCharType="separate"/>
        </w:r>
        <w:r>
          <w:t>42</w:t>
        </w:r>
        <w:r>
          <w:fldChar w:fldCharType="end"/>
        </w:r>
      </w:hyperlink>
    </w:p>
    <w:p>
      <w:pPr>
        <w:pStyle w:val="TOC2"/>
        <w:tabs>
          <w:tab w:val="right" w:leader="dot" w:pos="8306"/>
        </w:tabs>
      </w:pPr>
      <w:hyperlink w:anchor="_Toc245" w:history="1">
        <w:r>
          <w:rPr>
            <w:rFonts w:ascii="仿宋" w:eastAsia="仿宋" w:hAnsi="仿宋" w:cs="仿宋" w:hint="eastAsia"/>
            <w:lang w:eastAsia="zh-CN"/>
          </w:rPr>
          <w:t>(一)、社会责任与义务</w:t>
        </w:r>
        <w:r>
          <w:tab/>
        </w:r>
        <w:r>
          <w:fldChar w:fldCharType="begin"/>
        </w:r>
        <w:r>
          <w:instrText xml:space="preserve"> PAGEREF _Toc245 \h </w:instrText>
        </w:r>
        <w:r>
          <w:fldChar w:fldCharType="separate"/>
        </w:r>
        <w:r>
          <w:t>42</w:t>
        </w:r>
        <w:r>
          <w:fldChar w:fldCharType="end"/>
        </w:r>
      </w:hyperlink>
    </w:p>
    <w:p>
      <w:pPr>
        <w:pStyle w:val="TOC2"/>
        <w:tabs>
          <w:tab w:val="right" w:leader="dot" w:pos="8306"/>
        </w:tabs>
      </w:pPr>
      <w:hyperlink w:anchor="_Toc11664" w:history="1">
        <w:r>
          <w:rPr>
            <w:rFonts w:ascii="仿宋" w:eastAsia="仿宋" w:hAnsi="仿宋" w:cs="仿宋" w:hint="eastAsia"/>
            <w:lang w:eastAsia="zh-CN"/>
          </w:rPr>
          <w:t>(二)、社会参与与沟通</w:t>
        </w:r>
        <w:r>
          <w:tab/>
        </w:r>
        <w:r>
          <w:fldChar w:fldCharType="begin"/>
        </w:r>
        <w:r>
          <w:instrText xml:space="preserve"> PAGEREF _Toc11664 \h </w:instrText>
        </w:r>
        <w:r>
          <w:fldChar w:fldCharType="separate"/>
        </w:r>
        <w:r>
          <w:t>43</w:t>
        </w:r>
        <w:r>
          <w:fldChar w:fldCharType="end"/>
        </w:r>
      </w:hyperlink>
    </w:p>
    <w:p>
      <w:pPr>
        <w:pStyle w:val="TOC1"/>
        <w:tabs>
          <w:tab w:val="right" w:leader="dot" w:pos="8306"/>
        </w:tabs>
      </w:pPr>
      <w:hyperlink w:anchor="_Toc16877" w:history="1">
        <w:r>
          <w:rPr>
            <w:rFonts w:ascii="仿宋" w:eastAsia="仿宋" w:hAnsi="仿宋" w:cs="仿宋" w:hint="eastAsia"/>
            <w:lang w:eastAsia="zh-CN"/>
          </w:rPr>
          <w:t>十一、DCA-1皮革固色剂项目环境影响分析</w:t>
        </w:r>
        <w:r>
          <w:tab/>
        </w:r>
        <w:r>
          <w:fldChar w:fldCharType="begin"/>
        </w:r>
        <w:r>
          <w:instrText xml:space="preserve"> PAGEREF _Toc16877 \h </w:instrText>
        </w:r>
        <w:r>
          <w:fldChar w:fldCharType="separate"/>
        </w:r>
        <w:r>
          <w:t>44</w:t>
        </w:r>
        <w:r>
          <w:fldChar w:fldCharType="end"/>
        </w:r>
      </w:hyperlink>
    </w:p>
    <w:p>
      <w:pPr>
        <w:pStyle w:val="TOC2"/>
        <w:tabs>
          <w:tab w:val="right" w:leader="dot" w:pos="8306"/>
        </w:tabs>
      </w:pPr>
      <w:hyperlink w:anchor="_Toc11516" w:history="1">
        <w:r>
          <w:rPr>
            <w:rFonts w:ascii="仿宋" w:eastAsia="仿宋" w:hAnsi="仿宋" w:cs="仿宋" w:hint="eastAsia"/>
            <w:lang w:eastAsia="zh-CN"/>
          </w:rPr>
          <w:t>(一)、建设区域环境质量现状</w:t>
        </w:r>
        <w:r>
          <w:tab/>
        </w:r>
        <w:r>
          <w:fldChar w:fldCharType="begin"/>
        </w:r>
        <w:r>
          <w:instrText xml:space="preserve"> PAGEREF _Toc11516 \h </w:instrText>
        </w:r>
        <w:r>
          <w:fldChar w:fldCharType="separate"/>
        </w:r>
        <w:r>
          <w:t>44</w:t>
        </w:r>
        <w:r>
          <w:fldChar w:fldCharType="end"/>
        </w:r>
      </w:hyperlink>
    </w:p>
    <w:p>
      <w:pPr>
        <w:pStyle w:val="TOC2"/>
        <w:tabs>
          <w:tab w:val="right" w:leader="dot" w:pos="8306"/>
        </w:tabs>
      </w:pPr>
      <w:hyperlink w:anchor="_Toc20300" w:history="1">
        <w:r>
          <w:rPr>
            <w:rFonts w:ascii="仿宋" w:eastAsia="仿宋" w:hAnsi="仿宋" w:cs="仿宋" w:hint="eastAsia"/>
            <w:lang w:eastAsia="zh-CN"/>
          </w:rPr>
          <w:t>(二)、建设期环境保护</w:t>
        </w:r>
        <w:r>
          <w:tab/>
        </w:r>
        <w:r>
          <w:fldChar w:fldCharType="begin"/>
        </w:r>
        <w:r>
          <w:instrText xml:space="preserve"> PAGEREF _Toc20300 \h </w:instrText>
        </w:r>
        <w:r>
          <w:fldChar w:fldCharType="separate"/>
        </w:r>
        <w:r>
          <w:t>45</w:t>
        </w:r>
        <w:r>
          <w:fldChar w:fldCharType="end"/>
        </w:r>
      </w:hyperlink>
    </w:p>
    <w:p>
      <w:pPr>
        <w:pStyle w:val="TOC2"/>
        <w:tabs>
          <w:tab w:val="right" w:leader="dot" w:pos="8306"/>
        </w:tabs>
      </w:pPr>
      <w:hyperlink w:anchor="_Toc27157" w:history="1">
        <w:r>
          <w:rPr>
            <w:rFonts w:ascii="仿宋" w:eastAsia="仿宋" w:hAnsi="仿宋" w:cs="仿宋" w:hint="eastAsia"/>
            <w:lang w:eastAsia="zh-CN"/>
          </w:rPr>
          <w:t>(三)、运营期环境保护</w:t>
        </w:r>
        <w:r>
          <w:tab/>
        </w:r>
        <w:r>
          <w:fldChar w:fldCharType="begin"/>
        </w:r>
        <w:r>
          <w:instrText xml:space="preserve"> PAGEREF _Toc27157 \h </w:instrText>
        </w:r>
        <w:r>
          <w:fldChar w:fldCharType="separate"/>
        </w:r>
        <w:r>
          <w:t>46</w:t>
        </w:r>
        <w:r>
          <w:fldChar w:fldCharType="end"/>
        </w:r>
      </w:hyperlink>
    </w:p>
    <w:p>
      <w:pPr>
        <w:pStyle w:val="TOC2"/>
        <w:tabs>
          <w:tab w:val="right" w:leader="dot" w:pos="8306"/>
        </w:tabs>
      </w:pPr>
      <w:hyperlink w:anchor="_Toc20480" w:history="1">
        <w:r>
          <w:rPr>
            <w:rFonts w:ascii="仿宋" w:eastAsia="仿宋" w:hAnsi="仿宋" w:cs="仿宋" w:hint="eastAsia"/>
            <w:lang w:eastAsia="zh-CN"/>
          </w:rPr>
          <w:t>(四)、DCA-1皮革固色剂项目建设对区域经济的影响</w:t>
        </w:r>
        <w:r>
          <w:tab/>
        </w:r>
        <w:r>
          <w:fldChar w:fldCharType="begin"/>
        </w:r>
        <w:r>
          <w:instrText xml:space="preserve"> PAGEREF _Toc20480 \h </w:instrText>
        </w:r>
        <w:r>
          <w:fldChar w:fldCharType="separate"/>
        </w:r>
        <w:r>
          <w:t>48</w:t>
        </w:r>
        <w:r>
          <w:fldChar w:fldCharType="end"/>
        </w:r>
      </w:hyperlink>
    </w:p>
    <w:p>
      <w:pPr>
        <w:pStyle w:val="TOC2"/>
        <w:tabs>
          <w:tab w:val="right" w:leader="dot" w:pos="8306"/>
        </w:tabs>
      </w:pPr>
      <w:hyperlink w:anchor="_Toc2329" w:history="1">
        <w:r>
          <w:rPr>
            <w:rFonts w:ascii="仿宋" w:eastAsia="仿宋" w:hAnsi="仿宋" w:cs="仿宋" w:hint="eastAsia"/>
            <w:lang w:eastAsia="zh-CN"/>
          </w:rPr>
          <w:t>(五)、废弃物处理</w:t>
        </w:r>
        <w:r>
          <w:tab/>
        </w:r>
        <w:r>
          <w:fldChar w:fldCharType="begin"/>
        </w:r>
        <w:r>
          <w:instrText xml:space="preserve"> PAGEREF _Toc2329 \h </w:instrText>
        </w:r>
        <w:r>
          <w:fldChar w:fldCharType="separate"/>
        </w:r>
        <w:r>
          <w:t>50</w:t>
        </w:r>
        <w:r>
          <w:fldChar w:fldCharType="end"/>
        </w:r>
      </w:hyperlink>
    </w:p>
    <w:p>
      <w:pPr>
        <w:pStyle w:val="TOC2"/>
        <w:tabs>
          <w:tab w:val="right" w:leader="dot" w:pos="8306"/>
        </w:tabs>
      </w:pPr>
      <w:hyperlink w:anchor="_Toc13362" w:history="1">
        <w:r>
          <w:rPr>
            <w:rFonts w:ascii="仿宋" w:eastAsia="仿宋" w:hAnsi="仿宋" w:cs="仿宋" w:hint="eastAsia"/>
            <w:lang w:eastAsia="zh-CN"/>
          </w:rPr>
          <w:t>(六)、特殊环境影响分析</w:t>
        </w:r>
        <w:r>
          <w:tab/>
        </w:r>
        <w:r>
          <w:fldChar w:fldCharType="begin"/>
        </w:r>
        <w:r>
          <w:instrText xml:space="preserve"> PAGEREF _Toc13362 \h </w:instrText>
        </w:r>
        <w:r>
          <w:fldChar w:fldCharType="separate"/>
        </w:r>
        <w:r>
          <w:t>51</w:t>
        </w:r>
        <w:r>
          <w:fldChar w:fldCharType="end"/>
        </w:r>
      </w:hyperlink>
    </w:p>
    <w:p>
      <w:pPr>
        <w:pStyle w:val="TOC2"/>
        <w:tabs>
          <w:tab w:val="right" w:leader="dot" w:pos="8306"/>
        </w:tabs>
      </w:pPr>
      <w:hyperlink w:anchor="_Toc10984" w:history="1">
        <w:r>
          <w:rPr>
            <w:rFonts w:ascii="仿宋" w:eastAsia="仿宋" w:hAnsi="仿宋" w:cs="仿宋" w:hint="eastAsia"/>
            <w:lang w:eastAsia="zh-CN"/>
          </w:rPr>
          <w:t>(七)、清洁生产</w:t>
        </w:r>
        <w:r>
          <w:tab/>
        </w:r>
        <w:r>
          <w:fldChar w:fldCharType="begin"/>
        </w:r>
        <w:r>
          <w:instrText xml:space="preserve"> PAGEREF _Toc10984 \h </w:instrText>
        </w:r>
        <w:r>
          <w:fldChar w:fldCharType="separate"/>
        </w:r>
        <w:r>
          <w:t>52</w:t>
        </w:r>
        <w:r>
          <w:fldChar w:fldCharType="end"/>
        </w:r>
      </w:hyperlink>
    </w:p>
    <w:p>
      <w:pPr>
        <w:pStyle w:val="TOC2"/>
        <w:tabs>
          <w:tab w:val="right" w:leader="dot" w:pos="8306"/>
        </w:tabs>
      </w:pPr>
      <w:hyperlink w:anchor="_Toc11571" w:history="1">
        <w:r>
          <w:rPr>
            <w:rFonts w:ascii="仿宋" w:eastAsia="仿宋" w:hAnsi="仿宋" w:cs="仿宋" w:hint="eastAsia"/>
            <w:lang w:eastAsia="zh-CN"/>
          </w:rPr>
          <w:t>(八)、环境保护综合评价</w:t>
        </w:r>
        <w:r>
          <w:tab/>
        </w:r>
        <w:r>
          <w:fldChar w:fldCharType="begin"/>
        </w:r>
        <w:r>
          <w:instrText xml:space="preserve"> PAGEREF _Toc11571 \h </w:instrText>
        </w:r>
        <w:r>
          <w:fldChar w:fldCharType="separate"/>
        </w:r>
        <w:r>
          <w:t>53</w:t>
        </w:r>
        <w:r>
          <w:fldChar w:fldCharType="end"/>
        </w:r>
      </w:hyperlink>
    </w:p>
    <w:p>
      <w:pPr>
        <w:pStyle w:val="TOC1"/>
        <w:tabs>
          <w:tab w:val="right" w:leader="dot" w:pos="8306"/>
        </w:tabs>
      </w:pPr>
      <w:hyperlink w:anchor="_Toc18361" w:history="1">
        <w:r>
          <w:rPr>
            <w:rFonts w:ascii="仿宋" w:eastAsia="仿宋" w:hAnsi="仿宋" w:cs="仿宋" w:hint="eastAsia"/>
            <w:lang w:eastAsia="zh-CN"/>
          </w:rPr>
          <w:t>十二、DCA-1皮革固色剂项目经营效益</w:t>
        </w:r>
        <w:r>
          <w:tab/>
        </w:r>
        <w:r>
          <w:fldChar w:fldCharType="begin"/>
        </w:r>
        <w:r>
          <w:instrText xml:space="preserve"> PAGEREF _Toc18361 \h </w:instrText>
        </w:r>
        <w:r>
          <w:fldChar w:fldCharType="separate"/>
        </w:r>
        <w:r>
          <w:t>55</w:t>
        </w:r>
        <w:r>
          <w:fldChar w:fldCharType="end"/>
        </w:r>
      </w:hyperlink>
    </w:p>
    <w:p>
      <w:pPr>
        <w:pStyle w:val="TOC2"/>
        <w:tabs>
          <w:tab w:val="right" w:leader="dot" w:pos="8306"/>
        </w:tabs>
      </w:pPr>
      <w:hyperlink w:anchor="_Toc21985" w:history="1">
        <w:r>
          <w:rPr>
            <w:rFonts w:ascii="仿宋" w:eastAsia="仿宋" w:hAnsi="仿宋" w:cs="仿宋" w:hint="eastAsia"/>
            <w:lang w:eastAsia="zh-CN"/>
          </w:rPr>
          <w:t>(一)、经济评价财务测算</w:t>
        </w:r>
        <w:r>
          <w:tab/>
        </w:r>
        <w:r>
          <w:fldChar w:fldCharType="begin"/>
        </w:r>
        <w:r>
          <w:instrText xml:space="preserve"> PAGEREF _Toc21985 \h </w:instrText>
        </w:r>
        <w:r>
          <w:fldChar w:fldCharType="separate"/>
        </w:r>
        <w:r>
          <w:t>55</w:t>
        </w:r>
        <w:r>
          <w:fldChar w:fldCharType="end"/>
        </w:r>
      </w:hyperlink>
    </w:p>
    <w:p>
      <w:pPr>
        <w:pStyle w:val="TOC2"/>
        <w:tabs>
          <w:tab w:val="right" w:leader="dot" w:pos="8306"/>
        </w:tabs>
      </w:pPr>
      <w:hyperlink w:anchor="_Toc3183" w:history="1">
        <w:r>
          <w:rPr>
            <w:rFonts w:ascii="仿宋" w:eastAsia="仿宋" w:hAnsi="仿宋" w:cs="仿宋" w:hint="eastAsia"/>
            <w:lang w:eastAsia="zh-CN"/>
          </w:rPr>
          <w:t>(二)、DCA-1皮革固色剂项目盈利能力分析</w:t>
        </w:r>
        <w:r>
          <w:tab/>
        </w:r>
        <w:r>
          <w:fldChar w:fldCharType="begin"/>
        </w:r>
        <w:r>
          <w:instrText xml:space="preserve"> PAGEREF _Toc3183 \h </w:instrText>
        </w:r>
        <w:r>
          <w:fldChar w:fldCharType="separate"/>
        </w:r>
        <w:r>
          <w:t>56</w:t>
        </w:r>
        <w:r>
          <w:fldChar w:fldCharType="end"/>
        </w:r>
      </w:hyperlink>
    </w:p>
    <w:p>
      <w:pPr>
        <w:pStyle w:val="TOC1"/>
        <w:tabs>
          <w:tab w:val="right" w:leader="dot" w:pos="8306"/>
        </w:tabs>
      </w:pPr>
      <w:hyperlink w:anchor="_Toc5925" w:history="1">
        <w:r>
          <w:rPr>
            <w:rFonts w:ascii="仿宋" w:eastAsia="仿宋" w:hAnsi="仿宋" w:cs="仿宋" w:hint="eastAsia"/>
            <w:lang w:eastAsia="zh-CN"/>
          </w:rPr>
          <w:t>十三、DCA-1皮革固色剂项目工程方案分析</w:t>
        </w:r>
        <w:r>
          <w:tab/>
        </w:r>
        <w:r>
          <w:fldChar w:fldCharType="begin"/>
        </w:r>
        <w:r>
          <w:instrText xml:space="preserve"> PAGEREF _Toc5925 \h </w:instrText>
        </w:r>
        <w:r>
          <w:fldChar w:fldCharType="separate"/>
        </w:r>
        <w:r>
          <w:t>57</w:t>
        </w:r>
        <w:r>
          <w:fldChar w:fldCharType="end"/>
        </w:r>
      </w:hyperlink>
    </w:p>
    <w:p>
      <w:pPr>
        <w:pStyle w:val="TOC2"/>
        <w:tabs>
          <w:tab w:val="right" w:leader="dot" w:pos="8306"/>
        </w:tabs>
      </w:pPr>
      <w:hyperlink w:anchor="_Toc14230" w:history="1">
        <w:r>
          <w:rPr>
            <w:rFonts w:ascii="仿宋" w:eastAsia="仿宋" w:hAnsi="仿宋" w:cs="仿宋" w:hint="eastAsia"/>
            <w:lang w:eastAsia="zh-CN"/>
          </w:rPr>
          <w:t>(一)、建筑工程设计原则</w:t>
        </w:r>
        <w:r>
          <w:tab/>
        </w:r>
        <w:r>
          <w:fldChar w:fldCharType="begin"/>
        </w:r>
        <w:r>
          <w:instrText xml:space="preserve"> PAGEREF _Toc14230 \h </w:instrText>
        </w:r>
        <w:r>
          <w:fldChar w:fldCharType="separate"/>
        </w:r>
        <w:r>
          <w:t>57</w:t>
        </w:r>
        <w:r>
          <w:fldChar w:fldCharType="end"/>
        </w:r>
      </w:hyperlink>
    </w:p>
    <w:p>
      <w:pPr>
        <w:pStyle w:val="TOC2"/>
        <w:tabs>
          <w:tab w:val="right" w:leader="dot" w:pos="8306"/>
        </w:tabs>
      </w:pPr>
      <w:hyperlink w:anchor="_Toc29050" w:history="1">
        <w:r>
          <w:rPr>
            <w:rFonts w:ascii="仿宋" w:eastAsia="仿宋" w:hAnsi="仿宋" w:cs="仿宋" w:hint="eastAsia"/>
            <w:lang w:eastAsia="zh-CN"/>
          </w:rPr>
          <w:t>(二)、土建工程建设指标</w:t>
        </w:r>
        <w:r>
          <w:tab/>
        </w:r>
        <w:r>
          <w:fldChar w:fldCharType="begin"/>
        </w:r>
        <w:r>
          <w:instrText xml:space="preserve"> PAGEREF _Toc29050 \h </w:instrText>
        </w:r>
        <w:r>
          <w:fldChar w:fldCharType="separate"/>
        </w:r>
        <w:r>
          <w:t>60</w:t>
        </w:r>
        <w:r>
          <w:fldChar w:fldCharType="end"/>
        </w:r>
      </w:hyperlink>
    </w:p>
    <w:p>
      <w:pPr>
        <w:pStyle w:val="TOC1"/>
        <w:tabs>
          <w:tab w:val="right" w:leader="dot" w:pos="8306"/>
        </w:tabs>
      </w:pPr>
      <w:hyperlink w:anchor="_Toc6996" w:history="1">
        <w:r>
          <w:rPr>
            <w:rFonts w:ascii="仿宋" w:eastAsia="仿宋" w:hAnsi="仿宋" w:cs="仿宋" w:hint="eastAsia"/>
            <w:lang w:eastAsia="zh-CN"/>
          </w:rPr>
          <w:t>十四、供应链管理</w:t>
        </w:r>
        <w:r>
          <w:tab/>
        </w:r>
        <w:r>
          <w:fldChar w:fldCharType="begin"/>
        </w:r>
        <w:r>
          <w:instrText xml:space="preserve"> PAGEREF _Toc6996 \h </w:instrText>
        </w:r>
        <w:r>
          <w:fldChar w:fldCharType="separate"/>
        </w:r>
        <w:r>
          <w:t>62</w:t>
        </w:r>
        <w:r>
          <w:fldChar w:fldCharType="end"/>
        </w:r>
      </w:hyperlink>
    </w:p>
    <w:p>
      <w:pPr>
        <w:pStyle w:val="TOC2"/>
        <w:tabs>
          <w:tab w:val="right" w:leader="dot" w:pos="8306"/>
        </w:tabs>
      </w:pPr>
      <w:hyperlink w:anchor="_Toc23459" w:history="1">
        <w:r>
          <w:rPr>
            <w:rFonts w:ascii="仿宋" w:eastAsia="仿宋" w:hAnsi="仿宋" w:cs="仿宋" w:hint="eastAsia"/>
            <w:lang w:eastAsia="zh-CN"/>
          </w:rPr>
          <w:t>(一)、供应链战略规划</w:t>
        </w:r>
        <w:r>
          <w:tab/>
        </w:r>
        <w:r>
          <w:fldChar w:fldCharType="begin"/>
        </w:r>
        <w:r>
          <w:instrText xml:space="preserve"> PAGEREF _Toc23459 \h </w:instrText>
        </w:r>
        <w:r>
          <w:fldChar w:fldCharType="separate"/>
        </w:r>
        <w:r>
          <w:t>62</w:t>
        </w:r>
        <w:r>
          <w:fldChar w:fldCharType="end"/>
        </w:r>
      </w:hyperlink>
    </w:p>
    <w:p>
      <w:pPr>
        <w:pStyle w:val="TOC2"/>
        <w:tabs>
          <w:tab w:val="right" w:leader="dot" w:pos="8306"/>
        </w:tabs>
      </w:pPr>
      <w:hyperlink w:anchor="_Toc21456" w:history="1">
        <w:r>
          <w:rPr>
            <w:rFonts w:ascii="仿宋" w:eastAsia="仿宋" w:hAnsi="仿宋" w:cs="仿宋" w:hint="eastAsia"/>
            <w:lang w:eastAsia="zh-CN"/>
          </w:rPr>
          <w:t>(二)、供应商选择与合作</w:t>
        </w:r>
        <w:r>
          <w:tab/>
        </w:r>
        <w:r>
          <w:fldChar w:fldCharType="begin"/>
        </w:r>
        <w:r>
          <w:instrText xml:space="preserve"> PAGEREF _Toc21456 \h </w:instrText>
        </w:r>
        <w:r>
          <w:fldChar w:fldCharType="separate"/>
        </w:r>
        <w:r>
          <w:t>63</w:t>
        </w:r>
        <w:r>
          <w:fldChar w:fldCharType="end"/>
        </w:r>
      </w:hyperlink>
    </w:p>
    <w:p>
      <w:pPr>
        <w:pStyle w:val="TOC2"/>
        <w:tabs>
          <w:tab w:val="right" w:leader="dot" w:pos="8306"/>
        </w:tabs>
      </w:pPr>
      <w:hyperlink w:anchor="_Toc10220" w:history="1">
        <w:r>
          <w:rPr>
            <w:rFonts w:ascii="仿宋" w:eastAsia="仿宋" w:hAnsi="仿宋" w:cs="仿宋" w:hint="eastAsia"/>
            <w:lang w:eastAsia="zh-CN"/>
          </w:rPr>
          <w:t>(三)、物流与库存管理</w:t>
        </w:r>
        <w:r>
          <w:tab/>
        </w:r>
        <w:r>
          <w:fldChar w:fldCharType="begin"/>
        </w:r>
        <w:r>
          <w:instrText xml:space="preserve"> PAGEREF _Toc10220 \h </w:instrText>
        </w:r>
        <w:r>
          <w:fldChar w:fldCharType="separate"/>
        </w:r>
        <w:r>
          <w:t>65</w:t>
        </w:r>
        <w:r>
          <w:fldChar w:fldCharType="end"/>
        </w:r>
      </w:hyperlink>
    </w:p>
    <w:p>
      <w:pPr>
        <w:pStyle w:val="TOC1"/>
        <w:tabs>
          <w:tab w:val="right" w:leader="dot" w:pos="8306"/>
        </w:tabs>
      </w:pPr>
      <w:hyperlink w:anchor="_Toc32219" w:history="1">
        <w:r>
          <w:rPr>
            <w:rFonts w:ascii="仿宋" w:eastAsia="仿宋" w:hAnsi="仿宋" w:cs="仿宋" w:hint="eastAsia"/>
            <w:lang w:eastAsia="zh-CN"/>
          </w:rPr>
          <w:t>十五、质量管理体系</w:t>
        </w:r>
        <w:r>
          <w:tab/>
        </w:r>
        <w:r>
          <w:fldChar w:fldCharType="begin"/>
        </w:r>
        <w:r>
          <w:instrText xml:space="preserve"> PAGEREF _Toc32219 \h </w:instrText>
        </w:r>
        <w:r>
          <w:fldChar w:fldCharType="separate"/>
        </w:r>
        <w:r>
          <w:t>66</w:t>
        </w:r>
        <w:r>
          <w:fldChar w:fldCharType="end"/>
        </w:r>
      </w:hyperlink>
    </w:p>
    <w:p>
      <w:pPr>
        <w:pStyle w:val="TOC2"/>
        <w:tabs>
          <w:tab w:val="right" w:leader="dot" w:pos="8306"/>
        </w:tabs>
      </w:pPr>
      <w:hyperlink w:anchor="_Toc11446" w:history="1">
        <w:r>
          <w:rPr>
            <w:rFonts w:ascii="仿宋" w:eastAsia="仿宋" w:hAnsi="仿宋" w:cs="仿宋" w:hint="eastAsia"/>
            <w:lang w:eastAsia="zh-CN"/>
          </w:rPr>
          <w:t>(一)、质量目标与方针</w:t>
        </w:r>
        <w:r>
          <w:tab/>
        </w:r>
        <w:r>
          <w:fldChar w:fldCharType="begin"/>
        </w:r>
        <w:r>
          <w:instrText xml:space="preserve"> PAGEREF _Toc11446 \h </w:instrText>
        </w:r>
        <w:r>
          <w:fldChar w:fldCharType="separate"/>
        </w:r>
        <w:r>
          <w:t>66</w:t>
        </w:r>
        <w:r>
          <w:fldChar w:fldCharType="end"/>
        </w:r>
      </w:hyperlink>
    </w:p>
    <w:p>
      <w:pPr>
        <w:pStyle w:val="TOC2"/>
        <w:tabs>
          <w:tab w:val="right" w:leader="dot" w:pos="8306"/>
        </w:tabs>
      </w:pPr>
      <w:hyperlink w:anchor="_Toc22498" w:history="1">
        <w:r>
          <w:rPr>
            <w:rFonts w:ascii="仿宋" w:eastAsia="仿宋" w:hAnsi="仿宋" w:cs="仿宋" w:hint="eastAsia"/>
            <w:lang w:eastAsia="zh-CN"/>
          </w:rPr>
          <w:t>(二)、质量管理责任</w:t>
        </w:r>
        <w:r>
          <w:tab/>
        </w:r>
        <w:r>
          <w:fldChar w:fldCharType="begin"/>
        </w:r>
        <w:r>
          <w:instrText xml:space="preserve"> PAGEREF _Toc22498 \h </w:instrText>
        </w:r>
        <w:r>
          <w:fldChar w:fldCharType="separate"/>
        </w:r>
        <w:r>
          <w:t>67</w:t>
        </w:r>
        <w:r>
          <w:fldChar w:fldCharType="end"/>
        </w:r>
      </w:hyperlink>
    </w:p>
    <w:p>
      <w:pPr>
        <w:pStyle w:val="TOC2"/>
        <w:tabs>
          <w:tab w:val="right" w:leader="dot" w:pos="8306"/>
        </w:tabs>
      </w:pPr>
      <w:hyperlink w:anchor="_Toc4632" w:history="1">
        <w:r>
          <w:rPr>
            <w:rFonts w:ascii="仿宋" w:eastAsia="仿宋" w:hAnsi="仿宋" w:cs="仿宋" w:hint="eastAsia"/>
            <w:lang w:eastAsia="zh-CN"/>
          </w:rPr>
          <w:t>(三)、质量管理体系文件</w:t>
        </w:r>
        <w:r>
          <w:tab/>
        </w:r>
        <w:r>
          <w:fldChar w:fldCharType="begin"/>
        </w:r>
        <w:r>
          <w:instrText xml:space="preserve"> PAGEREF _Toc4632 \h </w:instrText>
        </w:r>
        <w:r>
          <w:fldChar w:fldCharType="separate"/>
        </w:r>
        <w:r>
          <w:t>69</w:t>
        </w:r>
        <w:r>
          <w:fldChar w:fldCharType="end"/>
        </w:r>
      </w:hyperlink>
    </w:p>
    <w:p>
      <w:pPr>
        <w:pStyle w:val="TOC2"/>
        <w:tabs>
          <w:tab w:val="right" w:leader="dot" w:pos="8306"/>
        </w:tabs>
      </w:pPr>
      <w:hyperlink w:anchor="_Toc18291" w:history="1">
        <w:r>
          <w:rPr>
            <w:rFonts w:ascii="仿宋" w:eastAsia="仿宋" w:hAnsi="仿宋" w:cs="仿宋" w:hint="eastAsia"/>
            <w:lang w:eastAsia="zh-CN"/>
          </w:rPr>
          <w:t>(四)、质量培训与教育</w:t>
        </w:r>
        <w:r>
          <w:tab/>
        </w:r>
        <w:r>
          <w:fldChar w:fldCharType="begin"/>
        </w:r>
        <w:r>
          <w:instrText xml:space="preserve"> PAGEREF _Toc18291 \h </w:instrText>
        </w:r>
        <w:r>
          <w:fldChar w:fldCharType="separate"/>
        </w:r>
        <w:r>
          <w:t>71</w:t>
        </w:r>
        <w:r>
          <w:fldChar w:fldCharType="end"/>
        </w:r>
      </w:hyperlink>
    </w:p>
    <w:p>
      <w:pPr>
        <w:pStyle w:val="TOC2"/>
        <w:tabs>
          <w:tab w:val="right" w:leader="dot" w:pos="8306"/>
        </w:tabs>
      </w:pPr>
      <w:hyperlink w:anchor="_Toc30175" w:history="1">
        <w:r>
          <w:rPr>
            <w:rFonts w:ascii="仿宋" w:eastAsia="仿宋" w:hAnsi="仿宋" w:cs="仿宋" w:hint="eastAsia"/>
            <w:lang w:eastAsia="zh-CN"/>
          </w:rPr>
          <w:t>(五)、质量审核与评价</w:t>
        </w:r>
        <w:r>
          <w:tab/>
        </w:r>
        <w:r>
          <w:fldChar w:fldCharType="begin"/>
        </w:r>
        <w:r>
          <w:instrText xml:space="preserve"> PAGEREF _Toc30175 \h </w:instrText>
        </w:r>
        <w:r>
          <w:fldChar w:fldCharType="separate"/>
        </w:r>
        <w:r>
          <w:t>72</w:t>
        </w:r>
        <w:r>
          <w:fldChar w:fldCharType="end"/>
        </w:r>
      </w:hyperlink>
    </w:p>
    <w:p>
      <w:pPr>
        <w:pStyle w:val="TOC2"/>
        <w:tabs>
          <w:tab w:val="right" w:leader="dot" w:pos="8306"/>
        </w:tabs>
      </w:pPr>
      <w:hyperlink w:anchor="_Toc20437" w:history="1">
        <w:r>
          <w:rPr>
            <w:rFonts w:ascii="仿宋" w:eastAsia="仿宋" w:hAnsi="仿宋" w:cs="仿宋" w:hint="eastAsia"/>
            <w:lang w:eastAsia="zh-CN"/>
          </w:rPr>
          <w:t>(六)、不符合与纠正措施</w:t>
        </w:r>
        <w:r>
          <w:tab/>
        </w:r>
        <w:r>
          <w:fldChar w:fldCharType="begin"/>
        </w:r>
        <w:r>
          <w:instrText xml:space="preserve"> PAGEREF _Toc20437 \h </w:instrText>
        </w:r>
        <w:r>
          <w:fldChar w:fldCharType="separate"/>
        </w:r>
        <w:r>
          <w:t>73</w:t>
        </w:r>
        <w:r>
          <w:fldChar w:fldCharType="end"/>
        </w:r>
      </w:hyperlink>
    </w:p>
    <w:p>
      <w:pPr>
        <w:pStyle w:val="TOC1"/>
        <w:tabs>
          <w:tab w:val="right" w:leader="dot" w:pos="8306"/>
        </w:tabs>
      </w:pPr>
      <w:hyperlink w:anchor="_Toc24627" w:history="1">
        <w:r>
          <w:rPr>
            <w:rFonts w:ascii="仿宋" w:eastAsia="仿宋" w:hAnsi="仿宋" w:cs="仿宋" w:hint="eastAsia"/>
            <w:lang w:eastAsia="zh-CN"/>
          </w:rPr>
          <w:t>十六、利益相关者分析与沟通计划</w:t>
        </w:r>
        <w:r>
          <w:tab/>
        </w:r>
        <w:r>
          <w:fldChar w:fldCharType="begin"/>
        </w:r>
        <w:r>
          <w:instrText xml:space="preserve"> PAGEREF _Toc24627 \h </w:instrText>
        </w:r>
        <w:r>
          <w:fldChar w:fldCharType="separate"/>
        </w:r>
        <w:r>
          <w:t>74</w:t>
        </w:r>
        <w:r>
          <w:fldChar w:fldCharType="end"/>
        </w:r>
      </w:hyperlink>
    </w:p>
    <w:p>
      <w:pPr>
        <w:pStyle w:val="TOC2"/>
        <w:tabs>
          <w:tab w:val="right" w:leader="dot" w:pos="8306"/>
        </w:tabs>
      </w:pPr>
      <w:hyperlink w:anchor="_Toc10891" w:history="1">
        <w:r>
          <w:rPr>
            <w:rFonts w:ascii="仿宋" w:eastAsia="仿宋" w:hAnsi="仿宋" w:cs="仿宋" w:hint="eastAsia"/>
            <w:lang w:eastAsia="zh-CN"/>
          </w:rPr>
          <w:t>(一)、利益相关者分析</w:t>
        </w:r>
        <w:r>
          <w:tab/>
        </w:r>
        <w:r>
          <w:fldChar w:fldCharType="begin"/>
        </w:r>
        <w:r>
          <w:instrText xml:space="preserve"> PAGEREF _Toc10891 \h </w:instrText>
        </w:r>
        <w:r>
          <w:fldChar w:fldCharType="separate"/>
        </w:r>
        <w:r>
          <w:t>74</w:t>
        </w:r>
        <w:r>
          <w:fldChar w:fldCharType="end"/>
        </w:r>
      </w:hyperlink>
    </w:p>
    <w:p>
      <w:pPr>
        <w:pStyle w:val="TOC2"/>
        <w:tabs>
          <w:tab w:val="right" w:leader="dot" w:pos="8306"/>
        </w:tabs>
      </w:pPr>
      <w:hyperlink w:anchor="_Toc5793" w:history="1">
        <w:r>
          <w:rPr>
            <w:rFonts w:ascii="仿宋" w:eastAsia="仿宋" w:hAnsi="仿宋" w:cs="仿宋" w:hint="eastAsia"/>
            <w:lang w:eastAsia="zh-CN"/>
          </w:rPr>
          <w:t>(二)、沟通计划</w:t>
        </w:r>
        <w:r>
          <w:tab/>
        </w:r>
        <w:r>
          <w:fldChar w:fldCharType="begin"/>
        </w:r>
        <w:r>
          <w:instrText xml:space="preserve"> PAGEREF _Toc5793 \h </w:instrText>
        </w:r>
        <w:r>
          <w:fldChar w:fldCharType="separate"/>
        </w:r>
        <w:r>
          <w:t>75</w:t>
        </w:r>
        <w:r>
          <w:fldChar w:fldCharType="end"/>
        </w:r>
      </w:hyperlink>
    </w:p>
    <w:p>
      <w:pPr>
        <w:pStyle w:val="TOC1"/>
        <w:tabs>
          <w:tab w:val="right" w:leader="dot" w:pos="8306"/>
        </w:tabs>
      </w:pPr>
      <w:hyperlink w:anchor="_Toc30900" w:history="1">
        <w:r>
          <w:rPr>
            <w:rFonts w:ascii="仿宋" w:eastAsia="仿宋" w:hAnsi="仿宋" w:cs="仿宋" w:hint="eastAsia"/>
            <w:lang w:eastAsia="zh-CN"/>
          </w:rPr>
          <w:t>十七、营销与推广策略</w:t>
        </w:r>
        <w:r>
          <w:tab/>
        </w:r>
        <w:r>
          <w:fldChar w:fldCharType="begin"/>
        </w:r>
        <w:r>
          <w:instrText xml:space="preserve"> PAGEREF _Toc30900 \h </w:instrText>
        </w:r>
        <w:r>
          <w:fldChar w:fldCharType="separate"/>
        </w:r>
        <w:r>
          <w:t>77</w:t>
        </w:r>
        <w:r>
          <w:fldChar w:fldCharType="end"/>
        </w:r>
      </w:hyperlink>
    </w:p>
    <w:p>
      <w:pPr>
        <w:pStyle w:val="TOC2"/>
        <w:tabs>
          <w:tab w:val="right" w:leader="dot" w:pos="8306"/>
        </w:tabs>
      </w:pPr>
      <w:hyperlink w:anchor="_Toc2155" w:history="1">
        <w:r>
          <w:rPr>
            <w:rFonts w:ascii="仿宋" w:eastAsia="仿宋" w:hAnsi="仿宋" w:cs="仿宋" w:hint="eastAsia"/>
            <w:lang w:eastAsia="zh-CN"/>
          </w:rPr>
          <w:t>(一)、产品/服务定位与特点</w:t>
        </w:r>
        <w:r>
          <w:tab/>
        </w:r>
        <w:r>
          <w:fldChar w:fldCharType="begin"/>
        </w:r>
        <w:r>
          <w:instrText xml:space="preserve"> PAGEREF _Toc2155 \h </w:instrText>
        </w:r>
        <w:r>
          <w:fldChar w:fldCharType="separate"/>
        </w:r>
        <w:r>
          <w:t>77</w:t>
        </w:r>
        <w:r>
          <w:fldChar w:fldCharType="end"/>
        </w:r>
      </w:hyperlink>
    </w:p>
    <w:p>
      <w:pPr>
        <w:pStyle w:val="TOC2"/>
        <w:tabs>
          <w:tab w:val="right" w:leader="dot" w:pos="8306"/>
        </w:tabs>
      </w:pPr>
      <w:hyperlink w:anchor="_Toc31910" w:history="1">
        <w:r>
          <w:rPr>
            <w:rFonts w:ascii="仿宋" w:eastAsia="仿宋" w:hAnsi="仿宋" w:cs="仿宋" w:hint="eastAsia"/>
            <w:lang w:eastAsia="zh-CN"/>
          </w:rPr>
          <w:t>(二)、市场定位与竞争分析</w:t>
        </w:r>
        <w:r>
          <w:tab/>
        </w:r>
        <w:r>
          <w:fldChar w:fldCharType="begin"/>
        </w:r>
        <w:r>
          <w:instrText xml:space="preserve"> PAGEREF _Toc31910 \h </w:instrText>
        </w:r>
        <w:r>
          <w:fldChar w:fldCharType="separate"/>
        </w:r>
        <w:r>
          <w:t>78</w:t>
        </w:r>
        <w:r>
          <w:fldChar w:fldCharType="end"/>
        </w:r>
      </w:hyperlink>
    </w:p>
    <w:p>
      <w:pPr>
        <w:pStyle w:val="TOC2"/>
        <w:tabs>
          <w:tab w:val="right" w:leader="dot" w:pos="8306"/>
        </w:tabs>
      </w:pPr>
      <w:hyperlink w:anchor="_Toc9792" w:history="1">
        <w:r>
          <w:rPr>
            <w:rFonts w:ascii="仿宋" w:eastAsia="仿宋" w:hAnsi="仿宋" w:cs="仿宋" w:hint="eastAsia"/>
            <w:lang w:eastAsia="zh-CN"/>
          </w:rPr>
          <w:t>(三)、营销渠道与策略</w:t>
        </w:r>
        <w:r>
          <w:tab/>
        </w:r>
        <w:r>
          <w:fldChar w:fldCharType="begin"/>
        </w:r>
        <w:r>
          <w:instrText xml:space="preserve"> PAGEREF _Toc9792 \h </w:instrText>
        </w:r>
        <w:r>
          <w:fldChar w:fldCharType="separate"/>
        </w:r>
        <w:r>
          <w:t>79</w:t>
        </w:r>
        <w:r>
          <w:fldChar w:fldCharType="end"/>
        </w:r>
      </w:hyperlink>
    </w:p>
    <w:p>
      <w:pPr>
        <w:pStyle w:val="TOC2"/>
        <w:tabs>
          <w:tab w:val="right" w:leader="dot" w:pos="8306"/>
        </w:tabs>
      </w:pPr>
      <w:hyperlink w:anchor="_Toc1343" w:history="1">
        <w:r>
          <w:rPr>
            <w:rFonts w:ascii="仿宋" w:eastAsia="仿宋" w:hAnsi="仿宋" w:cs="仿宋" w:hint="eastAsia"/>
            <w:lang w:eastAsia="zh-CN"/>
          </w:rPr>
          <w:t>(四)、推广与宣传活动</w:t>
        </w:r>
        <w:r>
          <w:tab/>
        </w:r>
        <w:r>
          <w:fldChar w:fldCharType="begin"/>
        </w:r>
        <w:r>
          <w:instrText xml:space="preserve"> PAGEREF _Toc1343 \h </w:instrText>
        </w:r>
        <w:r>
          <w:fldChar w:fldCharType="separate"/>
        </w:r>
        <w:r>
          <w:t>80</w:t>
        </w:r>
        <w:r>
          <w:fldChar w:fldCharType="end"/>
        </w:r>
      </w:hyperlink>
    </w:p>
    <w:p>
      <w:pPr>
        <w:pStyle w:val="TOC1"/>
        <w:tabs>
          <w:tab w:val="right" w:leader="dot" w:pos="8306"/>
        </w:tabs>
      </w:pPr>
      <w:hyperlink w:anchor="_Toc18637" w:history="1">
        <w:r>
          <w:rPr>
            <w:rFonts w:ascii="仿宋" w:eastAsia="仿宋" w:hAnsi="仿宋" w:cs="仿宋" w:hint="eastAsia"/>
            <w:lang w:eastAsia="zh-CN"/>
          </w:rPr>
          <w:t>十八、风险识别与分类</w:t>
        </w:r>
        <w:r>
          <w:tab/>
        </w:r>
        <w:r>
          <w:fldChar w:fldCharType="begin"/>
        </w:r>
        <w:r>
          <w:instrText xml:space="preserve"> PAGEREF _Toc18637 \h </w:instrText>
        </w:r>
        <w:r>
          <w:fldChar w:fldCharType="separate"/>
        </w:r>
        <w:r>
          <w:t>86</w:t>
        </w:r>
        <w:r>
          <w:fldChar w:fldCharType="end"/>
        </w:r>
      </w:hyperlink>
    </w:p>
    <w:p>
      <w:pPr>
        <w:pStyle w:val="TOC2"/>
        <w:tabs>
          <w:tab w:val="right" w:leader="dot" w:pos="8306"/>
        </w:tabs>
      </w:pPr>
      <w:hyperlink w:anchor="_Toc16562" w:history="1">
        <w:r>
          <w:rPr>
            <w:rFonts w:ascii="仿宋" w:eastAsia="仿宋" w:hAnsi="仿宋" w:cs="仿宋" w:hint="eastAsia"/>
            <w:lang w:eastAsia="zh-CN"/>
          </w:rPr>
          <w:t>(一)、风险识别</w:t>
        </w:r>
        <w:r>
          <w:tab/>
        </w:r>
        <w:r>
          <w:fldChar w:fldCharType="begin"/>
        </w:r>
        <w:r>
          <w:instrText xml:space="preserve"> PAGEREF _Toc16562 \h </w:instrText>
        </w:r>
        <w:r>
          <w:fldChar w:fldCharType="separate"/>
        </w:r>
        <w:r>
          <w:t>86</w:t>
        </w:r>
        <w:r>
          <w:fldChar w:fldCharType="end"/>
        </w:r>
      </w:hyperlink>
    </w:p>
    <w:p>
      <w:pPr>
        <w:pStyle w:val="TOC2"/>
        <w:tabs>
          <w:tab w:val="right" w:leader="dot" w:pos="8306"/>
        </w:tabs>
      </w:pPr>
      <w:hyperlink w:anchor="_Toc9417" w:history="1">
        <w:r>
          <w:rPr>
            <w:rFonts w:ascii="仿宋" w:eastAsia="仿宋" w:hAnsi="仿宋" w:cs="仿宋" w:hint="eastAsia"/>
            <w:lang w:eastAsia="zh-CN"/>
          </w:rPr>
          <w:t>(二)、风险分类</w:t>
        </w:r>
        <w:r>
          <w:tab/>
        </w:r>
        <w:r>
          <w:fldChar w:fldCharType="begin"/>
        </w:r>
        <w:r>
          <w:instrText xml:space="preserve"> PAGEREF _Toc9417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2"/>
      <w:r>
        <w:rPr>
          <w:rFonts w:ascii="仿宋" w:eastAsia="仿宋" w:hAnsi="仿宋" w:cs="仿宋" w:hint="eastAsia"/>
          <w:sz w:val="28"/>
          <w:lang w:eastAsia="zh-CN"/>
        </w:rPr>
        <w:t>一、DCA-1皮革固色剂项目建设单位说明</w:t>
      </w:r>
      <w:bookmarkEnd w:id="2"/>
    </w:p>
    <w:p>
      <w:pPr>
        <w:pStyle w:val="Heading2"/>
        <w:rPr>
          <w:rFonts w:ascii="仿宋" w:eastAsia="仿宋" w:hAnsi="仿宋" w:cs="仿宋" w:hint="eastAsia"/>
          <w:lang w:eastAsia="zh-CN"/>
        </w:rPr>
      </w:pPr>
      <w:bookmarkStart w:id="3" w:name="_Toc24214"/>
      <w:r>
        <w:rPr>
          <w:rFonts w:ascii="仿宋" w:eastAsia="仿宋" w:hAnsi="仿宋" w:cs="仿宋" w:hint="eastAsia"/>
          <w:lang w:eastAsia="zh-CN"/>
        </w:rPr>
        <w:t>(一)、DCA-1皮革固色剂项目承办单位基本情况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1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CA-1皮革固色剂项目承办单位的XXXX，我们着眼于实现可持续的经济效益。通过技术创新和解决方案的提供，公司预计在DCA-1皮革固色剂项目执行期间将获得可观的收入增长。这一收入来源主要包括DCA-1皮革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同时，我们注重成本控制和效率提升，以确保DCA-1皮革固色剂项目的可持续盈利。透过精细的管理和资源优化，公司期望实现DCA-1皮革固色剂项目利润最大化。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CA-1皮革固色剂项目实施进行全面的投资评估，包括DCA-1皮革固色剂项目启动阶段的资金投入和后续运营成本。通过对DCA-1皮革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DCA-1皮革固色剂项目实施过程中具备足够的资金流动性，公司将进行详尽的现金流分析。这包括资金需求的合理预测、DCA-1皮革固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9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93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DCA-1皮革固色剂项目的主要产品是XXXX，预计年产值为XXX万元。这一产品在市场中占据着重要的地位，其广泛的应用范围使得该DCA-1皮革固色剂项目的市场前景非常广阔。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CA-1皮革固色剂项目的xxx产品作为重要的原材料之一，将在多个领域发挥关键作用。其在建筑、交通、能源等方面的广泛应用将为整个产业链提供强大的支持，形成产业协同效应。DCA-1皮革固色剂项目的年产值XXX万XXX万XXX万万元不仅反映了其在市场上的巨大潜力，更预示着它对国民经济的积极贡献。这种关联度高、涉及面广的产业关系，使得该DCA-1皮革固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32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总征地面积为XXXX平方米，相当于约XX.XX亩，其中净用地面积为XXXX平方米，红线范围内相当于约XX.XX亩。这一用地规模充分考虑了DCA-1皮革固色剂项目的建设需求，保障了DCA-1皮革固色剂项目在合适的空间内得以充分发展。DCA-1皮革固色剂项目规划的总建筑面积为XXXX平方米，其中主体工程建设占XXXX平方米，计容建筑面积达XXXX平方米。预计建筑工程的投资将达到XXXX万元，为DCA-1皮革固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计划购置的设备共计XXXX台（套），设备购置费用为XXXX万元。这一设备购置计划充分考虑到DCA-1皮革固色剂项目的生产需求和技术要求，确保了DCA-1皮革固色剂项目在生产运营中具备先进的技术装备和高效的生产能力。设备的合理配置将为DCA-1皮革固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DCA-1皮革固色剂项目计划总投资为XXXX万元，预计年实现营业收入为XXXX万元。这一产能规模的设定旨在确保DCA-1皮革固色剂项目能够在投资与回报之间取得平衡，实现长期可持续的发展。DCA-1皮革固色剂项目的总投资充分考虑到各个方面的需求，包括用地建设、设备购置等多个环节，以确保DCA-1皮革固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446"/>
      <w:r>
        <w:rPr>
          <w:rFonts w:ascii="仿宋" w:eastAsia="仿宋" w:hAnsi="仿宋" w:cs="仿宋" w:hint="eastAsia"/>
          <w:sz w:val="28"/>
          <w:lang w:eastAsia="zh-CN"/>
        </w:rPr>
        <w:t>三、DCA-1皮革固色剂项目土建工程</w:t>
      </w:r>
      <w:bookmarkEnd w:id="8"/>
    </w:p>
    <w:p>
      <w:pPr>
        <w:pStyle w:val="Heading2"/>
        <w:rPr>
          <w:rFonts w:ascii="仿宋" w:eastAsia="仿宋" w:hAnsi="仿宋" w:cs="仿宋" w:hint="eastAsia"/>
          <w:lang w:eastAsia="zh-CN"/>
        </w:rPr>
      </w:pPr>
      <w:bookmarkStart w:id="9" w:name="_Toc2631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在DCA-1皮革固色剂项目的建筑工程设计中，我们将秉承一系列重要的设计原则，以确保DCA-1皮革固色剂项目建筑在功能、美观、可持续性等方面达到最佳效果。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首要原则是确保建筑的功能性得到最大化的发挥。我们将充分理解DCA-1皮革固色剂项目的实际需求，合理布局各个功能区域，保证建筑在满足业务需求的同时，提供高效的工作环境。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在建筑设计中，我们将综合考虑建设和运营成本。通过精细的经济效益分析，确保设计方案在高效利用资源的同时，对DCA-1皮革固色剂项目的长期盈利能力有积极的贡献。</w:t>
      </w:r>
    </w:p>
    <w:p>
      <w:pPr>
        <w:pStyle w:val="Heading2"/>
        <w:ind w:firstLine="560" w:firstLineChars="200"/>
        <w:rPr>
          <w:rFonts w:ascii="仿宋" w:eastAsia="仿宋" w:hAnsi="仿宋" w:cs="仿宋" w:hint="eastAsia"/>
          <w:sz w:val="28"/>
          <w:lang w:eastAsia="zh-CN"/>
        </w:rPr>
      </w:pPr>
      <w:bookmarkStart w:id="10" w:name="_Toc50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土建工程设计中，我们将精准设定设计年限，结合DCA-1皮革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CA-1皮革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3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CA-1皮革固色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CA-1皮革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7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本期工程DCA-1皮革固色剂项目预计总建筑面积XXX平方米，其中：计容建筑面积XXX平方米，计划建筑工程投资XX万元，占DCA-1皮革固色剂项目总投资的XX%。</w:t>
      </w:r>
    </w:p>
    <w:p>
      <w:pPr>
        <w:pStyle w:val="Heading1"/>
        <w:ind w:firstLine="560" w:firstLineChars="200"/>
        <w:rPr>
          <w:rFonts w:ascii="仿宋" w:eastAsia="仿宋" w:hAnsi="仿宋" w:cs="仿宋" w:hint="eastAsia"/>
          <w:sz w:val="28"/>
          <w:lang w:eastAsia="zh-CN"/>
        </w:rPr>
      </w:pPr>
      <w:bookmarkStart w:id="13" w:name="_Toc1842"/>
      <w:r>
        <w:rPr>
          <w:rFonts w:ascii="仿宋" w:eastAsia="仿宋" w:hAnsi="仿宋" w:cs="仿宋" w:hint="eastAsia"/>
          <w:sz w:val="28"/>
          <w:lang w:eastAsia="zh-CN"/>
        </w:rPr>
        <w:t>四、DCA-1皮革固色剂项目选址可行性分析</w:t>
      </w:r>
      <w:bookmarkEnd w:id="13"/>
    </w:p>
    <w:p>
      <w:pPr>
        <w:pStyle w:val="Heading2"/>
        <w:rPr>
          <w:rFonts w:ascii="仿宋" w:eastAsia="仿宋" w:hAnsi="仿宋" w:cs="仿宋" w:hint="eastAsia"/>
          <w:lang w:eastAsia="zh-CN"/>
        </w:rPr>
      </w:pPr>
      <w:bookmarkStart w:id="14" w:name="_Toc15664"/>
      <w:r>
        <w:rPr>
          <w:rFonts w:ascii="仿宋" w:eastAsia="仿宋" w:hAnsi="仿宋" w:cs="仿宋" w:hint="eastAsia"/>
          <w:lang w:eastAsia="zh-CN"/>
        </w:rPr>
        <w:t>(一)、DCA-1皮革固色剂项目选址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该DCA-1皮革固色剂项目选址位于XX省XX市XX区XXX街道</w:t>
      </w:r>
    </w:p>
    <w:p>
      <w:pPr>
        <w:pStyle w:val="Heading2"/>
        <w:ind w:firstLine="560" w:firstLineChars="200"/>
        <w:rPr>
          <w:rFonts w:ascii="仿宋" w:eastAsia="仿宋" w:hAnsi="仿宋" w:cs="仿宋" w:hint="eastAsia"/>
          <w:sz w:val="28"/>
          <w:lang w:eastAsia="zh-CN"/>
        </w:rPr>
      </w:pPr>
      <w:bookmarkStart w:id="15" w:name="_Toc2781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DCA-1皮革固色剂项目的征地面积将根据DCA-1皮革固色剂项目的实际规模和需求进行精确规划。具体面积XXX平方米，旨在确保DCA-1皮革固色剂项目不仅能够满足当前的发展需求，还能够预留空间以适应未来的扩展。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净用地面积是在征地面积基础上去除不可利用面积后的实际可开发用地。具体面积XXX平方米，考虑到环保、交通、安全等多方面因素，以确保DCA-1皮革固色剂项目在整体利用效率上达到最优。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DCA-1皮革固色剂项目计划建设的建筑总规模具体面积XXX平方米。这一规模的确定综合考虑了DCA-1皮革固色剂项目的性质、规模，以及城市规划的相关要求，确保建筑布局与周边环境协调一致。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绿地率是DCA-1皮革固色剂项目用地中被规划为绿地的比例。具体面积XXX平方米，旨在通过合理规划绿地，改善DCA-1皮革固色剂项目周边环境，提升居民生活质量，并符合城市整体绿化规划。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容积率是用地上可以建设的建筑总体积与用地面积之比。具体面积XXX，通过合理的容积率规划，确保DCA-1皮革固色剂项目建筑规模与周边环境和谐共生。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CA-1皮革固色剂项目选址与当地城市规划相一致，具体面积XXX平方米。通过与城市规划部门深入沟通，确保DCA-1皮革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CA-1皮革固色剂项目选址符合当地产业政策，具体面积XXX平方米。这包括DCA-1皮革固色剂项目对当地经济的促进作用，以及对相关产业的带动效应，确保DCA-1皮革固色剂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用地总体要求必须符合环保和可持续发展的原则，具体面积XXX平方米。通过采用绿色建筑设计、节能减排等措施，确保DCA-1皮革固色剂项目在建设和运营过程中对环境的影响最小化，达到可持续发展的要求。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确保DCA-1皮革固色剂项目选址具备必要的公共设施配套，具体面积XXX平方米。这包括交通便利性、教育、医疗等基础设施，以提高居民生活品质，使得DCA-1皮革固色剂项目选址更具吸引力。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考虑用地总体要求对当地社会稳定性的影响，具体面积XXX平方米。通过深入了解当地社区反馈，确保DCA-1皮革固色剂项目的选址和建设过程对当地社会和谐稳定产生积极作用。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CA-1皮革固色剂项目选址不仅符合法规和规划，还在实际操作中具有可行性。这一全面规划将为DCA-1皮革固色剂项目的成功实施提供坚实的基础，确保DCA-1皮革固色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1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CA-1皮革固色剂项目的设备规划和空间设计中，我们将采取灵活设备布局的措施。设备布局将根据实际需求进行灵活设计，避免不必要的浪费。通过合理规划设备摆放位置，我们将提高设备的利用率，减少设备间距，以确保DCA-1皮革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CA-1皮革固色剂项目内部引入共享设施的概念，例如共享会议室、办公区等。通过这种方式，我们可以减少对资源的重复建设，提高资源共享效率，从而减小DCA-1皮革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00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DCA-1皮革固色剂项目的总图布置中，我们将不同功能区域进行明确的规划，以最大程度满足DCA-1皮革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74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DCA-1皮革固色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CA-1皮革固色剂项目对环境的影响是综合评价的重要因素之一。我们将详细考虑选址周边的自然环境、生态保护区、水源地等情况，确保DCA-1皮革固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对选址的评价还需充分考虑当地政府的产业政策和法规。我们将详细了解DCA-1皮革固色剂项目所在地的相关政策，确保DCA-1皮革固色剂项目的规划和运营与当地法规相符，降低不必要的法律风险。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考虑到社会稳定性对企业运营的重要性，我们将评估选址地区的社会安全情况、劳工关系、社区反馈等方面，以确保DCA-1皮革固色剂项目的建设和运营不会受到社会稳定性的负面影响。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最后，我们将综合考虑用地成本，包括土地购置费用、土地开发成本等。通过对用地成本的详细评估，我们能够做出更为精确的经济效益分析，为DCA-1皮革固色剂项目的投资决策提供有力支持。</w:t>
      </w:r>
    </w:p>
    <w:p>
      <w:pPr>
        <w:pStyle w:val="Heading1"/>
        <w:ind w:firstLine="560" w:firstLineChars="200"/>
        <w:rPr>
          <w:rFonts w:ascii="仿宋" w:eastAsia="仿宋" w:hAnsi="仿宋" w:cs="仿宋" w:hint="eastAsia"/>
          <w:sz w:val="28"/>
          <w:lang w:eastAsia="zh-CN"/>
        </w:rPr>
      </w:pPr>
      <w:bookmarkStart w:id="19" w:name="_Toc13370"/>
      <w:r>
        <w:rPr>
          <w:rFonts w:ascii="仿宋" w:eastAsia="仿宋" w:hAnsi="仿宋" w:cs="仿宋" w:hint="eastAsia"/>
          <w:sz w:val="28"/>
          <w:lang w:eastAsia="zh-CN"/>
        </w:rPr>
        <w:t>五、DCA-1皮革固色剂项目可持续发展</w:t>
      </w:r>
      <w:bookmarkEnd w:id="19"/>
    </w:p>
    <w:p>
      <w:pPr>
        <w:pStyle w:val="Heading2"/>
        <w:rPr>
          <w:rFonts w:ascii="仿宋" w:eastAsia="仿宋" w:hAnsi="仿宋" w:cs="仿宋" w:hint="eastAsia"/>
          <w:lang w:eastAsia="zh-CN"/>
        </w:rPr>
      </w:pPr>
      <w:bookmarkStart w:id="20" w:name="_Toc634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DCA-1皮革固色剂项目团队着眼于未来，明确了可持续发展的战略方向。制定的具体可持续发展目标包括降低资源使用、采用环保技术、最大化社会效益等。这一步骤不仅有助于DCA-1皮革固色剂项目在环保和社会责任方面达到最高标准，也为未来提供了明确的指引，确保DCA-1皮革固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可持续实践的融入DCA-1皮革固色剂项目管理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CA-1皮革固色剂项目管理周期。从DCA-1皮革固色剂项目规划开始，DCA-1皮革固色剂项目团队就考虑了环境和社会的因素。在执行阶段，DCA-1皮革固色剂项目团队积极推动绿色技术的应用，优化资源利用。此外，关注员工的社会责任，通过培训和沟通活动提高员工对可持续发展的认知，使他们能够在日常工作中践行可持续实践。这些举措不仅为DCA-1皮革固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244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https://d.book118.com/306114210100010053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155D3"/>
    <w:rsid w:val="57415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1421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2024-02-22T18:17:00Z</dcterms:created>
  <dcterms:modified xsi:type="dcterms:W3CDTF">2024-02-22T18:17:53Z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8AB128FB96C5438E927E006432054853_11</vt:lpwstr>
  </property>
  <property fmtid="{D5CDD505-2E9C-101B-9397-08002B2CF9AE}" pid="3" name="KSOProductBuildVer">
    <vt:lpwstr>2052-12.1.0.16250</vt:lpwstr>
  </property>
</Properties>
</file>