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94" w:history="1">
        <w:r>
          <w:rPr>
            <w:rFonts w:ascii="仿宋" w:eastAsia="仿宋" w:hAnsi="仿宋" w:cs="仿宋" w:hint="eastAsia"/>
            <w:lang w:eastAsia="zh-CN"/>
          </w:rPr>
          <w:t>序言</w:t>
        </w:r>
        <w:r>
          <w:tab/>
        </w:r>
        <w:r>
          <w:fldChar w:fldCharType="begin"/>
        </w:r>
        <w:r>
          <w:instrText xml:space="preserve"> PAGEREF _Toc30494 \h </w:instrText>
        </w:r>
        <w:r>
          <w:fldChar w:fldCharType="separate"/>
        </w:r>
        <w:r>
          <w:t>3</w:t>
        </w:r>
        <w:r>
          <w:fldChar w:fldCharType="end"/>
        </w:r>
      </w:hyperlink>
    </w:p>
    <w:p>
      <w:pPr>
        <w:pStyle w:val="TOC1"/>
        <w:tabs>
          <w:tab w:val="right" w:leader="dot" w:pos="8306"/>
        </w:tabs>
      </w:pPr>
      <w:hyperlink w:anchor="_Toc32614" w:history="1">
        <w:r>
          <w:rPr>
            <w:rFonts w:ascii="仿宋" w:eastAsia="仿宋" w:hAnsi="仿宋" w:cs="仿宋" w:hint="eastAsia"/>
            <w:lang w:eastAsia="zh-CN"/>
          </w:rPr>
          <w:t>一、曲面屏项目概论</w:t>
        </w:r>
        <w:r>
          <w:tab/>
        </w:r>
        <w:r>
          <w:fldChar w:fldCharType="begin"/>
        </w:r>
        <w:r>
          <w:instrText xml:space="preserve"> PAGEREF _Toc32614 \h </w:instrText>
        </w:r>
        <w:r>
          <w:fldChar w:fldCharType="separate"/>
        </w:r>
        <w:r>
          <w:t>3</w:t>
        </w:r>
        <w:r>
          <w:fldChar w:fldCharType="end"/>
        </w:r>
      </w:hyperlink>
    </w:p>
    <w:p>
      <w:pPr>
        <w:pStyle w:val="TOC2"/>
        <w:tabs>
          <w:tab w:val="right" w:leader="dot" w:pos="8306"/>
        </w:tabs>
      </w:pPr>
      <w:hyperlink w:anchor="_Toc8516" w:history="1">
        <w:r>
          <w:rPr>
            <w:rFonts w:ascii="仿宋" w:eastAsia="仿宋" w:hAnsi="仿宋" w:cs="仿宋" w:hint="eastAsia"/>
            <w:lang w:eastAsia="zh-CN"/>
          </w:rPr>
          <w:t>(一)、曲面屏项目概况</w:t>
        </w:r>
        <w:r>
          <w:tab/>
        </w:r>
        <w:r>
          <w:fldChar w:fldCharType="begin"/>
        </w:r>
        <w:r>
          <w:instrText xml:space="preserve"> PAGEREF _Toc8516 \h </w:instrText>
        </w:r>
        <w:r>
          <w:fldChar w:fldCharType="separate"/>
        </w:r>
        <w:r>
          <w:t>3</w:t>
        </w:r>
        <w:r>
          <w:fldChar w:fldCharType="end"/>
        </w:r>
      </w:hyperlink>
    </w:p>
    <w:p>
      <w:pPr>
        <w:pStyle w:val="TOC2"/>
        <w:tabs>
          <w:tab w:val="right" w:leader="dot" w:pos="8306"/>
        </w:tabs>
      </w:pPr>
      <w:hyperlink w:anchor="_Toc31482" w:history="1">
        <w:r>
          <w:rPr>
            <w:rFonts w:ascii="仿宋" w:eastAsia="仿宋" w:hAnsi="仿宋" w:cs="仿宋" w:hint="eastAsia"/>
            <w:lang w:eastAsia="zh-CN"/>
          </w:rPr>
          <w:t>(二)、曲面屏项目目标</w:t>
        </w:r>
        <w:r>
          <w:tab/>
        </w:r>
        <w:r>
          <w:fldChar w:fldCharType="begin"/>
        </w:r>
        <w:r>
          <w:instrText xml:space="preserve"> PAGEREF _Toc31482 \h </w:instrText>
        </w:r>
        <w:r>
          <w:fldChar w:fldCharType="separate"/>
        </w:r>
        <w:r>
          <w:t>5</w:t>
        </w:r>
        <w:r>
          <w:fldChar w:fldCharType="end"/>
        </w:r>
      </w:hyperlink>
    </w:p>
    <w:p>
      <w:pPr>
        <w:pStyle w:val="TOC2"/>
        <w:tabs>
          <w:tab w:val="right" w:leader="dot" w:pos="8306"/>
        </w:tabs>
      </w:pPr>
      <w:hyperlink w:anchor="_Toc8599" w:history="1">
        <w:r>
          <w:rPr>
            <w:rFonts w:ascii="仿宋" w:eastAsia="仿宋" w:hAnsi="仿宋" w:cs="仿宋" w:hint="eastAsia"/>
            <w:lang w:eastAsia="zh-CN"/>
          </w:rPr>
          <w:t>(三)、曲面屏项目提出的理由</w:t>
        </w:r>
        <w:r>
          <w:tab/>
        </w:r>
        <w:r>
          <w:fldChar w:fldCharType="begin"/>
        </w:r>
        <w:r>
          <w:instrText xml:space="preserve"> PAGEREF _Toc8599 \h </w:instrText>
        </w:r>
        <w:r>
          <w:fldChar w:fldCharType="separate"/>
        </w:r>
        <w:r>
          <w:t>6</w:t>
        </w:r>
        <w:r>
          <w:fldChar w:fldCharType="end"/>
        </w:r>
      </w:hyperlink>
    </w:p>
    <w:p>
      <w:pPr>
        <w:pStyle w:val="TOC2"/>
        <w:tabs>
          <w:tab w:val="right" w:leader="dot" w:pos="8306"/>
        </w:tabs>
      </w:pPr>
      <w:hyperlink w:anchor="_Toc32117" w:history="1">
        <w:r>
          <w:rPr>
            <w:rFonts w:ascii="仿宋" w:eastAsia="仿宋" w:hAnsi="仿宋" w:cs="仿宋" w:hint="eastAsia"/>
            <w:lang w:eastAsia="zh-CN"/>
          </w:rPr>
          <w:t>(四)、曲面屏项目意义</w:t>
        </w:r>
        <w:r>
          <w:tab/>
        </w:r>
        <w:r>
          <w:fldChar w:fldCharType="begin"/>
        </w:r>
        <w:r>
          <w:instrText xml:space="preserve"> PAGEREF _Toc32117 \h </w:instrText>
        </w:r>
        <w:r>
          <w:fldChar w:fldCharType="separate"/>
        </w:r>
        <w:r>
          <w:t>8</w:t>
        </w:r>
        <w:r>
          <w:fldChar w:fldCharType="end"/>
        </w:r>
      </w:hyperlink>
    </w:p>
    <w:p>
      <w:pPr>
        <w:pStyle w:val="TOC2"/>
        <w:tabs>
          <w:tab w:val="right" w:leader="dot" w:pos="8306"/>
        </w:tabs>
      </w:pPr>
      <w:hyperlink w:anchor="_Toc31210" w:history="1">
        <w:r>
          <w:rPr>
            <w:rFonts w:ascii="仿宋" w:eastAsia="仿宋" w:hAnsi="仿宋" w:cs="仿宋" w:hint="eastAsia"/>
            <w:lang w:eastAsia="zh-CN"/>
          </w:rPr>
          <w:t>(五)、曲面屏项目背景</w:t>
        </w:r>
        <w:r>
          <w:tab/>
        </w:r>
        <w:r>
          <w:fldChar w:fldCharType="begin"/>
        </w:r>
        <w:r>
          <w:instrText xml:space="preserve"> PAGEREF _Toc31210 \h </w:instrText>
        </w:r>
        <w:r>
          <w:fldChar w:fldCharType="separate"/>
        </w:r>
        <w:r>
          <w:t>8</w:t>
        </w:r>
        <w:r>
          <w:fldChar w:fldCharType="end"/>
        </w:r>
      </w:hyperlink>
    </w:p>
    <w:p>
      <w:pPr>
        <w:pStyle w:val="TOC1"/>
        <w:tabs>
          <w:tab w:val="right" w:leader="dot" w:pos="8306"/>
        </w:tabs>
      </w:pPr>
      <w:hyperlink w:anchor="_Toc5841" w:history="1">
        <w:r>
          <w:rPr>
            <w:rFonts w:ascii="仿宋" w:eastAsia="仿宋" w:hAnsi="仿宋" w:cs="仿宋" w:hint="eastAsia"/>
            <w:lang w:eastAsia="zh-CN"/>
          </w:rPr>
          <w:t>二、曲面屏项目土建工程</w:t>
        </w:r>
        <w:r>
          <w:tab/>
        </w:r>
        <w:r>
          <w:fldChar w:fldCharType="begin"/>
        </w:r>
        <w:r>
          <w:instrText xml:space="preserve"> PAGEREF _Toc5841 \h </w:instrText>
        </w:r>
        <w:r>
          <w:fldChar w:fldCharType="separate"/>
        </w:r>
        <w:r>
          <w:t>9</w:t>
        </w:r>
        <w:r>
          <w:fldChar w:fldCharType="end"/>
        </w:r>
      </w:hyperlink>
    </w:p>
    <w:p>
      <w:pPr>
        <w:pStyle w:val="TOC2"/>
        <w:tabs>
          <w:tab w:val="right" w:leader="dot" w:pos="8306"/>
        </w:tabs>
      </w:pPr>
      <w:hyperlink w:anchor="_Toc505" w:history="1">
        <w:r>
          <w:rPr>
            <w:rFonts w:ascii="仿宋" w:eastAsia="仿宋" w:hAnsi="仿宋" w:cs="仿宋" w:hint="eastAsia"/>
            <w:lang w:eastAsia="zh-CN"/>
          </w:rPr>
          <w:t>(一)、建筑工程设计原则</w:t>
        </w:r>
        <w:r>
          <w:tab/>
        </w:r>
        <w:r>
          <w:fldChar w:fldCharType="begin"/>
        </w:r>
        <w:r>
          <w:instrText xml:space="preserve"> PAGEREF _Toc505 \h </w:instrText>
        </w:r>
        <w:r>
          <w:fldChar w:fldCharType="separate"/>
        </w:r>
        <w:r>
          <w:t>9</w:t>
        </w:r>
        <w:r>
          <w:fldChar w:fldCharType="end"/>
        </w:r>
      </w:hyperlink>
    </w:p>
    <w:p>
      <w:pPr>
        <w:pStyle w:val="TOC2"/>
        <w:tabs>
          <w:tab w:val="right" w:leader="dot" w:pos="8306"/>
        </w:tabs>
      </w:pPr>
      <w:hyperlink w:anchor="_Toc20699" w:history="1">
        <w:r>
          <w:rPr>
            <w:rFonts w:ascii="仿宋" w:eastAsia="仿宋" w:hAnsi="仿宋" w:cs="仿宋" w:hint="eastAsia"/>
            <w:lang w:eastAsia="zh-CN"/>
          </w:rPr>
          <w:t>(二)、土建工程设计年限及安全等级</w:t>
        </w:r>
        <w:r>
          <w:tab/>
        </w:r>
        <w:r>
          <w:fldChar w:fldCharType="begin"/>
        </w:r>
        <w:r>
          <w:instrText xml:space="preserve"> PAGEREF _Toc20699 \h </w:instrText>
        </w:r>
        <w:r>
          <w:fldChar w:fldCharType="separate"/>
        </w:r>
        <w:r>
          <w:t>10</w:t>
        </w:r>
        <w:r>
          <w:fldChar w:fldCharType="end"/>
        </w:r>
      </w:hyperlink>
    </w:p>
    <w:p>
      <w:pPr>
        <w:pStyle w:val="TOC2"/>
        <w:tabs>
          <w:tab w:val="right" w:leader="dot" w:pos="8306"/>
        </w:tabs>
      </w:pPr>
      <w:hyperlink w:anchor="_Toc29015" w:history="1">
        <w:r>
          <w:rPr>
            <w:rFonts w:ascii="仿宋" w:eastAsia="仿宋" w:hAnsi="仿宋" w:cs="仿宋" w:hint="eastAsia"/>
            <w:lang w:eastAsia="zh-CN"/>
          </w:rPr>
          <w:t>(三)、建筑工程设计总体要求</w:t>
        </w:r>
        <w:r>
          <w:tab/>
        </w:r>
        <w:r>
          <w:fldChar w:fldCharType="begin"/>
        </w:r>
        <w:r>
          <w:instrText xml:space="preserve"> PAGEREF _Toc29015 \h </w:instrText>
        </w:r>
        <w:r>
          <w:fldChar w:fldCharType="separate"/>
        </w:r>
        <w:r>
          <w:t>12</w:t>
        </w:r>
        <w:r>
          <w:fldChar w:fldCharType="end"/>
        </w:r>
      </w:hyperlink>
    </w:p>
    <w:p>
      <w:pPr>
        <w:pStyle w:val="TOC2"/>
        <w:tabs>
          <w:tab w:val="right" w:leader="dot" w:pos="8306"/>
        </w:tabs>
      </w:pPr>
      <w:hyperlink w:anchor="_Toc28140" w:history="1">
        <w:r>
          <w:rPr>
            <w:rFonts w:ascii="仿宋" w:eastAsia="仿宋" w:hAnsi="仿宋" w:cs="仿宋" w:hint="eastAsia"/>
            <w:lang w:eastAsia="zh-CN"/>
          </w:rPr>
          <w:t>(四)、土建工程建设指标</w:t>
        </w:r>
        <w:r>
          <w:tab/>
        </w:r>
        <w:r>
          <w:fldChar w:fldCharType="begin"/>
        </w:r>
        <w:r>
          <w:instrText xml:space="preserve"> PAGEREF _Toc28140 \h </w:instrText>
        </w:r>
        <w:r>
          <w:fldChar w:fldCharType="separate"/>
        </w:r>
        <w:r>
          <w:t>12</w:t>
        </w:r>
        <w:r>
          <w:fldChar w:fldCharType="end"/>
        </w:r>
      </w:hyperlink>
    </w:p>
    <w:p>
      <w:pPr>
        <w:pStyle w:val="TOC1"/>
        <w:tabs>
          <w:tab w:val="right" w:leader="dot" w:pos="8306"/>
        </w:tabs>
      </w:pPr>
      <w:hyperlink w:anchor="_Toc3524" w:history="1">
        <w:r>
          <w:rPr>
            <w:rFonts w:ascii="仿宋" w:eastAsia="仿宋" w:hAnsi="仿宋" w:cs="仿宋" w:hint="eastAsia"/>
            <w:lang w:eastAsia="zh-CN"/>
          </w:rPr>
          <w:t>三、曲面屏项目绩效评估</w:t>
        </w:r>
        <w:r>
          <w:tab/>
        </w:r>
        <w:r>
          <w:fldChar w:fldCharType="begin"/>
        </w:r>
        <w:r>
          <w:instrText xml:space="preserve"> PAGEREF _Toc3524 \h </w:instrText>
        </w:r>
        <w:r>
          <w:fldChar w:fldCharType="separate"/>
        </w:r>
        <w:r>
          <w:t>13</w:t>
        </w:r>
        <w:r>
          <w:fldChar w:fldCharType="end"/>
        </w:r>
      </w:hyperlink>
    </w:p>
    <w:p>
      <w:pPr>
        <w:pStyle w:val="TOC2"/>
        <w:tabs>
          <w:tab w:val="right" w:leader="dot" w:pos="8306"/>
        </w:tabs>
      </w:pPr>
      <w:hyperlink w:anchor="_Toc7781" w:history="1">
        <w:r>
          <w:rPr>
            <w:rFonts w:ascii="仿宋" w:eastAsia="仿宋" w:hAnsi="仿宋" w:cs="仿宋" w:hint="eastAsia"/>
            <w:lang w:eastAsia="zh-CN"/>
          </w:rPr>
          <w:t>(一)、绩效评估指标</w:t>
        </w:r>
        <w:r>
          <w:tab/>
        </w:r>
        <w:r>
          <w:fldChar w:fldCharType="begin"/>
        </w:r>
        <w:r>
          <w:instrText xml:space="preserve"> PAGEREF _Toc7781 \h </w:instrText>
        </w:r>
        <w:r>
          <w:fldChar w:fldCharType="separate"/>
        </w:r>
        <w:r>
          <w:t>13</w:t>
        </w:r>
        <w:r>
          <w:fldChar w:fldCharType="end"/>
        </w:r>
      </w:hyperlink>
    </w:p>
    <w:p>
      <w:pPr>
        <w:pStyle w:val="TOC2"/>
        <w:tabs>
          <w:tab w:val="right" w:leader="dot" w:pos="8306"/>
        </w:tabs>
      </w:pPr>
      <w:hyperlink w:anchor="_Toc18740" w:history="1">
        <w:r>
          <w:rPr>
            <w:rFonts w:ascii="仿宋" w:eastAsia="仿宋" w:hAnsi="仿宋" w:cs="仿宋" w:hint="eastAsia"/>
            <w:lang w:eastAsia="zh-CN"/>
          </w:rPr>
          <w:t>(二)、绩效评估方法</w:t>
        </w:r>
        <w:r>
          <w:tab/>
        </w:r>
        <w:r>
          <w:fldChar w:fldCharType="begin"/>
        </w:r>
        <w:r>
          <w:instrText xml:space="preserve"> PAGEREF _Toc18740 \h </w:instrText>
        </w:r>
        <w:r>
          <w:fldChar w:fldCharType="separate"/>
        </w:r>
        <w:r>
          <w:t>14</w:t>
        </w:r>
        <w:r>
          <w:fldChar w:fldCharType="end"/>
        </w:r>
      </w:hyperlink>
    </w:p>
    <w:p>
      <w:pPr>
        <w:pStyle w:val="TOC2"/>
        <w:tabs>
          <w:tab w:val="right" w:leader="dot" w:pos="8306"/>
        </w:tabs>
      </w:pPr>
      <w:hyperlink w:anchor="_Toc27421" w:history="1">
        <w:r>
          <w:rPr>
            <w:rFonts w:ascii="仿宋" w:eastAsia="仿宋" w:hAnsi="仿宋" w:cs="仿宋" w:hint="eastAsia"/>
            <w:lang w:eastAsia="zh-CN"/>
          </w:rPr>
          <w:t>(三)、绩效评估周期</w:t>
        </w:r>
        <w:r>
          <w:tab/>
        </w:r>
        <w:r>
          <w:fldChar w:fldCharType="begin"/>
        </w:r>
        <w:r>
          <w:instrText xml:space="preserve"> PAGEREF _Toc27421 \h </w:instrText>
        </w:r>
        <w:r>
          <w:fldChar w:fldCharType="separate"/>
        </w:r>
        <w:r>
          <w:t>15</w:t>
        </w:r>
        <w:r>
          <w:fldChar w:fldCharType="end"/>
        </w:r>
      </w:hyperlink>
    </w:p>
    <w:p>
      <w:pPr>
        <w:pStyle w:val="TOC1"/>
        <w:tabs>
          <w:tab w:val="right" w:leader="dot" w:pos="8306"/>
        </w:tabs>
      </w:pPr>
      <w:hyperlink w:anchor="_Toc13584" w:history="1">
        <w:r>
          <w:rPr>
            <w:rFonts w:ascii="仿宋" w:eastAsia="仿宋" w:hAnsi="仿宋" w:cs="仿宋" w:hint="eastAsia"/>
            <w:lang w:eastAsia="zh-CN"/>
          </w:rPr>
          <w:t>四、曲面屏项目文档管理</w:t>
        </w:r>
        <w:r>
          <w:tab/>
        </w:r>
        <w:r>
          <w:fldChar w:fldCharType="begin"/>
        </w:r>
        <w:r>
          <w:instrText xml:space="preserve"> PAGEREF _Toc13584 \h </w:instrText>
        </w:r>
        <w:r>
          <w:fldChar w:fldCharType="separate"/>
        </w:r>
        <w:r>
          <w:t>16</w:t>
        </w:r>
        <w:r>
          <w:fldChar w:fldCharType="end"/>
        </w:r>
      </w:hyperlink>
    </w:p>
    <w:p>
      <w:pPr>
        <w:pStyle w:val="TOC2"/>
        <w:tabs>
          <w:tab w:val="right" w:leader="dot" w:pos="8306"/>
        </w:tabs>
      </w:pPr>
      <w:hyperlink w:anchor="_Toc17438" w:history="1">
        <w:r>
          <w:rPr>
            <w:rFonts w:ascii="仿宋" w:eastAsia="仿宋" w:hAnsi="仿宋" w:cs="仿宋" w:hint="eastAsia"/>
            <w:lang w:eastAsia="zh-CN"/>
          </w:rPr>
          <w:t>(一)、文档编制与审查</w:t>
        </w:r>
        <w:r>
          <w:tab/>
        </w:r>
        <w:r>
          <w:fldChar w:fldCharType="begin"/>
        </w:r>
        <w:r>
          <w:instrText xml:space="preserve"> PAGEREF _Toc17438 \h </w:instrText>
        </w:r>
        <w:r>
          <w:fldChar w:fldCharType="separate"/>
        </w:r>
        <w:r>
          <w:t>16</w:t>
        </w:r>
        <w:r>
          <w:fldChar w:fldCharType="end"/>
        </w:r>
      </w:hyperlink>
    </w:p>
    <w:p>
      <w:pPr>
        <w:pStyle w:val="TOC2"/>
        <w:tabs>
          <w:tab w:val="right" w:leader="dot" w:pos="8306"/>
        </w:tabs>
      </w:pPr>
      <w:hyperlink w:anchor="_Toc7285" w:history="1">
        <w:r>
          <w:rPr>
            <w:rFonts w:ascii="仿宋" w:eastAsia="仿宋" w:hAnsi="仿宋" w:cs="仿宋" w:hint="eastAsia"/>
            <w:lang w:eastAsia="zh-CN"/>
          </w:rPr>
          <w:t>(二)、文档发布与分发</w:t>
        </w:r>
        <w:r>
          <w:tab/>
        </w:r>
        <w:r>
          <w:fldChar w:fldCharType="begin"/>
        </w:r>
        <w:r>
          <w:instrText xml:space="preserve"> PAGEREF _Toc7285 \h </w:instrText>
        </w:r>
        <w:r>
          <w:fldChar w:fldCharType="separate"/>
        </w:r>
        <w:r>
          <w:t>17</w:t>
        </w:r>
        <w:r>
          <w:fldChar w:fldCharType="end"/>
        </w:r>
      </w:hyperlink>
    </w:p>
    <w:p>
      <w:pPr>
        <w:pStyle w:val="TOC2"/>
        <w:tabs>
          <w:tab w:val="right" w:leader="dot" w:pos="8306"/>
        </w:tabs>
      </w:pPr>
      <w:hyperlink w:anchor="_Toc24160" w:history="1">
        <w:r>
          <w:rPr>
            <w:rFonts w:ascii="仿宋" w:eastAsia="仿宋" w:hAnsi="仿宋" w:cs="仿宋" w:hint="eastAsia"/>
            <w:lang w:eastAsia="zh-CN"/>
          </w:rPr>
          <w:t>(三)、文档存档与归档</w:t>
        </w:r>
        <w:r>
          <w:tab/>
        </w:r>
        <w:r>
          <w:fldChar w:fldCharType="begin"/>
        </w:r>
        <w:r>
          <w:instrText xml:space="preserve"> PAGEREF _Toc24160 \h </w:instrText>
        </w:r>
        <w:r>
          <w:fldChar w:fldCharType="separate"/>
        </w:r>
        <w:r>
          <w:t>18</w:t>
        </w:r>
        <w:r>
          <w:fldChar w:fldCharType="end"/>
        </w:r>
      </w:hyperlink>
    </w:p>
    <w:p>
      <w:pPr>
        <w:pStyle w:val="TOC1"/>
        <w:tabs>
          <w:tab w:val="right" w:leader="dot" w:pos="8306"/>
        </w:tabs>
      </w:pPr>
      <w:hyperlink w:anchor="_Toc25983" w:history="1">
        <w:r>
          <w:rPr>
            <w:rFonts w:ascii="仿宋" w:eastAsia="仿宋" w:hAnsi="仿宋" w:cs="仿宋" w:hint="eastAsia"/>
            <w:lang w:eastAsia="zh-CN"/>
          </w:rPr>
          <w:t>五、市场分析、调研</w:t>
        </w:r>
        <w:r>
          <w:tab/>
        </w:r>
        <w:r>
          <w:fldChar w:fldCharType="begin"/>
        </w:r>
        <w:r>
          <w:instrText xml:space="preserve"> PAGEREF _Toc25983 \h </w:instrText>
        </w:r>
        <w:r>
          <w:fldChar w:fldCharType="separate"/>
        </w:r>
        <w:r>
          <w:t>19</w:t>
        </w:r>
        <w:r>
          <w:fldChar w:fldCharType="end"/>
        </w:r>
      </w:hyperlink>
    </w:p>
    <w:p>
      <w:pPr>
        <w:pStyle w:val="TOC2"/>
        <w:tabs>
          <w:tab w:val="right" w:leader="dot" w:pos="8306"/>
        </w:tabs>
      </w:pPr>
      <w:hyperlink w:anchor="_Toc8304" w:history="1">
        <w:r>
          <w:rPr>
            <w:rFonts w:ascii="仿宋" w:eastAsia="仿宋" w:hAnsi="仿宋" w:cs="仿宋" w:hint="eastAsia"/>
            <w:lang w:eastAsia="zh-CN"/>
          </w:rPr>
          <w:t>(一)、曲面屏行业分析</w:t>
        </w:r>
        <w:r>
          <w:tab/>
        </w:r>
        <w:r>
          <w:fldChar w:fldCharType="begin"/>
        </w:r>
        <w:r>
          <w:instrText xml:space="preserve"> PAGEREF _Toc8304 \h </w:instrText>
        </w:r>
        <w:r>
          <w:fldChar w:fldCharType="separate"/>
        </w:r>
        <w:r>
          <w:t>19</w:t>
        </w:r>
        <w:r>
          <w:fldChar w:fldCharType="end"/>
        </w:r>
      </w:hyperlink>
    </w:p>
    <w:p>
      <w:pPr>
        <w:pStyle w:val="TOC2"/>
        <w:tabs>
          <w:tab w:val="right" w:leader="dot" w:pos="8306"/>
        </w:tabs>
      </w:pPr>
      <w:hyperlink w:anchor="_Toc6630" w:history="1">
        <w:r>
          <w:rPr>
            <w:rFonts w:ascii="仿宋" w:eastAsia="仿宋" w:hAnsi="仿宋" w:cs="仿宋" w:hint="eastAsia"/>
            <w:lang w:eastAsia="zh-CN"/>
          </w:rPr>
          <w:t>(二)、曲面屏市场分析预测</w:t>
        </w:r>
        <w:r>
          <w:tab/>
        </w:r>
        <w:r>
          <w:fldChar w:fldCharType="begin"/>
        </w:r>
        <w:r>
          <w:instrText xml:space="preserve"> PAGEREF _Toc6630 \h </w:instrText>
        </w:r>
        <w:r>
          <w:fldChar w:fldCharType="separate"/>
        </w:r>
        <w:r>
          <w:t>20</w:t>
        </w:r>
        <w:r>
          <w:fldChar w:fldCharType="end"/>
        </w:r>
      </w:hyperlink>
    </w:p>
    <w:p>
      <w:pPr>
        <w:pStyle w:val="TOC1"/>
        <w:tabs>
          <w:tab w:val="right" w:leader="dot" w:pos="8306"/>
        </w:tabs>
      </w:pPr>
      <w:hyperlink w:anchor="_Toc7449" w:history="1">
        <w:r>
          <w:rPr>
            <w:rFonts w:ascii="仿宋" w:eastAsia="仿宋" w:hAnsi="仿宋" w:cs="仿宋" w:hint="eastAsia"/>
            <w:lang w:eastAsia="zh-CN"/>
          </w:rPr>
          <w:t>六、曲面屏项目可持续发展</w:t>
        </w:r>
        <w:r>
          <w:tab/>
        </w:r>
        <w:r>
          <w:fldChar w:fldCharType="begin"/>
        </w:r>
        <w:r>
          <w:instrText xml:space="preserve"> PAGEREF _Toc7449 \h </w:instrText>
        </w:r>
        <w:r>
          <w:fldChar w:fldCharType="separate"/>
        </w:r>
        <w:r>
          <w:t>21</w:t>
        </w:r>
        <w:r>
          <w:fldChar w:fldCharType="end"/>
        </w:r>
      </w:hyperlink>
    </w:p>
    <w:p>
      <w:pPr>
        <w:pStyle w:val="TOC2"/>
        <w:tabs>
          <w:tab w:val="right" w:leader="dot" w:pos="8306"/>
        </w:tabs>
      </w:pPr>
      <w:hyperlink w:anchor="_Toc14704" w:history="1">
        <w:r>
          <w:rPr>
            <w:rFonts w:ascii="仿宋" w:eastAsia="仿宋" w:hAnsi="仿宋" w:cs="仿宋" w:hint="eastAsia"/>
            <w:lang w:eastAsia="zh-CN"/>
          </w:rPr>
          <w:t>(一)、可持续战略与实践</w:t>
        </w:r>
        <w:r>
          <w:tab/>
        </w:r>
        <w:r>
          <w:fldChar w:fldCharType="begin"/>
        </w:r>
        <w:r>
          <w:instrText xml:space="preserve"> PAGEREF _Toc14704 \h </w:instrText>
        </w:r>
        <w:r>
          <w:fldChar w:fldCharType="separate"/>
        </w:r>
        <w:r>
          <w:t>21</w:t>
        </w:r>
        <w:r>
          <w:fldChar w:fldCharType="end"/>
        </w:r>
      </w:hyperlink>
    </w:p>
    <w:p>
      <w:pPr>
        <w:pStyle w:val="TOC2"/>
        <w:tabs>
          <w:tab w:val="right" w:leader="dot" w:pos="8306"/>
        </w:tabs>
      </w:pPr>
      <w:hyperlink w:anchor="_Toc21643" w:history="1">
        <w:r>
          <w:rPr>
            <w:rFonts w:ascii="仿宋" w:eastAsia="仿宋" w:hAnsi="仿宋" w:cs="仿宋" w:hint="eastAsia"/>
            <w:lang w:eastAsia="zh-CN"/>
          </w:rPr>
          <w:t>(二)、环保与社会责任</w:t>
        </w:r>
        <w:r>
          <w:tab/>
        </w:r>
        <w:r>
          <w:fldChar w:fldCharType="begin"/>
        </w:r>
        <w:r>
          <w:instrText xml:space="preserve"> PAGEREF _Toc21643 \h </w:instrText>
        </w:r>
        <w:r>
          <w:fldChar w:fldCharType="separate"/>
        </w:r>
        <w:r>
          <w:t>21</w:t>
        </w:r>
        <w:r>
          <w:fldChar w:fldCharType="end"/>
        </w:r>
      </w:hyperlink>
    </w:p>
    <w:p>
      <w:pPr>
        <w:pStyle w:val="TOC1"/>
        <w:tabs>
          <w:tab w:val="right" w:leader="dot" w:pos="8306"/>
        </w:tabs>
      </w:pPr>
      <w:hyperlink w:anchor="_Toc19718" w:history="1">
        <w:r>
          <w:rPr>
            <w:rFonts w:ascii="仿宋" w:eastAsia="仿宋" w:hAnsi="仿宋" w:cs="仿宋" w:hint="eastAsia"/>
            <w:lang w:eastAsia="zh-CN"/>
          </w:rPr>
          <w:t>七、曲面屏项目社会影响</w:t>
        </w:r>
        <w:r>
          <w:tab/>
        </w:r>
        <w:r>
          <w:fldChar w:fldCharType="begin"/>
        </w:r>
        <w:r>
          <w:instrText xml:space="preserve"> PAGEREF _Toc19718 \h </w:instrText>
        </w:r>
        <w:r>
          <w:fldChar w:fldCharType="separate"/>
        </w:r>
        <w:r>
          <w:t>22</w:t>
        </w:r>
        <w:r>
          <w:fldChar w:fldCharType="end"/>
        </w:r>
      </w:hyperlink>
    </w:p>
    <w:p>
      <w:pPr>
        <w:pStyle w:val="TOC2"/>
        <w:tabs>
          <w:tab w:val="right" w:leader="dot" w:pos="8306"/>
        </w:tabs>
      </w:pPr>
      <w:hyperlink w:anchor="_Toc30620" w:history="1">
        <w:r>
          <w:rPr>
            <w:rFonts w:ascii="仿宋" w:eastAsia="仿宋" w:hAnsi="仿宋" w:cs="仿宋" w:hint="eastAsia"/>
            <w:lang w:eastAsia="zh-CN"/>
          </w:rPr>
          <w:t>(一)、社会责任与义务</w:t>
        </w:r>
        <w:r>
          <w:tab/>
        </w:r>
        <w:r>
          <w:fldChar w:fldCharType="begin"/>
        </w:r>
        <w:r>
          <w:instrText xml:space="preserve"> PAGEREF _Toc30620 \h </w:instrText>
        </w:r>
        <w:r>
          <w:fldChar w:fldCharType="separate"/>
        </w:r>
        <w:r>
          <w:t>22</w:t>
        </w:r>
        <w:r>
          <w:fldChar w:fldCharType="end"/>
        </w:r>
      </w:hyperlink>
    </w:p>
    <w:p>
      <w:pPr>
        <w:pStyle w:val="TOC2"/>
        <w:tabs>
          <w:tab w:val="right" w:leader="dot" w:pos="8306"/>
        </w:tabs>
      </w:pPr>
      <w:hyperlink w:anchor="_Toc10101" w:history="1">
        <w:r>
          <w:rPr>
            <w:rFonts w:ascii="仿宋" w:eastAsia="仿宋" w:hAnsi="仿宋" w:cs="仿宋" w:hint="eastAsia"/>
            <w:lang w:eastAsia="zh-CN"/>
          </w:rPr>
          <w:t>(二)、社会参与与沟通</w:t>
        </w:r>
        <w:r>
          <w:tab/>
        </w:r>
        <w:r>
          <w:fldChar w:fldCharType="begin"/>
        </w:r>
        <w:r>
          <w:instrText xml:space="preserve"> PAGEREF _Toc10101 \h </w:instrText>
        </w:r>
        <w:r>
          <w:fldChar w:fldCharType="separate"/>
        </w:r>
        <w:r>
          <w:t>23</w:t>
        </w:r>
        <w:r>
          <w:fldChar w:fldCharType="end"/>
        </w:r>
      </w:hyperlink>
    </w:p>
    <w:p>
      <w:pPr>
        <w:pStyle w:val="TOC1"/>
        <w:tabs>
          <w:tab w:val="right" w:leader="dot" w:pos="8306"/>
        </w:tabs>
      </w:pPr>
      <w:hyperlink w:anchor="_Toc1547" w:history="1">
        <w:r>
          <w:rPr>
            <w:rFonts w:ascii="仿宋" w:eastAsia="仿宋" w:hAnsi="仿宋" w:cs="仿宋" w:hint="eastAsia"/>
            <w:lang w:eastAsia="zh-CN"/>
          </w:rPr>
          <w:t>八、曲面屏项目经营效益</w:t>
        </w:r>
        <w:r>
          <w:tab/>
        </w:r>
        <w:r>
          <w:fldChar w:fldCharType="begin"/>
        </w:r>
        <w:r>
          <w:instrText xml:space="preserve"> PAGEREF _Toc1547 \h </w:instrText>
        </w:r>
        <w:r>
          <w:fldChar w:fldCharType="separate"/>
        </w:r>
        <w:r>
          <w:t>24</w:t>
        </w:r>
        <w:r>
          <w:fldChar w:fldCharType="end"/>
        </w:r>
      </w:hyperlink>
    </w:p>
    <w:p>
      <w:pPr>
        <w:pStyle w:val="TOC2"/>
        <w:tabs>
          <w:tab w:val="right" w:leader="dot" w:pos="8306"/>
        </w:tabs>
      </w:pPr>
      <w:hyperlink w:anchor="_Toc26905" w:history="1">
        <w:r>
          <w:rPr>
            <w:rFonts w:ascii="仿宋" w:eastAsia="仿宋" w:hAnsi="仿宋" w:cs="仿宋" w:hint="eastAsia"/>
            <w:lang w:eastAsia="zh-CN"/>
          </w:rPr>
          <w:t>(一)、经济评价财务测算</w:t>
        </w:r>
        <w:r>
          <w:tab/>
        </w:r>
        <w:r>
          <w:fldChar w:fldCharType="begin"/>
        </w:r>
        <w:r>
          <w:instrText xml:space="preserve"> PAGEREF _Toc26905 \h </w:instrText>
        </w:r>
        <w:r>
          <w:fldChar w:fldCharType="separate"/>
        </w:r>
        <w:r>
          <w:t>24</w:t>
        </w:r>
        <w:r>
          <w:fldChar w:fldCharType="end"/>
        </w:r>
      </w:hyperlink>
    </w:p>
    <w:p>
      <w:pPr>
        <w:pStyle w:val="TOC2"/>
        <w:tabs>
          <w:tab w:val="right" w:leader="dot" w:pos="8306"/>
        </w:tabs>
      </w:pPr>
      <w:hyperlink w:anchor="_Toc10226" w:history="1">
        <w:r>
          <w:rPr>
            <w:rFonts w:ascii="仿宋" w:eastAsia="仿宋" w:hAnsi="仿宋" w:cs="仿宋" w:hint="eastAsia"/>
            <w:lang w:eastAsia="zh-CN"/>
          </w:rPr>
          <w:t>(二)、曲面屏项目盈利能力分析</w:t>
        </w:r>
        <w:r>
          <w:tab/>
        </w:r>
        <w:r>
          <w:fldChar w:fldCharType="begin"/>
        </w:r>
        <w:r>
          <w:instrText xml:space="preserve"> PAGEREF _Toc10226 \h </w:instrText>
        </w:r>
        <w:r>
          <w:fldChar w:fldCharType="separate"/>
        </w:r>
        <w:r>
          <w:t>25</w:t>
        </w:r>
        <w:r>
          <w:fldChar w:fldCharType="end"/>
        </w:r>
      </w:hyperlink>
    </w:p>
    <w:p>
      <w:pPr>
        <w:pStyle w:val="TOC1"/>
        <w:tabs>
          <w:tab w:val="right" w:leader="dot" w:pos="8306"/>
        </w:tabs>
      </w:pPr>
      <w:hyperlink w:anchor="_Toc17928" w:history="1">
        <w:r>
          <w:rPr>
            <w:rFonts w:ascii="仿宋" w:eastAsia="仿宋" w:hAnsi="仿宋" w:cs="仿宋" w:hint="eastAsia"/>
            <w:lang w:eastAsia="zh-CN"/>
          </w:rPr>
          <w:t>九、曲面屏项目创新与研发</w:t>
        </w:r>
        <w:r>
          <w:tab/>
        </w:r>
        <w:r>
          <w:fldChar w:fldCharType="begin"/>
        </w:r>
        <w:r>
          <w:instrText xml:space="preserve"> PAGEREF _Toc17928 \h </w:instrText>
        </w:r>
        <w:r>
          <w:fldChar w:fldCharType="separate"/>
        </w:r>
        <w:r>
          <w:t>26</w:t>
        </w:r>
        <w:r>
          <w:fldChar w:fldCharType="end"/>
        </w:r>
      </w:hyperlink>
    </w:p>
    <w:p>
      <w:pPr>
        <w:pStyle w:val="TOC2"/>
        <w:tabs>
          <w:tab w:val="right" w:leader="dot" w:pos="8306"/>
        </w:tabs>
      </w:pPr>
      <w:hyperlink w:anchor="_Toc25556" w:history="1">
        <w:r>
          <w:rPr>
            <w:rFonts w:ascii="仿宋" w:eastAsia="仿宋" w:hAnsi="仿宋" w:cs="仿宋" w:hint="eastAsia"/>
            <w:lang w:eastAsia="zh-CN"/>
          </w:rPr>
          <w:t>(一)、创新策略与方向</w:t>
        </w:r>
        <w:r>
          <w:tab/>
        </w:r>
        <w:r>
          <w:fldChar w:fldCharType="begin"/>
        </w:r>
        <w:r>
          <w:instrText xml:space="preserve"> PAGEREF _Toc25556 \h </w:instrText>
        </w:r>
        <w:r>
          <w:fldChar w:fldCharType="separate"/>
        </w:r>
        <w:r>
          <w:t>26</w:t>
        </w:r>
        <w:r>
          <w:fldChar w:fldCharType="end"/>
        </w:r>
      </w:hyperlink>
    </w:p>
    <w:p>
      <w:pPr>
        <w:pStyle w:val="TOC2"/>
        <w:tabs>
          <w:tab w:val="right" w:leader="dot" w:pos="8306"/>
        </w:tabs>
      </w:pPr>
      <w:hyperlink w:anchor="_Toc19065" w:history="1">
        <w:r>
          <w:rPr>
            <w:rFonts w:ascii="仿宋" w:eastAsia="仿宋" w:hAnsi="仿宋" w:cs="仿宋" w:hint="eastAsia"/>
            <w:lang w:eastAsia="zh-CN"/>
          </w:rPr>
          <w:t>(二)、研发规划与投入</w:t>
        </w:r>
        <w:r>
          <w:tab/>
        </w:r>
        <w:r>
          <w:fldChar w:fldCharType="begin"/>
        </w:r>
        <w:r>
          <w:instrText xml:space="preserve"> PAGEREF _Toc19065 \h </w:instrText>
        </w:r>
        <w:r>
          <w:fldChar w:fldCharType="separate"/>
        </w:r>
        <w:r>
          <w:t>27</w:t>
        </w:r>
        <w:r>
          <w:fldChar w:fldCharType="end"/>
        </w:r>
      </w:hyperlink>
    </w:p>
    <w:p>
      <w:pPr>
        <w:pStyle w:val="TOC1"/>
        <w:tabs>
          <w:tab w:val="right" w:leader="dot" w:pos="8306"/>
        </w:tabs>
      </w:pPr>
      <w:hyperlink w:anchor="_Toc7643" w:history="1">
        <w:r>
          <w:rPr>
            <w:rFonts w:ascii="仿宋" w:eastAsia="仿宋" w:hAnsi="仿宋" w:cs="仿宋" w:hint="eastAsia"/>
            <w:lang w:eastAsia="zh-CN"/>
          </w:rPr>
          <w:t>十、曲面屏项目计划安排</w:t>
        </w:r>
        <w:r>
          <w:tab/>
        </w:r>
        <w:r>
          <w:fldChar w:fldCharType="begin"/>
        </w:r>
        <w:r>
          <w:instrText xml:space="preserve"> PAGEREF _Toc7643 \h </w:instrText>
        </w:r>
        <w:r>
          <w:fldChar w:fldCharType="separate"/>
        </w:r>
        <w:r>
          <w:t>29</w:t>
        </w:r>
        <w:r>
          <w:fldChar w:fldCharType="end"/>
        </w:r>
      </w:hyperlink>
    </w:p>
    <w:p>
      <w:pPr>
        <w:pStyle w:val="TOC2"/>
        <w:tabs>
          <w:tab w:val="right" w:leader="dot" w:pos="8306"/>
        </w:tabs>
      </w:pPr>
      <w:hyperlink w:anchor="_Toc30585" w:history="1">
        <w:r>
          <w:rPr>
            <w:rFonts w:ascii="仿宋" w:eastAsia="仿宋" w:hAnsi="仿宋" w:cs="仿宋" w:hint="eastAsia"/>
            <w:lang w:eastAsia="zh-CN"/>
          </w:rPr>
          <w:t>(一)、建设周期</w:t>
        </w:r>
        <w:r>
          <w:tab/>
        </w:r>
        <w:r>
          <w:fldChar w:fldCharType="begin"/>
        </w:r>
        <w:r>
          <w:instrText xml:space="preserve"> PAGEREF _Toc30585 \h </w:instrText>
        </w:r>
        <w:r>
          <w:fldChar w:fldCharType="separate"/>
        </w:r>
        <w:r>
          <w:t>29</w:t>
        </w:r>
        <w:r>
          <w:fldChar w:fldCharType="end"/>
        </w:r>
      </w:hyperlink>
    </w:p>
    <w:p>
      <w:pPr>
        <w:pStyle w:val="TOC2"/>
        <w:tabs>
          <w:tab w:val="right" w:leader="dot" w:pos="8306"/>
        </w:tabs>
      </w:pPr>
      <w:hyperlink w:anchor="_Toc29249" w:history="1">
        <w:r>
          <w:rPr>
            <w:rFonts w:ascii="仿宋" w:eastAsia="仿宋" w:hAnsi="仿宋" w:cs="仿宋" w:hint="eastAsia"/>
            <w:lang w:eastAsia="zh-CN"/>
          </w:rPr>
          <w:t>(二)、建设进度</w:t>
        </w:r>
        <w:r>
          <w:tab/>
        </w:r>
        <w:r>
          <w:fldChar w:fldCharType="begin"/>
        </w:r>
        <w:r>
          <w:instrText xml:space="preserve"> PAGEREF _Toc29249 \h </w:instrText>
        </w:r>
        <w:r>
          <w:fldChar w:fldCharType="separate"/>
        </w:r>
        <w:r>
          <w:t>30</w:t>
        </w:r>
        <w:r>
          <w:fldChar w:fldCharType="end"/>
        </w:r>
      </w:hyperlink>
    </w:p>
    <w:p>
      <w:pPr>
        <w:pStyle w:val="TOC2"/>
        <w:tabs>
          <w:tab w:val="right" w:leader="dot" w:pos="8306"/>
        </w:tabs>
      </w:pPr>
      <w:hyperlink w:anchor="_Toc8749" w:history="1">
        <w:r>
          <w:rPr>
            <w:rFonts w:ascii="仿宋" w:eastAsia="仿宋" w:hAnsi="仿宋" w:cs="仿宋" w:hint="eastAsia"/>
            <w:lang w:eastAsia="zh-CN"/>
          </w:rPr>
          <w:t>(三)、进度安排注意事项</w:t>
        </w:r>
        <w:r>
          <w:tab/>
        </w:r>
        <w:r>
          <w:fldChar w:fldCharType="begin"/>
        </w:r>
        <w:r>
          <w:instrText xml:space="preserve"> PAGEREF _Toc8749 \h </w:instrText>
        </w:r>
        <w:r>
          <w:fldChar w:fldCharType="separate"/>
        </w:r>
        <w:r>
          <w:t>31</w:t>
        </w:r>
        <w:r>
          <w:fldChar w:fldCharType="end"/>
        </w:r>
      </w:hyperlink>
    </w:p>
    <w:p>
      <w:pPr>
        <w:pStyle w:val="TOC2"/>
        <w:tabs>
          <w:tab w:val="right" w:leader="dot" w:pos="8306"/>
        </w:tabs>
      </w:pPr>
      <w:hyperlink w:anchor="_Toc19471" w:history="1">
        <w:r>
          <w:rPr>
            <w:rFonts w:ascii="仿宋" w:eastAsia="仿宋" w:hAnsi="仿宋" w:cs="仿宋" w:hint="eastAsia"/>
            <w:lang w:eastAsia="zh-CN"/>
          </w:rPr>
          <w:t>(四)、人力资源配置</w:t>
        </w:r>
        <w:r>
          <w:tab/>
        </w:r>
        <w:r>
          <w:fldChar w:fldCharType="begin"/>
        </w:r>
        <w:r>
          <w:instrText xml:space="preserve"> PAGEREF _Toc19471 \h </w:instrText>
        </w:r>
        <w:r>
          <w:fldChar w:fldCharType="separate"/>
        </w:r>
        <w:r>
          <w:t>32</w:t>
        </w:r>
        <w:r>
          <w:fldChar w:fldCharType="end"/>
        </w:r>
      </w:hyperlink>
    </w:p>
    <w:p>
      <w:pPr>
        <w:pStyle w:val="TOC1"/>
        <w:tabs>
          <w:tab w:val="right" w:leader="dot" w:pos="8306"/>
        </w:tabs>
      </w:pPr>
      <w:hyperlink w:anchor="_Toc4651" w:history="1">
        <w:r>
          <w:rPr>
            <w:rFonts w:ascii="仿宋" w:eastAsia="仿宋" w:hAnsi="仿宋" w:cs="仿宋" w:hint="eastAsia"/>
            <w:lang w:eastAsia="zh-CN"/>
          </w:rPr>
          <w:t>十一、生产安全保护</w:t>
        </w:r>
        <w:r>
          <w:tab/>
        </w:r>
        <w:r>
          <w:fldChar w:fldCharType="begin"/>
        </w:r>
        <w:r>
          <w:instrText xml:space="preserve"> PAGEREF _Toc4651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5" w:history="1">
        <w:r>
          <w:rPr>
            <w:rFonts w:ascii="仿宋" w:eastAsia="仿宋" w:hAnsi="仿宋" w:cs="仿宋" w:hint="eastAsia"/>
            <w:lang w:eastAsia="zh-CN"/>
          </w:rPr>
          <w:t>(一)、消防安全</w:t>
        </w:r>
        <w:r>
          <w:tab/>
        </w:r>
        <w:r>
          <w:fldChar w:fldCharType="begin"/>
        </w:r>
        <w:r>
          <w:instrText xml:space="preserve"> PAGEREF _Toc25215 \h </w:instrText>
        </w:r>
        <w:r>
          <w:fldChar w:fldCharType="separate"/>
        </w:r>
        <w:r>
          <w:t>33</w:t>
        </w:r>
        <w:r>
          <w:fldChar w:fldCharType="end"/>
        </w:r>
      </w:hyperlink>
    </w:p>
    <w:p>
      <w:pPr>
        <w:pStyle w:val="TOC2"/>
        <w:tabs>
          <w:tab w:val="right" w:leader="dot" w:pos="8306"/>
        </w:tabs>
      </w:pPr>
      <w:hyperlink w:anchor="_Toc32700" w:history="1">
        <w:r>
          <w:rPr>
            <w:rFonts w:ascii="仿宋" w:eastAsia="仿宋" w:hAnsi="仿宋" w:cs="仿宋" w:hint="eastAsia"/>
            <w:lang w:eastAsia="zh-CN"/>
          </w:rPr>
          <w:t>(二)、防火防爆总图布置措施</w:t>
        </w:r>
        <w:r>
          <w:tab/>
        </w:r>
        <w:r>
          <w:fldChar w:fldCharType="begin"/>
        </w:r>
        <w:r>
          <w:instrText xml:space="preserve"> PAGEREF _Toc32700 \h </w:instrText>
        </w:r>
        <w:r>
          <w:fldChar w:fldCharType="separate"/>
        </w:r>
        <w:r>
          <w:t>35</w:t>
        </w:r>
        <w:r>
          <w:fldChar w:fldCharType="end"/>
        </w:r>
      </w:hyperlink>
    </w:p>
    <w:p>
      <w:pPr>
        <w:pStyle w:val="TOC2"/>
        <w:tabs>
          <w:tab w:val="right" w:leader="dot" w:pos="8306"/>
        </w:tabs>
      </w:pPr>
      <w:hyperlink w:anchor="_Toc23241" w:history="1">
        <w:r>
          <w:rPr>
            <w:rFonts w:ascii="仿宋" w:eastAsia="仿宋" w:hAnsi="仿宋" w:cs="仿宋" w:hint="eastAsia"/>
            <w:lang w:eastAsia="zh-CN"/>
          </w:rPr>
          <w:t>(三)、自然灾害防范措施</w:t>
        </w:r>
        <w:r>
          <w:tab/>
        </w:r>
        <w:r>
          <w:fldChar w:fldCharType="begin"/>
        </w:r>
        <w:r>
          <w:instrText xml:space="preserve"> PAGEREF _Toc23241 \h </w:instrText>
        </w:r>
        <w:r>
          <w:fldChar w:fldCharType="separate"/>
        </w:r>
        <w:r>
          <w:t>35</w:t>
        </w:r>
        <w:r>
          <w:fldChar w:fldCharType="end"/>
        </w:r>
      </w:hyperlink>
    </w:p>
    <w:p>
      <w:pPr>
        <w:pStyle w:val="TOC2"/>
        <w:tabs>
          <w:tab w:val="right" w:leader="dot" w:pos="8306"/>
        </w:tabs>
      </w:pPr>
      <w:hyperlink w:anchor="_Toc22784" w:history="1">
        <w:r>
          <w:rPr>
            <w:rFonts w:ascii="仿宋" w:eastAsia="仿宋" w:hAnsi="仿宋" w:cs="仿宋" w:hint="eastAsia"/>
            <w:lang w:eastAsia="zh-CN"/>
          </w:rPr>
          <w:t>(四)、安全色及安全标志使用要求</w:t>
        </w:r>
        <w:r>
          <w:tab/>
        </w:r>
        <w:r>
          <w:fldChar w:fldCharType="begin"/>
        </w:r>
        <w:r>
          <w:instrText xml:space="preserve"> PAGEREF _Toc22784 \h </w:instrText>
        </w:r>
        <w:r>
          <w:fldChar w:fldCharType="separate"/>
        </w:r>
        <w:r>
          <w:t>36</w:t>
        </w:r>
        <w:r>
          <w:fldChar w:fldCharType="end"/>
        </w:r>
      </w:hyperlink>
    </w:p>
    <w:p>
      <w:pPr>
        <w:pStyle w:val="TOC2"/>
        <w:tabs>
          <w:tab w:val="right" w:leader="dot" w:pos="8306"/>
        </w:tabs>
      </w:pPr>
      <w:hyperlink w:anchor="_Toc31027" w:history="1">
        <w:r>
          <w:rPr>
            <w:rFonts w:ascii="仿宋" w:eastAsia="仿宋" w:hAnsi="仿宋" w:cs="仿宋" w:hint="eastAsia"/>
            <w:lang w:eastAsia="zh-CN"/>
          </w:rPr>
          <w:t>(五)、防尘防毒措施</w:t>
        </w:r>
        <w:r>
          <w:tab/>
        </w:r>
        <w:r>
          <w:fldChar w:fldCharType="begin"/>
        </w:r>
        <w:r>
          <w:instrText xml:space="preserve"> PAGEREF _Toc31027 \h </w:instrText>
        </w:r>
        <w:r>
          <w:fldChar w:fldCharType="separate"/>
        </w:r>
        <w:r>
          <w:t>37</w:t>
        </w:r>
        <w:r>
          <w:fldChar w:fldCharType="end"/>
        </w:r>
      </w:hyperlink>
    </w:p>
    <w:p>
      <w:pPr>
        <w:pStyle w:val="TOC2"/>
        <w:tabs>
          <w:tab w:val="right" w:leader="dot" w:pos="8306"/>
        </w:tabs>
      </w:pPr>
      <w:hyperlink w:anchor="_Toc11587" w:history="1">
        <w:r>
          <w:rPr>
            <w:rFonts w:ascii="仿宋" w:eastAsia="仿宋" w:hAnsi="仿宋" w:cs="仿宋" w:hint="eastAsia"/>
            <w:lang w:eastAsia="zh-CN"/>
          </w:rPr>
          <w:t>(六)、防静电、触电防护及防雷措施</w:t>
        </w:r>
        <w:r>
          <w:tab/>
        </w:r>
        <w:r>
          <w:fldChar w:fldCharType="begin"/>
        </w:r>
        <w:r>
          <w:instrText xml:space="preserve"> PAGEREF _Toc11587 \h </w:instrText>
        </w:r>
        <w:r>
          <w:fldChar w:fldCharType="separate"/>
        </w:r>
        <w:r>
          <w:t>38</w:t>
        </w:r>
        <w:r>
          <w:fldChar w:fldCharType="end"/>
        </w:r>
      </w:hyperlink>
    </w:p>
    <w:p>
      <w:pPr>
        <w:pStyle w:val="TOC2"/>
        <w:tabs>
          <w:tab w:val="right" w:leader="dot" w:pos="8306"/>
        </w:tabs>
      </w:pPr>
      <w:hyperlink w:anchor="_Toc25478" w:history="1">
        <w:r>
          <w:rPr>
            <w:rFonts w:ascii="仿宋" w:eastAsia="仿宋" w:hAnsi="仿宋" w:cs="仿宋" w:hint="eastAsia"/>
            <w:lang w:eastAsia="zh-CN"/>
          </w:rPr>
          <w:t>(七)、机械设备安全保障措施</w:t>
        </w:r>
        <w:r>
          <w:tab/>
        </w:r>
        <w:r>
          <w:fldChar w:fldCharType="begin"/>
        </w:r>
        <w:r>
          <w:instrText xml:space="preserve"> PAGEREF _Toc25478 \h </w:instrText>
        </w:r>
        <w:r>
          <w:fldChar w:fldCharType="separate"/>
        </w:r>
        <w:r>
          <w:t>39</w:t>
        </w:r>
        <w:r>
          <w:fldChar w:fldCharType="end"/>
        </w:r>
      </w:hyperlink>
    </w:p>
    <w:p>
      <w:pPr>
        <w:pStyle w:val="TOC1"/>
        <w:tabs>
          <w:tab w:val="right" w:leader="dot" w:pos="8306"/>
        </w:tabs>
      </w:pPr>
      <w:hyperlink w:anchor="_Toc22546" w:history="1">
        <w:r>
          <w:rPr>
            <w:rFonts w:ascii="仿宋" w:eastAsia="仿宋" w:hAnsi="仿宋" w:cs="仿宋" w:hint="eastAsia"/>
            <w:lang w:eastAsia="zh-CN"/>
          </w:rPr>
          <w:t>十二、曲面屏项目财务管理</w:t>
        </w:r>
        <w:r>
          <w:tab/>
        </w:r>
        <w:r>
          <w:fldChar w:fldCharType="begin"/>
        </w:r>
        <w:r>
          <w:instrText xml:space="preserve"> PAGEREF _Toc22546 \h </w:instrText>
        </w:r>
        <w:r>
          <w:fldChar w:fldCharType="separate"/>
        </w:r>
        <w:r>
          <w:t>41</w:t>
        </w:r>
        <w:r>
          <w:fldChar w:fldCharType="end"/>
        </w:r>
      </w:hyperlink>
    </w:p>
    <w:p>
      <w:pPr>
        <w:pStyle w:val="TOC2"/>
        <w:tabs>
          <w:tab w:val="right" w:leader="dot" w:pos="8306"/>
        </w:tabs>
      </w:pPr>
      <w:hyperlink w:anchor="_Toc18531" w:history="1">
        <w:r>
          <w:rPr>
            <w:rFonts w:ascii="仿宋" w:eastAsia="仿宋" w:hAnsi="仿宋" w:cs="仿宋" w:hint="eastAsia"/>
            <w:lang w:eastAsia="zh-CN"/>
          </w:rPr>
          <w:t>(一)、资金需求大</w:t>
        </w:r>
        <w:r>
          <w:tab/>
        </w:r>
        <w:r>
          <w:fldChar w:fldCharType="begin"/>
        </w:r>
        <w:r>
          <w:instrText xml:space="preserve"> PAGEREF _Toc18531 \h </w:instrText>
        </w:r>
        <w:r>
          <w:fldChar w:fldCharType="separate"/>
        </w:r>
        <w:r>
          <w:t>41</w:t>
        </w:r>
        <w:r>
          <w:fldChar w:fldCharType="end"/>
        </w:r>
      </w:hyperlink>
    </w:p>
    <w:p>
      <w:pPr>
        <w:pStyle w:val="TOC2"/>
        <w:tabs>
          <w:tab w:val="right" w:leader="dot" w:pos="8306"/>
        </w:tabs>
      </w:pPr>
      <w:hyperlink w:anchor="_Toc4550" w:history="1">
        <w:r>
          <w:rPr>
            <w:rFonts w:ascii="仿宋" w:eastAsia="仿宋" w:hAnsi="仿宋" w:cs="仿宋" w:hint="eastAsia"/>
            <w:lang w:eastAsia="zh-CN"/>
          </w:rPr>
          <w:t>(二)、研发周期长</w:t>
        </w:r>
        <w:r>
          <w:tab/>
        </w:r>
        <w:r>
          <w:fldChar w:fldCharType="begin"/>
        </w:r>
        <w:r>
          <w:instrText xml:space="preserve"> PAGEREF _Toc4550 \h </w:instrText>
        </w:r>
        <w:r>
          <w:fldChar w:fldCharType="separate"/>
        </w:r>
        <w:r>
          <w:t>42</w:t>
        </w:r>
        <w:r>
          <w:fldChar w:fldCharType="end"/>
        </w:r>
      </w:hyperlink>
    </w:p>
    <w:p>
      <w:pPr>
        <w:pStyle w:val="TOC2"/>
        <w:tabs>
          <w:tab w:val="right" w:leader="dot" w:pos="8306"/>
        </w:tabs>
      </w:pPr>
      <w:hyperlink w:anchor="_Toc6666" w:history="1">
        <w:r>
          <w:rPr>
            <w:rFonts w:ascii="仿宋" w:eastAsia="仿宋" w:hAnsi="仿宋" w:cs="仿宋" w:hint="eastAsia"/>
            <w:lang w:eastAsia="zh-CN"/>
          </w:rPr>
          <w:t>(三)、市场风险大</w:t>
        </w:r>
        <w:r>
          <w:tab/>
        </w:r>
        <w:r>
          <w:fldChar w:fldCharType="begin"/>
        </w:r>
        <w:r>
          <w:instrText xml:space="preserve"> PAGEREF _Toc6666 \h </w:instrText>
        </w:r>
        <w:r>
          <w:fldChar w:fldCharType="separate"/>
        </w:r>
        <w:r>
          <w:t>43</w:t>
        </w:r>
        <w:r>
          <w:fldChar w:fldCharType="end"/>
        </w:r>
      </w:hyperlink>
    </w:p>
    <w:p>
      <w:pPr>
        <w:pStyle w:val="TOC2"/>
        <w:tabs>
          <w:tab w:val="right" w:leader="dot" w:pos="8306"/>
        </w:tabs>
      </w:pPr>
      <w:hyperlink w:anchor="_Toc31140" w:history="1">
        <w:r>
          <w:rPr>
            <w:rFonts w:ascii="仿宋" w:eastAsia="仿宋" w:hAnsi="仿宋" w:cs="仿宋" w:hint="eastAsia"/>
            <w:lang w:eastAsia="zh-CN"/>
          </w:rPr>
          <w:t>(四)、利润率高</w:t>
        </w:r>
        <w:r>
          <w:tab/>
        </w:r>
        <w:r>
          <w:fldChar w:fldCharType="begin"/>
        </w:r>
        <w:r>
          <w:instrText xml:space="preserve"> PAGEREF _Toc31140 \h </w:instrText>
        </w:r>
        <w:r>
          <w:fldChar w:fldCharType="separate"/>
        </w:r>
        <w:r>
          <w:t>46</w:t>
        </w:r>
        <w:r>
          <w:fldChar w:fldCharType="end"/>
        </w:r>
      </w:hyperlink>
    </w:p>
    <w:p>
      <w:pPr>
        <w:pStyle w:val="TOC1"/>
        <w:tabs>
          <w:tab w:val="right" w:leader="dot" w:pos="8306"/>
        </w:tabs>
      </w:pPr>
      <w:hyperlink w:anchor="_Toc16531" w:history="1">
        <w:r>
          <w:rPr>
            <w:rFonts w:ascii="仿宋" w:eastAsia="仿宋" w:hAnsi="仿宋" w:cs="仿宋" w:hint="eastAsia"/>
            <w:lang w:eastAsia="zh-CN"/>
          </w:rPr>
          <w:t>十三、利益相关者分析与沟通计划</w:t>
        </w:r>
        <w:r>
          <w:tab/>
        </w:r>
        <w:r>
          <w:fldChar w:fldCharType="begin"/>
        </w:r>
        <w:r>
          <w:instrText xml:space="preserve"> PAGEREF _Toc16531 \h </w:instrText>
        </w:r>
        <w:r>
          <w:fldChar w:fldCharType="separate"/>
        </w:r>
        <w:r>
          <w:t>48</w:t>
        </w:r>
        <w:r>
          <w:fldChar w:fldCharType="end"/>
        </w:r>
      </w:hyperlink>
    </w:p>
    <w:p>
      <w:pPr>
        <w:pStyle w:val="TOC2"/>
        <w:tabs>
          <w:tab w:val="right" w:leader="dot" w:pos="8306"/>
        </w:tabs>
      </w:pPr>
      <w:hyperlink w:anchor="_Toc1701" w:history="1">
        <w:r>
          <w:rPr>
            <w:rFonts w:ascii="仿宋" w:eastAsia="仿宋" w:hAnsi="仿宋" w:cs="仿宋" w:hint="eastAsia"/>
            <w:lang w:eastAsia="zh-CN"/>
          </w:rPr>
          <w:t>(一)、利益相关者分析</w:t>
        </w:r>
        <w:r>
          <w:tab/>
        </w:r>
        <w:r>
          <w:fldChar w:fldCharType="begin"/>
        </w:r>
        <w:r>
          <w:instrText xml:space="preserve"> PAGEREF _Toc1701 \h </w:instrText>
        </w:r>
        <w:r>
          <w:fldChar w:fldCharType="separate"/>
        </w:r>
        <w:r>
          <w:t>48</w:t>
        </w:r>
        <w:r>
          <w:fldChar w:fldCharType="end"/>
        </w:r>
      </w:hyperlink>
    </w:p>
    <w:p>
      <w:pPr>
        <w:pStyle w:val="TOC2"/>
        <w:tabs>
          <w:tab w:val="right" w:leader="dot" w:pos="8306"/>
        </w:tabs>
      </w:pPr>
      <w:hyperlink w:anchor="_Toc26456" w:history="1">
        <w:r>
          <w:rPr>
            <w:rFonts w:ascii="仿宋" w:eastAsia="仿宋" w:hAnsi="仿宋" w:cs="仿宋" w:hint="eastAsia"/>
            <w:lang w:eastAsia="zh-CN"/>
          </w:rPr>
          <w:t>(二)、沟通计划</w:t>
        </w:r>
        <w:r>
          <w:tab/>
        </w:r>
        <w:r>
          <w:fldChar w:fldCharType="begin"/>
        </w:r>
        <w:r>
          <w:instrText xml:space="preserve"> PAGEREF _Toc26456 \h </w:instrText>
        </w:r>
        <w:r>
          <w:fldChar w:fldCharType="separate"/>
        </w:r>
        <w:r>
          <w:t>49</w:t>
        </w:r>
        <w:r>
          <w:fldChar w:fldCharType="end"/>
        </w:r>
      </w:hyperlink>
    </w:p>
    <w:p>
      <w:pPr>
        <w:pStyle w:val="TOC1"/>
        <w:tabs>
          <w:tab w:val="right" w:leader="dot" w:pos="8306"/>
        </w:tabs>
      </w:pPr>
      <w:hyperlink w:anchor="_Toc23854" w:history="1">
        <w:r>
          <w:rPr>
            <w:rFonts w:ascii="仿宋" w:eastAsia="仿宋" w:hAnsi="仿宋" w:cs="仿宋" w:hint="eastAsia"/>
            <w:lang w:eastAsia="zh-CN"/>
          </w:rPr>
          <w:t>十四、营销与推广策略</w:t>
        </w:r>
        <w:r>
          <w:tab/>
        </w:r>
        <w:r>
          <w:fldChar w:fldCharType="begin"/>
        </w:r>
        <w:r>
          <w:instrText xml:space="preserve"> PAGEREF _Toc23854 \h </w:instrText>
        </w:r>
        <w:r>
          <w:fldChar w:fldCharType="separate"/>
        </w:r>
        <w:r>
          <w:t>50</w:t>
        </w:r>
        <w:r>
          <w:fldChar w:fldCharType="end"/>
        </w:r>
      </w:hyperlink>
    </w:p>
    <w:p>
      <w:pPr>
        <w:pStyle w:val="TOC2"/>
        <w:tabs>
          <w:tab w:val="right" w:leader="dot" w:pos="8306"/>
        </w:tabs>
      </w:pPr>
      <w:hyperlink w:anchor="_Toc1550" w:history="1">
        <w:r>
          <w:rPr>
            <w:rFonts w:ascii="仿宋" w:eastAsia="仿宋" w:hAnsi="仿宋" w:cs="仿宋" w:hint="eastAsia"/>
            <w:lang w:eastAsia="zh-CN"/>
          </w:rPr>
          <w:t>(一)、产品/服务定位与特点</w:t>
        </w:r>
        <w:r>
          <w:tab/>
        </w:r>
        <w:r>
          <w:fldChar w:fldCharType="begin"/>
        </w:r>
        <w:r>
          <w:instrText xml:space="preserve"> PAGEREF _Toc1550 \h </w:instrText>
        </w:r>
        <w:r>
          <w:fldChar w:fldCharType="separate"/>
        </w:r>
        <w:r>
          <w:t>50</w:t>
        </w:r>
        <w:r>
          <w:fldChar w:fldCharType="end"/>
        </w:r>
      </w:hyperlink>
    </w:p>
    <w:p>
      <w:pPr>
        <w:pStyle w:val="TOC2"/>
        <w:tabs>
          <w:tab w:val="right" w:leader="dot" w:pos="8306"/>
        </w:tabs>
      </w:pPr>
      <w:hyperlink w:anchor="_Toc13748" w:history="1">
        <w:r>
          <w:rPr>
            <w:rFonts w:ascii="仿宋" w:eastAsia="仿宋" w:hAnsi="仿宋" w:cs="仿宋" w:hint="eastAsia"/>
            <w:lang w:eastAsia="zh-CN"/>
          </w:rPr>
          <w:t>(二)、市场定位与竞争分析</w:t>
        </w:r>
        <w:r>
          <w:tab/>
        </w:r>
        <w:r>
          <w:fldChar w:fldCharType="begin"/>
        </w:r>
        <w:r>
          <w:instrText xml:space="preserve"> PAGEREF _Toc13748 \h </w:instrText>
        </w:r>
        <w:r>
          <w:fldChar w:fldCharType="separate"/>
        </w:r>
        <w:r>
          <w:t>52</w:t>
        </w:r>
        <w:r>
          <w:fldChar w:fldCharType="end"/>
        </w:r>
      </w:hyperlink>
    </w:p>
    <w:p>
      <w:pPr>
        <w:pStyle w:val="TOC2"/>
        <w:tabs>
          <w:tab w:val="right" w:leader="dot" w:pos="8306"/>
        </w:tabs>
      </w:pPr>
      <w:hyperlink w:anchor="_Toc2978" w:history="1">
        <w:r>
          <w:rPr>
            <w:rFonts w:ascii="仿宋" w:eastAsia="仿宋" w:hAnsi="仿宋" w:cs="仿宋" w:hint="eastAsia"/>
            <w:lang w:eastAsia="zh-CN"/>
          </w:rPr>
          <w:t>(三)、营销渠道与策略</w:t>
        </w:r>
        <w:r>
          <w:tab/>
        </w:r>
        <w:r>
          <w:fldChar w:fldCharType="begin"/>
        </w:r>
        <w:r>
          <w:instrText xml:space="preserve"> PAGEREF _Toc2978 \h </w:instrText>
        </w:r>
        <w:r>
          <w:fldChar w:fldCharType="separate"/>
        </w:r>
        <w:r>
          <w:t>53</w:t>
        </w:r>
        <w:r>
          <w:fldChar w:fldCharType="end"/>
        </w:r>
      </w:hyperlink>
    </w:p>
    <w:p>
      <w:pPr>
        <w:pStyle w:val="TOC2"/>
        <w:tabs>
          <w:tab w:val="right" w:leader="dot" w:pos="8306"/>
        </w:tabs>
      </w:pPr>
      <w:hyperlink w:anchor="_Toc28712" w:history="1">
        <w:r>
          <w:rPr>
            <w:rFonts w:ascii="仿宋" w:eastAsia="仿宋" w:hAnsi="仿宋" w:cs="仿宋" w:hint="eastAsia"/>
            <w:lang w:eastAsia="zh-CN"/>
          </w:rPr>
          <w:t>(四)、推广与宣传活动</w:t>
        </w:r>
        <w:r>
          <w:tab/>
        </w:r>
        <w:r>
          <w:fldChar w:fldCharType="begin"/>
        </w:r>
        <w:r>
          <w:instrText xml:space="preserve"> PAGEREF _Toc28712 \h </w:instrText>
        </w:r>
        <w:r>
          <w:fldChar w:fldCharType="separate"/>
        </w:r>
        <w:r>
          <w:t>54</w:t>
        </w:r>
        <w:r>
          <w:fldChar w:fldCharType="end"/>
        </w:r>
      </w:hyperlink>
    </w:p>
    <w:p>
      <w:pPr>
        <w:pStyle w:val="TOC1"/>
        <w:tabs>
          <w:tab w:val="right" w:leader="dot" w:pos="8306"/>
        </w:tabs>
      </w:pPr>
      <w:hyperlink w:anchor="_Toc4313" w:history="1">
        <w:r>
          <w:rPr>
            <w:rFonts w:ascii="仿宋" w:eastAsia="仿宋" w:hAnsi="仿宋" w:cs="仿宋" w:hint="eastAsia"/>
            <w:lang w:eastAsia="zh-CN"/>
          </w:rPr>
          <w:t>十五、曲面屏项目变更管理</w:t>
        </w:r>
        <w:r>
          <w:tab/>
        </w:r>
        <w:r>
          <w:fldChar w:fldCharType="begin"/>
        </w:r>
        <w:r>
          <w:instrText xml:space="preserve"> PAGEREF _Toc4313 \h </w:instrText>
        </w:r>
        <w:r>
          <w:fldChar w:fldCharType="separate"/>
        </w:r>
        <w:r>
          <w:t>59</w:t>
        </w:r>
        <w:r>
          <w:fldChar w:fldCharType="end"/>
        </w:r>
      </w:hyperlink>
    </w:p>
    <w:p>
      <w:pPr>
        <w:pStyle w:val="TOC2"/>
        <w:tabs>
          <w:tab w:val="right" w:leader="dot" w:pos="8306"/>
        </w:tabs>
      </w:pPr>
      <w:hyperlink w:anchor="_Toc106" w:history="1">
        <w:r>
          <w:rPr>
            <w:rFonts w:ascii="仿宋" w:eastAsia="仿宋" w:hAnsi="仿宋" w:cs="仿宋" w:hint="eastAsia"/>
            <w:lang w:eastAsia="zh-CN"/>
          </w:rPr>
          <w:t>(一)、变更申请与评估</w:t>
        </w:r>
        <w:r>
          <w:tab/>
        </w:r>
        <w:r>
          <w:fldChar w:fldCharType="begin"/>
        </w:r>
        <w:r>
          <w:instrText xml:space="preserve"> PAGEREF _Toc106 \h </w:instrText>
        </w:r>
        <w:r>
          <w:fldChar w:fldCharType="separate"/>
        </w:r>
        <w:r>
          <w:t>59</w:t>
        </w:r>
        <w:r>
          <w:fldChar w:fldCharType="end"/>
        </w:r>
      </w:hyperlink>
    </w:p>
    <w:p>
      <w:pPr>
        <w:pStyle w:val="TOC2"/>
        <w:tabs>
          <w:tab w:val="right" w:leader="dot" w:pos="8306"/>
        </w:tabs>
      </w:pPr>
      <w:hyperlink w:anchor="_Toc18300" w:history="1">
        <w:r>
          <w:rPr>
            <w:rFonts w:ascii="仿宋" w:eastAsia="仿宋" w:hAnsi="仿宋" w:cs="仿宋" w:hint="eastAsia"/>
            <w:lang w:eastAsia="zh-CN"/>
          </w:rPr>
          <w:t>(二)、变更实施与控制</w:t>
        </w:r>
        <w:r>
          <w:tab/>
        </w:r>
        <w:r>
          <w:fldChar w:fldCharType="begin"/>
        </w:r>
        <w:r>
          <w:instrText xml:space="preserve"> PAGEREF _Toc18300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14"/>
      <w:r>
        <w:rPr>
          <w:rFonts w:ascii="仿宋" w:eastAsia="仿宋" w:hAnsi="仿宋" w:cs="仿宋" w:hint="eastAsia"/>
          <w:sz w:val="28"/>
          <w:lang w:eastAsia="zh-CN"/>
        </w:rPr>
        <w:t>一、曲面屏项目概论</w:t>
      </w:r>
      <w:bookmarkEnd w:id="2"/>
    </w:p>
    <w:p>
      <w:pPr>
        <w:pStyle w:val="Heading2"/>
        <w:rPr>
          <w:rFonts w:ascii="仿宋" w:eastAsia="仿宋" w:hAnsi="仿宋" w:cs="仿宋" w:hint="eastAsia"/>
          <w:lang w:eastAsia="zh-CN"/>
        </w:rPr>
      </w:pPr>
      <w:bookmarkStart w:id="3" w:name="_Toc8516"/>
      <w:r>
        <w:rPr>
          <w:rFonts w:ascii="仿宋" w:eastAsia="仿宋" w:hAnsi="仿宋" w:cs="仿宋" w:hint="eastAsia"/>
          <w:lang w:eastAsia="zh-CN"/>
        </w:rPr>
        <w:t>(一)、曲面屏项目概况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起源追溯至对市场的深入洞察。市场的不断演变与变革为曲面屏项目提供了难得的机遇。当前市场存在的需求缺口和变革的大环境共同构成了曲面屏项目的背景。这个曲面屏项目旨在充分利用市场机遇，填补行业中尚未满足的需求，为客户提供全新的解决方案。市场的变革和需求的增长使得这个曲面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曲面屏项目名称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正式命名为曲面屏。这个名称不仅仅是一个标识，更代表了曲面屏项目的核心理念和愿景。它蕴含着曲面屏项目所要解决问题的关键字，具有强烈的表达和辨识度，为曲面屏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曲面屏项目目标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核心目标是提供一种全新、高效的解决方案，满足客户日益增长的需求。曲面屏项目追求的不仅仅是满足市场需求，更是在市场中获得卓越的竞争优势。通过不断提升产品或服务的质量和创新水平，曲面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曲面屏项目范围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全面涵盖了产品研发、制造、市场推广和售后服务，确保从产品设计到最终用户体验的全方位关注。这一全面的曲面屏项目范围是为了确保曲面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曲面屏项目时间表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曲面屏项目计划在未来18个月内完成，包括研发、测试、市场试点和正式推出等不同阶段。这个时间表的合理设计是为了确保曲面屏项目各个阶段的顺利推进，以便按时交付高质量的成果。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曲面屏项目预算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曲面屏项目总预算估算为XX百万美元，主要分配在研发、市场推广、人员培训和运营等方面。这一充足的预算为曲面屏项目提供了充足的资源，确保曲面屏项目在各个方面都能取得优异的表现。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曲面屏项目风险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曲面屏项目可能面临的风险包括市场接受度低、技术难题、竞争激烈等。曲面屏项目团队已经制定了相应的风险应对计划，通过前瞻性的风险管理，确保曲面屏项目在面对不确定性时能够迅速做出应对。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曲面屏项目团队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曲面屏项目汇聚了一支经验丰富、多领域专业素养的核心团队，确保曲面屏项目在各个方面都能拥有高水平的执行力。团队的协同作战是曲面屏项目成功的关键因素之一。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曲面屏项目背景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曲面屏项目的背景根植于市场对更高效、创新产品的渴望，同时也受到科技发展对行业格局的深刻改变的影响。这为曲面屏项目提供了广阔的发展空间和市场需求。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曲面屏项目现状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截至目前，曲面屏项目已完成市场调研和技术验证，取得了初步的成功。这为曲面屏项目在未来的发展奠定了坚实的基础，为更远大的目标打下了坚实的基石。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482"/>
      <w:r>
        <w:rPr>
          <w:rFonts w:ascii="仿宋" w:eastAsia="仿宋" w:hAnsi="仿宋" w:cs="仿宋" w:hint="eastAsia"/>
          <w:sz w:val="28"/>
          <w:lang w:eastAsia="zh-CN"/>
        </w:rPr>
        <w:t>(二)、曲面屏项目目标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keyword》曲面屏项目首要业务目标是在市场中占据有利地位，实现产品/服务的成功推广和销售。通过不断提升产品质量、创新性，曲面屏项目追求成为行业中的领导者，赢得更多客户的青睐。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在科技迅速发展的时代，曲面屏项目着眼于技术创新。通过持续的研发和技术升级，曲面屏项目旨在推出更具创新性的产品或服务，以满足市场对新鲜、先进解决方案的需求。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为了建立可持续的客户关系，曲面屏项目设定了客户满意度目标。通过提供卓越的产品质量和优质的客户服务，曲面屏项目追求赢得客户的信任和忠诚度，确保他们的满意度达到行业领先水平。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曲面屏项目注重社会责任和可持续发展。通过实施环保、社会责任曲面屏项目，曲面屏项目致力于在经济发展的同时保护环境，促进社会公平，实现可持续经营。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曲面屏项目的团队是实现目标的核心驱动力。因此，曲面屏项目设定了团队发展目标，包括提升团队成员的专业技能、培养领导力，以及搭建协同高效的团队工作氛围。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599"/>
      <w:r>
        <w:rPr>
          <w:rFonts w:ascii="仿宋" w:eastAsia="仿宋" w:hAnsi="仿宋" w:cs="仿宋" w:hint="eastAsia"/>
          <w:sz w:val="28"/>
          <w:lang w:eastAsia="zh-CN"/>
        </w:rPr>
        <w:t>(三)、曲面屏项目提出的理由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曲面屏项目提出的理由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源于对市场机遇的深刻洞察。当前市场中存在的需求缺口和行业发展趋势表明，有巨大的商业机会等待被开发。通过准确捕捉市场机遇，曲面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理念基于对技术创新的信仰。通过持续的研发和技术投入，曲面屏项目有望推出更具创新性的产品或服务。在科技飞速发展的当下，曲面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是为了增强企业的行业竞争力。通过提升产品或服务的质量和独特性，曲面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响应了消费者需求的变化。随着社会和科技的不断发展，消费者对产品和服务的需求也在发生变化。通过深入了解并及时回应消费者的新需求，曲面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曲面屏项目的提出是企业战略发展规划的一部分。在面对日益激烈的市场竞争和不断变化的商业环境中，曲面屏项目作为企业战略的一环，旨在为企业开辟新的增长领域，巩固企业在行业中的地位。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曲面屏项目的提出不仅仅是基于商业考量，还注重社会责任。通过推出环保、社会责任等方面的曲面屏项目，曲面屏企业可以在社会中树立积极形象，为社会做出积极贡献，实现经济效益和社会效益的双赢。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曲面屏项目的提出反映了对利益相关者期望的关注。包括客户、员工、投资者等利益相关者在企业发展中都有着各自的期望，曲面屏项目力求在满足这些期望的同时，取得更大的共赢。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117"/>
      <w:r>
        <w:rPr>
          <w:rFonts w:ascii="仿宋" w:eastAsia="仿宋" w:hAnsi="仿宋" w:cs="仿宋" w:hint="eastAsia"/>
          <w:sz w:val="28"/>
          <w:lang w:eastAsia="zh-CN"/>
        </w:rPr>
        <w:t>(四)、曲面屏项目意义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在实施曲面屏项目的过程中，我们不仅仅是在追逐商业成功，更是为企业和社会的多个层面创造了深远的意义。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首要意义在于提升企业的市场竞争力。通过持续的创新和对产品质量的高标准要求，曲面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曲面屏项目的推进将促使行业技术水平的提升。通过引入先进技术和创新性解决方案，曲面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在社会层面，曲面屏项目不仅创造了大量就业机会，提高了就业水平，还注重社会责任和环保。通过参与社会公益事业和推动环保曲面屏项目，曲面屏项目为社会贡献了一份力量，体现了企业对社会的积极回馈。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综合而言，曲面屏项目意义重大，不仅推动了企业的发展，也为行业和社会的进步贡献了积极力量。这是一个全面而深刻的影响，将在未来产生可持续的正面效应。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210"/>
      <w:r>
        <w:rPr>
          <w:rFonts w:ascii="仿宋" w:eastAsia="仿宋" w:hAnsi="仿宋" w:cs="仿宋" w:hint="eastAsia"/>
          <w:sz w:val="28"/>
          <w:lang w:eastAsia="zh-CN"/>
        </w:rPr>
        <w:t>(五)、曲面屏项目背景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在当今迅猛发展的商业环境中，曲面屏项目的动因根植于对多方面因素的审慎考量。这个曲面屏项目的提出并非孤立的决策，而是对企业所处背景深入思考的产物。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市场的不断演变是曲面屏项目背后的首要原因。科技的迅速发展和全球市场的快速变化使得企业必须灵活应对。曲面屏项目应运而生，旨在通过创新性的解决方案迎合市场的多变需求，赢得竞争中的先机。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竞争的激烈程度也是曲面屏项目背景中不可忽视的一环。企业需要在激烈竞争中脱颖而出，为此，曲面屏项目致力于打破常规，提供独特的价值主张，以吸引客户并确保市场份额的增长。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技术的迅速发展为企业带来了机遇与挑战。作为曲面屏项目启动的背景之一，对新兴技术的应用将有助于提升企业的技术水平，使其在不断演进的商业环境中保持竞争优势。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此外，社会对企业责任的期望也在逐渐升高。曲面屏项目充分融入了社会责任的理念，通过可持续经营和社会公益曲面屏项目，企图为社会贡献一份力量，在商业成功的同时关注社会价值。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841"/>
      <w:r>
        <w:rPr>
          <w:rFonts w:ascii="仿宋" w:eastAsia="仿宋" w:hAnsi="仿宋" w:cs="仿宋" w:hint="eastAsia"/>
          <w:sz w:val="28"/>
          <w:lang w:eastAsia="zh-CN"/>
        </w:rPr>
        <w:t>二、曲面屏项目土建工程</w:t>
      </w:r>
      <w:bookmarkEnd w:id="8"/>
    </w:p>
    <w:p>
      <w:pPr>
        <w:pStyle w:val="Heading2"/>
        <w:rPr>
          <w:rFonts w:ascii="仿宋" w:eastAsia="仿宋" w:hAnsi="仿宋" w:cs="仿宋" w:hint="eastAsia"/>
          <w:lang w:eastAsia="zh-CN"/>
        </w:rPr>
      </w:pPr>
      <w:bookmarkStart w:id="9" w:name="_Toc50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在曲面屏项目的建筑工程设计中，我们将秉承一系列重要的设计原则，以确保曲面屏项目建筑在功能、美观、可持续性等方面达到最佳效果。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首要原则是确保建筑的功能性得到最大化的发挥。我们将充分理解曲面屏项目的实际需求，合理布局各个功能区域，保证建筑在满足业务需求的同时，提供高效的工作环境。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在建筑设计中，我们将综合考虑建设和运营成本。通过精细的经济效益分析，确保设计方案在高效利用资源的同时，对曲面屏项目的长期盈利能力有积极的贡献。</w:t>
      </w:r>
    </w:p>
    <w:p>
      <w:pPr>
        <w:pStyle w:val="Heading2"/>
        <w:ind w:firstLine="560" w:firstLineChars="200"/>
        <w:rPr>
          <w:rFonts w:ascii="仿宋" w:eastAsia="仿宋" w:hAnsi="仿宋" w:cs="仿宋" w:hint="eastAsia"/>
          <w:sz w:val="28"/>
          <w:lang w:eastAsia="zh-CN"/>
        </w:rPr>
      </w:pPr>
      <w:bookmarkStart w:id="10" w:name="_Toc206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的土建工程设计中，我们将精准设定设计年限，结合曲面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曲面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01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曲面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曲面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曲面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14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本期工程曲面屏项目预计总建筑面积XXX平方米，其中：计容建筑面积XXX平方米，计划建筑工程投资XX万元，占曲面屏项目总投资的XX%。</w:t>
      </w:r>
    </w:p>
    <w:p>
      <w:pPr>
        <w:pStyle w:val="Heading1"/>
        <w:ind w:firstLine="560" w:firstLineChars="200"/>
        <w:rPr>
          <w:rFonts w:ascii="仿宋" w:eastAsia="仿宋" w:hAnsi="仿宋" w:cs="仿宋" w:hint="eastAsia"/>
          <w:sz w:val="28"/>
          <w:lang w:eastAsia="zh-CN"/>
        </w:rPr>
      </w:pPr>
      <w:bookmarkStart w:id="13" w:name="_Toc3524"/>
      <w:r>
        <w:rPr>
          <w:rFonts w:ascii="仿宋" w:eastAsia="仿宋" w:hAnsi="仿宋" w:cs="仿宋" w:hint="eastAsia"/>
          <w:sz w:val="28"/>
          <w:lang w:eastAsia="zh-CN"/>
        </w:rPr>
        <w:t>三、曲面屏项目绩效评估</w:t>
      </w:r>
      <w:bookmarkEnd w:id="13"/>
    </w:p>
    <w:p>
      <w:pPr>
        <w:pStyle w:val="Heading2"/>
        <w:rPr>
          <w:rFonts w:ascii="仿宋" w:eastAsia="仿宋" w:hAnsi="仿宋" w:cs="仿宋" w:hint="eastAsia"/>
          <w:lang w:eastAsia="zh-CN"/>
        </w:rPr>
      </w:pPr>
      <w:bookmarkStart w:id="14" w:name="_Toc778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在曲面屏项目中，我们设计了一套全面的绩效评估指标，以确保曲面屏项目的可控和成功交付。这些指标跨足曲面屏项目目标、成本、进度和质量等多个维度，为我们提供了全面洞察曲面屏项目的健康状况。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目标达成率是我们关注的首要指标。我们设定了明确的目标，并通过定期监测和评估，迅速发现并应对潜在的目标偏差。这为曲面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成本绩效是另一个核心关注点。通过实际成本与预算成本的对比分析，我们深入了解成本差异的原因，及时调整资源分配，保持曲面屏项目在经济效益方面的合理水平。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进度作为关键的绩效指标之一，得到了精心的关注。我们制定了详细的曲面屏项目进度计划，并设立了进度符合度指标，确保实际进度与计划进度保持一致。这使我们能够快速发现和解决潜在的进度问题，保持曲面屏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曲面屏项目绩效的不可或缺的一环。我们引入了一系列的质量标准和客户满意度指标，以确保曲面屏项目交付的成果在质量上达到或超越预期水平。通过持续监测这些指标，我们努力提升曲面屏项目整体质量水平，为曲面屏项目的成功交付提供有力保障。通过这些科学且全面的绩效评估，我们能够更好地引导曲面屏项目的持续改进，确保曲面屏项目目标的顺利达成。</w:t>
      </w:r>
    </w:p>
    <w:p>
      <w:pPr>
        <w:pStyle w:val="Heading2"/>
        <w:ind w:firstLine="560" w:firstLineChars="200"/>
        <w:rPr>
          <w:rFonts w:ascii="仿宋" w:eastAsia="仿宋" w:hAnsi="仿宋" w:cs="仿宋" w:hint="eastAsia"/>
          <w:sz w:val="28"/>
          <w:lang w:eastAsia="zh-CN"/>
        </w:rPr>
      </w:pPr>
      <w:bookmarkStart w:id="15" w:name="_Toc1874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绩效评估是曲面屏项目中的关键环节，为确保曲面屏项目达到预期目标，我们采用了多层次、多维度的绩效评估方法。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曲面屏项目的战略目标对齐，确保每个决策和行动都与曲面屏项目整体目标保持一致。团队会定期召开战略对齐会议，审视当前工作与曲面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曲面屏项目进度、质量、成本和风险等方面。这些指标通过数据收集和分析，为曲面屏项目管理团队提供了客观的评估依据。例如，我们通过曲面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绩效评估不仅仅停留在曲面屏项目内部，还考虑了曲面屏项目对外部环境的影响。我们定期进行干系人满意度调查，以了解各利益相关方对曲面屏项目的期望和满意度，并及时做出调整。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这种多层次、多角度的绩效评估方法，使得我们能够全面了解曲面屏项目的运行状态，及时做出调整，确保曲面屏项目在不断变化的环境中保持稳健前行。</w:t>
      </w:r>
    </w:p>
    <w:p>
      <w:pPr>
        <w:pStyle w:val="Heading2"/>
        <w:ind w:firstLine="560" w:firstLineChars="200"/>
        <w:rPr>
          <w:rFonts w:ascii="仿宋" w:eastAsia="仿宋" w:hAnsi="仿宋" w:cs="仿宋" w:hint="eastAsia"/>
          <w:sz w:val="28"/>
          <w:lang w:eastAsia="zh-CN"/>
        </w:rPr>
      </w:pPr>
      <w:bookmarkStart w:id="16" w:name="_Toc2742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为了确保曲面屏项目的有效管理和不断优化，我们采用了精心设计的绩效评估周期。这个周期旨在实现灵活、实时和全面的评估，以适应曲面屏项目执行中的各种挑战。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曲面屏项目的不同需求，分为短期、中期和长期。短期评估关注每个迭代或工作周期，以及时发现和解决当前任务中的问题。中期评估涵盖几个迭代，深入了解整体曲面屏项目的趋势和性能。长期评估则着眼于整个曲面屏项目阶段，确保曲面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曲面屏项目管理工具和协作平台，团队成员能够随时更新和分享曲面屏项目数据。这种实时性的反馈机制使我们能够及时察觉潜在问题，快速调整，保持曲面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曲面屏项目的决策制定密不可分。每个周期的曲面屏项目回顾会议成为集体总结经验、识别问题深层次原因并找到创新解决方案的平台。这种定期的反思与调整机制使曲面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3584"/>
      <w:r>
        <w:rPr>
          <w:rFonts w:ascii="仿宋" w:eastAsia="仿宋" w:hAnsi="仿宋" w:cs="仿宋" w:hint="eastAsia"/>
          <w:sz w:val="28"/>
          <w:lang w:eastAsia="zh-CN"/>
        </w:rPr>
        <w:t>四、曲面屏项目文档管理</w:t>
      </w:r>
      <w:bookmarkEnd w:id="17"/>
    </w:p>
    <w:p>
      <w:pPr>
        <w:pStyle w:val="Heading2"/>
        <w:rPr>
          <w:rFonts w:ascii="仿宋" w:eastAsia="仿宋" w:hAnsi="仿宋" w:cs="仿宋" w:hint="eastAsia"/>
          <w:lang w:eastAsia="zh-CN"/>
        </w:rPr>
      </w:pPr>
      <w:bookmarkStart w:id="18" w:name="_Toc1743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曲面屏项目高度重视文档的质量和准确性，以支持曲面屏项目的各项活动和决策。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文档的编制始于曲面屏项目计划的初期，我们制定了详细的文档编制计划，明确了每个文档的内容、格式和编写责任人。在曲面屏项目启动阶段，我们首先编制了曲面屏项目章程，明确定义了曲面屏项目的目标、范围、风险等关键要素。随后，曲面屏项目团队根据计划陆续编制了需求文档、设计文档、测试文档等各类文档，确保曲面屏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https://d.book118.com/306144032113010042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31994"/>
    <w:rsid w:val="6D5319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4403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2024-01-29T04:34:00Z</dcterms:created>
  <dcterms:modified xsi:type="dcterms:W3CDTF">2024-01-29T04:35:01Z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83266675BF834538B19F8F659E8A1037_11</vt:lpwstr>
  </property>
  <property fmtid="{D5CDD505-2E9C-101B-9397-08002B2CF9AE}" pid="3" name="KSOProductBuildVer">
    <vt:lpwstr>2052-12.1.0.16250</vt:lpwstr>
  </property>
</Properties>
</file>