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金属制成品项目规划设计蓝图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6338" w:history="1">
        <w:r>
          <w:rPr>
            <w:rFonts w:ascii="仿宋" w:eastAsia="仿宋" w:hAnsi="仿宋" w:cs="仿宋" w:hint="eastAsia"/>
            <w:lang w:eastAsia="zh-CN"/>
          </w:rPr>
          <w:t>概论</w:t>
        </w:r>
        <w:r>
          <w:tab/>
        </w:r>
        <w:r>
          <w:fldChar w:fldCharType="begin"/>
        </w:r>
        <w:r>
          <w:instrText xml:space="preserve"> PAGEREF _Toc16338 \h </w:instrText>
        </w:r>
        <w:r>
          <w:fldChar w:fldCharType="separate"/>
        </w:r>
        <w:r>
          <w:t>3</w:t>
        </w:r>
        <w:r>
          <w:fldChar w:fldCharType="end"/>
        </w:r>
      </w:hyperlink>
    </w:p>
    <w:p>
      <w:pPr>
        <w:pStyle w:val="TOC1"/>
        <w:tabs>
          <w:tab w:val="right" w:leader="dot" w:pos="8306"/>
        </w:tabs>
      </w:pPr>
      <w:hyperlink w:anchor="_Toc8028" w:history="1">
        <w:r>
          <w:rPr>
            <w:rFonts w:ascii="仿宋" w:eastAsia="仿宋" w:hAnsi="仿宋" w:cs="仿宋" w:hint="eastAsia"/>
            <w:lang w:eastAsia="zh-CN"/>
          </w:rPr>
          <w:t>一、金属制成品项目危机管理</w:t>
        </w:r>
        <w:r>
          <w:tab/>
        </w:r>
        <w:r>
          <w:fldChar w:fldCharType="begin"/>
        </w:r>
        <w:r>
          <w:instrText xml:space="preserve"> PAGEREF _Toc8028 \h </w:instrText>
        </w:r>
        <w:r>
          <w:fldChar w:fldCharType="separate"/>
        </w:r>
        <w:r>
          <w:t>3</w:t>
        </w:r>
        <w:r>
          <w:fldChar w:fldCharType="end"/>
        </w:r>
      </w:hyperlink>
    </w:p>
    <w:p>
      <w:pPr>
        <w:pStyle w:val="TOC2"/>
        <w:tabs>
          <w:tab w:val="right" w:leader="dot" w:pos="8306"/>
        </w:tabs>
      </w:pPr>
      <w:hyperlink w:anchor="_Toc5599" w:history="1">
        <w:r>
          <w:rPr>
            <w:rFonts w:ascii="仿宋" w:eastAsia="仿宋" w:hAnsi="仿宋" w:cs="仿宋" w:hint="eastAsia"/>
            <w:lang w:eastAsia="zh-CN"/>
          </w:rPr>
          <w:t>(一)、危机预警与识别</w:t>
        </w:r>
        <w:r>
          <w:tab/>
        </w:r>
        <w:r>
          <w:fldChar w:fldCharType="begin"/>
        </w:r>
        <w:r>
          <w:instrText xml:space="preserve"> PAGEREF _Toc5599 \h </w:instrText>
        </w:r>
        <w:r>
          <w:fldChar w:fldCharType="separate"/>
        </w:r>
        <w:r>
          <w:t>3</w:t>
        </w:r>
        <w:r>
          <w:fldChar w:fldCharType="end"/>
        </w:r>
      </w:hyperlink>
    </w:p>
    <w:p>
      <w:pPr>
        <w:pStyle w:val="TOC2"/>
        <w:tabs>
          <w:tab w:val="right" w:leader="dot" w:pos="8306"/>
        </w:tabs>
      </w:pPr>
      <w:hyperlink w:anchor="_Toc6050" w:history="1">
        <w:r>
          <w:rPr>
            <w:rFonts w:ascii="仿宋" w:eastAsia="仿宋" w:hAnsi="仿宋" w:cs="仿宋" w:hint="eastAsia"/>
            <w:lang w:eastAsia="zh-CN"/>
          </w:rPr>
          <w:t>(二)、危机应对与恢复</w:t>
        </w:r>
        <w:r>
          <w:tab/>
        </w:r>
        <w:r>
          <w:fldChar w:fldCharType="begin"/>
        </w:r>
        <w:r>
          <w:instrText xml:space="preserve"> PAGEREF _Toc6050 \h </w:instrText>
        </w:r>
        <w:r>
          <w:fldChar w:fldCharType="separate"/>
        </w:r>
        <w:r>
          <w:t>4</w:t>
        </w:r>
        <w:r>
          <w:fldChar w:fldCharType="end"/>
        </w:r>
      </w:hyperlink>
    </w:p>
    <w:p>
      <w:pPr>
        <w:pStyle w:val="TOC1"/>
        <w:tabs>
          <w:tab w:val="right" w:leader="dot" w:pos="8306"/>
        </w:tabs>
      </w:pPr>
      <w:hyperlink w:anchor="_Toc13415" w:history="1">
        <w:r>
          <w:rPr>
            <w:rFonts w:ascii="仿宋" w:eastAsia="仿宋" w:hAnsi="仿宋" w:cs="仿宋" w:hint="eastAsia"/>
            <w:lang w:eastAsia="zh-CN"/>
          </w:rPr>
          <w:t>二、金属制成品项目建设背景及必要性分析</w:t>
        </w:r>
        <w:r>
          <w:tab/>
        </w:r>
        <w:r>
          <w:fldChar w:fldCharType="begin"/>
        </w:r>
        <w:r>
          <w:instrText xml:space="preserve"> PAGEREF _Toc13415 \h </w:instrText>
        </w:r>
        <w:r>
          <w:fldChar w:fldCharType="separate"/>
        </w:r>
        <w:r>
          <w:t>5</w:t>
        </w:r>
        <w:r>
          <w:fldChar w:fldCharType="end"/>
        </w:r>
      </w:hyperlink>
    </w:p>
    <w:p>
      <w:pPr>
        <w:pStyle w:val="TOC2"/>
        <w:tabs>
          <w:tab w:val="right" w:leader="dot" w:pos="8306"/>
        </w:tabs>
      </w:pPr>
      <w:hyperlink w:anchor="_Toc16930" w:history="1">
        <w:r>
          <w:rPr>
            <w:rFonts w:ascii="仿宋" w:eastAsia="仿宋" w:hAnsi="仿宋" w:cs="仿宋" w:hint="eastAsia"/>
            <w:lang w:eastAsia="zh-CN"/>
          </w:rPr>
          <w:t>(一)、金属制成品项目背景分析</w:t>
        </w:r>
        <w:r>
          <w:tab/>
        </w:r>
        <w:r>
          <w:fldChar w:fldCharType="begin"/>
        </w:r>
        <w:r>
          <w:instrText xml:space="preserve"> PAGEREF _Toc16930 \h </w:instrText>
        </w:r>
        <w:r>
          <w:fldChar w:fldCharType="separate"/>
        </w:r>
        <w:r>
          <w:t>5</w:t>
        </w:r>
        <w:r>
          <w:fldChar w:fldCharType="end"/>
        </w:r>
      </w:hyperlink>
    </w:p>
    <w:p>
      <w:pPr>
        <w:pStyle w:val="TOC2"/>
        <w:tabs>
          <w:tab w:val="right" w:leader="dot" w:pos="8306"/>
        </w:tabs>
      </w:pPr>
      <w:hyperlink w:anchor="_Toc20036" w:history="1">
        <w:r>
          <w:rPr>
            <w:rFonts w:ascii="仿宋" w:eastAsia="仿宋" w:hAnsi="仿宋" w:cs="仿宋" w:hint="eastAsia"/>
            <w:lang w:eastAsia="zh-CN"/>
          </w:rPr>
          <w:t>(二)、金属制成品项目建设必要性分析</w:t>
        </w:r>
        <w:r>
          <w:tab/>
        </w:r>
        <w:r>
          <w:fldChar w:fldCharType="begin"/>
        </w:r>
        <w:r>
          <w:instrText xml:space="preserve"> PAGEREF _Toc20036 \h </w:instrText>
        </w:r>
        <w:r>
          <w:fldChar w:fldCharType="separate"/>
        </w:r>
        <w:r>
          <w:t>7</w:t>
        </w:r>
        <w:r>
          <w:fldChar w:fldCharType="end"/>
        </w:r>
      </w:hyperlink>
    </w:p>
    <w:p>
      <w:pPr>
        <w:pStyle w:val="TOC1"/>
        <w:tabs>
          <w:tab w:val="right" w:leader="dot" w:pos="8306"/>
        </w:tabs>
      </w:pPr>
      <w:hyperlink w:anchor="_Toc9620" w:history="1">
        <w:r>
          <w:rPr>
            <w:rFonts w:ascii="仿宋" w:eastAsia="仿宋" w:hAnsi="仿宋" w:cs="仿宋" w:hint="eastAsia"/>
            <w:lang w:eastAsia="zh-CN"/>
          </w:rPr>
          <w:t>三、市场分析、调研</w:t>
        </w:r>
        <w:r>
          <w:tab/>
        </w:r>
        <w:r>
          <w:fldChar w:fldCharType="begin"/>
        </w:r>
        <w:r>
          <w:instrText xml:space="preserve"> PAGEREF _Toc9620 \h </w:instrText>
        </w:r>
        <w:r>
          <w:fldChar w:fldCharType="separate"/>
        </w:r>
        <w:r>
          <w:t>8</w:t>
        </w:r>
        <w:r>
          <w:fldChar w:fldCharType="end"/>
        </w:r>
      </w:hyperlink>
    </w:p>
    <w:p>
      <w:pPr>
        <w:pStyle w:val="TOC2"/>
        <w:tabs>
          <w:tab w:val="right" w:leader="dot" w:pos="8306"/>
        </w:tabs>
      </w:pPr>
      <w:hyperlink w:anchor="_Toc6512" w:history="1">
        <w:r>
          <w:rPr>
            <w:rFonts w:ascii="仿宋" w:eastAsia="仿宋" w:hAnsi="仿宋" w:cs="仿宋" w:hint="eastAsia"/>
            <w:lang w:eastAsia="zh-CN"/>
          </w:rPr>
          <w:t>(一)、金属制成品行业分析</w:t>
        </w:r>
        <w:r>
          <w:tab/>
        </w:r>
        <w:r>
          <w:fldChar w:fldCharType="begin"/>
        </w:r>
        <w:r>
          <w:instrText xml:space="preserve"> PAGEREF _Toc6512 \h </w:instrText>
        </w:r>
        <w:r>
          <w:fldChar w:fldCharType="separate"/>
        </w:r>
        <w:r>
          <w:t>8</w:t>
        </w:r>
        <w:r>
          <w:fldChar w:fldCharType="end"/>
        </w:r>
      </w:hyperlink>
    </w:p>
    <w:p>
      <w:pPr>
        <w:pStyle w:val="TOC2"/>
        <w:tabs>
          <w:tab w:val="right" w:leader="dot" w:pos="8306"/>
        </w:tabs>
      </w:pPr>
      <w:hyperlink w:anchor="_Toc18853" w:history="1">
        <w:r>
          <w:rPr>
            <w:rFonts w:ascii="仿宋" w:eastAsia="仿宋" w:hAnsi="仿宋" w:cs="仿宋" w:hint="eastAsia"/>
            <w:lang w:eastAsia="zh-CN"/>
          </w:rPr>
          <w:t>(二)、金属制成品市场分析预测</w:t>
        </w:r>
        <w:r>
          <w:tab/>
        </w:r>
        <w:r>
          <w:fldChar w:fldCharType="begin"/>
        </w:r>
        <w:r>
          <w:instrText xml:space="preserve"> PAGEREF _Toc18853 \h </w:instrText>
        </w:r>
        <w:r>
          <w:fldChar w:fldCharType="separate"/>
        </w:r>
        <w:r>
          <w:t>9</w:t>
        </w:r>
        <w:r>
          <w:fldChar w:fldCharType="end"/>
        </w:r>
      </w:hyperlink>
    </w:p>
    <w:p>
      <w:pPr>
        <w:pStyle w:val="TOC1"/>
        <w:tabs>
          <w:tab w:val="right" w:leader="dot" w:pos="8306"/>
        </w:tabs>
      </w:pPr>
      <w:hyperlink w:anchor="_Toc27158" w:history="1">
        <w:r>
          <w:rPr>
            <w:rFonts w:ascii="仿宋" w:eastAsia="仿宋" w:hAnsi="仿宋" w:cs="仿宋" w:hint="eastAsia"/>
            <w:lang w:eastAsia="zh-CN"/>
          </w:rPr>
          <w:t>四、工艺说明</w:t>
        </w:r>
        <w:r>
          <w:tab/>
        </w:r>
        <w:r>
          <w:fldChar w:fldCharType="begin"/>
        </w:r>
        <w:r>
          <w:instrText xml:space="preserve"> PAGEREF _Toc27158 \h </w:instrText>
        </w:r>
        <w:r>
          <w:fldChar w:fldCharType="separate"/>
        </w:r>
        <w:r>
          <w:t>10</w:t>
        </w:r>
        <w:r>
          <w:fldChar w:fldCharType="end"/>
        </w:r>
      </w:hyperlink>
    </w:p>
    <w:p>
      <w:pPr>
        <w:pStyle w:val="TOC2"/>
        <w:tabs>
          <w:tab w:val="right" w:leader="dot" w:pos="8306"/>
        </w:tabs>
      </w:pPr>
      <w:hyperlink w:anchor="_Toc14401" w:history="1">
        <w:r>
          <w:rPr>
            <w:rFonts w:ascii="仿宋" w:eastAsia="仿宋" w:hAnsi="仿宋" w:cs="仿宋" w:hint="eastAsia"/>
            <w:lang w:eastAsia="zh-CN"/>
          </w:rPr>
          <w:t>(一)、技术管理特点</w:t>
        </w:r>
        <w:r>
          <w:tab/>
        </w:r>
        <w:r>
          <w:fldChar w:fldCharType="begin"/>
        </w:r>
        <w:r>
          <w:instrText xml:space="preserve"> PAGEREF _Toc14401 \h </w:instrText>
        </w:r>
        <w:r>
          <w:fldChar w:fldCharType="separate"/>
        </w:r>
        <w:r>
          <w:t>10</w:t>
        </w:r>
        <w:r>
          <w:fldChar w:fldCharType="end"/>
        </w:r>
      </w:hyperlink>
    </w:p>
    <w:p>
      <w:pPr>
        <w:pStyle w:val="TOC2"/>
        <w:tabs>
          <w:tab w:val="right" w:leader="dot" w:pos="8306"/>
        </w:tabs>
      </w:pPr>
      <w:hyperlink w:anchor="_Toc14138" w:history="1">
        <w:r>
          <w:rPr>
            <w:rFonts w:ascii="仿宋" w:eastAsia="仿宋" w:hAnsi="仿宋" w:cs="仿宋" w:hint="eastAsia"/>
            <w:lang w:eastAsia="zh-CN"/>
          </w:rPr>
          <w:t>(二)、金属制成品项目工艺技术设计方案</w:t>
        </w:r>
        <w:r>
          <w:tab/>
        </w:r>
        <w:r>
          <w:fldChar w:fldCharType="begin"/>
        </w:r>
        <w:r>
          <w:instrText xml:space="preserve"> PAGEREF _Toc14138 \h </w:instrText>
        </w:r>
        <w:r>
          <w:fldChar w:fldCharType="separate"/>
        </w:r>
        <w:r>
          <w:t>11</w:t>
        </w:r>
        <w:r>
          <w:fldChar w:fldCharType="end"/>
        </w:r>
      </w:hyperlink>
    </w:p>
    <w:p>
      <w:pPr>
        <w:pStyle w:val="TOC2"/>
        <w:tabs>
          <w:tab w:val="right" w:leader="dot" w:pos="8306"/>
        </w:tabs>
      </w:pPr>
      <w:hyperlink w:anchor="_Toc22039" w:history="1">
        <w:r>
          <w:rPr>
            <w:rFonts w:ascii="仿宋" w:eastAsia="仿宋" w:hAnsi="仿宋" w:cs="仿宋" w:hint="eastAsia"/>
            <w:lang w:eastAsia="zh-CN"/>
          </w:rPr>
          <w:t>(三)、设备选型方案</w:t>
        </w:r>
        <w:r>
          <w:tab/>
        </w:r>
        <w:r>
          <w:fldChar w:fldCharType="begin"/>
        </w:r>
        <w:r>
          <w:instrText xml:space="preserve"> PAGEREF _Toc22039 \h </w:instrText>
        </w:r>
        <w:r>
          <w:fldChar w:fldCharType="separate"/>
        </w:r>
        <w:r>
          <w:t>12</w:t>
        </w:r>
        <w:r>
          <w:fldChar w:fldCharType="end"/>
        </w:r>
      </w:hyperlink>
    </w:p>
    <w:p>
      <w:pPr>
        <w:pStyle w:val="TOC1"/>
        <w:tabs>
          <w:tab w:val="right" w:leader="dot" w:pos="8306"/>
        </w:tabs>
      </w:pPr>
      <w:hyperlink w:anchor="_Toc23962" w:history="1">
        <w:r>
          <w:rPr>
            <w:rFonts w:ascii="仿宋" w:eastAsia="仿宋" w:hAnsi="仿宋" w:cs="仿宋" w:hint="eastAsia"/>
            <w:lang w:eastAsia="zh-CN"/>
          </w:rPr>
          <w:t>五、金属制成品项目选址可行性分析</w:t>
        </w:r>
        <w:r>
          <w:tab/>
        </w:r>
        <w:r>
          <w:fldChar w:fldCharType="begin"/>
        </w:r>
        <w:r>
          <w:instrText xml:space="preserve"> PAGEREF _Toc23962 \h </w:instrText>
        </w:r>
        <w:r>
          <w:fldChar w:fldCharType="separate"/>
        </w:r>
        <w:r>
          <w:t>14</w:t>
        </w:r>
        <w:r>
          <w:fldChar w:fldCharType="end"/>
        </w:r>
      </w:hyperlink>
    </w:p>
    <w:p>
      <w:pPr>
        <w:pStyle w:val="TOC2"/>
        <w:tabs>
          <w:tab w:val="right" w:leader="dot" w:pos="8306"/>
        </w:tabs>
      </w:pPr>
      <w:hyperlink w:anchor="_Toc13424" w:history="1">
        <w:r>
          <w:rPr>
            <w:rFonts w:ascii="仿宋" w:eastAsia="仿宋" w:hAnsi="仿宋" w:cs="仿宋" w:hint="eastAsia"/>
            <w:lang w:eastAsia="zh-CN"/>
          </w:rPr>
          <w:t>(一)、金属制成品项目选址</w:t>
        </w:r>
        <w:r>
          <w:tab/>
        </w:r>
        <w:r>
          <w:fldChar w:fldCharType="begin"/>
        </w:r>
        <w:r>
          <w:instrText xml:space="preserve"> PAGEREF _Toc13424 \h </w:instrText>
        </w:r>
        <w:r>
          <w:fldChar w:fldCharType="separate"/>
        </w:r>
        <w:r>
          <w:t>14</w:t>
        </w:r>
        <w:r>
          <w:fldChar w:fldCharType="end"/>
        </w:r>
      </w:hyperlink>
    </w:p>
    <w:p>
      <w:pPr>
        <w:pStyle w:val="TOC2"/>
        <w:tabs>
          <w:tab w:val="right" w:leader="dot" w:pos="8306"/>
        </w:tabs>
      </w:pPr>
      <w:hyperlink w:anchor="_Toc23231" w:history="1">
        <w:r>
          <w:rPr>
            <w:rFonts w:ascii="仿宋" w:eastAsia="仿宋" w:hAnsi="仿宋" w:cs="仿宋" w:hint="eastAsia"/>
            <w:lang w:eastAsia="zh-CN"/>
          </w:rPr>
          <w:t>(二)、用地控制指标</w:t>
        </w:r>
        <w:r>
          <w:tab/>
        </w:r>
        <w:r>
          <w:fldChar w:fldCharType="begin"/>
        </w:r>
        <w:r>
          <w:instrText xml:space="preserve"> PAGEREF _Toc23231 \h </w:instrText>
        </w:r>
        <w:r>
          <w:fldChar w:fldCharType="separate"/>
        </w:r>
        <w:r>
          <w:t>14</w:t>
        </w:r>
        <w:r>
          <w:fldChar w:fldCharType="end"/>
        </w:r>
      </w:hyperlink>
    </w:p>
    <w:p>
      <w:pPr>
        <w:pStyle w:val="TOC2"/>
        <w:tabs>
          <w:tab w:val="right" w:leader="dot" w:pos="8306"/>
        </w:tabs>
      </w:pPr>
      <w:hyperlink w:anchor="_Toc20112" w:history="1">
        <w:r>
          <w:rPr>
            <w:rFonts w:ascii="仿宋" w:eastAsia="仿宋" w:hAnsi="仿宋" w:cs="仿宋" w:hint="eastAsia"/>
            <w:lang w:eastAsia="zh-CN"/>
          </w:rPr>
          <w:t>(三)、节约用地措施</w:t>
        </w:r>
        <w:r>
          <w:tab/>
        </w:r>
        <w:r>
          <w:fldChar w:fldCharType="begin"/>
        </w:r>
        <w:r>
          <w:instrText xml:space="preserve"> PAGEREF _Toc20112 \h </w:instrText>
        </w:r>
        <w:r>
          <w:fldChar w:fldCharType="separate"/>
        </w:r>
        <w:r>
          <w:t>16</w:t>
        </w:r>
        <w:r>
          <w:fldChar w:fldCharType="end"/>
        </w:r>
      </w:hyperlink>
    </w:p>
    <w:p>
      <w:pPr>
        <w:pStyle w:val="TOC2"/>
        <w:tabs>
          <w:tab w:val="right" w:leader="dot" w:pos="8306"/>
        </w:tabs>
      </w:pPr>
      <w:hyperlink w:anchor="_Toc18765" w:history="1">
        <w:r>
          <w:rPr>
            <w:rFonts w:ascii="仿宋" w:eastAsia="仿宋" w:hAnsi="仿宋" w:cs="仿宋" w:hint="eastAsia"/>
            <w:lang w:eastAsia="zh-CN"/>
          </w:rPr>
          <w:t>(四)、总图布置方案</w:t>
        </w:r>
        <w:r>
          <w:tab/>
        </w:r>
        <w:r>
          <w:fldChar w:fldCharType="begin"/>
        </w:r>
        <w:r>
          <w:instrText xml:space="preserve"> PAGEREF _Toc18765 \h </w:instrText>
        </w:r>
        <w:r>
          <w:fldChar w:fldCharType="separate"/>
        </w:r>
        <w:r>
          <w:t>17</w:t>
        </w:r>
        <w:r>
          <w:fldChar w:fldCharType="end"/>
        </w:r>
      </w:hyperlink>
    </w:p>
    <w:p>
      <w:pPr>
        <w:pStyle w:val="TOC2"/>
        <w:tabs>
          <w:tab w:val="right" w:leader="dot" w:pos="8306"/>
        </w:tabs>
      </w:pPr>
      <w:hyperlink w:anchor="_Toc30517" w:history="1">
        <w:r>
          <w:rPr>
            <w:rFonts w:ascii="仿宋" w:eastAsia="仿宋" w:hAnsi="仿宋" w:cs="仿宋" w:hint="eastAsia"/>
            <w:lang w:eastAsia="zh-CN"/>
          </w:rPr>
          <w:t>(五)、选址综合评价</w:t>
        </w:r>
        <w:r>
          <w:tab/>
        </w:r>
        <w:r>
          <w:fldChar w:fldCharType="begin"/>
        </w:r>
        <w:r>
          <w:instrText xml:space="preserve"> PAGEREF _Toc30517 \h </w:instrText>
        </w:r>
        <w:r>
          <w:fldChar w:fldCharType="separate"/>
        </w:r>
        <w:r>
          <w:t>18</w:t>
        </w:r>
        <w:r>
          <w:fldChar w:fldCharType="end"/>
        </w:r>
      </w:hyperlink>
    </w:p>
    <w:p>
      <w:pPr>
        <w:pStyle w:val="TOC1"/>
        <w:tabs>
          <w:tab w:val="right" w:leader="dot" w:pos="8306"/>
        </w:tabs>
      </w:pPr>
      <w:hyperlink w:anchor="_Toc28946" w:history="1">
        <w:r>
          <w:rPr>
            <w:rFonts w:ascii="仿宋" w:eastAsia="仿宋" w:hAnsi="仿宋" w:cs="仿宋" w:hint="eastAsia"/>
            <w:lang w:eastAsia="zh-CN"/>
          </w:rPr>
          <w:t>六、金属制成品项目文档管理</w:t>
        </w:r>
        <w:r>
          <w:tab/>
        </w:r>
        <w:r>
          <w:fldChar w:fldCharType="begin"/>
        </w:r>
        <w:r>
          <w:instrText xml:space="preserve"> PAGEREF _Toc28946 \h </w:instrText>
        </w:r>
        <w:r>
          <w:fldChar w:fldCharType="separate"/>
        </w:r>
        <w:r>
          <w:t>19</w:t>
        </w:r>
        <w:r>
          <w:fldChar w:fldCharType="end"/>
        </w:r>
      </w:hyperlink>
    </w:p>
    <w:p>
      <w:pPr>
        <w:pStyle w:val="TOC2"/>
        <w:tabs>
          <w:tab w:val="right" w:leader="dot" w:pos="8306"/>
        </w:tabs>
      </w:pPr>
      <w:hyperlink w:anchor="_Toc7918" w:history="1">
        <w:r>
          <w:rPr>
            <w:rFonts w:ascii="仿宋" w:eastAsia="仿宋" w:hAnsi="仿宋" w:cs="仿宋" w:hint="eastAsia"/>
            <w:lang w:eastAsia="zh-CN"/>
          </w:rPr>
          <w:t>(一)、文档编制与审查</w:t>
        </w:r>
        <w:r>
          <w:tab/>
        </w:r>
        <w:r>
          <w:fldChar w:fldCharType="begin"/>
        </w:r>
        <w:r>
          <w:instrText xml:space="preserve"> PAGEREF _Toc7918 \h </w:instrText>
        </w:r>
        <w:r>
          <w:fldChar w:fldCharType="separate"/>
        </w:r>
        <w:r>
          <w:t>19</w:t>
        </w:r>
        <w:r>
          <w:fldChar w:fldCharType="end"/>
        </w:r>
      </w:hyperlink>
    </w:p>
    <w:p>
      <w:pPr>
        <w:pStyle w:val="TOC2"/>
        <w:tabs>
          <w:tab w:val="right" w:leader="dot" w:pos="8306"/>
        </w:tabs>
      </w:pPr>
      <w:hyperlink w:anchor="_Toc4206" w:history="1">
        <w:r>
          <w:rPr>
            <w:rFonts w:ascii="仿宋" w:eastAsia="仿宋" w:hAnsi="仿宋" w:cs="仿宋" w:hint="eastAsia"/>
            <w:lang w:eastAsia="zh-CN"/>
          </w:rPr>
          <w:t>(二)、文档发布与分发</w:t>
        </w:r>
        <w:r>
          <w:tab/>
        </w:r>
        <w:r>
          <w:fldChar w:fldCharType="begin"/>
        </w:r>
        <w:r>
          <w:instrText xml:space="preserve"> PAGEREF _Toc4206 \h </w:instrText>
        </w:r>
        <w:r>
          <w:fldChar w:fldCharType="separate"/>
        </w:r>
        <w:r>
          <w:t>20</w:t>
        </w:r>
        <w:r>
          <w:fldChar w:fldCharType="end"/>
        </w:r>
      </w:hyperlink>
    </w:p>
    <w:p>
      <w:pPr>
        <w:pStyle w:val="TOC2"/>
        <w:tabs>
          <w:tab w:val="right" w:leader="dot" w:pos="8306"/>
        </w:tabs>
      </w:pPr>
      <w:hyperlink w:anchor="_Toc8807" w:history="1">
        <w:r>
          <w:rPr>
            <w:rFonts w:ascii="仿宋" w:eastAsia="仿宋" w:hAnsi="仿宋" w:cs="仿宋" w:hint="eastAsia"/>
            <w:lang w:eastAsia="zh-CN"/>
          </w:rPr>
          <w:t>(三)、文档存档与归档</w:t>
        </w:r>
        <w:r>
          <w:tab/>
        </w:r>
        <w:r>
          <w:fldChar w:fldCharType="begin"/>
        </w:r>
        <w:r>
          <w:instrText xml:space="preserve"> PAGEREF _Toc8807 \h </w:instrText>
        </w:r>
        <w:r>
          <w:fldChar w:fldCharType="separate"/>
        </w:r>
        <w:r>
          <w:t>21</w:t>
        </w:r>
        <w:r>
          <w:fldChar w:fldCharType="end"/>
        </w:r>
      </w:hyperlink>
    </w:p>
    <w:p>
      <w:pPr>
        <w:pStyle w:val="TOC1"/>
        <w:tabs>
          <w:tab w:val="right" w:leader="dot" w:pos="8306"/>
        </w:tabs>
      </w:pPr>
      <w:hyperlink w:anchor="_Toc29182" w:history="1">
        <w:r>
          <w:rPr>
            <w:rFonts w:ascii="仿宋" w:eastAsia="仿宋" w:hAnsi="仿宋" w:cs="仿宋" w:hint="eastAsia"/>
            <w:lang w:eastAsia="zh-CN"/>
          </w:rPr>
          <w:t>七、金属制成品项目人力资源培养与发展</w:t>
        </w:r>
        <w:r>
          <w:tab/>
        </w:r>
        <w:r>
          <w:fldChar w:fldCharType="begin"/>
        </w:r>
        <w:r>
          <w:instrText xml:space="preserve"> PAGEREF _Toc29182 \h </w:instrText>
        </w:r>
        <w:r>
          <w:fldChar w:fldCharType="separate"/>
        </w:r>
        <w:r>
          <w:t>22</w:t>
        </w:r>
        <w:r>
          <w:fldChar w:fldCharType="end"/>
        </w:r>
      </w:hyperlink>
    </w:p>
    <w:p>
      <w:pPr>
        <w:pStyle w:val="TOC2"/>
        <w:tabs>
          <w:tab w:val="right" w:leader="dot" w:pos="8306"/>
        </w:tabs>
      </w:pPr>
      <w:hyperlink w:anchor="_Toc2015" w:history="1">
        <w:r>
          <w:rPr>
            <w:rFonts w:ascii="仿宋" w:eastAsia="仿宋" w:hAnsi="仿宋" w:cs="仿宋" w:hint="eastAsia"/>
            <w:lang w:eastAsia="zh-CN"/>
          </w:rPr>
          <w:t>(一)、人才需求与规划</w:t>
        </w:r>
        <w:r>
          <w:tab/>
        </w:r>
        <w:r>
          <w:fldChar w:fldCharType="begin"/>
        </w:r>
        <w:r>
          <w:instrText xml:space="preserve"> PAGEREF _Toc2015 \h </w:instrText>
        </w:r>
        <w:r>
          <w:fldChar w:fldCharType="separate"/>
        </w:r>
        <w:r>
          <w:t>22</w:t>
        </w:r>
        <w:r>
          <w:fldChar w:fldCharType="end"/>
        </w:r>
      </w:hyperlink>
    </w:p>
    <w:p>
      <w:pPr>
        <w:pStyle w:val="TOC2"/>
        <w:tabs>
          <w:tab w:val="right" w:leader="dot" w:pos="8306"/>
        </w:tabs>
      </w:pPr>
      <w:hyperlink w:anchor="_Toc14524" w:history="1">
        <w:r>
          <w:rPr>
            <w:rFonts w:ascii="仿宋" w:eastAsia="仿宋" w:hAnsi="仿宋" w:cs="仿宋" w:hint="eastAsia"/>
            <w:lang w:eastAsia="zh-CN"/>
          </w:rPr>
          <w:t>(二)、培训与发展计划</w:t>
        </w:r>
        <w:r>
          <w:tab/>
        </w:r>
        <w:r>
          <w:fldChar w:fldCharType="begin"/>
        </w:r>
        <w:r>
          <w:instrText xml:space="preserve"> PAGEREF _Toc14524 \h </w:instrText>
        </w:r>
        <w:r>
          <w:fldChar w:fldCharType="separate"/>
        </w:r>
        <w:r>
          <w:t>23</w:t>
        </w:r>
        <w:r>
          <w:fldChar w:fldCharType="end"/>
        </w:r>
      </w:hyperlink>
    </w:p>
    <w:p>
      <w:pPr>
        <w:pStyle w:val="TOC1"/>
        <w:tabs>
          <w:tab w:val="right" w:leader="dot" w:pos="8306"/>
        </w:tabs>
      </w:pPr>
      <w:hyperlink w:anchor="_Toc3413" w:history="1">
        <w:r>
          <w:rPr>
            <w:rFonts w:ascii="仿宋" w:eastAsia="仿宋" w:hAnsi="仿宋" w:cs="仿宋" w:hint="eastAsia"/>
            <w:lang w:eastAsia="zh-CN"/>
          </w:rPr>
          <w:t>八、金属制成品项目环境影响分析</w:t>
        </w:r>
        <w:r>
          <w:tab/>
        </w:r>
        <w:r>
          <w:fldChar w:fldCharType="begin"/>
        </w:r>
        <w:r>
          <w:instrText xml:space="preserve"> PAGEREF _Toc3413 \h </w:instrText>
        </w:r>
        <w:r>
          <w:fldChar w:fldCharType="separate"/>
        </w:r>
        <w:r>
          <w:t>23</w:t>
        </w:r>
        <w:r>
          <w:fldChar w:fldCharType="end"/>
        </w:r>
      </w:hyperlink>
    </w:p>
    <w:p>
      <w:pPr>
        <w:pStyle w:val="TOC2"/>
        <w:tabs>
          <w:tab w:val="right" w:leader="dot" w:pos="8306"/>
        </w:tabs>
      </w:pPr>
      <w:hyperlink w:anchor="_Toc24042" w:history="1">
        <w:r>
          <w:rPr>
            <w:rFonts w:ascii="仿宋" w:eastAsia="仿宋" w:hAnsi="仿宋" w:cs="仿宋" w:hint="eastAsia"/>
            <w:lang w:eastAsia="zh-CN"/>
          </w:rPr>
          <w:t>(一)、建设区域环境质量现状</w:t>
        </w:r>
        <w:r>
          <w:tab/>
        </w:r>
        <w:r>
          <w:fldChar w:fldCharType="begin"/>
        </w:r>
        <w:r>
          <w:instrText xml:space="preserve"> PAGEREF _Toc24042 \h </w:instrText>
        </w:r>
        <w:r>
          <w:fldChar w:fldCharType="separate"/>
        </w:r>
        <w:r>
          <w:t>23</w:t>
        </w:r>
        <w:r>
          <w:fldChar w:fldCharType="end"/>
        </w:r>
      </w:hyperlink>
    </w:p>
    <w:p>
      <w:pPr>
        <w:pStyle w:val="TOC2"/>
        <w:tabs>
          <w:tab w:val="right" w:leader="dot" w:pos="8306"/>
        </w:tabs>
      </w:pPr>
      <w:hyperlink w:anchor="_Toc13628" w:history="1">
        <w:r>
          <w:rPr>
            <w:rFonts w:ascii="仿宋" w:eastAsia="仿宋" w:hAnsi="仿宋" w:cs="仿宋" w:hint="eastAsia"/>
            <w:lang w:eastAsia="zh-CN"/>
          </w:rPr>
          <w:t>(二)、建设期环境保护</w:t>
        </w:r>
        <w:r>
          <w:tab/>
        </w:r>
        <w:r>
          <w:fldChar w:fldCharType="begin"/>
        </w:r>
        <w:r>
          <w:instrText xml:space="preserve"> PAGEREF _Toc13628 \h </w:instrText>
        </w:r>
        <w:r>
          <w:fldChar w:fldCharType="separate"/>
        </w:r>
        <w:r>
          <w:t>25</w:t>
        </w:r>
        <w:r>
          <w:fldChar w:fldCharType="end"/>
        </w:r>
      </w:hyperlink>
    </w:p>
    <w:p>
      <w:pPr>
        <w:pStyle w:val="TOC2"/>
        <w:tabs>
          <w:tab w:val="right" w:leader="dot" w:pos="8306"/>
        </w:tabs>
      </w:pPr>
      <w:hyperlink w:anchor="_Toc30593" w:history="1">
        <w:r>
          <w:rPr>
            <w:rFonts w:ascii="仿宋" w:eastAsia="仿宋" w:hAnsi="仿宋" w:cs="仿宋" w:hint="eastAsia"/>
            <w:lang w:eastAsia="zh-CN"/>
          </w:rPr>
          <w:t>(三)、运营期环境保护</w:t>
        </w:r>
        <w:r>
          <w:tab/>
        </w:r>
        <w:r>
          <w:fldChar w:fldCharType="begin"/>
        </w:r>
        <w:r>
          <w:instrText xml:space="preserve"> PAGEREF _Toc30593 \h </w:instrText>
        </w:r>
        <w:r>
          <w:fldChar w:fldCharType="separate"/>
        </w:r>
        <w:r>
          <w:t>26</w:t>
        </w:r>
        <w:r>
          <w:fldChar w:fldCharType="end"/>
        </w:r>
      </w:hyperlink>
    </w:p>
    <w:p>
      <w:pPr>
        <w:pStyle w:val="TOC2"/>
        <w:tabs>
          <w:tab w:val="right" w:leader="dot" w:pos="8306"/>
        </w:tabs>
      </w:pPr>
      <w:hyperlink w:anchor="_Toc11701" w:history="1">
        <w:r>
          <w:rPr>
            <w:rFonts w:ascii="仿宋" w:eastAsia="仿宋" w:hAnsi="仿宋" w:cs="仿宋" w:hint="eastAsia"/>
            <w:lang w:eastAsia="zh-CN"/>
          </w:rPr>
          <w:t>(四)、金属制成品项目建设对区域经济的影响</w:t>
        </w:r>
        <w:r>
          <w:tab/>
        </w:r>
        <w:r>
          <w:fldChar w:fldCharType="begin"/>
        </w:r>
        <w:r>
          <w:instrText xml:space="preserve"> PAGEREF _Toc11701 \h </w:instrText>
        </w:r>
        <w:r>
          <w:fldChar w:fldCharType="separate"/>
        </w:r>
        <w:r>
          <w:t>28</w:t>
        </w:r>
        <w:r>
          <w:fldChar w:fldCharType="end"/>
        </w:r>
      </w:hyperlink>
    </w:p>
    <w:p>
      <w:pPr>
        <w:pStyle w:val="TOC2"/>
        <w:tabs>
          <w:tab w:val="right" w:leader="dot" w:pos="8306"/>
        </w:tabs>
      </w:pPr>
      <w:hyperlink w:anchor="_Toc21248" w:history="1">
        <w:r>
          <w:rPr>
            <w:rFonts w:ascii="仿宋" w:eastAsia="仿宋" w:hAnsi="仿宋" w:cs="仿宋" w:hint="eastAsia"/>
            <w:lang w:eastAsia="zh-CN"/>
          </w:rPr>
          <w:t>(五)、废弃物处理</w:t>
        </w:r>
        <w:r>
          <w:tab/>
        </w:r>
        <w:r>
          <w:fldChar w:fldCharType="begin"/>
        </w:r>
        <w:r>
          <w:instrText xml:space="preserve"> PAGEREF _Toc21248 \h </w:instrText>
        </w:r>
        <w:r>
          <w:fldChar w:fldCharType="separate"/>
        </w:r>
        <w:r>
          <w:t>29</w:t>
        </w:r>
        <w:r>
          <w:fldChar w:fldCharType="end"/>
        </w:r>
      </w:hyperlink>
    </w:p>
    <w:p>
      <w:pPr>
        <w:pStyle w:val="TOC2"/>
        <w:tabs>
          <w:tab w:val="right" w:leader="dot" w:pos="8306"/>
        </w:tabs>
      </w:pPr>
      <w:hyperlink w:anchor="_Toc3737" w:history="1">
        <w:r>
          <w:rPr>
            <w:rFonts w:ascii="仿宋" w:eastAsia="仿宋" w:hAnsi="仿宋" w:cs="仿宋" w:hint="eastAsia"/>
            <w:lang w:eastAsia="zh-CN"/>
          </w:rPr>
          <w:t>(六)、特殊环境影响分析</w:t>
        </w:r>
        <w:r>
          <w:tab/>
        </w:r>
        <w:r>
          <w:fldChar w:fldCharType="begin"/>
        </w:r>
        <w:r>
          <w:instrText xml:space="preserve"> PAGEREF _Toc3737 \h </w:instrText>
        </w:r>
        <w:r>
          <w:fldChar w:fldCharType="separate"/>
        </w:r>
        <w:r>
          <w:t>31</w:t>
        </w:r>
        <w:r>
          <w:fldChar w:fldCharType="end"/>
        </w:r>
      </w:hyperlink>
    </w:p>
    <w:p>
      <w:pPr>
        <w:pStyle w:val="TOC2"/>
        <w:tabs>
          <w:tab w:val="right" w:leader="dot" w:pos="8306"/>
        </w:tabs>
      </w:pPr>
      <w:hyperlink w:anchor="_Toc4047" w:history="1">
        <w:r>
          <w:rPr>
            <w:rFonts w:ascii="仿宋" w:eastAsia="仿宋" w:hAnsi="仿宋" w:cs="仿宋" w:hint="eastAsia"/>
            <w:lang w:eastAsia="zh-CN"/>
          </w:rPr>
          <w:t>(七)、清洁生产</w:t>
        </w:r>
        <w:r>
          <w:tab/>
        </w:r>
        <w:r>
          <w:fldChar w:fldCharType="begin"/>
        </w:r>
        <w:r>
          <w:instrText xml:space="preserve"> PAGEREF _Toc4047 \h </w:instrText>
        </w:r>
        <w:r>
          <w:fldChar w:fldCharType="separate"/>
        </w:r>
        <w:r>
          <w:t>32</w:t>
        </w:r>
        <w:r>
          <w:fldChar w:fldCharType="end"/>
        </w:r>
      </w:hyperlink>
    </w:p>
    <w:p>
      <w:pPr>
        <w:pStyle w:val="TOC2"/>
        <w:tabs>
          <w:tab w:val="right" w:leader="dot" w:pos="8306"/>
        </w:tabs>
      </w:pPr>
      <w:hyperlink w:anchor="_Toc3293" w:history="1">
        <w:r>
          <w:rPr>
            <w:rFonts w:ascii="仿宋" w:eastAsia="仿宋" w:hAnsi="仿宋" w:cs="仿宋" w:hint="eastAsia"/>
            <w:lang w:eastAsia="zh-CN"/>
          </w:rPr>
          <w:t>(八)、环境保护综合评价</w:t>
        </w:r>
        <w:r>
          <w:tab/>
        </w:r>
        <w:r>
          <w:fldChar w:fldCharType="begin"/>
        </w:r>
        <w:r>
          <w:instrText xml:space="preserve"> PAGEREF _Toc3293 \h </w:instrText>
        </w:r>
        <w:r>
          <w:fldChar w:fldCharType="separate"/>
        </w:r>
        <w:r>
          <w:t>33</w:t>
        </w:r>
        <w:r>
          <w:fldChar w:fldCharType="end"/>
        </w:r>
      </w:hyperlink>
    </w:p>
    <w:p>
      <w:pPr>
        <w:pStyle w:val="TOC1"/>
        <w:tabs>
          <w:tab w:val="right" w:leader="dot" w:pos="8306"/>
        </w:tabs>
      </w:pPr>
      <w:hyperlink w:anchor="_Toc32143" w:history="1">
        <w:r>
          <w:rPr>
            <w:rFonts w:ascii="仿宋" w:eastAsia="仿宋" w:hAnsi="仿宋" w:cs="仿宋" w:hint="eastAsia"/>
            <w:lang w:eastAsia="zh-CN"/>
          </w:rPr>
          <w:t>九、金属制成品项目风险管理</w:t>
        </w:r>
        <w:r>
          <w:tab/>
        </w:r>
        <w:r>
          <w:fldChar w:fldCharType="begin"/>
        </w:r>
        <w:r>
          <w:instrText xml:space="preserve"> PAGEREF _Toc32143 \h </w:instrText>
        </w:r>
        <w:r>
          <w:fldChar w:fldCharType="separate"/>
        </w:r>
        <w:r>
          <w:t>34</w:t>
        </w:r>
        <w:r>
          <w:fldChar w:fldCharType="end"/>
        </w:r>
      </w:hyperlink>
    </w:p>
    <w:p>
      <w:pPr>
        <w:pStyle w:val="TOC2"/>
        <w:tabs>
          <w:tab w:val="right" w:leader="dot" w:pos="8306"/>
        </w:tabs>
      </w:pPr>
      <w:hyperlink w:anchor="_Toc30234" w:history="1">
        <w:r>
          <w:rPr>
            <w:rFonts w:ascii="仿宋" w:eastAsia="仿宋" w:hAnsi="仿宋" w:cs="仿宋" w:hint="eastAsia"/>
            <w:lang w:eastAsia="zh-CN"/>
          </w:rPr>
          <w:t>(一)、风险识别与评估</w:t>
        </w:r>
        <w:r>
          <w:tab/>
        </w:r>
        <w:r>
          <w:fldChar w:fldCharType="begin"/>
        </w:r>
        <w:r>
          <w:instrText xml:space="preserve"> PAGEREF _Toc30234 \h </w:instrText>
        </w:r>
        <w:r>
          <w:fldChar w:fldCharType="separate"/>
        </w:r>
        <w:r>
          <w:t>34</w:t>
        </w:r>
        <w:r>
          <w:fldChar w:fldCharType="end"/>
        </w:r>
      </w:hyperlink>
    </w:p>
    <w:p>
      <w:pPr>
        <w:pStyle w:val="TOC2"/>
        <w:tabs>
          <w:tab w:val="right" w:leader="dot" w:pos="8306"/>
        </w:tabs>
      </w:pPr>
      <w:hyperlink w:anchor="_Toc26122" w:history="1">
        <w:r>
          <w:rPr>
            <w:rFonts w:ascii="仿宋" w:eastAsia="仿宋" w:hAnsi="仿宋" w:cs="仿宋" w:hint="eastAsia"/>
            <w:lang w:eastAsia="zh-CN"/>
          </w:rPr>
          <w:t>(二)、风险应对策略</w:t>
        </w:r>
        <w:r>
          <w:tab/>
        </w:r>
        <w:r>
          <w:fldChar w:fldCharType="begin"/>
        </w:r>
        <w:r>
          <w:instrText xml:space="preserve"> PAGEREF _Toc26122 \h </w:instrText>
        </w:r>
        <w:r>
          <w:fldChar w:fldCharType="separate"/>
        </w:r>
        <w:r>
          <w:t>35</w:t>
        </w:r>
        <w:r>
          <w:fldChar w:fldCharType="end"/>
        </w:r>
      </w:hyperlink>
    </w:p>
    <w:p>
      <w:pPr>
        <w:pStyle w:val="TOC2"/>
        <w:tabs>
          <w:tab w:val="right" w:leader="dot" w:pos="8306"/>
        </w:tabs>
      </w:pPr>
      <w:hyperlink w:anchor="_Toc7478" w:history="1">
        <w:r>
          <w:rPr>
            <w:rFonts w:ascii="仿宋" w:eastAsia="仿宋" w:hAnsi="仿宋" w:cs="仿宋" w:hint="eastAsia"/>
            <w:lang w:eastAsia="zh-CN"/>
          </w:rPr>
          <w:t>(三)、风险监控与控制</w:t>
        </w:r>
        <w:r>
          <w:tab/>
        </w:r>
        <w:r>
          <w:fldChar w:fldCharType="begin"/>
        </w:r>
        <w:r>
          <w:instrText xml:space="preserve"> PAGEREF _Toc7478 \h </w:instrText>
        </w:r>
        <w:r>
          <w:fldChar w:fldCharType="separate"/>
        </w:r>
        <w:r>
          <w:t>37</w:t>
        </w:r>
        <w:r>
          <w:fldChar w:fldCharType="end"/>
        </w:r>
      </w:hyperlink>
    </w:p>
    <w:p>
      <w:pPr>
        <w:pStyle w:val="TOC1"/>
        <w:tabs>
          <w:tab w:val="right" w:leader="dot" w:pos="8306"/>
        </w:tabs>
      </w:pPr>
      <w:hyperlink w:anchor="_Toc26541" w:history="1">
        <w:r>
          <w:rPr>
            <w:rFonts w:ascii="仿宋" w:eastAsia="仿宋" w:hAnsi="仿宋" w:cs="仿宋" w:hint="eastAsia"/>
            <w:lang w:eastAsia="zh-CN"/>
          </w:rPr>
          <w:t>十、金属制成品项目财务管理</w:t>
        </w:r>
        <w:r>
          <w:tab/>
        </w:r>
        <w:r>
          <w:fldChar w:fldCharType="begin"/>
        </w:r>
        <w:r>
          <w:instrText xml:space="preserve"> PAGEREF _Toc26541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7016" w:history="1">
        <w:r>
          <w:rPr>
            <w:rFonts w:ascii="仿宋" w:eastAsia="仿宋" w:hAnsi="仿宋" w:cs="仿宋" w:hint="eastAsia"/>
            <w:lang w:eastAsia="zh-CN"/>
          </w:rPr>
          <w:t>(一)、资金需求大</w:t>
        </w:r>
        <w:r>
          <w:tab/>
        </w:r>
        <w:r>
          <w:fldChar w:fldCharType="begin"/>
        </w:r>
        <w:r>
          <w:instrText xml:space="preserve"> PAGEREF _Toc27016 \h </w:instrText>
        </w:r>
        <w:r>
          <w:fldChar w:fldCharType="separate"/>
        </w:r>
        <w:r>
          <w:t>38</w:t>
        </w:r>
        <w:r>
          <w:fldChar w:fldCharType="end"/>
        </w:r>
      </w:hyperlink>
    </w:p>
    <w:p>
      <w:pPr>
        <w:pStyle w:val="TOC2"/>
        <w:tabs>
          <w:tab w:val="right" w:leader="dot" w:pos="8306"/>
        </w:tabs>
      </w:pPr>
      <w:hyperlink w:anchor="_Toc27814" w:history="1">
        <w:r>
          <w:rPr>
            <w:rFonts w:ascii="仿宋" w:eastAsia="仿宋" w:hAnsi="仿宋" w:cs="仿宋" w:hint="eastAsia"/>
            <w:lang w:eastAsia="zh-CN"/>
          </w:rPr>
          <w:t>(二)、研发周期长</w:t>
        </w:r>
        <w:r>
          <w:tab/>
        </w:r>
        <w:r>
          <w:fldChar w:fldCharType="begin"/>
        </w:r>
        <w:r>
          <w:instrText xml:space="preserve"> PAGEREF _Toc27814 \h </w:instrText>
        </w:r>
        <w:r>
          <w:fldChar w:fldCharType="separate"/>
        </w:r>
        <w:r>
          <w:t>39</w:t>
        </w:r>
        <w:r>
          <w:fldChar w:fldCharType="end"/>
        </w:r>
      </w:hyperlink>
    </w:p>
    <w:p>
      <w:pPr>
        <w:pStyle w:val="TOC2"/>
        <w:tabs>
          <w:tab w:val="right" w:leader="dot" w:pos="8306"/>
        </w:tabs>
      </w:pPr>
      <w:hyperlink w:anchor="_Toc1005" w:history="1">
        <w:r>
          <w:rPr>
            <w:rFonts w:ascii="仿宋" w:eastAsia="仿宋" w:hAnsi="仿宋" w:cs="仿宋" w:hint="eastAsia"/>
            <w:lang w:eastAsia="zh-CN"/>
          </w:rPr>
          <w:t>(三)、市场风险大</w:t>
        </w:r>
        <w:r>
          <w:tab/>
        </w:r>
        <w:r>
          <w:fldChar w:fldCharType="begin"/>
        </w:r>
        <w:r>
          <w:instrText xml:space="preserve"> PAGEREF _Toc1005 \h </w:instrText>
        </w:r>
        <w:r>
          <w:fldChar w:fldCharType="separate"/>
        </w:r>
        <w:r>
          <w:t>40</w:t>
        </w:r>
        <w:r>
          <w:fldChar w:fldCharType="end"/>
        </w:r>
      </w:hyperlink>
    </w:p>
    <w:p>
      <w:pPr>
        <w:pStyle w:val="TOC2"/>
        <w:tabs>
          <w:tab w:val="right" w:leader="dot" w:pos="8306"/>
        </w:tabs>
      </w:pPr>
      <w:hyperlink w:anchor="_Toc27680" w:history="1">
        <w:r>
          <w:rPr>
            <w:rFonts w:ascii="仿宋" w:eastAsia="仿宋" w:hAnsi="仿宋" w:cs="仿宋" w:hint="eastAsia"/>
            <w:lang w:eastAsia="zh-CN"/>
          </w:rPr>
          <w:t>(四)、利润率高</w:t>
        </w:r>
        <w:r>
          <w:tab/>
        </w:r>
        <w:r>
          <w:fldChar w:fldCharType="begin"/>
        </w:r>
        <w:r>
          <w:instrText xml:space="preserve"> PAGEREF _Toc27680 \h </w:instrText>
        </w:r>
        <w:r>
          <w:fldChar w:fldCharType="separate"/>
        </w:r>
        <w:r>
          <w:t>43</w:t>
        </w:r>
        <w:r>
          <w:fldChar w:fldCharType="end"/>
        </w:r>
      </w:hyperlink>
    </w:p>
    <w:p>
      <w:pPr>
        <w:pStyle w:val="TOC1"/>
        <w:tabs>
          <w:tab w:val="right" w:leader="dot" w:pos="8306"/>
        </w:tabs>
      </w:pPr>
      <w:hyperlink w:anchor="_Toc14755" w:history="1">
        <w:r>
          <w:rPr>
            <w:rFonts w:ascii="仿宋" w:eastAsia="仿宋" w:hAnsi="仿宋" w:cs="仿宋" w:hint="eastAsia"/>
            <w:lang w:eastAsia="zh-CN"/>
          </w:rPr>
          <w:t>十一、金属制成品项目创新与研发</w:t>
        </w:r>
        <w:r>
          <w:tab/>
        </w:r>
        <w:r>
          <w:fldChar w:fldCharType="begin"/>
        </w:r>
        <w:r>
          <w:instrText xml:space="preserve"> PAGEREF _Toc14755 \h </w:instrText>
        </w:r>
        <w:r>
          <w:fldChar w:fldCharType="separate"/>
        </w:r>
        <w:r>
          <w:t>45</w:t>
        </w:r>
        <w:r>
          <w:fldChar w:fldCharType="end"/>
        </w:r>
      </w:hyperlink>
    </w:p>
    <w:p>
      <w:pPr>
        <w:pStyle w:val="TOC2"/>
        <w:tabs>
          <w:tab w:val="right" w:leader="dot" w:pos="8306"/>
        </w:tabs>
      </w:pPr>
      <w:hyperlink w:anchor="_Toc20018" w:history="1">
        <w:r>
          <w:rPr>
            <w:rFonts w:ascii="仿宋" w:eastAsia="仿宋" w:hAnsi="仿宋" w:cs="仿宋" w:hint="eastAsia"/>
            <w:lang w:eastAsia="zh-CN"/>
          </w:rPr>
          <w:t>(一)、创新策略与方向</w:t>
        </w:r>
        <w:r>
          <w:tab/>
        </w:r>
        <w:r>
          <w:fldChar w:fldCharType="begin"/>
        </w:r>
        <w:r>
          <w:instrText xml:space="preserve"> PAGEREF _Toc20018 \h </w:instrText>
        </w:r>
        <w:r>
          <w:fldChar w:fldCharType="separate"/>
        </w:r>
        <w:r>
          <w:t>45</w:t>
        </w:r>
        <w:r>
          <w:fldChar w:fldCharType="end"/>
        </w:r>
      </w:hyperlink>
    </w:p>
    <w:p>
      <w:pPr>
        <w:pStyle w:val="TOC2"/>
        <w:tabs>
          <w:tab w:val="right" w:leader="dot" w:pos="8306"/>
        </w:tabs>
      </w:pPr>
      <w:hyperlink w:anchor="_Toc10987" w:history="1">
        <w:r>
          <w:rPr>
            <w:rFonts w:ascii="仿宋" w:eastAsia="仿宋" w:hAnsi="仿宋" w:cs="仿宋" w:hint="eastAsia"/>
            <w:lang w:eastAsia="zh-CN"/>
          </w:rPr>
          <w:t>(二)、研发规划与投入</w:t>
        </w:r>
        <w:r>
          <w:tab/>
        </w:r>
        <w:r>
          <w:fldChar w:fldCharType="begin"/>
        </w:r>
        <w:r>
          <w:instrText xml:space="preserve"> PAGEREF _Toc10987 \h </w:instrText>
        </w:r>
        <w:r>
          <w:fldChar w:fldCharType="separate"/>
        </w:r>
        <w:r>
          <w:t>46</w:t>
        </w:r>
        <w:r>
          <w:fldChar w:fldCharType="end"/>
        </w:r>
      </w:hyperlink>
    </w:p>
    <w:p>
      <w:pPr>
        <w:pStyle w:val="TOC1"/>
        <w:tabs>
          <w:tab w:val="right" w:leader="dot" w:pos="8306"/>
        </w:tabs>
      </w:pPr>
      <w:hyperlink w:anchor="_Toc20607" w:history="1">
        <w:r>
          <w:rPr>
            <w:rFonts w:ascii="仿宋" w:eastAsia="仿宋" w:hAnsi="仿宋" w:cs="仿宋" w:hint="eastAsia"/>
            <w:lang w:eastAsia="zh-CN"/>
          </w:rPr>
          <w:t>十二、金属制成品项目投资规划</w:t>
        </w:r>
        <w:r>
          <w:tab/>
        </w:r>
        <w:r>
          <w:fldChar w:fldCharType="begin"/>
        </w:r>
        <w:r>
          <w:instrText xml:space="preserve"> PAGEREF _Toc20607 \h </w:instrText>
        </w:r>
        <w:r>
          <w:fldChar w:fldCharType="separate"/>
        </w:r>
        <w:r>
          <w:t>48</w:t>
        </w:r>
        <w:r>
          <w:fldChar w:fldCharType="end"/>
        </w:r>
      </w:hyperlink>
    </w:p>
    <w:p>
      <w:pPr>
        <w:pStyle w:val="TOC2"/>
        <w:tabs>
          <w:tab w:val="right" w:leader="dot" w:pos="8306"/>
        </w:tabs>
      </w:pPr>
      <w:hyperlink w:anchor="_Toc19386" w:history="1">
        <w:r>
          <w:rPr>
            <w:rFonts w:ascii="仿宋" w:eastAsia="仿宋" w:hAnsi="仿宋" w:cs="仿宋" w:hint="eastAsia"/>
            <w:lang w:eastAsia="zh-CN"/>
          </w:rPr>
          <w:t>(一)、金属制成品项目总投资估算</w:t>
        </w:r>
        <w:r>
          <w:tab/>
        </w:r>
        <w:r>
          <w:fldChar w:fldCharType="begin"/>
        </w:r>
        <w:r>
          <w:instrText xml:space="preserve"> PAGEREF _Toc19386 \h </w:instrText>
        </w:r>
        <w:r>
          <w:fldChar w:fldCharType="separate"/>
        </w:r>
        <w:r>
          <w:t>48</w:t>
        </w:r>
        <w:r>
          <w:fldChar w:fldCharType="end"/>
        </w:r>
      </w:hyperlink>
    </w:p>
    <w:p>
      <w:pPr>
        <w:pStyle w:val="TOC2"/>
        <w:tabs>
          <w:tab w:val="right" w:leader="dot" w:pos="8306"/>
        </w:tabs>
      </w:pPr>
      <w:hyperlink w:anchor="_Toc30870" w:history="1">
        <w:r>
          <w:rPr>
            <w:rFonts w:ascii="仿宋" w:eastAsia="仿宋" w:hAnsi="仿宋" w:cs="仿宋" w:hint="eastAsia"/>
            <w:lang w:eastAsia="zh-CN"/>
          </w:rPr>
          <w:t>(二)、资金筹措</w:t>
        </w:r>
        <w:r>
          <w:tab/>
        </w:r>
        <w:r>
          <w:fldChar w:fldCharType="begin"/>
        </w:r>
        <w:r>
          <w:instrText xml:space="preserve"> PAGEREF _Toc30870 \h </w:instrText>
        </w:r>
        <w:r>
          <w:fldChar w:fldCharType="separate"/>
        </w:r>
        <w:r>
          <w:t>49</w:t>
        </w:r>
        <w:r>
          <w:fldChar w:fldCharType="end"/>
        </w:r>
      </w:hyperlink>
    </w:p>
    <w:p>
      <w:pPr>
        <w:pStyle w:val="TOC1"/>
        <w:tabs>
          <w:tab w:val="right" w:leader="dot" w:pos="8306"/>
        </w:tabs>
      </w:pPr>
      <w:hyperlink w:anchor="_Toc12040" w:history="1">
        <w:r>
          <w:rPr>
            <w:rFonts w:ascii="仿宋" w:eastAsia="仿宋" w:hAnsi="仿宋" w:cs="仿宋" w:hint="eastAsia"/>
            <w:lang w:eastAsia="zh-CN"/>
          </w:rPr>
          <w:t>十三、金属制成品项目实施时间节点</w:t>
        </w:r>
        <w:r>
          <w:tab/>
        </w:r>
        <w:r>
          <w:fldChar w:fldCharType="begin"/>
        </w:r>
        <w:r>
          <w:instrText xml:space="preserve"> PAGEREF _Toc12040 \h </w:instrText>
        </w:r>
        <w:r>
          <w:fldChar w:fldCharType="separate"/>
        </w:r>
        <w:r>
          <w:t>50</w:t>
        </w:r>
        <w:r>
          <w:fldChar w:fldCharType="end"/>
        </w:r>
      </w:hyperlink>
    </w:p>
    <w:p>
      <w:pPr>
        <w:pStyle w:val="TOC2"/>
        <w:tabs>
          <w:tab w:val="right" w:leader="dot" w:pos="8306"/>
        </w:tabs>
      </w:pPr>
      <w:hyperlink w:anchor="_Toc19092" w:history="1">
        <w:r>
          <w:rPr>
            <w:rFonts w:ascii="仿宋" w:eastAsia="仿宋" w:hAnsi="仿宋" w:cs="仿宋" w:hint="eastAsia"/>
            <w:lang w:eastAsia="zh-CN"/>
          </w:rPr>
          <w:t>(一)、金属制成品项目启动阶段时间节点</w:t>
        </w:r>
        <w:r>
          <w:tab/>
        </w:r>
        <w:r>
          <w:fldChar w:fldCharType="begin"/>
        </w:r>
        <w:r>
          <w:instrText xml:space="preserve"> PAGEREF _Toc19092 \h </w:instrText>
        </w:r>
        <w:r>
          <w:fldChar w:fldCharType="separate"/>
        </w:r>
        <w:r>
          <w:t>50</w:t>
        </w:r>
        <w:r>
          <w:fldChar w:fldCharType="end"/>
        </w:r>
      </w:hyperlink>
    </w:p>
    <w:p>
      <w:pPr>
        <w:pStyle w:val="TOC2"/>
        <w:tabs>
          <w:tab w:val="right" w:leader="dot" w:pos="8306"/>
        </w:tabs>
      </w:pPr>
      <w:hyperlink w:anchor="_Toc6522" w:history="1">
        <w:r>
          <w:rPr>
            <w:rFonts w:ascii="仿宋" w:eastAsia="仿宋" w:hAnsi="仿宋" w:cs="仿宋" w:hint="eastAsia"/>
            <w:lang w:eastAsia="zh-CN"/>
          </w:rPr>
          <w:t>(二)、金属制成品项目执行阶段时间节点</w:t>
        </w:r>
        <w:r>
          <w:tab/>
        </w:r>
        <w:r>
          <w:fldChar w:fldCharType="begin"/>
        </w:r>
        <w:r>
          <w:instrText xml:space="preserve"> PAGEREF _Toc6522 \h </w:instrText>
        </w:r>
        <w:r>
          <w:fldChar w:fldCharType="separate"/>
        </w:r>
        <w:r>
          <w:t>51</w:t>
        </w:r>
        <w:r>
          <w:fldChar w:fldCharType="end"/>
        </w:r>
      </w:hyperlink>
    </w:p>
    <w:p>
      <w:pPr>
        <w:pStyle w:val="TOC2"/>
        <w:tabs>
          <w:tab w:val="right" w:leader="dot" w:pos="8306"/>
        </w:tabs>
      </w:pPr>
      <w:hyperlink w:anchor="_Toc28057" w:history="1">
        <w:r>
          <w:rPr>
            <w:rFonts w:ascii="仿宋" w:eastAsia="仿宋" w:hAnsi="仿宋" w:cs="仿宋" w:hint="eastAsia"/>
            <w:lang w:eastAsia="zh-CN"/>
          </w:rPr>
          <w:t>(三)、金属制成品项目完成阶段时间节点</w:t>
        </w:r>
        <w:r>
          <w:tab/>
        </w:r>
        <w:r>
          <w:fldChar w:fldCharType="begin"/>
        </w:r>
        <w:r>
          <w:instrText xml:space="preserve"> PAGEREF _Toc28057 \h </w:instrText>
        </w:r>
        <w:r>
          <w:fldChar w:fldCharType="separate"/>
        </w:r>
        <w:r>
          <w:t>52</w:t>
        </w:r>
        <w:r>
          <w:fldChar w:fldCharType="end"/>
        </w:r>
      </w:hyperlink>
    </w:p>
    <w:p>
      <w:pPr>
        <w:pStyle w:val="TOC1"/>
        <w:tabs>
          <w:tab w:val="right" w:leader="dot" w:pos="8306"/>
        </w:tabs>
      </w:pPr>
      <w:hyperlink w:anchor="_Toc32379" w:history="1">
        <w:r>
          <w:rPr>
            <w:rFonts w:ascii="仿宋" w:eastAsia="仿宋" w:hAnsi="仿宋" w:cs="仿宋" w:hint="eastAsia"/>
            <w:lang w:eastAsia="zh-CN"/>
          </w:rPr>
          <w:t>十四、金属制成品项目变更管理</w:t>
        </w:r>
        <w:r>
          <w:tab/>
        </w:r>
        <w:r>
          <w:fldChar w:fldCharType="begin"/>
        </w:r>
        <w:r>
          <w:instrText xml:space="preserve"> PAGEREF _Toc32379 \h </w:instrText>
        </w:r>
        <w:r>
          <w:fldChar w:fldCharType="separate"/>
        </w:r>
        <w:r>
          <w:t>53</w:t>
        </w:r>
        <w:r>
          <w:fldChar w:fldCharType="end"/>
        </w:r>
      </w:hyperlink>
    </w:p>
    <w:p>
      <w:pPr>
        <w:pStyle w:val="TOC2"/>
        <w:tabs>
          <w:tab w:val="right" w:leader="dot" w:pos="8306"/>
        </w:tabs>
      </w:pPr>
      <w:hyperlink w:anchor="_Toc29957" w:history="1">
        <w:r>
          <w:rPr>
            <w:rFonts w:ascii="仿宋" w:eastAsia="仿宋" w:hAnsi="仿宋" w:cs="仿宋" w:hint="eastAsia"/>
            <w:lang w:eastAsia="zh-CN"/>
          </w:rPr>
          <w:t>(一)、变更申请与评估</w:t>
        </w:r>
        <w:r>
          <w:tab/>
        </w:r>
        <w:r>
          <w:fldChar w:fldCharType="begin"/>
        </w:r>
        <w:r>
          <w:instrText xml:space="preserve"> PAGEREF _Toc29957 \h </w:instrText>
        </w:r>
        <w:r>
          <w:fldChar w:fldCharType="separate"/>
        </w:r>
        <w:r>
          <w:t>53</w:t>
        </w:r>
        <w:r>
          <w:fldChar w:fldCharType="end"/>
        </w:r>
      </w:hyperlink>
    </w:p>
    <w:p>
      <w:pPr>
        <w:pStyle w:val="TOC2"/>
        <w:tabs>
          <w:tab w:val="right" w:leader="dot" w:pos="8306"/>
        </w:tabs>
      </w:pPr>
      <w:hyperlink w:anchor="_Toc25348" w:history="1">
        <w:r>
          <w:rPr>
            <w:rFonts w:ascii="仿宋" w:eastAsia="仿宋" w:hAnsi="仿宋" w:cs="仿宋" w:hint="eastAsia"/>
            <w:lang w:eastAsia="zh-CN"/>
          </w:rPr>
          <w:t>(二)、变更实施与控制</w:t>
        </w:r>
        <w:r>
          <w:tab/>
        </w:r>
        <w:r>
          <w:fldChar w:fldCharType="begin"/>
        </w:r>
        <w:r>
          <w:instrText xml:space="preserve"> PAGEREF _Toc25348 \h </w:instrText>
        </w:r>
        <w:r>
          <w:fldChar w:fldCharType="separate"/>
        </w:r>
        <w:r>
          <w:t>54</w:t>
        </w:r>
        <w:r>
          <w:fldChar w:fldCharType="end"/>
        </w:r>
      </w:hyperlink>
    </w:p>
    <w:p>
      <w:pPr>
        <w:pStyle w:val="TOC1"/>
        <w:tabs>
          <w:tab w:val="right" w:leader="dot" w:pos="8306"/>
        </w:tabs>
      </w:pPr>
      <w:hyperlink w:anchor="_Toc31910" w:history="1">
        <w:r>
          <w:rPr>
            <w:rFonts w:ascii="仿宋" w:eastAsia="仿宋" w:hAnsi="仿宋" w:cs="仿宋" w:hint="eastAsia"/>
            <w:lang w:eastAsia="zh-CN"/>
          </w:rPr>
          <w:t>十五、风险识别与分类</w:t>
        </w:r>
        <w:r>
          <w:tab/>
        </w:r>
        <w:r>
          <w:fldChar w:fldCharType="begin"/>
        </w:r>
        <w:r>
          <w:instrText xml:space="preserve"> PAGEREF _Toc31910 \h </w:instrText>
        </w:r>
        <w:r>
          <w:fldChar w:fldCharType="separate"/>
        </w:r>
        <w:r>
          <w:t>54</w:t>
        </w:r>
        <w:r>
          <w:fldChar w:fldCharType="end"/>
        </w:r>
      </w:hyperlink>
    </w:p>
    <w:p>
      <w:pPr>
        <w:pStyle w:val="TOC2"/>
        <w:tabs>
          <w:tab w:val="right" w:leader="dot" w:pos="8306"/>
        </w:tabs>
      </w:pPr>
      <w:hyperlink w:anchor="_Toc15253" w:history="1">
        <w:r>
          <w:rPr>
            <w:rFonts w:ascii="仿宋" w:eastAsia="仿宋" w:hAnsi="仿宋" w:cs="仿宋" w:hint="eastAsia"/>
            <w:lang w:eastAsia="zh-CN"/>
          </w:rPr>
          <w:t>(一)、风险识别</w:t>
        </w:r>
        <w:r>
          <w:tab/>
        </w:r>
        <w:r>
          <w:fldChar w:fldCharType="begin"/>
        </w:r>
        <w:r>
          <w:instrText xml:space="preserve"> PAGEREF _Toc15253 \h </w:instrText>
        </w:r>
        <w:r>
          <w:fldChar w:fldCharType="separate"/>
        </w:r>
        <w:r>
          <w:t>54</w:t>
        </w:r>
        <w:r>
          <w:fldChar w:fldCharType="end"/>
        </w:r>
      </w:hyperlink>
    </w:p>
    <w:p>
      <w:pPr>
        <w:pStyle w:val="TOC2"/>
        <w:tabs>
          <w:tab w:val="right" w:leader="dot" w:pos="8306"/>
        </w:tabs>
      </w:pPr>
      <w:hyperlink w:anchor="_Toc30515" w:history="1">
        <w:r>
          <w:rPr>
            <w:rFonts w:ascii="仿宋" w:eastAsia="仿宋" w:hAnsi="仿宋" w:cs="仿宋" w:hint="eastAsia"/>
            <w:lang w:eastAsia="zh-CN"/>
          </w:rPr>
          <w:t>(二)、风险分类</w:t>
        </w:r>
        <w:r>
          <w:tab/>
        </w:r>
        <w:r>
          <w:fldChar w:fldCharType="begin"/>
        </w:r>
        <w:r>
          <w:instrText xml:space="preserve"> PAGEREF _Toc30515 \h </w:instrText>
        </w:r>
        <w:r>
          <w:fldChar w:fldCharType="separate"/>
        </w:r>
        <w:r>
          <w:t>56</w:t>
        </w:r>
        <w:r>
          <w:fldChar w:fldCharType="end"/>
        </w:r>
      </w:hyperlink>
    </w:p>
    <w:p>
      <w:pPr>
        <w:pStyle w:val="TOC1"/>
        <w:tabs>
          <w:tab w:val="right" w:leader="dot" w:pos="8306"/>
        </w:tabs>
      </w:pPr>
      <w:hyperlink w:anchor="_Toc18242" w:history="1">
        <w:r>
          <w:rPr>
            <w:rFonts w:ascii="仿宋" w:eastAsia="仿宋" w:hAnsi="仿宋" w:cs="仿宋" w:hint="eastAsia"/>
            <w:lang w:eastAsia="zh-CN"/>
          </w:rPr>
          <w:t>十六、金属制成品项目实施保障措施</w:t>
        </w:r>
        <w:r>
          <w:tab/>
        </w:r>
        <w:r>
          <w:fldChar w:fldCharType="begin"/>
        </w:r>
        <w:r>
          <w:instrText xml:space="preserve"> PAGEREF _Toc18242 \h </w:instrText>
        </w:r>
        <w:r>
          <w:fldChar w:fldCharType="separate"/>
        </w:r>
        <w:r>
          <w:t>58</w:t>
        </w:r>
        <w:r>
          <w:fldChar w:fldCharType="end"/>
        </w:r>
      </w:hyperlink>
    </w:p>
    <w:p>
      <w:pPr>
        <w:pStyle w:val="TOC2"/>
        <w:tabs>
          <w:tab w:val="right" w:leader="dot" w:pos="8306"/>
        </w:tabs>
      </w:pPr>
      <w:hyperlink w:anchor="_Toc18895" w:history="1">
        <w:r>
          <w:rPr>
            <w:rFonts w:ascii="仿宋" w:eastAsia="仿宋" w:hAnsi="仿宋" w:cs="仿宋" w:hint="eastAsia"/>
            <w:lang w:eastAsia="zh-CN"/>
          </w:rPr>
          <w:t>(一)、金属制成品项目实施保障机制</w:t>
        </w:r>
        <w:r>
          <w:tab/>
        </w:r>
        <w:r>
          <w:fldChar w:fldCharType="begin"/>
        </w:r>
        <w:r>
          <w:instrText xml:space="preserve"> PAGEREF _Toc18895 \h </w:instrText>
        </w:r>
        <w:r>
          <w:fldChar w:fldCharType="separate"/>
        </w:r>
        <w:r>
          <w:t>58</w:t>
        </w:r>
        <w:r>
          <w:fldChar w:fldCharType="end"/>
        </w:r>
      </w:hyperlink>
    </w:p>
    <w:p>
      <w:pPr>
        <w:pStyle w:val="TOC2"/>
        <w:tabs>
          <w:tab w:val="right" w:leader="dot" w:pos="8306"/>
        </w:tabs>
      </w:pPr>
      <w:hyperlink w:anchor="_Toc14256" w:history="1">
        <w:r>
          <w:rPr>
            <w:rFonts w:ascii="仿宋" w:eastAsia="仿宋" w:hAnsi="仿宋" w:cs="仿宋" w:hint="eastAsia"/>
            <w:lang w:eastAsia="zh-CN"/>
          </w:rPr>
          <w:t>(二)、金属制成品项目法律合规要求</w:t>
        </w:r>
        <w:r>
          <w:tab/>
        </w:r>
        <w:r>
          <w:fldChar w:fldCharType="begin"/>
        </w:r>
        <w:r>
          <w:instrText xml:space="preserve"> PAGEREF _Toc14256 \h </w:instrText>
        </w:r>
        <w:r>
          <w:fldChar w:fldCharType="separate"/>
        </w:r>
        <w:r>
          <w:t>61</w:t>
        </w:r>
        <w:r>
          <w:fldChar w:fldCharType="end"/>
        </w:r>
      </w:hyperlink>
    </w:p>
    <w:p>
      <w:pPr>
        <w:pStyle w:val="TOC2"/>
        <w:tabs>
          <w:tab w:val="right" w:leader="dot" w:pos="8306"/>
        </w:tabs>
      </w:pPr>
      <w:hyperlink w:anchor="_Toc25699" w:history="1">
        <w:r>
          <w:rPr>
            <w:rFonts w:ascii="仿宋" w:eastAsia="仿宋" w:hAnsi="仿宋" w:cs="仿宋" w:hint="eastAsia"/>
            <w:lang w:eastAsia="zh-CN"/>
          </w:rPr>
          <w:t>(三)、金属制成品项目合同管理与法律事务</w:t>
        </w:r>
        <w:r>
          <w:tab/>
        </w:r>
        <w:r>
          <w:fldChar w:fldCharType="begin"/>
        </w:r>
        <w:r>
          <w:instrText xml:space="preserve"> PAGEREF _Toc25699 \h </w:instrText>
        </w:r>
        <w:r>
          <w:fldChar w:fldCharType="separate"/>
        </w:r>
        <w:r>
          <w:t>65</w:t>
        </w:r>
        <w:r>
          <w:fldChar w:fldCharType="end"/>
        </w:r>
      </w:hyperlink>
    </w:p>
    <w:p>
      <w:pPr>
        <w:pStyle w:val="TOC2"/>
        <w:tabs>
          <w:tab w:val="right" w:leader="dot" w:pos="8306"/>
        </w:tabs>
      </w:pPr>
      <w:hyperlink w:anchor="_Toc13946" w:history="1">
        <w:r>
          <w:rPr>
            <w:rFonts w:ascii="仿宋" w:eastAsia="仿宋" w:hAnsi="仿宋" w:cs="仿宋" w:hint="eastAsia"/>
            <w:lang w:eastAsia="zh-CN"/>
          </w:rPr>
          <w:t>(四)、金属制成品项目知识产权保护策略</w:t>
        </w:r>
        <w:r>
          <w:tab/>
        </w:r>
        <w:r>
          <w:fldChar w:fldCharType="begin"/>
        </w:r>
        <w:r>
          <w:instrText xml:space="preserve"> PAGEREF _Toc13946 \h </w:instrText>
        </w:r>
        <w:r>
          <w:fldChar w:fldCharType="separate"/>
        </w:r>
        <w:r>
          <w:t>72</w:t>
        </w:r>
        <w:r>
          <w:fldChar w:fldCharType="end"/>
        </w:r>
      </w:hyperlink>
    </w:p>
    <w:p>
      <w:pPr>
        <w:pStyle w:val="TOC1"/>
        <w:tabs>
          <w:tab w:val="right" w:leader="dot" w:pos="8306"/>
        </w:tabs>
      </w:pPr>
      <w:hyperlink w:anchor="_Toc17938" w:history="1">
        <w:r>
          <w:rPr>
            <w:rFonts w:ascii="仿宋" w:eastAsia="仿宋" w:hAnsi="仿宋" w:cs="仿宋" w:hint="eastAsia"/>
            <w:lang w:eastAsia="zh-CN"/>
          </w:rPr>
          <w:t>十七、营销与推广策略</w:t>
        </w:r>
        <w:r>
          <w:tab/>
        </w:r>
        <w:r>
          <w:fldChar w:fldCharType="begin"/>
        </w:r>
        <w:r>
          <w:instrText xml:space="preserve"> PAGEREF _Toc17938 \h </w:instrText>
        </w:r>
        <w:r>
          <w:fldChar w:fldCharType="separate"/>
        </w:r>
        <w:r>
          <w:t>74</w:t>
        </w:r>
        <w:r>
          <w:fldChar w:fldCharType="end"/>
        </w:r>
      </w:hyperlink>
    </w:p>
    <w:p>
      <w:pPr>
        <w:pStyle w:val="TOC2"/>
        <w:tabs>
          <w:tab w:val="right" w:leader="dot" w:pos="8306"/>
        </w:tabs>
      </w:pPr>
      <w:hyperlink w:anchor="_Toc6754" w:history="1">
        <w:r>
          <w:rPr>
            <w:rFonts w:ascii="仿宋" w:eastAsia="仿宋" w:hAnsi="仿宋" w:cs="仿宋" w:hint="eastAsia"/>
            <w:lang w:eastAsia="zh-CN"/>
          </w:rPr>
          <w:t>(一)、产品/服务定位与特点</w:t>
        </w:r>
        <w:r>
          <w:tab/>
        </w:r>
        <w:r>
          <w:fldChar w:fldCharType="begin"/>
        </w:r>
        <w:r>
          <w:instrText xml:space="preserve"> PAGEREF _Toc6754 \h </w:instrText>
        </w:r>
        <w:r>
          <w:fldChar w:fldCharType="separate"/>
        </w:r>
        <w:r>
          <w:t>74</w:t>
        </w:r>
        <w:r>
          <w:fldChar w:fldCharType="end"/>
        </w:r>
      </w:hyperlink>
    </w:p>
    <w:p>
      <w:pPr>
        <w:pStyle w:val="TOC2"/>
        <w:tabs>
          <w:tab w:val="right" w:leader="dot" w:pos="8306"/>
        </w:tabs>
      </w:pPr>
      <w:hyperlink w:anchor="_Toc5660" w:history="1">
        <w:r>
          <w:rPr>
            <w:rFonts w:ascii="仿宋" w:eastAsia="仿宋" w:hAnsi="仿宋" w:cs="仿宋" w:hint="eastAsia"/>
            <w:lang w:eastAsia="zh-CN"/>
          </w:rPr>
          <w:t>(二)、市场定位与竞争分析</w:t>
        </w:r>
        <w:r>
          <w:tab/>
        </w:r>
        <w:r>
          <w:fldChar w:fldCharType="begin"/>
        </w:r>
        <w:r>
          <w:instrText xml:space="preserve"> PAGEREF _Toc5660 \h </w:instrText>
        </w:r>
        <w:r>
          <w:fldChar w:fldCharType="separate"/>
        </w:r>
        <w:r>
          <w:t>75</w:t>
        </w:r>
        <w:r>
          <w:fldChar w:fldCharType="end"/>
        </w:r>
      </w:hyperlink>
    </w:p>
    <w:p>
      <w:pPr>
        <w:pStyle w:val="TOC2"/>
        <w:tabs>
          <w:tab w:val="right" w:leader="dot" w:pos="8306"/>
        </w:tabs>
      </w:pPr>
      <w:hyperlink w:anchor="_Toc29475" w:history="1">
        <w:r>
          <w:rPr>
            <w:rFonts w:ascii="仿宋" w:eastAsia="仿宋" w:hAnsi="仿宋" w:cs="仿宋" w:hint="eastAsia"/>
            <w:lang w:eastAsia="zh-CN"/>
          </w:rPr>
          <w:t>(三)、营销渠道与策略</w:t>
        </w:r>
        <w:r>
          <w:tab/>
        </w:r>
        <w:r>
          <w:fldChar w:fldCharType="begin"/>
        </w:r>
        <w:r>
          <w:instrText xml:space="preserve"> PAGEREF _Toc29475 \h </w:instrText>
        </w:r>
        <w:r>
          <w:fldChar w:fldCharType="separate"/>
        </w:r>
        <w:r>
          <w:t>77</w:t>
        </w:r>
        <w:r>
          <w:fldChar w:fldCharType="end"/>
        </w:r>
      </w:hyperlink>
    </w:p>
    <w:p>
      <w:pPr>
        <w:pStyle w:val="TOC2"/>
        <w:tabs>
          <w:tab w:val="right" w:leader="dot" w:pos="8306"/>
        </w:tabs>
      </w:pPr>
      <w:hyperlink w:anchor="_Toc31963" w:history="1">
        <w:r>
          <w:rPr>
            <w:rFonts w:ascii="仿宋" w:eastAsia="仿宋" w:hAnsi="仿宋" w:cs="仿宋" w:hint="eastAsia"/>
            <w:lang w:eastAsia="zh-CN"/>
          </w:rPr>
          <w:t>(四)、推广与宣传活动</w:t>
        </w:r>
        <w:r>
          <w:tab/>
        </w:r>
        <w:r>
          <w:fldChar w:fldCharType="begin"/>
        </w:r>
        <w:r>
          <w:instrText xml:space="preserve"> PAGEREF _Toc31963 \h </w:instrText>
        </w:r>
        <w:r>
          <w:fldChar w:fldCharType="separate"/>
        </w:r>
        <w:r>
          <w:t>78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633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8028"/>
      <w:r>
        <w:rPr>
          <w:rFonts w:ascii="仿宋" w:eastAsia="仿宋" w:hAnsi="仿宋" w:cs="仿宋" w:hint="eastAsia"/>
          <w:sz w:val="28"/>
          <w:lang w:eastAsia="zh-CN"/>
        </w:rPr>
        <w:t>一、金属制成品项目危机管理</w:t>
      </w:r>
      <w:bookmarkEnd w:id="2"/>
    </w:p>
    <w:p>
      <w:pPr>
        <w:pStyle w:val="Heading2"/>
        <w:rPr>
          <w:rFonts w:ascii="仿宋" w:eastAsia="仿宋" w:hAnsi="仿宋" w:cs="仿宋" w:hint="eastAsia"/>
          <w:lang w:eastAsia="zh-CN"/>
        </w:rPr>
      </w:pPr>
      <w:bookmarkStart w:id="3" w:name="_Toc5599"/>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金属制成品项目危机管理中，危机预警与识别是确保金属制成品项目稳健运行的核心步骤。通过建立全面的监测机制，金属制成品项目团队旨在及时发现和理解潜在的风险和危机因素，以便采取及时的预防和应对措施，确保金属制成品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首先，通过深入的风险评估，金属制成品项目团队全面分析了整个金属制成品项目和各个阶段可能存在的威胁。这包括准确评估每个潜在风险的发生概率和可能影响的程度，为后续危机预警提供了有力支持。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其次，制定敏感指标和预警机制，金属制成品项目团队着重于明确定义金属制成品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金属制成品项目进展的持续监控，团队能够及时发现潜在问题并作出迅速反应。金属制成品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在这一阶段，团队的专业素养和反应速度将发挥至关重要的作用，以确保潜在危机能够在初期得到有效的处理，最大程度地减轻负面影响。通过危机预警与识别，金属制成品项目得以更有序、可控地推进。</w:t>
      </w:r>
    </w:p>
    <w:p>
      <w:pPr>
        <w:pStyle w:val="Heading2"/>
        <w:ind w:firstLine="560" w:firstLineChars="200"/>
        <w:rPr>
          <w:rFonts w:ascii="仿宋" w:eastAsia="仿宋" w:hAnsi="仿宋" w:cs="仿宋" w:hint="eastAsia"/>
          <w:sz w:val="28"/>
          <w:lang w:eastAsia="zh-CN"/>
        </w:rPr>
      </w:pPr>
      <w:bookmarkStart w:id="4" w:name="_Toc6050"/>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在危机发生时，金属制成品项目团队立即行动，成立了应急小组。该小组的任务是迅速制定并实施紧急应对措施，以最小化潜在损失。以下是采取的主要措施：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暂停金属制成品项目进度：为遏制危机蔓延，金属制成品项目暂时停止进行，以便全面评估当前状况。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资源重新分配：重新评估金属制成品项目资源的分配，确保最大限度地减小损失。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实时沟通：与关键利益相关者建立实时沟通机制，向他们传递金属制成品项目危机的实际状况，保障金属制成品项目核心利益。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在紧急应对的同时，金属制成品项目团队强调了团队协作和有效沟通的重要性。以下是团队协作的关键举措：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信息共享机制：建立了信息共享平台，确保团队成员能够及时获取金属制成品项目危机的实时信息。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领导者沟通：金属制成品项目领导者通过定期会议和即时沟通工具，指导团队应对危机，保持团队稳定运行。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随着危机得到初步控制，金属制成品项目团队转向制定恢复计划，以确保金属制成品项目能够从中迅速恢复。主要恢复计划包括：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修复受损的进度计划：重新评估金属制成品项目进度，制定修复计划，确保金属制成品项目尽快回归正常进程。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重新调整资源分配：优化资源分配，确保金属制成品项目在有限资源下高效运转。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风险管理机制加强：对金属制成品项目风险进行全面评估，制定更强化的风险管理策略，以预防未来可能的危机。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13415"/>
      <w:r>
        <w:rPr>
          <w:rFonts w:ascii="仿宋" w:eastAsia="仿宋" w:hAnsi="仿宋" w:cs="仿宋" w:hint="eastAsia"/>
          <w:sz w:val="28"/>
          <w:lang w:eastAsia="zh-CN"/>
        </w:rPr>
        <w:t>二、金属制成品项目建设背景及必要性分析</w:t>
      </w:r>
      <w:bookmarkEnd w:id="5"/>
    </w:p>
    <w:p>
      <w:pPr>
        <w:pStyle w:val="Heading2"/>
        <w:rPr>
          <w:rFonts w:ascii="仿宋" w:eastAsia="仿宋" w:hAnsi="仿宋" w:cs="仿宋" w:hint="eastAsia"/>
          <w:lang w:eastAsia="zh-CN"/>
        </w:rPr>
      </w:pPr>
      <w:bookmarkStart w:id="6" w:name="_Toc16930"/>
      <w:r>
        <w:rPr>
          <w:rFonts w:ascii="仿宋" w:eastAsia="仿宋" w:hAnsi="仿宋" w:cs="仿宋" w:hint="eastAsia"/>
          <w:lang w:eastAsia="zh-CN"/>
        </w:rPr>
        <w:t>(一)、金属制成品项目背景分析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金属制成品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金属制成品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金属制成品项目在这个潮流中的定位。同时，我们将关注行业内涌现的新兴机遇，以便金属制成品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金属制成品项目提供了强大的发展动力。我们将聚焦于行业内最新的技术发展趋势，包括但不限于人工智能、大数据分析、物联网等领域。通过深度的技术研究，我们将确保金属制成品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金属制成品项目发展的源泉。我们将投入更多的精力对市场需求进行深入剖析，超越表面的需求，深入挖掘潜在的市场痛点和机遇。通过对市场需求的细致了解，金属制成品项目将更有针对性地设计解决方案，满足市场的多样化需求，从而更好地促进金属制成品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金属制成品项目战略至关重要。我们将对竞争态势进行更为深入的分析，包括但不限于市场份额、产品特点、客户满意度等多个维度。通过深度的竞争分析，金属制成品项目将能够更准确地把握市场脉搏，制定具有竞争力的金属制成品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金属制成品项目的发展具有直接的影响。我们将进行更为全面的法规和政策分析，了解行业发展中的潜在法律风险和合规挑战。通过充分了解和遵守相关法规，金属制成品项目将确保在法律框架内合法合规运营，为金属制成品项目的稳健发展提供有力支持。</w:t>
      </w:r>
    </w:p>
    <w:p>
      <w:pPr>
        <w:pStyle w:val="Heading2"/>
        <w:ind w:firstLine="560" w:firstLineChars="200"/>
        <w:rPr>
          <w:rFonts w:ascii="仿宋" w:eastAsia="仿宋" w:hAnsi="仿宋" w:cs="仿宋" w:hint="eastAsia"/>
          <w:sz w:val="28"/>
          <w:lang w:eastAsia="zh-CN"/>
        </w:rPr>
      </w:pPr>
      <w:bookmarkStart w:id="7" w:name="_Toc20036"/>
      <w:r>
        <w:rPr>
          <w:rFonts w:ascii="仿宋" w:eastAsia="仿宋" w:hAnsi="仿宋" w:cs="仿宋" w:hint="eastAsia"/>
          <w:sz w:val="28"/>
          <w:lang w:eastAsia="zh-CN"/>
        </w:rPr>
        <w:t>(二)、金属制成品项目建设必要性分析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制成品项目建设的迫切性源于对行业发展趋势的深刻洞察。我们正处于一个行业变革的时代，科技创新、数字化转型成为企业发展的关键动力。金属制成品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金属制成品项目建设不仅仅是为了跟上潮流，更是为了通过技术创新推动企业的持续发展。通过引入先进的技术和解决方案，金属制成品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金属制成品项目的建设成为必然选择，通过提高产品质量、拓展服务领域，从而在竞争中获得更多的机会。金属制成品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金属制成品项目建设的必要性体现在对客户需求更精准的满足。通过金属制成品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金属制成品项目建设的背后是对企业持续创新的追求。只有通过不断创新，企业才能在竞争中立于不败之地。金属制成品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8" w:name="_Toc9620"/>
      <w:r>
        <w:rPr>
          <w:rFonts w:ascii="仿宋" w:eastAsia="仿宋" w:hAnsi="仿宋" w:cs="仿宋" w:hint="eastAsia"/>
          <w:sz w:val="28"/>
          <w:lang w:eastAsia="zh-CN"/>
        </w:rPr>
        <w:t>三、市场分析、调研</w:t>
      </w:r>
      <w:bookmarkEnd w:id="8"/>
    </w:p>
    <w:p>
      <w:pPr>
        <w:pStyle w:val="Heading2"/>
        <w:rPr>
          <w:rFonts w:ascii="仿宋" w:eastAsia="仿宋" w:hAnsi="仿宋" w:cs="仿宋" w:hint="eastAsia"/>
          <w:lang w:eastAsia="zh-CN"/>
        </w:rPr>
      </w:pPr>
      <w:bookmarkStart w:id="9" w:name="_Toc6512"/>
      <w:r>
        <w:rPr>
          <w:rFonts w:ascii="仿宋" w:eastAsia="仿宋" w:hAnsi="仿宋" w:cs="仿宋" w:hint="eastAsia"/>
          <w:lang w:eastAsia="zh-CN"/>
        </w:rPr>
        <w:t>(一)、金属制成品行业分析</w:t>
      </w:r>
      <w:bookmarkEnd w:id="9"/>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金属制成品行业一直以来都是市场的关注焦点。行业内的发展趋势、竞争态势以及潜在机会都对金属制成品项目的推进产生深远的影响。通过深入研究行业的整体概貌，我们将更好地理解行业的核心特征，为金属制成品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金属制成品行业，技术一直是推动创新和发展的关键因素。我们将对当前技术趋势进行详尽分析，包括但不限于人工智能、大数据应用、先进制造技术等。这有助于金属制成品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金属制成品项目成功的基础。我们将对主要竞争对手进行深入研究，包括其市场份额、产品特点、市场定位等。通过全面了解竞争对手的优势和劣势，金属制成品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0" w:name="_Toc18853"/>
      <w:r>
        <w:rPr>
          <w:rFonts w:ascii="仿宋" w:eastAsia="仿宋" w:hAnsi="仿宋" w:cs="仿宋" w:hint="eastAsia"/>
          <w:sz w:val="28"/>
          <w:lang w:eastAsia="zh-CN"/>
        </w:rPr>
        <w:t>(二)、金属制成品市场分析预测</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金属制成品市场未来的增长趋势。这包括市场的整体规模、各细分领域的发展趋势等。金属制成品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金属制成品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金属制成品项目实施过程中需要充分考虑的因素。我们将对市场风险进行全面评估，包括但不限于政策法规风险、市场竞争风险、技术变革风险等。通过对潜在风险的深入分析，金属制成品项目可以制定相应的风险缓解策略，降低不确定性对金属制成品项目的影响。</w:t>
      </w:r>
    </w:p>
    <w:p>
      <w:pPr>
        <w:pStyle w:val="Heading1"/>
        <w:ind w:firstLine="560" w:firstLineChars="200"/>
        <w:rPr>
          <w:rFonts w:ascii="仿宋" w:eastAsia="仿宋" w:hAnsi="仿宋" w:cs="仿宋" w:hint="eastAsia"/>
          <w:sz w:val="28"/>
          <w:lang w:eastAsia="zh-CN"/>
        </w:rPr>
      </w:pPr>
      <w:bookmarkStart w:id="11" w:name="_Toc27158"/>
      <w:r>
        <w:rPr>
          <w:rFonts w:ascii="仿宋" w:eastAsia="仿宋" w:hAnsi="仿宋" w:cs="仿宋" w:hint="eastAsia"/>
          <w:sz w:val="28"/>
          <w:lang w:eastAsia="zh-CN"/>
        </w:rPr>
        <w:t>四、工艺说明</w:t>
      </w:r>
      <w:bookmarkEnd w:id="11"/>
    </w:p>
    <w:p>
      <w:pPr>
        <w:pStyle w:val="Heading2"/>
        <w:rPr>
          <w:rFonts w:ascii="仿宋" w:eastAsia="仿宋" w:hAnsi="仿宋" w:cs="仿宋" w:hint="eastAsia"/>
          <w:lang w:eastAsia="zh-CN"/>
        </w:rPr>
      </w:pPr>
      <w:bookmarkStart w:id="12" w:name="_Toc14401"/>
      <w:r>
        <w:rPr>
          <w:rFonts w:ascii="仿宋" w:eastAsia="仿宋" w:hAnsi="仿宋" w:cs="仿宋" w:hint="eastAsia"/>
          <w:lang w:eastAsia="zh-CN"/>
        </w:rPr>
        <w:t>(一)、技术管理特点</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金属制成品项目的技术管理特点体现在其创新导向。通过引入最先进的技术趋势和解决方案，金属制成品项目致力于提升科技含量、提高质量和效率水平。这意味着我们将采用最新的工具和方法，确保金属制成品项目在技术层面始终走在前沿，从而在竞争激烈的市场中脱颖而出。</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其次，整合性策略是金属制成品项目技术管理的显著特征。通过整合不同领域的技术资源，我们实现了跨学科的协同工作。这有助于优化技术架构，提高整体效能。此外，整合性策略还促进了不同技术团队之间的紧密沟通和高效合作，确保金属制成品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金属制成品项目所采用的技术。通过不断优化技术方案，金属制成品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金属制成品项目团队将在金属制成品项目初期识别可能的技术风险，并采取相应的预防和应对措施。通过建立健全的风险评估机制，金属制成品项目能够在实施过程中及时发现并解决潜在的技术问题，保障金属制成品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金属制成品项目中，技术将成为金属制成品项目成功的有力支持。这一深度剖析揭示了技术管理在金属制成品项目实施中的关键作用，为金属制成品项目的技术基础奠定了坚实的基础。</w:t>
      </w:r>
    </w:p>
    <w:p>
      <w:pPr>
        <w:pStyle w:val="Heading2"/>
        <w:ind w:firstLine="560" w:firstLineChars="200"/>
        <w:rPr>
          <w:rFonts w:ascii="仿宋" w:eastAsia="仿宋" w:hAnsi="仿宋" w:cs="仿宋" w:hint="eastAsia"/>
          <w:sz w:val="28"/>
          <w:lang w:eastAsia="zh-CN"/>
        </w:rPr>
      </w:pPr>
      <w:bookmarkStart w:id="13" w:name="_Toc14138"/>
      <w:r>
        <w:rPr>
          <w:rFonts w:ascii="仿宋" w:eastAsia="仿宋" w:hAnsi="仿宋" w:cs="仿宋" w:hint="eastAsia"/>
          <w:sz w:val="28"/>
          <w:lang w:eastAsia="zh-CN"/>
        </w:rPr>
        <w:t>(二)、金属制成品项目工艺技术设计方案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金属制成品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金属制成品项目将严格按照相关行业规范要求进行组织。通过有效控制产品质量，金属制成品项目将致力于为顾客提供优质的金属制成品项目产品和良好的服务。这体现了金属制成品项目对于生产活动合规性和质量标准的高度重视，为金属制成品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金属制成品项目注重生态效益和清洁生产原则。金属制成品项目建设将紧密结合地方特色经济发展，与社会经济发展规划和区域环境保护规划方案相协调一致。通过与当地区域自然生态系统的结合，金属制成品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金属制成品项目产品具有多样化的客户需求和个性化的特点。因此，金属制成品项目产品规格品种多样，且单批生产数量较小。为满足这一特点，金属制成品项目承办单位将建设先进的柔性制造生产线。通过广泛应用柔性制造技术，金属制成品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金属制成品项目采用的技术具有较高的技术含量和自动化水平，处于国内先进水平。这一技术选用不仅体现了对生产效率、质量和环境友好性的高标准要求，同时为金属制成品项目的可持续发展奠定了坚实的基础。</w:t>
      </w:r>
    </w:p>
    <w:p>
      <w:pPr>
        <w:pStyle w:val="Heading2"/>
        <w:ind w:firstLine="560" w:firstLineChars="200"/>
        <w:rPr>
          <w:rFonts w:ascii="仿宋" w:eastAsia="仿宋" w:hAnsi="仿宋" w:cs="仿宋" w:hint="eastAsia"/>
          <w:sz w:val="28"/>
          <w:lang w:eastAsia="zh-CN"/>
        </w:rPr>
      </w:pPr>
      <w:bookmarkStart w:id="14" w:name="_Toc22039"/>
      <w:r>
        <w:rPr>
          <w:rFonts w:ascii="仿宋" w:eastAsia="仿宋" w:hAnsi="仿宋" w:cs="仿宋" w:hint="eastAsia"/>
          <w:sz w:val="28"/>
          <w:lang w:eastAsia="zh-CN"/>
        </w:rPr>
        <w:t>(三)、设备选型方案</w:t>
      </w:r>
      <w:bookmarkEnd w:id="14"/>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为确保金属制成品项目的高效生产和技术实施，我们制定了一套精心设计的设备选型方案，以满足金属制成品项目生产、质量和环保的要求。该方案的主要特点如下：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金属制成品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针对金属制成品项目产品的多样性和小批量生产的特点，我们将建设柔性制造生产线。通过在设备选型中考虑柔性制造技术，可以灵活应对不同产品规格和生产需求，实现生产线的高度灵活性和适应性。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5" w:name="_Toc23962"/>
      <w:r>
        <w:rPr>
          <w:rFonts w:ascii="仿宋" w:eastAsia="仿宋" w:hAnsi="仿宋" w:cs="仿宋" w:hint="eastAsia"/>
          <w:sz w:val="28"/>
          <w:lang w:eastAsia="zh-CN"/>
        </w:rPr>
        <w:t>五、金属制成品项目选址可行性分析</w:t>
      </w:r>
      <w:bookmarkEnd w:id="15"/>
    </w:p>
    <w:p>
      <w:pPr>
        <w:pStyle w:val="Heading2"/>
        <w:rPr>
          <w:rFonts w:ascii="仿宋" w:eastAsia="仿宋" w:hAnsi="仿宋" w:cs="仿宋" w:hint="eastAsia"/>
          <w:lang w:eastAsia="zh-CN"/>
        </w:rPr>
      </w:pPr>
      <w:bookmarkStart w:id="16" w:name="_Toc13424"/>
      <w:r>
        <w:rPr>
          <w:rFonts w:ascii="仿宋" w:eastAsia="仿宋" w:hAnsi="仿宋" w:cs="仿宋" w:hint="eastAsia"/>
          <w:lang w:eastAsia="zh-CN"/>
        </w:rPr>
        <w:t>(一)、金属制成品项目选址</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该金属制成品项目选址位于XX省XX市XX区XXX街道</w:t>
      </w:r>
    </w:p>
    <w:p>
      <w:pPr>
        <w:pStyle w:val="Heading2"/>
        <w:ind w:firstLine="560" w:firstLineChars="200"/>
        <w:rPr>
          <w:rFonts w:ascii="仿宋" w:eastAsia="仿宋" w:hAnsi="仿宋" w:cs="仿宋" w:hint="eastAsia"/>
          <w:sz w:val="28"/>
          <w:lang w:eastAsia="zh-CN"/>
        </w:rPr>
      </w:pPr>
      <w:bookmarkStart w:id="17" w:name="_Toc23231"/>
      <w:r>
        <w:rPr>
          <w:rFonts w:ascii="仿宋" w:eastAsia="仿宋" w:hAnsi="仿宋" w:cs="仿宋" w:hint="eastAsia"/>
          <w:sz w:val="28"/>
          <w:lang w:eastAsia="zh-CN"/>
        </w:rPr>
        <w:t>(二)、用地控制指标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金属制成品项目的征地面积将根据金属制成品项目的实际规模和需求进行精确规划。具体面积XXX平方米，旨在确保金属制成品项目不仅能够满足当前的发展需求，还能够预留空间以适应未来的扩展。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净用地面积是在征地面积基础上去除不可利用面积后的实际可开发用地。具体面积XXX平方米，考虑到环保、交通、安全等多方面因素，以确保金属制成品项目在整体利用效率上达到最优。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金属制成品项目计划建设的建筑总规模具体面积XXX平方米。这一规模的确定综合考虑了金属制成品项目的性质、规模，以及城市规划的相关要求，确保建筑布局与周边环境协调一致。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4. 绿地率： 绿地率是金属制成品项目用地中被规划为绿地的比例。具体面积XXX平方米，旨在通过合理规划绿地，改善金属制成品项目周边环境，提升居民生活质量，并符合城市整体绿化规划。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容积率是用地上可以建设的建筑总体积与用地面积之比。具体面积XXX，通过合理的容积率规划，确保金属制成品项目建筑规模与周边环境和谐共生。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金属制成品项目选址与当地城市规划相一致，具体面积XXX平方米。通过与城市规划部门深入沟通，确保金属制成品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金属制成品项目选址符合当地产业政策，具体面积XXX平方米。这包括金属制成品项目对当地经济的促进作用，以及对相关产业的带动效应，确保金属制成品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用地总体要求必须符合环保和可持续发展的原则，具体面积XXX平方米。通过采用绿色建筑设计、节能减排等措施，确保金属制成品项目在建设和运营过程中对环境的影响最小化，达到可持续发展的要求。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确保金属制成品项目选址具备必要的公共设施配套，具体面积XXX平方米。这包括交通便利性、教育、医疗等基础设施，以提高居民生活品质，使得金属制成品项目选址更具吸引力。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考虑用地总体要求对当地社会稳定性的影响，具体面积XXX平方米。通过深入了解当地社区反馈，确保金属制成品项目的选址和建设过程对当地社会和谐稳定产生积极作用。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金属制成品项目选址不仅符合法规和规划，还在实际操作中具有可行性。这一全面规划将为金属制成品项目的成功实施提供坚实的基础，确保金属制成品项目选址阶段就能够奠定良好的发展基础。</w:t>
      </w:r>
    </w:p>
    <w:p>
      <w:pPr>
        <w:pStyle w:val="Heading2"/>
        <w:ind w:firstLine="560" w:firstLineChars="200"/>
        <w:rPr>
          <w:rFonts w:ascii="仿宋" w:eastAsia="仿宋" w:hAnsi="仿宋" w:cs="仿宋" w:hint="eastAsia"/>
          <w:sz w:val="28"/>
          <w:lang w:eastAsia="zh-CN"/>
        </w:rPr>
      </w:pPr>
      <w:bookmarkStart w:id="18" w:name="_Toc20112"/>
      <w:r>
        <w:rPr>
          <w:rFonts w:ascii="仿宋" w:eastAsia="仿宋" w:hAnsi="仿宋" w:cs="仿宋" w:hint="eastAsia"/>
          <w:sz w:val="28"/>
          <w:lang w:eastAsia="zh-CN"/>
        </w:rPr>
        <w:t>(三)、节约用地措施</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金属制成品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金属制成品项目的设备规划和空间设计中，我们将采取灵活设备布局的措施。设备布局将根据实际需求进行灵活设计，避免不必要的浪费。通过合理规划设备摆放位置，我们将提高设备的利用率，减少设备间距，以确保金属制成品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https://d.book118.com/306152120032010044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金属制成品项目规划设计蓝图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金属制成品项目规划设计蓝图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金属制成品项目规划设计蓝图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金属制成品项目规划设计蓝图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金属制成品项目规划设计蓝图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金属制成品项目规划设计蓝图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金属制成品项目规划设计蓝图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金属制成品项目规划设计蓝图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金属制成品项目规划设计蓝图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金属制成品项目规划设计蓝图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金属制成品项目规划设计蓝图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金属制成品项目规划设计蓝图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金属制成品项目规划设计蓝图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金属制成品项目规划设计蓝图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金属制成品项目规划设计蓝图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金属制成品项目规划设计蓝图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金属制成品项目规划设计蓝图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EA0262"/>
    <w:rsid w:val="4EEA026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06152120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2024-02-03T22:44:00Z</dcterms:created>
  <dcterms:modified xsi:type="dcterms:W3CDTF">2024-02-03T22:44:50Z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53CA4EC4F70448D9AB783DF5D4C9E0A0_11</vt:lpwstr>
  </property>
  <property fmtid="{D5CDD505-2E9C-101B-9397-08002B2CF9AE}" pid="3" name="KSOProductBuildVer">
    <vt:lpwstr>2052-12.1.0.16250</vt:lpwstr>
  </property>
</Properties>
</file>