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房屋和土木工程产品项目规划设计蓝图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84" w:history="1">
        <w:r>
          <w:rPr>
            <w:rFonts w:ascii="仿宋" w:eastAsia="仿宋" w:hAnsi="仿宋" w:cs="仿宋" w:hint="eastAsia"/>
            <w:lang w:eastAsia="zh-CN"/>
          </w:rPr>
          <w:t>概论</w:t>
        </w:r>
        <w:r>
          <w:tab/>
        </w:r>
        <w:r>
          <w:fldChar w:fldCharType="begin"/>
        </w:r>
        <w:r>
          <w:instrText xml:space="preserve"> PAGEREF _Toc5684 \h </w:instrText>
        </w:r>
        <w:r>
          <w:fldChar w:fldCharType="separate"/>
        </w:r>
        <w:r>
          <w:t>3</w:t>
        </w:r>
        <w:r>
          <w:fldChar w:fldCharType="end"/>
        </w:r>
      </w:hyperlink>
    </w:p>
    <w:p>
      <w:pPr>
        <w:pStyle w:val="TOC1"/>
        <w:tabs>
          <w:tab w:val="right" w:leader="dot" w:pos="8306"/>
        </w:tabs>
      </w:pPr>
      <w:hyperlink w:anchor="_Toc32037" w:history="1">
        <w:r>
          <w:rPr>
            <w:rFonts w:ascii="仿宋" w:eastAsia="仿宋" w:hAnsi="仿宋" w:cs="仿宋" w:hint="eastAsia"/>
            <w:lang w:eastAsia="zh-CN"/>
          </w:rPr>
          <w:t>一、房屋和土木工程产品项目建设背景及必要性分析</w:t>
        </w:r>
        <w:r>
          <w:tab/>
        </w:r>
        <w:r>
          <w:fldChar w:fldCharType="begin"/>
        </w:r>
        <w:r>
          <w:instrText xml:space="preserve"> PAGEREF _Toc32037 \h </w:instrText>
        </w:r>
        <w:r>
          <w:fldChar w:fldCharType="separate"/>
        </w:r>
        <w:r>
          <w:t>3</w:t>
        </w:r>
        <w:r>
          <w:fldChar w:fldCharType="end"/>
        </w:r>
      </w:hyperlink>
    </w:p>
    <w:p>
      <w:pPr>
        <w:pStyle w:val="TOC2"/>
        <w:tabs>
          <w:tab w:val="right" w:leader="dot" w:pos="8306"/>
        </w:tabs>
      </w:pPr>
      <w:hyperlink w:anchor="_Toc27947" w:history="1">
        <w:r>
          <w:rPr>
            <w:rFonts w:ascii="仿宋" w:eastAsia="仿宋" w:hAnsi="仿宋" w:cs="仿宋" w:hint="eastAsia"/>
            <w:lang w:eastAsia="zh-CN"/>
          </w:rPr>
          <w:t>(一)、房屋和土木工程产品项目背景分析</w:t>
        </w:r>
        <w:r>
          <w:tab/>
        </w:r>
        <w:r>
          <w:fldChar w:fldCharType="begin"/>
        </w:r>
        <w:r>
          <w:instrText xml:space="preserve"> PAGEREF _Toc27947 \h </w:instrText>
        </w:r>
        <w:r>
          <w:fldChar w:fldCharType="separate"/>
        </w:r>
        <w:r>
          <w:t>3</w:t>
        </w:r>
        <w:r>
          <w:fldChar w:fldCharType="end"/>
        </w:r>
      </w:hyperlink>
    </w:p>
    <w:p>
      <w:pPr>
        <w:pStyle w:val="TOC2"/>
        <w:tabs>
          <w:tab w:val="right" w:leader="dot" w:pos="8306"/>
        </w:tabs>
      </w:pPr>
      <w:hyperlink w:anchor="_Toc17790" w:history="1">
        <w:r>
          <w:rPr>
            <w:rFonts w:ascii="仿宋" w:eastAsia="仿宋" w:hAnsi="仿宋" w:cs="仿宋" w:hint="eastAsia"/>
            <w:lang w:eastAsia="zh-CN"/>
          </w:rPr>
          <w:t>(二)、房屋和土木工程产品项目建设必要性分析</w:t>
        </w:r>
        <w:r>
          <w:tab/>
        </w:r>
        <w:r>
          <w:fldChar w:fldCharType="begin"/>
        </w:r>
        <w:r>
          <w:instrText xml:space="preserve"> PAGEREF _Toc17790 \h </w:instrText>
        </w:r>
        <w:r>
          <w:fldChar w:fldCharType="separate"/>
        </w:r>
        <w:r>
          <w:t>5</w:t>
        </w:r>
        <w:r>
          <w:fldChar w:fldCharType="end"/>
        </w:r>
      </w:hyperlink>
    </w:p>
    <w:p>
      <w:pPr>
        <w:pStyle w:val="TOC1"/>
        <w:tabs>
          <w:tab w:val="right" w:leader="dot" w:pos="8306"/>
        </w:tabs>
      </w:pPr>
      <w:hyperlink w:anchor="_Toc16005" w:history="1">
        <w:r>
          <w:rPr>
            <w:rFonts w:ascii="仿宋" w:eastAsia="仿宋" w:hAnsi="仿宋" w:cs="仿宋" w:hint="eastAsia"/>
            <w:lang w:eastAsia="zh-CN"/>
          </w:rPr>
          <w:t>二、市场分析、调研</w:t>
        </w:r>
        <w:r>
          <w:tab/>
        </w:r>
        <w:r>
          <w:fldChar w:fldCharType="begin"/>
        </w:r>
        <w:r>
          <w:instrText xml:space="preserve"> PAGEREF _Toc16005 \h </w:instrText>
        </w:r>
        <w:r>
          <w:fldChar w:fldCharType="separate"/>
        </w:r>
        <w:r>
          <w:t>6</w:t>
        </w:r>
        <w:r>
          <w:fldChar w:fldCharType="end"/>
        </w:r>
      </w:hyperlink>
    </w:p>
    <w:p>
      <w:pPr>
        <w:pStyle w:val="TOC2"/>
        <w:tabs>
          <w:tab w:val="right" w:leader="dot" w:pos="8306"/>
        </w:tabs>
      </w:pPr>
      <w:hyperlink w:anchor="_Toc7134" w:history="1">
        <w:r>
          <w:rPr>
            <w:rFonts w:ascii="仿宋" w:eastAsia="仿宋" w:hAnsi="仿宋" w:cs="仿宋" w:hint="eastAsia"/>
            <w:lang w:eastAsia="zh-CN"/>
          </w:rPr>
          <w:t>(一)、房屋和土木工程产品行业分析</w:t>
        </w:r>
        <w:r>
          <w:tab/>
        </w:r>
        <w:r>
          <w:fldChar w:fldCharType="begin"/>
        </w:r>
        <w:r>
          <w:instrText xml:space="preserve"> PAGEREF _Toc7134 \h </w:instrText>
        </w:r>
        <w:r>
          <w:fldChar w:fldCharType="separate"/>
        </w:r>
        <w:r>
          <w:t>6</w:t>
        </w:r>
        <w:r>
          <w:fldChar w:fldCharType="end"/>
        </w:r>
      </w:hyperlink>
    </w:p>
    <w:p>
      <w:pPr>
        <w:pStyle w:val="TOC2"/>
        <w:tabs>
          <w:tab w:val="right" w:leader="dot" w:pos="8306"/>
        </w:tabs>
      </w:pPr>
      <w:hyperlink w:anchor="_Toc32568" w:history="1">
        <w:r>
          <w:rPr>
            <w:rFonts w:ascii="仿宋" w:eastAsia="仿宋" w:hAnsi="仿宋" w:cs="仿宋" w:hint="eastAsia"/>
            <w:lang w:eastAsia="zh-CN"/>
          </w:rPr>
          <w:t>(二)、房屋和土木工程产品市场分析预测</w:t>
        </w:r>
        <w:r>
          <w:tab/>
        </w:r>
        <w:r>
          <w:fldChar w:fldCharType="begin"/>
        </w:r>
        <w:r>
          <w:instrText xml:space="preserve"> PAGEREF _Toc32568 \h </w:instrText>
        </w:r>
        <w:r>
          <w:fldChar w:fldCharType="separate"/>
        </w:r>
        <w:r>
          <w:t>7</w:t>
        </w:r>
        <w:r>
          <w:fldChar w:fldCharType="end"/>
        </w:r>
      </w:hyperlink>
    </w:p>
    <w:p>
      <w:pPr>
        <w:pStyle w:val="TOC1"/>
        <w:tabs>
          <w:tab w:val="right" w:leader="dot" w:pos="8306"/>
        </w:tabs>
      </w:pPr>
      <w:hyperlink w:anchor="_Toc9443" w:history="1">
        <w:r>
          <w:rPr>
            <w:rFonts w:ascii="仿宋" w:eastAsia="仿宋" w:hAnsi="仿宋" w:cs="仿宋" w:hint="eastAsia"/>
            <w:lang w:eastAsia="zh-CN"/>
          </w:rPr>
          <w:t>三、房屋和土木工程产品项目建设单位说明</w:t>
        </w:r>
        <w:r>
          <w:tab/>
        </w:r>
        <w:r>
          <w:fldChar w:fldCharType="begin"/>
        </w:r>
        <w:r>
          <w:instrText xml:space="preserve"> PAGEREF _Toc9443 \h </w:instrText>
        </w:r>
        <w:r>
          <w:fldChar w:fldCharType="separate"/>
        </w:r>
        <w:r>
          <w:t>8</w:t>
        </w:r>
        <w:r>
          <w:fldChar w:fldCharType="end"/>
        </w:r>
      </w:hyperlink>
    </w:p>
    <w:p>
      <w:pPr>
        <w:pStyle w:val="TOC2"/>
        <w:tabs>
          <w:tab w:val="right" w:leader="dot" w:pos="8306"/>
        </w:tabs>
      </w:pPr>
      <w:hyperlink w:anchor="_Toc16105" w:history="1">
        <w:r>
          <w:rPr>
            <w:rFonts w:ascii="仿宋" w:eastAsia="仿宋" w:hAnsi="仿宋" w:cs="仿宋" w:hint="eastAsia"/>
            <w:lang w:eastAsia="zh-CN"/>
          </w:rPr>
          <w:t>(一)、房屋和土木工程产品项目承办单位基本情况</w:t>
        </w:r>
        <w:r>
          <w:tab/>
        </w:r>
        <w:r>
          <w:fldChar w:fldCharType="begin"/>
        </w:r>
        <w:r>
          <w:instrText xml:space="preserve"> PAGEREF _Toc16105 \h </w:instrText>
        </w:r>
        <w:r>
          <w:fldChar w:fldCharType="separate"/>
        </w:r>
        <w:r>
          <w:t>8</w:t>
        </w:r>
        <w:r>
          <w:fldChar w:fldCharType="end"/>
        </w:r>
      </w:hyperlink>
    </w:p>
    <w:p>
      <w:pPr>
        <w:pStyle w:val="TOC2"/>
        <w:tabs>
          <w:tab w:val="right" w:leader="dot" w:pos="8306"/>
        </w:tabs>
      </w:pPr>
      <w:hyperlink w:anchor="_Toc8501" w:history="1">
        <w:r>
          <w:rPr>
            <w:rFonts w:ascii="仿宋" w:eastAsia="仿宋" w:hAnsi="仿宋" w:cs="仿宋" w:hint="eastAsia"/>
            <w:lang w:eastAsia="zh-CN"/>
          </w:rPr>
          <w:t>(二)、公司经济效益分析</w:t>
        </w:r>
        <w:r>
          <w:tab/>
        </w:r>
        <w:r>
          <w:fldChar w:fldCharType="begin"/>
        </w:r>
        <w:r>
          <w:instrText xml:space="preserve"> PAGEREF _Toc8501 \h </w:instrText>
        </w:r>
        <w:r>
          <w:fldChar w:fldCharType="separate"/>
        </w:r>
        <w:r>
          <w:t>8</w:t>
        </w:r>
        <w:r>
          <w:fldChar w:fldCharType="end"/>
        </w:r>
      </w:hyperlink>
    </w:p>
    <w:p>
      <w:pPr>
        <w:pStyle w:val="TOC1"/>
        <w:tabs>
          <w:tab w:val="right" w:leader="dot" w:pos="8306"/>
        </w:tabs>
      </w:pPr>
      <w:hyperlink w:anchor="_Toc13539" w:history="1">
        <w:r>
          <w:rPr>
            <w:rFonts w:ascii="仿宋" w:eastAsia="仿宋" w:hAnsi="仿宋" w:cs="仿宋" w:hint="eastAsia"/>
            <w:lang w:eastAsia="zh-CN"/>
          </w:rPr>
          <w:t>四、工艺说明</w:t>
        </w:r>
        <w:r>
          <w:tab/>
        </w:r>
        <w:r>
          <w:fldChar w:fldCharType="begin"/>
        </w:r>
        <w:r>
          <w:instrText xml:space="preserve"> PAGEREF _Toc13539 \h </w:instrText>
        </w:r>
        <w:r>
          <w:fldChar w:fldCharType="separate"/>
        </w:r>
        <w:r>
          <w:t>9</w:t>
        </w:r>
        <w:r>
          <w:fldChar w:fldCharType="end"/>
        </w:r>
      </w:hyperlink>
    </w:p>
    <w:p>
      <w:pPr>
        <w:pStyle w:val="TOC2"/>
        <w:tabs>
          <w:tab w:val="right" w:leader="dot" w:pos="8306"/>
        </w:tabs>
      </w:pPr>
      <w:hyperlink w:anchor="_Toc10002" w:history="1">
        <w:r>
          <w:rPr>
            <w:rFonts w:ascii="仿宋" w:eastAsia="仿宋" w:hAnsi="仿宋" w:cs="仿宋" w:hint="eastAsia"/>
            <w:lang w:eastAsia="zh-CN"/>
          </w:rPr>
          <w:t>(一)、技术管理特点</w:t>
        </w:r>
        <w:r>
          <w:tab/>
        </w:r>
        <w:r>
          <w:fldChar w:fldCharType="begin"/>
        </w:r>
        <w:r>
          <w:instrText xml:space="preserve"> PAGEREF _Toc10002 \h </w:instrText>
        </w:r>
        <w:r>
          <w:fldChar w:fldCharType="separate"/>
        </w:r>
        <w:r>
          <w:t>9</w:t>
        </w:r>
        <w:r>
          <w:fldChar w:fldCharType="end"/>
        </w:r>
      </w:hyperlink>
    </w:p>
    <w:p>
      <w:pPr>
        <w:pStyle w:val="TOC2"/>
        <w:tabs>
          <w:tab w:val="right" w:leader="dot" w:pos="8306"/>
        </w:tabs>
      </w:pPr>
      <w:hyperlink w:anchor="_Toc29197" w:history="1">
        <w:r>
          <w:rPr>
            <w:rFonts w:ascii="仿宋" w:eastAsia="仿宋" w:hAnsi="仿宋" w:cs="仿宋" w:hint="eastAsia"/>
            <w:lang w:eastAsia="zh-CN"/>
          </w:rPr>
          <w:t>(二)、房屋和土木工程产品项目工艺技术设计方案</w:t>
        </w:r>
        <w:r>
          <w:tab/>
        </w:r>
        <w:r>
          <w:fldChar w:fldCharType="begin"/>
        </w:r>
        <w:r>
          <w:instrText xml:space="preserve"> PAGEREF _Toc29197 \h </w:instrText>
        </w:r>
        <w:r>
          <w:fldChar w:fldCharType="separate"/>
        </w:r>
        <w:r>
          <w:t>11</w:t>
        </w:r>
        <w:r>
          <w:fldChar w:fldCharType="end"/>
        </w:r>
      </w:hyperlink>
    </w:p>
    <w:p>
      <w:pPr>
        <w:pStyle w:val="TOC2"/>
        <w:tabs>
          <w:tab w:val="right" w:leader="dot" w:pos="8306"/>
        </w:tabs>
      </w:pPr>
      <w:hyperlink w:anchor="_Toc28922" w:history="1">
        <w:r>
          <w:rPr>
            <w:rFonts w:ascii="仿宋" w:eastAsia="仿宋" w:hAnsi="仿宋" w:cs="仿宋" w:hint="eastAsia"/>
            <w:lang w:eastAsia="zh-CN"/>
          </w:rPr>
          <w:t>(三)、设备选型方案</w:t>
        </w:r>
        <w:r>
          <w:tab/>
        </w:r>
        <w:r>
          <w:fldChar w:fldCharType="begin"/>
        </w:r>
        <w:r>
          <w:instrText xml:space="preserve"> PAGEREF _Toc28922 \h </w:instrText>
        </w:r>
        <w:r>
          <w:fldChar w:fldCharType="separate"/>
        </w:r>
        <w:r>
          <w:t>12</w:t>
        </w:r>
        <w:r>
          <w:fldChar w:fldCharType="end"/>
        </w:r>
      </w:hyperlink>
    </w:p>
    <w:p>
      <w:pPr>
        <w:pStyle w:val="TOC1"/>
        <w:tabs>
          <w:tab w:val="right" w:leader="dot" w:pos="8306"/>
        </w:tabs>
      </w:pPr>
      <w:hyperlink w:anchor="_Toc18252" w:history="1">
        <w:r>
          <w:rPr>
            <w:rFonts w:ascii="仿宋" w:eastAsia="仿宋" w:hAnsi="仿宋" w:cs="仿宋" w:hint="eastAsia"/>
            <w:lang w:eastAsia="zh-CN"/>
          </w:rPr>
          <w:t>五、房屋和土木工程产品项目概论</w:t>
        </w:r>
        <w:r>
          <w:tab/>
        </w:r>
        <w:r>
          <w:fldChar w:fldCharType="begin"/>
        </w:r>
        <w:r>
          <w:instrText xml:space="preserve"> PAGEREF _Toc18252 \h </w:instrText>
        </w:r>
        <w:r>
          <w:fldChar w:fldCharType="separate"/>
        </w:r>
        <w:r>
          <w:t>13</w:t>
        </w:r>
        <w:r>
          <w:fldChar w:fldCharType="end"/>
        </w:r>
      </w:hyperlink>
    </w:p>
    <w:p>
      <w:pPr>
        <w:pStyle w:val="TOC2"/>
        <w:tabs>
          <w:tab w:val="right" w:leader="dot" w:pos="8306"/>
        </w:tabs>
      </w:pPr>
      <w:hyperlink w:anchor="_Toc13050" w:history="1">
        <w:r>
          <w:rPr>
            <w:rFonts w:ascii="仿宋" w:eastAsia="仿宋" w:hAnsi="仿宋" w:cs="仿宋" w:hint="eastAsia"/>
            <w:lang w:eastAsia="zh-CN"/>
          </w:rPr>
          <w:t>(一)、房屋和土木工程产品项目概况</w:t>
        </w:r>
        <w:r>
          <w:tab/>
        </w:r>
        <w:r>
          <w:fldChar w:fldCharType="begin"/>
        </w:r>
        <w:r>
          <w:instrText xml:space="preserve"> PAGEREF _Toc13050 \h </w:instrText>
        </w:r>
        <w:r>
          <w:fldChar w:fldCharType="separate"/>
        </w:r>
        <w:r>
          <w:t>13</w:t>
        </w:r>
        <w:r>
          <w:fldChar w:fldCharType="end"/>
        </w:r>
      </w:hyperlink>
    </w:p>
    <w:p>
      <w:pPr>
        <w:pStyle w:val="TOC2"/>
        <w:tabs>
          <w:tab w:val="right" w:leader="dot" w:pos="8306"/>
        </w:tabs>
      </w:pPr>
      <w:hyperlink w:anchor="_Toc11313" w:history="1">
        <w:r>
          <w:rPr>
            <w:rFonts w:ascii="仿宋" w:eastAsia="仿宋" w:hAnsi="仿宋" w:cs="仿宋" w:hint="eastAsia"/>
            <w:lang w:eastAsia="zh-CN"/>
          </w:rPr>
          <w:t>(二)、房屋和土木工程产品项目目标</w:t>
        </w:r>
        <w:r>
          <w:tab/>
        </w:r>
        <w:r>
          <w:fldChar w:fldCharType="begin"/>
        </w:r>
        <w:r>
          <w:instrText xml:space="preserve"> PAGEREF _Toc11313 \h </w:instrText>
        </w:r>
        <w:r>
          <w:fldChar w:fldCharType="separate"/>
        </w:r>
        <w:r>
          <w:t>16</w:t>
        </w:r>
        <w:r>
          <w:fldChar w:fldCharType="end"/>
        </w:r>
      </w:hyperlink>
    </w:p>
    <w:p>
      <w:pPr>
        <w:pStyle w:val="TOC2"/>
        <w:tabs>
          <w:tab w:val="right" w:leader="dot" w:pos="8306"/>
        </w:tabs>
      </w:pPr>
      <w:hyperlink w:anchor="_Toc13106" w:history="1">
        <w:r>
          <w:rPr>
            <w:rFonts w:ascii="仿宋" w:eastAsia="仿宋" w:hAnsi="仿宋" w:cs="仿宋" w:hint="eastAsia"/>
            <w:lang w:eastAsia="zh-CN"/>
          </w:rPr>
          <w:t>(三)、房屋和土木工程产品项目提出的理由</w:t>
        </w:r>
        <w:r>
          <w:tab/>
        </w:r>
        <w:r>
          <w:fldChar w:fldCharType="begin"/>
        </w:r>
        <w:r>
          <w:instrText xml:space="preserve"> PAGEREF _Toc13106 \h </w:instrText>
        </w:r>
        <w:r>
          <w:fldChar w:fldCharType="separate"/>
        </w:r>
        <w:r>
          <w:t>17</w:t>
        </w:r>
        <w:r>
          <w:fldChar w:fldCharType="end"/>
        </w:r>
      </w:hyperlink>
    </w:p>
    <w:p>
      <w:pPr>
        <w:pStyle w:val="TOC2"/>
        <w:tabs>
          <w:tab w:val="right" w:leader="dot" w:pos="8306"/>
        </w:tabs>
      </w:pPr>
      <w:hyperlink w:anchor="_Toc4076" w:history="1">
        <w:r>
          <w:rPr>
            <w:rFonts w:ascii="仿宋" w:eastAsia="仿宋" w:hAnsi="仿宋" w:cs="仿宋" w:hint="eastAsia"/>
            <w:lang w:eastAsia="zh-CN"/>
          </w:rPr>
          <w:t>(四)、房屋和土木工程产品项目意义</w:t>
        </w:r>
        <w:r>
          <w:tab/>
        </w:r>
        <w:r>
          <w:fldChar w:fldCharType="begin"/>
        </w:r>
        <w:r>
          <w:instrText xml:space="preserve"> PAGEREF _Toc4076 \h </w:instrText>
        </w:r>
        <w:r>
          <w:fldChar w:fldCharType="separate"/>
        </w:r>
        <w:r>
          <w:t>18</w:t>
        </w:r>
        <w:r>
          <w:fldChar w:fldCharType="end"/>
        </w:r>
      </w:hyperlink>
    </w:p>
    <w:p>
      <w:pPr>
        <w:pStyle w:val="TOC2"/>
        <w:tabs>
          <w:tab w:val="right" w:leader="dot" w:pos="8306"/>
        </w:tabs>
      </w:pPr>
      <w:hyperlink w:anchor="_Toc1916" w:history="1">
        <w:r>
          <w:rPr>
            <w:rFonts w:ascii="仿宋" w:eastAsia="仿宋" w:hAnsi="仿宋" w:cs="仿宋" w:hint="eastAsia"/>
            <w:lang w:eastAsia="zh-CN"/>
          </w:rPr>
          <w:t>(五)、房屋和土木工程产品项目背景</w:t>
        </w:r>
        <w:r>
          <w:tab/>
        </w:r>
        <w:r>
          <w:fldChar w:fldCharType="begin"/>
        </w:r>
        <w:r>
          <w:instrText xml:space="preserve"> PAGEREF _Toc1916 \h </w:instrText>
        </w:r>
        <w:r>
          <w:fldChar w:fldCharType="separate"/>
        </w:r>
        <w:r>
          <w:t>19</w:t>
        </w:r>
        <w:r>
          <w:fldChar w:fldCharType="end"/>
        </w:r>
      </w:hyperlink>
    </w:p>
    <w:p>
      <w:pPr>
        <w:pStyle w:val="TOC1"/>
        <w:tabs>
          <w:tab w:val="right" w:leader="dot" w:pos="8306"/>
        </w:tabs>
      </w:pPr>
      <w:hyperlink w:anchor="_Toc3783" w:history="1">
        <w:r>
          <w:rPr>
            <w:rFonts w:ascii="仿宋" w:eastAsia="仿宋" w:hAnsi="仿宋" w:cs="仿宋" w:hint="eastAsia"/>
            <w:lang w:eastAsia="zh-CN"/>
          </w:rPr>
          <w:t>六、房屋和土木工程产品项目绩效评估</w:t>
        </w:r>
        <w:r>
          <w:tab/>
        </w:r>
        <w:r>
          <w:fldChar w:fldCharType="begin"/>
        </w:r>
        <w:r>
          <w:instrText xml:space="preserve"> PAGEREF _Toc3783 \h </w:instrText>
        </w:r>
        <w:r>
          <w:fldChar w:fldCharType="separate"/>
        </w:r>
        <w:r>
          <w:t>20</w:t>
        </w:r>
        <w:r>
          <w:fldChar w:fldCharType="end"/>
        </w:r>
      </w:hyperlink>
    </w:p>
    <w:p>
      <w:pPr>
        <w:pStyle w:val="TOC2"/>
        <w:tabs>
          <w:tab w:val="right" w:leader="dot" w:pos="8306"/>
        </w:tabs>
      </w:pPr>
      <w:hyperlink w:anchor="_Toc10594" w:history="1">
        <w:r>
          <w:rPr>
            <w:rFonts w:ascii="仿宋" w:eastAsia="仿宋" w:hAnsi="仿宋" w:cs="仿宋" w:hint="eastAsia"/>
            <w:lang w:eastAsia="zh-CN"/>
          </w:rPr>
          <w:t>(一)、绩效评估指标</w:t>
        </w:r>
        <w:r>
          <w:tab/>
        </w:r>
        <w:r>
          <w:fldChar w:fldCharType="begin"/>
        </w:r>
        <w:r>
          <w:instrText xml:space="preserve"> PAGEREF _Toc10594 \h </w:instrText>
        </w:r>
        <w:r>
          <w:fldChar w:fldCharType="separate"/>
        </w:r>
        <w:r>
          <w:t>20</w:t>
        </w:r>
        <w:r>
          <w:fldChar w:fldCharType="end"/>
        </w:r>
      </w:hyperlink>
    </w:p>
    <w:p>
      <w:pPr>
        <w:pStyle w:val="TOC2"/>
        <w:tabs>
          <w:tab w:val="right" w:leader="dot" w:pos="8306"/>
        </w:tabs>
      </w:pPr>
      <w:hyperlink w:anchor="_Toc6348" w:history="1">
        <w:r>
          <w:rPr>
            <w:rFonts w:ascii="仿宋" w:eastAsia="仿宋" w:hAnsi="仿宋" w:cs="仿宋" w:hint="eastAsia"/>
            <w:lang w:eastAsia="zh-CN"/>
          </w:rPr>
          <w:t>(二)、绩效评估方法</w:t>
        </w:r>
        <w:r>
          <w:tab/>
        </w:r>
        <w:r>
          <w:fldChar w:fldCharType="begin"/>
        </w:r>
        <w:r>
          <w:instrText xml:space="preserve"> PAGEREF _Toc6348 \h </w:instrText>
        </w:r>
        <w:r>
          <w:fldChar w:fldCharType="separate"/>
        </w:r>
        <w:r>
          <w:t>21</w:t>
        </w:r>
        <w:r>
          <w:fldChar w:fldCharType="end"/>
        </w:r>
      </w:hyperlink>
    </w:p>
    <w:p>
      <w:pPr>
        <w:pStyle w:val="TOC2"/>
        <w:tabs>
          <w:tab w:val="right" w:leader="dot" w:pos="8306"/>
        </w:tabs>
      </w:pPr>
      <w:hyperlink w:anchor="_Toc23244" w:history="1">
        <w:r>
          <w:rPr>
            <w:rFonts w:ascii="仿宋" w:eastAsia="仿宋" w:hAnsi="仿宋" w:cs="仿宋" w:hint="eastAsia"/>
            <w:lang w:eastAsia="zh-CN"/>
          </w:rPr>
          <w:t>(三)、绩效评估周期</w:t>
        </w:r>
        <w:r>
          <w:tab/>
        </w:r>
        <w:r>
          <w:fldChar w:fldCharType="begin"/>
        </w:r>
        <w:r>
          <w:instrText xml:space="preserve"> PAGEREF _Toc23244 \h </w:instrText>
        </w:r>
        <w:r>
          <w:fldChar w:fldCharType="separate"/>
        </w:r>
        <w:r>
          <w:t>23</w:t>
        </w:r>
        <w:r>
          <w:fldChar w:fldCharType="end"/>
        </w:r>
      </w:hyperlink>
    </w:p>
    <w:p>
      <w:pPr>
        <w:pStyle w:val="TOC1"/>
        <w:tabs>
          <w:tab w:val="right" w:leader="dot" w:pos="8306"/>
        </w:tabs>
      </w:pPr>
      <w:hyperlink w:anchor="_Toc14909" w:history="1">
        <w:r>
          <w:rPr>
            <w:rFonts w:ascii="仿宋" w:eastAsia="仿宋" w:hAnsi="仿宋" w:cs="仿宋" w:hint="eastAsia"/>
            <w:lang w:eastAsia="zh-CN"/>
          </w:rPr>
          <w:t>七、房屋和土木工程产品项目人力资源管理</w:t>
        </w:r>
        <w:r>
          <w:tab/>
        </w:r>
        <w:r>
          <w:fldChar w:fldCharType="begin"/>
        </w:r>
        <w:r>
          <w:instrText xml:space="preserve"> PAGEREF _Toc14909 \h </w:instrText>
        </w:r>
        <w:r>
          <w:fldChar w:fldCharType="separate"/>
        </w:r>
        <w:r>
          <w:t>24</w:t>
        </w:r>
        <w:r>
          <w:fldChar w:fldCharType="end"/>
        </w:r>
      </w:hyperlink>
    </w:p>
    <w:p>
      <w:pPr>
        <w:pStyle w:val="TOC2"/>
        <w:tabs>
          <w:tab w:val="right" w:leader="dot" w:pos="8306"/>
        </w:tabs>
      </w:pPr>
      <w:hyperlink w:anchor="_Toc26890" w:history="1">
        <w:r>
          <w:rPr>
            <w:rFonts w:ascii="仿宋" w:eastAsia="仿宋" w:hAnsi="仿宋" w:cs="仿宋" w:hint="eastAsia"/>
            <w:lang w:eastAsia="zh-CN"/>
          </w:rPr>
          <w:t>(一)、建立健全的预算管理制度</w:t>
        </w:r>
        <w:r>
          <w:tab/>
        </w:r>
        <w:r>
          <w:fldChar w:fldCharType="begin"/>
        </w:r>
        <w:r>
          <w:instrText xml:space="preserve"> PAGEREF _Toc26890 \h </w:instrText>
        </w:r>
        <w:r>
          <w:fldChar w:fldCharType="separate"/>
        </w:r>
        <w:r>
          <w:t>24</w:t>
        </w:r>
        <w:r>
          <w:fldChar w:fldCharType="end"/>
        </w:r>
      </w:hyperlink>
    </w:p>
    <w:p>
      <w:pPr>
        <w:pStyle w:val="TOC2"/>
        <w:tabs>
          <w:tab w:val="right" w:leader="dot" w:pos="8306"/>
        </w:tabs>
      </w:pPr>
      <w:hyperlink w:anchor="_Toc31993" w:history="1">
        <w:r>
          <w:rPr>
            <w:rFonts w:ascii="仿宋" w:eastAsia="仿宋" w:hAnsi="仿宋" w:cs="仿宋" w:hint="eastAsia"/>
            <w:lang w:eastAsia="zh-CN"/>
          </w:rPr>
          <w:t>(二)、加强资金流动监控</w:t>
        </w:r>
        <w:r>
          <w:tab/>
        </w:r>
        <w:r>
          <w:fldChar w:fldCharType="begin"/>
        </w:r>
        <w:r>
          <w:instrText xml:space="preserve"> PAGEREF _Toc31993 \h </w:instrText>
        </w:r>
        <w:r>
          <w:fldChar w:fldCharType="separate"/>
        </w:r>
        <w:r>
          <w:t>25</w:t>
        </w:r>
        <w:r>
          <w:fldChar w:fldCharType="end"/>
        </w:r>
      </w:hyperlink>
    </w:p>
    <w:p>
      <w:pPr>
        <w:pStyle w:val="TOC2"/>
        <w:tabs>
          <w:tab w:val="right" w:leader="dot" w:pos="8306"/>
        </w:tabs>
      </w:pPr>
      <w:hyperlink w:anchor="_Toc2331" w:history="1">
        <w:r>
          <w:rPr>
            <w:rFonts w:ascii="仿宋" w:eastAsia="仿宋" w:hAnsi="仿宋" w:cs="仿宋" w:hint="eastAsia"/>
            <w:lang w:eastAsia="zh-CN"/>
          </w:rPr>
          <w:t>(三)、制定完善的风险控制机制</w:t>
        </w:r>
        <w:r>
          <w:tab/>
        </w:r>
        <w:r>
          <w:fldChar w:fldCharType="begin"/>
        </w:r>
        <w:r>
          <w:instrText xml:space="preserve"> PAGEREF _Toc2331 \h </w:instrText>
        </w:r>
        <w:r>
          <w:fldChar w:fldCharType="separate"/>
        </w:r>
        <w:r>
          <w:t>27</w:t>
        </w:r>
        <w:r>
          <w:fldChar w:fldCharType="end"/>
        </w:r>
      </w:hyperlink>
    </w:p>
    <w:p>
      <w:pPr>
        <w:pStyle w:val="TOC2"/>
        <w:tabs>
          <w:tab w:val="right" w:leader="dot" w:pos="8306"/>
        </w:tabs>
      </w:pPr>
      <w:hyperlink w:anchor="_Toc21015" w:history="1">
        <w:r>
          <w:rPr>
            <w:rFonts w:ascii="仿宋" w:eastAsia="仿宋" w:hAnsi="仿宋" w:cs="仿宋" w:hint="eastAsia"/>
            <w:lang w:eastAsia="zh-CN"/>
          </w:rPr>
          <w:t>(四)、优化成本管理</w:t>
        </w:r>
        <w:r>
          <w:tab/>
        </w:r>
        <w:r>
          <w:fldChar w:fldCharType="begin"/>
        </w:r>
        <w:r>
          <w:instrText xml:space="preserve"> PAGEREF _Toc21015 \h </w:instrText>
        </w:r>
        <w:r>
          <w:fldChar w:fldCharType="separate"/>
        </w:r>
        <w:r>
          <w:t>28</w:t>
        </w:r>
        <w:r>
          <w:fldChar w:fldCharType="end"/>
        </w:r>
      </w:hyperlink>
    </w:p>
    <w:p>
      <w:pPr>
        <w:pStyle w:val="TOC1"/>
        <w:tabs>
          <w:tab w:val="right" w:leader="dot" w:pos="8306"/>
        </w:tabs>
      </w:pPr>
      <w:hyperlink w:anchor="_Toc8047" w:history="1">
        <w:r>
          <w:rPr>
            <w:rFonts w:ascii="仿宋" w:eastAsia="仿宋" w:hAnsi="仿宋" w:cs="仿宋" w:hint="eastAsia"/>
            <w:lang w:eastAsia="zh-CN"/>
          </w:rPr>
          <w:t>八、房屋和土木工程产品项目环境影响分析</w:t>
        </w:r>
        <w:r>
          <w:tab/>
        </w:r>
        <w:r>
          <w:fldChar w:fldCharType="begin"/>
        </w:r>
        <w:r>
          <w:instrText xml:space="preserve"> PAGEREF _Toc8047 \h </w:instrText>
        </w:r>
        <w:r>
          <w:fldChar w:fldCharType="separate"/>
        </w:r>
        <w:r>
          <w:t>30</w:t>
        </w:r>
        <w:r>
          <w:fldChar w:fldCharType="end"/>
        </w:r>
      </w:hyperlink>
    </w:p>
    <w:p>
      <w:pPr>
        <w:pStyle w:val="TOC2"/>
        <w:tabs>
          <w:tab w:val="right" w:leader="dot" w:pos="8306"/>
        </w:tabs>
      </w:pPr>
      <w:hyperlink w:anchor="_Toc11571" w:history="1">
        <w:r>
          <w:rPr>
            <w:rFonts w:ascii="仿宋" w:eastAsia="仿宋" w:hAnsi="仿宋" w:cs="仿宋" w:hint="eastAsia"/>
            <w:lang w:eastAsia="zh-CN"/>
          </w:rPr>
          <w:t>(一)、建设区域环境质量现状</w:t>
        </w:r>
        <w:r>
          <w:tab/>
        </w:r>
        <w:r>
          <w:fldChar w:fldCharType="begin"/>
        </w:r>
        <w:r>
          <w:instrText xml:space="preserve"> PAGEREF _Toc11571 \h </w:instrText>
        </w:r>
        <w:r>
          <w:fldChar w:fldCharType="separate"/>
        </w:r>
        <w:r>
          <w:t>30</w:t>
        </w:r>
        <w:r>
          <w:fldChar w:fldCharType="end"/>
        </w:r>
      </w:hyperlink>
    </w:p>
    <w:p>
      <w:pPr>
        <w:pStyle w:val="TOC2"/>
        <w:tabs>
          <w:tab w:val="right" w:leader="dot" w:pos="8306"/>
        </w:tabs>
      </w:pPr>
      <w:hyperlink w:anchor="_Toc5747" w:history="1">
        <w:r>
          <w:rPr>
            <w:rFonts w:ascii="仿宋" w:eastAsia="仿宋" w:hAnsi="仿宋" w:cs="仿宋" w:hint="eastAsia"/>
            <w:lang w:eastAsia="zh-CN"/>
          </w:rPr>
          <w:t>(二)、建设期环境保护</w:t>
        </w:r>
        <w:r>
          <w:tab/>
        </w:r>
        <w:r>
          <w:fldChar w:fldCharType="begin"/>
        </w:r>
        <w:r>
          <w:instrText xml:space="preserve"> PAGEREF _Toc5747 \h </w:instrText>
        </w:r>
        <w:r>
          <w:fldChar w:fldCharType="separate"/>
        </w:r>
        <w:r>
          <w:t>31</w:t>
        </w:r>
        <w:r>
          <w:fldChar w:fldCharType="end"/>
        </w:r>
      </w:hyperlink>
    </w:p>
    <w:p>
      <w:pPr>
        <w:pStyle w:val="TOC2"/>
        <w:tabs>
          <w:tab w:val="right" w:leader="dot" w:pos="8306"/>
        </w:tabs>
      </w:pPr>
      <w:hyperlink w:anchor="_Toc1856" w:history="1">
        <w:r>
          <w:rPr>
            <w:rFonts w:ascii="仿宋" w:eastAsia="仿宋" w:hAnsi="仿宋" w:cs="仿宋" w:hint="eastAsia"/>
            <w:lang w:eastAsia="zh-CN"/>
          </w:rPr>
          <w:t>(三)、运营期环境保护</w:t>
        </w:r>
        <w:r>
          <w:tab/>
        </w:r>
        <w:r>
          <w:fldChar w:fldCharType="begin"/>
        </w:r>
        <w:r>
          <w:instrText xml:space="preserve"> PAGEREF _Toc1856 \h </w:instrText>
        </w:r>
        <w:r>
          <w:fldChar w:fldCharType="separate"/>
        </w:r>
        <w:r>
          <w:t>33</w:t>
        </w:r>
        <w:r>
          <w:fldChar w:fldCharType="end"/>
        </w:r>
      </w:hyperlink>
    </w:p>
    <w:p>
      <w:pPr>
        <w:pStyle w:val="TOC2"/>
        <w:tabs>
          <w:tab w:val="right" w:leader="dot" w:pos="8306"/>
        </w:tabs>
      </w:pPr>
      <w:hyperlink w:anchor="_Toc17053" w:history="1">
        <w:r>
          <w:rPr>
            <w:rFonts w:ascii="仿宋" w:eastAsia="仿宋" w:hAnsi="仿宋" w:cs="仿宋" w:hint="eastAsia"/>
            <w:lang w:eastAsia="zh-CN"/>
          </w:rPr>
          <w:t>(四)、房屋和土木工程产品项目建设对区域经济的影响</w:t>
        </w:r>
        <w:r>
          <w:tab/>
        </w:r>
        <w:r>
          <w:fldChar w:fldCharType="begin"/>
        </w:r>
        <w:r>
          <w:instrText xml:space="preserve"> PAGEREF _Toc17053 \h </w:instrText>
        </w:r>
        <w:r>
          <w:fldChar w:fldCharType="separate"/>
        </w:r>
        <w:r>
          <w:t>34</w:t>
        </w:r>
        <w:r>
          <w:fldChar w:fldCharType="end"/>
        </w:r>
      </w:hyperlink>
    </w:p>
    <w:p>
      <w:pPr>
        <w:pStyle w:val="TOC2"/>
        <w:tabs>
          <w:tab w:val="right" w:leader="dot" w:pos="8306"/>
        </w:tabs>
      </w:pPr>
      <w:hyperlink w:anchor="_Toc27877" w:history="1">
        <w:r>
          <w:rPr>
            <w:rFonts w:ascii="仿宋" w:eastAsia="仿宋" w:hAnsi="仿宋" w:cs="仿宋" w:hint="eastAsia"/>
            <w:lang w:eastAsia="zh-CN"/>
          </w:rPr>
          <w:t>(五)、废弃物处理</w:t>
        </w:r>
        <w:r>
          <w:tab/>
        </w:r>
        <w:r>
          <w:fldChar w:fldCharType="begin"/>
        </w:r>
        <w:r>
          <w:instrText xml:space="preserve"> PAGEREF _Toc27877 \h </w:instrText>
        </w:r>
        <w:r>
          <w:fldChar w:fldCharType="separate"/>
        </w:r>
        <w:r>
          <w:t>36</w:t>
        </w:r>
        <w:r>
          <w:fldChar w:fldCharType="end"/>
        </w:r>
      </w:hyperlink>
    </w:p>
    <w:p>
      <w:pPr>
        <w:pStyle w:val="TOC2"/>
        <w:tabs>
          <w:tab w:val="right" w:leader="dot" w:pos="8306"/>
        </w:tabs>
      </w:pPr>
      <w:hyperlink w:anchor="_Toc2018" w:history="1">
        <w:r>
          <w:rPr>
            <w:rFonts w:ascii="仿宋" w:eastAsia="仿宋" w:hAnsi="仿宋" w:cs="仿宋" w:hint="eastAsia"/>
            <w:lang w:eastAsia="zh-CN"/>
          </w:rPr>
          <w:t>(六)、特殊环境影响分析</w:t>
        </w:r>
        <w:r>
          <w:tab/>
        </w:r>
        <w:r>
          <w:fldChar w:fldCharType="begin"/>
        </w:r>
        <w:r>
          <w:instrText xml:space="preserve"> PAGEREF _Toc2018 \h </w:instrText>
        </w:r>
        <w:r>
          <w:fldChar w:fldCharType="separate"/>
        </w:r>
        <w:r>
          <w:t>37</w:t>
        </w:r>
        <w:r>
          <w:fldChar w:fldCharType="end"/>
        </w:r>
      </w:hyperlink>
    </w:p>
    <w:p>
      <w:pPr>
        <w:pStyle w:val="TOC2"/>
        <w:tabs>
          <w:tab w:val="right" w:leader="dot" w:pos="8306"/>
        </w:tabs>
      </w:pPr>
      <w:hyperlink w:anchor="_Toc7330" w:history="1">
        <w:r>
          <w:rPr>
            <w:rFonts w:ascii="仿宋" w:eastAsia="仿宋" w:hAnsi="仿宋" w:cs="仿宋" w:hint="eastAsia"/>
            <w:lang w:eastAsia="zh-CN"/>
          </w:rPr>
          <w:t>(七)、清洁生产</w:t>
        </w:r>
        <w:r>
          <w:tab/>
        </w:r>
        <w:r>
          <w:fldChar w:fldCharType="begin"/>
        </w:r>
        <w:r>
          <w:instrText xml:space="preserve"> PAGEREF _Toc7330 \h </w:instrText>
        </w:r>
        <w:r>
          <w:fldChar w:fldCharType="separate"/>
        </w:r>
        <w:r>
          <w:t>38</w:t>
        </w:r>
        <w:r>
          <w:fldChar w:fldCharType="end"/>
        </w:r>
      </w:hyperlink>
    </w:p>
    <w:p>
      <w:pPr>
        <w:pStyle w:val="TOC2"/>
        <w:tabs>
          <w:tab w:val="right" w:leader="dot" w:pos="8306"/>
        </w:tabs>
      </w:pPr>
      <w:hyperlink w:anchor="_Toc21421" w:history="1">
        <w:r>
          <w:rPr>
            <w:rFonts w:ascii="仿宋" w:eastAsia="仿宋" w:hAnsi="仿宋" w:cs="仿宋" w:hint="eastAsia"/>
            <w:lang w:eastAsia="zh-CN"/>
          </w:rPr>
          <w:t>(八)、环境保护综合评价</w:t>
        </w:r>
        <w:r>
          <w:tab/>
        </w:r>
        <w:r>
          <w:fldChar w:fldCharType="begin"/>
        </w:r>
        <w:r>
          <w:instrText xml:space="preserve"> PAGEREF _Toc21421 \h </w:instrText>
        </w:r>
        <w:r>
          <w:fldChar w:fldCharType="separate"/>
        </w:r>
        <w:r>
          <w:t>40</w:t>
        </w:r>
        <w:r>
          <w:fldChar w:fldCharType="end"/>
        </w:r>
      </w:hyperlink>
    </w:p>
    <w:p>
      <w:pPr>
        <w:pStyle w:val="TOC1"/>
        <w:tabs>
          <w:tab w:val="right" w:leader="dot" w:pos="8306"/>
        </w:tabs>
      </w:pPr>
      <w:hyperlink w:anchor="_Toc7002" w:history="1">
        <w:r>
          <w:rPr>
            <w:rFonts w:ascii="仿宋" w:eastAsia="仿宋" w:hAnsi="仿宋" w:cs="仿宋" w:hint="eastAsia"/>
            <w:lang w:eastAsia="zh-CN"/>
          </w:rPr>
          <w:t>九、房屋和土木工程产品项目社会影响</w:t>
        </w:r>
        <w:r>
          <w:tab/>
        </w:r>
        <w:r>
          <w:fldChar w:fldCharType="begin"/>
        </w:r>
        <w:r>
          <w:instrText xml:space="preserve"> PAGEREF _Toc7002 \h </w:instrText>
        </w:r>
        <w:r>
          <w:fldChar w:fldCharType="separate"/>
        </w:r>
        <w:r>
          <w:t>41</w:t>
        </w:r>
        <w:r>
          <w:fldChar w:fldCharType="end"/>
        </w:r>
      </w:hyperlink>
    </w:p>
    <w:p>
      <w:pPr>
        <w:pStyle w:val="TOC2"/>
        <w:tabs>
          <w:tab w:val="right" w:leader="dot" w:pos="8306"/>
        </w:tabs>
      </w:pPr>
      <w:hyperlink w:anchor="_Toc22490" w:history="1">
        <w:r>
          <w:rPr>
            <w:rFonts w:ascii="仿宋" w:eastAsia="仿宋" w:hAnsi="仿宋" w:cs="仿宋" w:hint="eastAsia"/>
            <w:lang w:eastAsia="zh-CN"/>
          </w:rPr>
          <w:t>(一)、社会责任与义务</w:t>
        </w:r>
        <w:r>
          <w:tab/>
        </w:r>
        <w:r>
          <w:fldChar w:fldCharType="begin"/>
        </w:r>
        <w:r>
          <w:instrText xml:space="preserve"> PAGEREF _Toc22490 \h </w:instrText>
        </w:r>
        <w:r>
          <w:fldChar w:fldCharType="separate"/>
        </w:r>
        <w:r>
          <w:t>41</w:t>
        </w:r>
        <w:r>
          <w:fldChar w:fldCharType="end"/>
        </w:r>
      </w:hyperlink>
    </w:p>
    <w:p>
      <w:pPr>
        <w:pStyle w:val="TOC2"/>
        <w:tabs>
          <w:tab w:val="right" w:leader="dot" w:pos="8306"/>
        </w:tabs>
      </w:pPr>
      <w:hyperlink w:anchor="_Toc6644" w:history="1">
        <w:r>
          <w:rPr>
            <w:rFonts w:ascii="仿宋" w:eastAsia="仿宋" w:hAnsi="仿宋" w:cs="仿宋" w:hint="eastAsia"/>
            <w:lang w:eastAsia="zh-CN"/>
          </w:rPr>
          <w:t>(二)、社会参与与沟通</w:t>
        </w:r>
        <w:r>
          <w:tab/>
        </w:r>
        <w:r>
          <w:fldChar w:fldCharType="begin"/>
        </w:r>
        <w:r>
          <w:instrText xml:space="preserve"> PAGEREF _Toc6644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00" w:history="1">
        <w:r>
          <w:rPr>
            <w:rFonts w:ascii="仿宋" w:eastAsia="仿宋" w:hAnsi="仿宋" w:cs="仿宋" w:hint="eastAsia"/>
            <w:lang w:eastAsia="zh-CN"/>
          </w:rPr>
          <w:t>十、房屋和土木工程产品项目人力资源培养与发展</w:t>
        </w:r>
        <w:r>
          <w:tab/>
        </w:r>
        <w:r>
          <w:fldChar w:fldCharType="begin"/>
        </w:r>
        <w:r>
          <w:instrText xml:space="preserve"> PAGEREF _Toc5700 \h </w:instrText>
        </w:r>
        <w:r>
          <w:fldChar w:fldCharType="separate"/>
        </w:r>
        <w:r>
          <w:t>43</w:t>
        </w:r>
        <w:r>
          <w:fldChar w:fldCharType="end"/>
        </w:r>
      </w:hyperlink>
    </w:p>
    <w:p>
      <w:pPr>
        <w:pStyle w:val="TOC2"/>
        <w:tabs>
          <w:tab w:val="right" w:leader="dot" w:pos="8306"/>
        </w:tabs>
      </w:pPr>
      <w:hyperlink w:anchor="_Toc7469" w:history="1">
        <w:r>
          <w:rPr>
            <w:rFonts w:ascii="仿宋" w:eastAsia="仿宋" w:hAnsi="仿宋" w:cs="仿宋" w:hint="eastAsia"/>
            <w:lang w:eastAsia="zh-CN"/>
          </w:rPr>
          <w:t>(一)、人才需求与规划</w:t>
        </w:r>
        <w:r>
          <w:tab/>
        </w:r>
        <w:r>
          <w:fldChar w:fldCharType="begin"/>
        </w:r>
        <w:r>
          <w:instrText xml:space="preserve"> PAGEREF _Toc7469 \h </w:instrText>
        </w:r>
        <w:r>
          <w:fldChar w:fldCharType="separate"/>
        </w:r>
        <w:r>
          <w:t>43</w:t>
        </w:r>
        <w:r>
          <w:fldChar w:fldCharType="end"/>
        </w:r>
      </w:hyperlink>
    </w:p>
    <w:p>
      <w:pPr>
        <w:pStyle w:val="TOC2"/>
        <w:tabs>
          <w:tab w:val="right" w:leader="dot" w:pos="8306"/>
        </w:tabs>
      </w:pPr>
      <w:hyperlink w:anchor="_Toc2520" w:history="1">
        <w:r>
          <w:rPr>
            <w:rFonts w:ascii="仿宋" w:eastAsia="仿宋" w:hAnsi="仿宋" w:cs="仿宋" w:hint="eastAsia"/>
            <w:lang w:eastAsia="zh-CN"/>
          </w:rPr>
          <w:t>(二)、培训与发展计划</w:t>
        </w:r>
        <w:r>
          <w:tab/>
        </w:r>
        <w:r>
          <w:fldChar w:fldCharType="begin"/>
        </w:r>
        <w:r>
          <w:instrText xml:space="preserve"> PAGEREF _Toc2520 \h </w:instrText>
        </w:r>
        <w:r>
          <w:fldChar w:fldCharType="separate"/>
        </w:r>
        <w:r>
          <w:t>43</w:t>
        </w:r>
        <w:r>
          <w:fldChar w:fldCharType="end"/>
        </w:r>
      </w:hyperlink>
    </w:p>
    <w:p>
      <w:pPr>
        <w:pStyle w:val="TOC1"/>
        <w:tabs>
          <w:tab w:val="right" w:leader="dot" w:pos="8306"/>
        </w:tabs>
      </w:pPr>
      <w:hyperlink w:anchor="_Toc8403" w:history="1">
        <w:r>
          <w:rPr>
            <w:rFonts w:ascii="仿宋" w:eastAsia="仿宋" w:hAnsi="仿宋" w:cs="仿宋" w:hint="eastAsia"/>
            <w:lang w:eastAsia="zh-CN"/>
          </w:rPr>
          <w:t>十一、房屋和土木工程产品项目投资规划</w:t>
        </w:r>
        <w:r>
          <w:tab/>
        </w:r>
        <w:r>
          <w:fldChar w:fldCharType="begin"/>
        </w:r>
        <w:r>
          <w:instrText xml:space="preserve"> PAGEREF _Toc8403 \h </w:instrText>
        </w:r>
        <w:r>
          <w:fldChar w:fldCharType="separate"/>
        </w:r>
        <w:r>
          <w:t>44</w:t>
        </w:r>
        <w:r>
          <w:fldChar w:fldCharType="end"/>
        </w:r>
      </w:hyperlink>
    </w:p>
    <w:p>
      <w:pPr>
        <w:pStyle w:val="TOC2"/>
        <w:tabs>
          <w:tab w:val="right" w:leader="dot" w:pos="8306"/>
        </w:tabs>
      </w:pPr>
      <w:hyperlink w:anchor="_Toc24924" w:history="1">
        <w:r>
          <w:rPr>
            <w:rFonts w:ascii="仿宋" w:eastAsia="仿宋" w:hAnsi="仿宋" w:cs="仿宋" w:hint="eastAsia"/>
            <w:lang w:eastAsia="zh-CN"/>
          </w:rPr>
          <w:t>(一)、房屋和土木工程产品项目总投资估算</w:t>
        </w:r>
        <w:r>
          <w:tab/>
        </w:r>
        <w:r>
          <w:fldChar w:fldCharType="begin"/>
        </w:r>
        <w:r>
          <w:instrText xml:space="preserve"> PAGEREF _Toc24924 \h </w:instrText>
        </w:r>
        <w:r>
          <w:fldChar w:fldCharType="separate"/>
        </w:r>
        <w:r>
          <w:t>44</w:t>
        </w:r>
        <w:r>
          <w:fldChar w:fldCharType="end"/>
        </w:r>
      </w:hyperlink>
    </w:p>
    <w:p>
      <w:pPr>
        <w:pStyle w:val="TOC2"/>
        <w:tabs>
          <w:tab w:val="right" w:leader="dot" w:pos="8306"/>
        </w:tabs>
      </w:pPr>
      <w:hyperlink w:anchor="_Toc31233" w:history="1">
        <w:r>
          <w:rPr>
            <w:rFonts w:ascii="仿宋" w:eastAsia="仿宋" w:hAnsi="仿宋" w:cs="仿宋" w:hint="eastAsia"/>
            <w:lang w:eastAsia="zh-CN"/>
          </w:rPr>
          <w:t>(二)、资金筹措</w:t>
        </w:r>
        <w:r>
          <w:tab/>
        </w:r>
        <w:r>
          <w:fldChar w:fldCharType="begin"/>
        </w:r>
        <w:r>
          <w:instrText xml:space="preserve"> PAGEREF _Toc31233 \h </w:instrText>
        </w:r>
        <w:r>
          <w:fldChar w:fldCharType="separate"/>
        </w:r>
        <w:r>
          <w:t>45</w:t>
        </w:r>
        <w:r>
          <w:fldChar w:fldCharType="end"/>
        </w:r>
      </w:hyperlink>
    </w:p>
    <w:p>
      <w:pPr>
        <w:pStyle w:val="TOC1"/>
        <w:tabs>
          <w:tab w:val="right" w:leader="dot" w:pos="8306"/>
        </w:tabs>
      </w:pPr>
      <w:hyperlink w:anchor="_Toc8516" w:history="1">
        <w:r>
          <w:rPr>
            <w:rFonts w:ascii="仿宋" w:eastAsia="仿宋" w:hAnsi="仿宋" w:cs="仿宋" w:hint="eastAsia"/>
            <w:lang w:eastAsia="zh-CN"/>
          </w:rPr>
          <w:t>十二、房屋和土木工程产品项目风险管理</w:t>
        </w:r>
        <w:r>
          <w:tab/>
        </w:r>
        <w:r>
          <w:fldChar w:fldCharType="begin"/>
        </w:r>
        <w:r>
          <w:instrText xml:space="preserve"> PAGEREF _Toc8516 \h </w:instrText>
        </w:r>
        <w:r>
          <w:fldChar w:fldCharType="separate"/>
        </w:r>
        <w:r>
          <w:t>46</w:t>
        </w:r>
        <w:r>
          <w:fldChar w:fldCharType="end"/>
        </w:r>
      </w:hyperlink>
    </w:p>
    <w:p>
      <w:pPr>
        <w:pStyle w:val="TOC2"/>
        <w:tabs>
          <w:tab w:val="right" w:leader="dot" w:pos="8306"/>
        </w:tabs>
      </w:pPr>
      <w:hyperlink w:anchor="_Toc6165" w:history="1">
        <w:r>
          <w:rPr>
            <w:rFonts w:ascii="仿宋" w:eastAsia="仿宋" w:hAnsi="仿宋" w:cs="仿宋" w:hint="eastAsia"/>
            <w:lang w:eastAsia="zh-CN"/>
          </w:rPr>
          <w:t>(一)、风险识别与评估</w:t>
        </w:r>
        <w:r>
          <w:tab/>
        </w:r>
        <w:r>
          <w:fldChar w:fldCharType="begin"/>
        </w:r>
        <w:r>
          <w:instrText xml:space="preserve"> PAGEREF _Toc6165 \h </w:instrText>
        </w:r>
        <w:r>
          <w:fldChar w:fldCharType="separate"/>
        </w:r>
        <w:r>
          <w:t>46</w:t>
        </w:r>
        <w:r>
          <w:fldChar w:fldCharType="end"/>
        </w:r>
      </w:hyperlink>
    </w:p>
    <w:p>
      <w:pPr>
        <w:pStyle w:val="TOC2"/>
        <w:tabs>
          <w:tab w:val="right" w:leader="dot" w:pos="8306"/>
        </w:tabs>
      </w:pPr>
      <w:hyperlink w:anchor="_Toc27975" w:history="1">
        <w:r>
          <w:rPr>
            <w:rFonts w:ascii="仿宋" w:eastAsia="仿宋" w:hAnsi="仿宋" w:cs="仿宋" w:hint="eastAsia"/>
            <w:lang w:eastAsia="zh-CN"/>
          </w:rPr>
          <w:t>(二)、风险应对策略</w:t>
        </w:r>
        <w:r>
          <w:tab/>
        </w:r>
        <w:r>
          <w:fldChar w:fldCharType="begin"/>
        </w:r>
        <w:r>
          <w:instrText xml:space="preserve"> PAGEREF _Toc27975 \h </w:instrText>
        </w:r>
        <w:r>
          <w:fldChar w:fldCharType="separate"/>
        </w:r>
        <w:r>
          <w:t>47</w:t>
        </w:r>
        <w:r>
          <w:fldChar w:fldCharType="end"/>
        </w:r>
      </w:hyperlink>
    </w:p>
    <w:p>
      <w:pPr>
        <w:pStyle w:val="TOC2"/>
        <w:tabs>
          <w:tab w:val="right" w:leader="dot" w:pos="8306"/>
        </w:tabs>
      </w:pPr>
      <w:hyperlink w:anchor="_Toc627" w:history="1">
        <w:r>
          <w:rPr>
            <w:rFonts w:ascii="仿宋" w:eastAsia="仿宋" w:hAnsi="仿宋" w:cs="仿宋" w:hint="eastAsia"/>
            <w:lang w:eastAsia="zh-CN"/>
          </w:rPr>
          <w:t>(三)、风险监控与控制</w:t>
        </w:r>
        <w:r>
          <w:tab/>
        </w:r>
        <w:r>
          <w:fldChar w:fldCharType="begin"/>
        </w:r>
        <w:r>
          <w:instrText xml:space="preserve"> PAGEREF _Toc627 \h </w:instrText>
        </w:r>
        <w:r>
          <w:fldChar w:fldCharType="separate"/>
        </w:r>
        <w:r>
          <w:t>49</w:t>
        </w:r>
        <w:r>
          <w:fldChar w:fldCharType="end"/>
        </w:r>
      </w:hyperlink>
    </w:p>
    <w:p>
      <w:pPr>
        <w:pStyle w:val="TOC1"/>
        <w:tabs>
          <w:tab w:val="right" w:leader="dot" w:pos="8306"/>
        </w:tabs>
      </w:pPr>
      <w:hyperlink w:anchor="_Toc32664" w:history="1">
        <w:r>
          <w:rPr>
            <w:rFonts w:ascii="仿宋" w:eastAsia="仿宋" w:hAnsi="仿宋" w:cs="仿宋" w:hint="eastAsia"/>
            <w:lang w:eastAsia="zh-CN"/>
          </w:rPr>
          <w:t>十三、房屋和土木工程产品项目工程方案分析</w:t>
        </w:r>
        <w:r>
          <w:tab/>
        </w:r>
        <w:r>
          <w:fldChar w:fldCharType="begin"/>
        </w:r>
        <w:r>
          <w:instrText xml:space="preserve"> PAGEREF _Toc32664 \h </w:instrText>
        </w:r>
        <w:r>
          <w:fldChar w:fldCharType="separate"/>
        </w:r>
        <w:r>
          <w:t>50</w:t>
        </w:r>
        <w:r>
          <w:fldChar w:fldCharType="end"/>
        </w:r>
      </w:hyperlink>
    </w:p>
    <w:p>
      <w:pPr>
        <w:pStyle w:val="TOC2"/>
        <w:tabs>
          <w:tab w:val="right" w:leader="dot" w:pos="8306"/>
        </w:tabs>
      </w:pPr>
      <w:hyperlink w:anchor="_Toc8538" w:history="1">
        <w:r>
          <w:rPr>
            <w:rFonts w:ascii="仿宋" w:eastAsia="仿宋" w:hAnsi="仿宋" w:cs="仿宋" w:hint="eastAsia"/>
            <w:lang w:eastAsia="zh-CN"/>
          </w:rPr>
          <w:t>(一)、建筑工程设计原则</w:t>
        </w:r>
        <w:r>
          <w:tab/>
        </w:r>
        <w:r>
          <w:fldChar w:fldCharType="begin"/>
        </w:r>
        <w:r>
          <w:instrText xml:space="preserve"> PAGEREF _Toc8538 \h </w:instrText>
        </w:r>
        <w:r>
          <w:fldChar w:fldCharType="separate"/>
        </w:r>
        <w:r>
          <w:t>50</w:t>
        </w:r>
        <w:r>
          <w:fldChar w:fldCharType="end"/>
        </w:r>
      </w:hyperlink>
    </w:p>
    <w:p>
      <w:pPr>
        <w:pStyle w:val="TOC2"/>
        <w:tabs>
          <w:tab w:val="right" w:leader="dot" w:pos="8306"/>
        </w:tabs>
      </w:pPr>
      <w:hyperlink w:anchor="_Toc17136" w:history="1">
        <w:r>
          <w:rPr>
            <w:rFonts w:ascii="仿宋" w:eastAsia="仿宋" w:hAnsi="仿宋" w:cs="仿宋" w:hint="eastAsia"/>
            <w:lang w:eastAsia="zh-CN"/>
          </w:rPr>
          <w:t>(二)、土建工程建设指标</w:t>
        </w:r>
        <w:r>
          <w:tab/>
        </w:r>
        <w:r>
          <w:fldChar w:fldCharType="begin"/>
        </w:r>
        <w:r>
          <w:instrText xml:space="preserve"> PAGEREF _Toc17136 \h </w:instrText>
        </w:r>
        <w:r>
          <w:fldChar w:fldCharType="separate"/>
        </w:r>
        <w:r>
          <w:t>53</w:t>
        </w:r>
        <w:r>
          <w:fldChar w:fldCharType="end"/>
        </w:r>
      </w:hyperlink>
    </w:p>
    <w:p>
      <w:pPr>
        <w:pStyle w:val="TOC1"/>
        <w:tabs>
          <w:tab w:val="right" w:leader="dot" w:pos="8306"/>
        </w:tabs>
      </w:pPr>
      <w:hyperlink w:anchor="_Toc4685" w:history="1">
        <w:r>
          <w:rPr>
            <w:rFonts w:ascii="仿宋" w:eastAsia="仿宋" w:hAnsi="仿宋" w:cs="仿宋" w:hint="eastAsia"/>
            <w:lang w:eastAsia="zh-CN"/>
          </w:rPr>
          <w:t>十四、营销与推广策略</w:t>
        </w:r>
        <w:r>
          <w:tab/>
        </w:r>
        <w:r>
          <w:fldChar w:fldCharType="begin"/>
        </w:r>
        <w:r>
          <w:instrText xml:space="preserve"> PAGEREF _Toc4685 \h </w:instrText>
        </w:r>
        <w:r>
          <w:fldChar w:fldCharType="separate"/>
        </w:r>
        <w:r>
          <w:t>55</w:t>
        </w:r>
        <w:r>
          <w:fldChar w:fldCharType="end"/>
        </w:r>
      </w:hyperlink>
    </w:p>
    <w:p>
      <w:pPr>
        <w:pStyle w:val="TOC2"/>
        <w:tabs>
          <w:tab w:val="right" w:leader="dot" w:pos="8306"/>
        </w:tabs>
      </w:pPr>
      <w:hyperlink w:anchor="_Toc28101" w:history="1">
        <w:r>
          <w:rPr>
            <w:rFonts w:ascii="仿宋" w:eastAsia="仿宋" w:hAnsi="仿宋" w:cs="仿宋" w:hint="eastAsia"/>
            <w:lang w:eastAsia="zh-CN"/>
          </w:rPr>
          <w:t>(一)、产品/服务定位与特点</w:t>
        </w:r>
        <w:r>
          <w:tab/>
        </w:r>
        <w:r>
          <w:fldChar w:fldCharType="begin"/>
        </w:r>
        <w:r>
          <w:instrText xml:space="preserve"> PAGEREF _Toc28101 \h </w:instrText>
        </w:r>
        <w:r>
          <w:fldChar w:fldCharType="separate"/>
        </w:r>
        <w:r>
          <w:t>55</w:t>
        </w:r>
        <w:r>
          <w:fldChar w:fldCharType="end"/>
        </w:r>
      </w:hyperlink>
    </w:p>
    <w:p>
      <w:pPr>
        <w:pStyle w:val="TOC2"/>
        <w:tabs>
          <w:tab w:val="right" w:leader="dot" w:pos="8306"/>
        </w:tabs>
      </w:pPr>
      <w:hyperlink w:anchor="_Toc3299" w:history="1">
        <w:r>
          <w:rPr>
            <w:rFonts w:ascii="仿宋" w:eastAsia="仿宋" w:hAnsi="仿宋" w:cs="仿宋" w:hint="eastAsia"/>
            <w:lang w:eastAsia="zh-CN"/>
          </w:rPr>
          <w:t>(二)、市场定位与竞争分析</w:t>
        </w:r>
        <w:r>
          <w:tab/>
        </w:r>
        <w:r>
          <w:fldChar w:fldCharType="begin"/>
        </w:r>
        <w:r>
          <w:instrText xml:space="preserve"> PAGEREF _Toc3299 \h </w:instrText>
        </w:r>
        <w:r>
          <w:fldChar w:fldCharType="separate"/>
        </w:r>
        <w:r>
          <w:t>56</w:t>
        </w:r>
        <w:r>
          <w:fldChar w:fldCharType="end"/>
        </w:r>
      </w:hyperlink>
    </w:p>
    <w:p>
      <w:pPr>
        <w:pStyle w:val="TOC2"/>
        <w:tabs>
          <w:tab w:val="right" w:leader="dot" w:pos="8306"/>
        </w:tabs>
      </w:pPr>
      <w:hyperlink w:anchor="_Toc12389" w:history="1">
        <w:r>
          <w:rPr>
            <w:rFonts w:ascii="仿宋" w:eastAsia="仿宋" w:hAnsi="仿宋" w:cs="仿宋" w:hint="eastAsia"/>
            <w:lang w:eastAsia="zh-CN"/>
          </w:rPr>
          <w:t>(三)、营销渠道与策略</w:t>
        </w:r>
        <w:r>
          <w:tab/>
        </w:r>
        <w:r>
          <w:fldChar w:fldCharType="begin"/>
        </w:r>
        <w:r>
          <w:instrText xml:space="preserve"> PAGEREF _Toc12389 \h </w:instrText>
        </w:r>
        <w:r>
          <w:fldChar w:fldCharType="separate"/>
        </w:r>
        <w:r>
          <w:t>58</w:t>
        </w:r>
        <w:r>
          <w:fldChar w:fldCharType="end"/>
        </w:r>
      </w:hyperlink>
    </w:p>
    <w:p>
      <w:pPr>
        <w:pStyle w:val="TOC2"/>
        <w:tabs>
          <w:tab w:val="right" w:leader="dot" w:pos="8306"/>
        </w:tabs>
      </w:pPr>
      <w:hyperlink w:anchor="_Toc17148" w:history="1">
        <w:r>
          <w:rPr>
            <w:rFonts w:ascii="仿宋" w:eastAsia="仿宋" w:hAnsi="仿宋" w:cs="仿宋" w:hint="eastAsia"/>
            <w:lang w:eastAsia="zh-CN"/>
          </w:rPr>
          <w:t>(四)、推广与宣传活动</w:t>
        </w:r>
        <w:r>
          <w:tab/>
        </w:r>
        <w:r>
          <w:fldChar w:fldCharType="begin"/>
        </w:r>
        <w:r>
          <w:instrText xml:space="preserve"> PAGEREF _Toc17148 \h </w:instrText>
        </w:r>
        <w:r>
          <w:fldChar w:fldCharType="separate"/>
        </w:r>
        <w:r>
          <w:t>59</w:t>
        </w:r>
        <w:r>
          <w:fldChar w:fldCharType="end"/>
        </w:r>
      </w:hyperlink>
    </w:p>
    <w:p>
      <w:pPr>
        <w:pStyle w:val="TOC1"/>
        <w:tabs>
          <w:tab w:val="right" w:leader="dot" w:pos="8306"/>
        </w:tabs>
      </w:pPr>
      <w:hyperlink w:anchor="_Toc21715" w:history="1">
        <w:r>
          <w:rPr>
            <w:rFonts w:ascii="仿宋" w:eastAsia="仿宋" w:hAnsi="仿宋" w:cs="仿宋" w:hint="eastAsia"/>
            <w:lang w:eastAsia="zh-CN"/>
          </w:rPr>
          <w:t>十五、房屋和土木工程产品项目实施保障措施</w:t>
        </w:r>
        <w:r>
          <w:tab/>
        </w:r>
        <w:r>
          <w:fldChar w:fldCharType="begin"/>
        </w:r>
        <w:r>
          <w:instrText xml:space="preserve"> PAGEREF _Toc21715 \h </w:instrText>
        </w:r>
        <w:r>
          <w:fldChar w:fldCharType="separate"/>
        </w:r>
        <w:r>
          <w:t>64</w:t>
        </w:r>
        <w:r>
          <w:fldChar w:fldCharType="end"/>
        </w:r>
      </w:hyperlink>
    </w:p>
    <w:p>
      <w:pPr>
        <w:pStyle w:val="TOC2"/>
        <w:tabs>
          <w:tab w:val="right" w:leader="dot" w:pos="8306"/>
        </w:tabs>
      </w:pPr>
      <w:hyperlink w:anchor="_Toc16296" w:history="1">
        <w:r>
          <w:rPr>
            <w:rFonts w:ascii="仿宋" w:eastAsia="仿宋" w:hAnsi="仿宋" w:cs="仿宋" w:hint="eastAsia"/>
            <w:lang w:eastAsia="zh-CN"/>
          </w:rPr>
          <w:t>(一)、房屋和土木工程产品项目实施保障机制</w:t>
        </w:r>
        <w:r>
          <w:tab/>
        </w:r>
        <w:r>
          <w:fldChar w:fldCharType="begin"/>
        </w:r>
        <w:r>
          <w:instrText xml:space="preserve"> PAGEREF _Toc16296 \h </w:instrText>
        </w:r>
        <w:r>
          <w:fldChar w:fldCharType="separate"/>
        </w:r>
        <w:r>
          <w:t>64</w:t>
        </w:r>
        <w:r>
          <w:fldChar w:fldCharType="end"/>
        </w:r>
      </w:hyperlink>
    </w:p>
    <w:p>
      <w:pPr>
        <w:pStyle w:val="TOC2"/>
        <w:tabs>
          <w:tab w:val="right" w:leader="dot" w:pos="8306"/>
        </w:tabs>
      </w:pPr>
      <w:hyperlink w:anchor="_Toc26258" w:history="1">
        <w:r>
          <w:rPr>
            <w:rFonts w:ascii="仿宋" w:eastAsia="仿宋" w:hAnsi="仿宋" w:cs="仿宋" w:hint="eastAsia"/>
            <w:lang w:eastAsia="zh-CN"/>
          </w:rPr>
          <w:t>(二)、房屋和土木工程产品项目法律合规要求</w:t>
        </w:r>
        <w:r>
          <w:tab/>
        </w:r>
        <w:r>
          <w:fldChar w:fldCharType="begin"/>
        </w:r>
        <w:r>
          <w:instrText xml:space="preserve"> PAGEREF _Toc26258 \h </w:instrText>
        </w:r>
        <w:r>
          <w:fldChar w:fldCharType="separate"/>
        </w:r>
        <w:r>
          <w:t>68</w:t>
        </w:r>
        <w:r>
          <w:fldChar w:fldCharType="end"/>
        </w:r>
      </w:hyperlink>
    </w:p>
    <w:p>
      <w:pPr>
        <w:pStyle w:val="TOC2"/>
        <w:tabs>
          <w:tab w:val="right" w:leader="dot" w:pos="8306"/>
        </w:tabs>
      </w:pPr>
      <w:hyperlink w:anchor="_Toc8773" w:history="1">
        <w:r>
          <w:rPr>
            <w:rFonts w:ascii="仿宋" w:eastAsia="仿宋" w:hAnsi="仿宋" w:cs="仿宋" w:hint="eastAsia"/>
            <w:lang w:eastAsia="zh-CN"/>
          </w:rPr>
          <w:t>(三)、房屋和土木工程产品项目合同管理与法律事务</w:t>
        </w:r>
        <w:r>
          <w:tab/>
        </w:r>
        <w:r>
          <w:fldChar w:fldCharType="begin"/>
        </w:r>
        <w:r>
          <w:instrText xml:space="preserve"> PAGEREF _Toc8773 \h </w:instrText>
        </w:r>
        <w:r>
          <w:fldChar w:fldCharType="separate"/>
        </w:r>
        <w:r>
          <w:t>73</w:t>
        </w:r>
        <w:r>
          <w:fldChar w:fldCharType="end"/>
        </w:r>
      </w:hyperlink>
    </w:p>
    <w:p>
      <w:pPr>
        <w:pStyle w:val="TOC2"/>
        <w:tabs>
          <w:tab w:val="right" w:leader="dot" w:pos="8306"/>
        </w:tabs>
      </w:pPr>
      <w:hyperlink w:anchor="_Toc27079" w:history="1">
        <w:r>
          <w:rPr>
            <w:rFonts w:ascii="仿宋" w:eastAsia="仿宋" w:hAnsi="仿宋" w:cs="仿宋" w:hint="eastAsia"/>
            <w:lang w:eastAsia="zh-CN"/>
          </w:rPr>
          <w:t>(四)、房屋和土木工程产品项目知识产权保护策略</w:t>
        </w:r>
        <w:r>
          <w:tab/>
        </w:r>
        <w:r>
          <w:fldChar w:fldCharType="begin"/>
        </w:r>
        <w:r>
          <w:instrText xml:space="preserve"> PAGEREF _Toc27079 \h </w:instrText>
        </w:r>
        <w:r>
          <w:fldChar w:fldCharType="separate"/>
        </w:r>
        <w:r>
          <w:t>79</w:t>
        </w:r>
        <w:r>
          <w:fldChar w:fldCharType="end"/>
        </w:r>
      </w:hyperlink>
    </w:p>
    <w:p>
      <w:pPr>
        <w:pStyle w:val="TOC1"/>
        <w:tabs>
          <w:tab w:val="right" w:leader="dot" w:pos="8306"/>
        </w:tabs>
      </w:pPr>
      <w:hyperlink w:anchor="_Toc16292" w:history="1">
        <w:r>
          <w:rPr>
            <w:rFonts w:ascii="仿宋" w:eastAsia="仿宋" w:hAnsi="仿宋" w:cs="仿宋" w:hint="eastAsia"/>
            <w:lang w:eastAsia="zh-CN"/>
          </w:rPr>
          <w:t>十六、供应链管理</w:t>
        </w:r>
        <w:r>
          <w:tab/>
        </w:r>
        <w:r>
          <w:fldChar w:fldCharType="begin"/>
        </w:r>
        <w:r>
          <w:instrText xml:space="preserve"> PAGEREF _Toc16292 \h </w:instrText>
        </w:r>
        <w:r>
          <w:fldChar w:fldCharType="separate"/>
        </w:r>
        <w:r>
          <w:t>82</w:t>
        </w:r>
        <w:r>
          <w:fldChar w:fldCharType="end"/>
        </w:r>
      </w:hyperlink>
    </w:p>
    <w:p>
      <w:pPr>
        <w:pStyle w:val="TOC2"/>
        <w:tabs>
          <w:tab w:val="right" w:leader="dot" w:pos="8306"/>
        </w:tabs>
      </w:pPr>
      <w:hyperlink w:anchor="_Toc9295" w:history="1">
        <w:r>
          <w:rPr>
            <w:rFonts w:ascii="仿宋" w:eastAsia="仿宋" w:hAnsi="仿宋" w:cs="仿宋" w:hint="eastAsia"/>
            <w:lang w:eastAsia="zh-CN"/>
          </w:rPr>
          <w:t>(一)、供应链战略规划</w:t>
        </w:r>
        <w:r>
          <w:tab/>
        </w:r>
        <w:r>
          <w:fldChar w:fldCharType="begin"/>
        </w:r>
        <w:r>
          <w:instrText xml:space="preserve"> PAGEREF _Toc9295 \h </w:instrText>
        </w:r>
        <w:r>
          <w:fldChar w:fldCharType="separate"/>
        </w:r>
        <w:r>
          <w:t>82</w:t>
        </w:r>
        <w:r>
          <w:fldChar w:fldCharType="end"/>
        </w:r>
      </w:hyperlink>
    </w:p>
    <w:p>
      <w:pPr>
        <w:pStyle w:val="TOC2"/>
        <w:tabs>
          <w:tab w:val="right" w:leader="dot" w:pos="8306"/>
        </w:tabs>
      </w:pPr>
      <w:hyperlink w:anchor="_Toc16691" w:history="1">
        <w:r>
          <w:rPr>
            <w:rFonts w:ascii="仿宋" w:eastAsia="仿宋" w:hAnsi="仿宋" w:cs="仿宋" w:hint="eastAsia"/>
            <w:lang w:eastAsia="zh-CN"/>
          </w:rPr>
          <w:t>(二)、供应商选择与合作</w:t>
        </w:r>
        <w:r>
          <w:tab/>
        </w:r>
        <w:r>
          <w:fldChar w:fldCharType="begin"/>
        </w:r>
        <w:r>
          <w:instrText xml:space="preserve"> PAGEREF _Toc16691 \h </w:instrText>
        </w:r>
        <w:r>
          <w:fldChar w:fldCharType="separate"/>
        </w:r>
        <w:r>
          <w:t>83</w:t>
        </w:r>
        <w:r>
          <w:fldChar w:fldCharType="end"/>
        </w:r>
      </w:hyperlink>
    </w:p>
    <w:p>
      <w:pPr>
        <w:pStyle w:val="TOC2"/>
        <w:tabs>
          <w:tab w:val="right" w:leader="dot" w:pos="8306"/>
        </w:tabs>
      </w:pPr>
      <w:hyperlink w:anchor="_Toc20681" w:history="1">
        <w:r>
          <w:rPr>
            <w:rFonts w:ascii="仿宋" w:eastAsia="仿宋" w:hAnsi="仿宋" w:cs="仿宋" w:hint="eastAsia"/>
            <w:lang w:eastAsia="zh-CN"/>
          </w:rPr>
          <w:t>(三)、物流与库存管理</w:t>
        </w:r>
        <w:r>
          <w:tab/>
        </w:r>
        <w:r>
          <w:fldChar w:fldCharType="begin"/>
        </w:r>
        <w:r>
          <w:instrText xml:space="preserve"> PAGEREF _Toc20681 \h </w:instrText>
        </w:r>
        <w:r>
          <w:fldChar w:fldCharType="separate"/>
        </w:r>
        <w:r>
          <w:t>84</w:t>
        </w:r>
        <w:r>
          <w:fldChar w:fldCharType="end"/>
        </w:r>
      </w:hyperlink>
    </w:p>
    <w:p>
      <w:pPr>
        <w:pStyle w:val="TOC1"/>
        <w:tabs>
          <w:tab w:val="right" w:leader="dot" w:pos="8306"/>
        </w:tabs>
      </w:pPr>
      <w:hyperlink w:anchor="_Toc23156" w:history="1">
        <w:r>
          <w:rPr>
            <w:rFonts w:ascii="仿宋" w:eastAsia="仿宋" w:hAnsi="仿宋" w:cs="仿宋" w:hint="eastAsia"/>
            <w:lang w:eastAsia="zh-CN"/>
          </w:rPr>
          <w:t>十七、房屋和土木工程产品项目变更管理</w:t>
        </w:r>
        <w:r>
          <w:tab/>
        </w:r>
        <w:r>
          <w:fldChar w:fldCharType="begin"/>
        </w:r>
        <w:r>
          <w:instrText xml:space="preserve"> PAGEREF _Toc23156 \h </w:instrText>
        </w:r>
        <w:r>
          <w:fldChar w:fldCharType="separate"/>
        </w:r>
        <w:r>
          <w:t>86</w:t>
        </w:r>
        <w:r>
          <w:fldChar w:fldCharType="end"/>
        </w:r>
      </w:hyperlink>
    </w:p>
    <w:p>
      <w:pPr>
        <w:pStyle w:val="TOC2"/>
        <w:tabs>
          <w:tab w:val="right" w:leader="dot" w:pos="8306"/>
        </w:tabs>
      </w:pPr>
      <w:hyperlink w:anchor="_Toc4766" w:history="1">
        <w:r>
          <w:rPr>
            <w:rFonts w:ascii="仿宋" w:eastAsia="仿宋" w:hAnsi="仿宋" w:cs="仿宋" w:hint="eastAsia"/>
            <w:lang w:eastAsia="zh-CN"/>
          </w:rPr>
          <w:t>(一)、变更申请与评估</w:t>
        </w:r>
        <w:r>
          <w:tab/>
        </w:r>
        <w:r>
          <w:fldChar w:fldCharType="begin"/>
        </w:r>
        <w:r>
          <w:instrText xml:space="preserve"> PAGEREF _Toc4766 \h </w:instrText>
        </w:r>
        <w:r>
          <w:fldChar w:fldCharType="separate"/>
        </w:r>
        <w:r>
          <w:t>86</w:t>
        </w:r>
        <w:r>
          <w:fldChar w:fldCharType="end"/>
        </w:r>
      </w:hyperlink>
    </w:p>
    <w:p>
      <w:pPr>
        <w:pStyle w:val="TOC2"/>
        <w:tabs>
          <w:tab w:val="right" w:leader="dot" w:pos="8306"/>
        </w:tabs>
      </w:pPr>
      <w:hyperlink w:anchor="_Toc12116" w:history="1">
        <w:r>
          <w:rPr>
            <w:rFonts w:ascii="仿宋" w:eastAsia="仿宋" w:hAnsi="仿宋" w:cs="仿宋" w:hint="eastAsia"/>
            <w:lang w:eastAsia="zh-CN"/>
          </w:rPr>
          <w:t>(二)、变更实施与控制</w:t>
        </w:r>
        <w:r>
          <w:tab/>
        </w:r>
        <w:r>
          <w:fldChar w:fldCharType="begin"/>
        </w:r>
        <w:r>
          <w:instrText xml:space="preserve"> PAGEREF _Toc12116 \h </w:instrText>
        </w:r>
        <w:r>
          <w:fldChar w:fldCharType="separate"/>
        </w:r>
        <w:r>
          <w:t>86</w:t>
        </w:r>
        <w:r>
          <w:fldChar w:fldCharType="end"/>
        </w:r>
      </w:hyperlink>
    </w:p>
    <w:p>
      <w:pPr>
        <w:pStyle w:val="TOC1"/>
        <w:tabs>
          <w:tab w:val="right" w:leader="dot" w:pos="8306"/>
        </w:tabs>
      </w:pPr>
      <w:hyperlink w:anchor="_Toc31622" w:history="1">
        <w:r>
          <w:rPr>
            <w:rFonts w:ascii="仿宋" w:eastAsia="仿宋" w:hAnsi="仿宋" w:cs="仿宋" w:hint="eastAsia"/>
            <w:lang w:eastAsia="zh-CN"/>
          </w:rPr>
          <w:t>十八、房屋和土木工程产品项目实施时间节点</w:t>
        </w:r>
        <w:r>
          <w:tab/>
        </w:r>
        <w:r>
          <w:fldChar w:fldCharType="begin"/>
        </w:r>
        <w:r>
          <w:instrText xml:space="preserve"> PAGEREF _Toc31622 \h </w:instrText>
        </w:r>
        <w:r>
          <w:fldChar w:fldCharType="separate"/>
        </w:r>
        <w:r>
          <w:t>87</w:t>
        </w:r>
        <w:r>
          <w:fldChar w:fldCharType="end"/>
        </w:r>
      </w:hyperlink>
    </w:p>
    <w:p>
      <w:pPr>
        <w:pStyle w:val="TOC2"/>
        <w:tabs>
          <w:tab w:val="right" w:leader="dot" w:pos="8306"/>
        </w:tabs>
      </w:pPr>
      <w:hyperlink w:anchor="_Toc6688" w:history="1">
        <w:r>
          <w:rPr>
            <w:rFonts w:ascii="仿宋" w:eastAsia="仿宋" w:hAnsi="仿宋" w:cs="仿宋" w:hint="eastAsia"/>
            <w:lang w:eastAsia="zh-CN"/>
          </w:rPr>
          <w:t>(一)、房屋和土木工程产品项目启动阶段时间节点</w:t>
        </w:r>
        <w:r>
          <w:tab/>
        </w:r>
        <w:r>
          <w:fldChar w:fldCharType="begin"/>
        </w:r>
        <w:r>
          <w:instrText xml:space="preserve"> PAGEREF _Toc6688 \h </w:instrText>
        </w:r>
        <w:r>
          <w:fldChar w:fldCharType="separate"/>
        </w:r>
        <w:r>
          <w:t>87</w:t>
        </w:r>
        <w:r>
          <w:fldChar w:fldCharType="end"/>
        </w:r>
      </w:hyperlink>
    </w:p>
    <w:p>
      <w:pPr>
        <w:pStyle w:val="TOC2"/>
        <w:tabs>
          <w:tab w:val="right" w:leader="dot" w:pos="8306"/>
        </w:tabs>
      </w:pPr>
      <w:hyperlink w:anchor="_Toc13869" w:history="1">
        <w:r>
          <w:rPr>
            <w:rFonts w:ascii="仿宋" w:eastAsia="仿宋" w:hAnsi="仿宋" w:cs="仿宋" w:hint="eastAsia"/>
            <w:lang w:eastAsia="zh-CN"/>
          </w:rPr>
          <w:t>(二)、房屋和土木工程产品项目执行阶段时间节点</w:t>
        </w:r>
        <w:r>
          <w:tab/>
        </w:r>
        <w:r>
          <w:fldChar w:fldCharType="begin"/>
        </w:r>
        <w:r>
          <w:instrText xml:space="preserve"> PAGEREF _Toc13869 \h </w:instrText>
        </w:r>
        <w:r>
          <w:fldChar w:fldCharType="separate"/>
        </w:r>
        <w:r>
          <w:t>89</w:t>
        </w:r>
        <w:r>
          <w:fldChar w:fldCharType="end"/>
        </w:r>
      </w:hyperlink>
    </w:p>
    <w:p>
      <w:pPr>
        <w:pStyle w:val="TOC2"/>
        <w:tabs>
          <w:tab w:val="right" w:leader="dot" w:pos="8306"/>
        </w:tabs>
      </w:pPr>
      <w:hyperlink w:anchor="_Toc13861" w:history="1">
        <w:r>
          <w:rPr>
            <w:rFonts w:ascii="仿宋" w:eastAsia="仿宋" w:hAnsi="仿宋" w:cs="仿宋" w:hint="eastAsia"/>
            <w:lang w:eastAsia="zh-CN"/>
          </w:rPr>
          <w:t>(三)、房屋和土木工程产品项目完成阶段时间节点</w:t>
        </w:r>
        <w:r>
          <w:tab/>
        </w:r>
        <w:r>
          <w:fldChar w:fldCharType="begin"/>
        </w:r>
        <w:r>
          <w:instrText xml:space="preserve"> PAGEREF _Toc13861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037"/>
      <w:r>
        <w:rPr>
          <w:rFonts w:ascii="仿宋" w:eastAsia="仿宋" w:hAnsi="仿宋" w:cs="仿宋" w:hint="eastAsia"/>
          <w:sz w:val="28"/>
          <w:lang w:eastAsia="zh-CN"/>
        </w:rPr>
        <w:t>一、房屋和土木工程产品项目建设背景及必要性分析</w:t>
      </w:r>
      <w:bookmarkEnd w:id="2"/>
    </w:p>
    <w:p>
      <w:pPr>
        <w:pStyle w:val="Heading2"/>
        <w:rPr>
          <w:rFonts w:ascii="仿宋" w:eastAsia="仿宋" w:hAnsi="仿宋" w:cs="仿宋" w:hint="eastAsia"/>
          <w:lang w:eastAsia="zh-CN"/>
        </w:rPr>
      </w:pPr>
      <w:bookmarkStart w:id="3" w:name="_Toc27947"/>
      <w:r>
        <w:rPr>
          <w:rFonts w:ascii="仿宋" w:eastAsia="仿宋" w:hAnsi="仿宋" w:cs="仿宋" w:hint="eastAsia"/>
          <w:lang w:eastAsia="zh-CN"/>
        </w:rPr>
        <w:t>(一)、房屋和土木工程产品项目背景分析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房屋和土木工程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房屋和土木工程产品项目在这个潮流中的定位。同时，我们将关注行业内涌现的新兴机遇，以便房屋和土木工程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房屋和土木工程产品项目提供了强大的发展动力。我们将聚焦于行业内最新的技术发展趋势，包括但不限于人工智能、大数据分析、物联网等领域。通过深度的技术研究，我们将确保房屋和土木工程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房屋和土木工程产品项目发展的源泉。我们将投入更多的精力对市场需求进行深入剖析，超越表面的需求，深入挖掘潜在的市场痛点和机遇。通过对市场需求的细致了解，房屋和土木工程产品项目将更有针对性地设计解决方案，满足市场的多样化需求，从而更好地促进房屋和土木工程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房屋和土木工程产品项目战略至关重要。我们将对竞争态势进行更为深入的分析，包括但不限于市场份额、产品特点、客户满意度等多个维度。通过深度的竞争分析，房屋和土木工程产品项目将能够更准确地把握市场脉搏，制定具有竞争力的房屋和土木工程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房屋和土木工程产品项目的发展具有直接的影响。我们将进行更为全面的法规和政策分析，了解行业发展中的潜在法律风险和合规挑战。通过充分了解和遵守相关法规，房屋和土木工程产品项目将确保在法律框架内合法合规运营，为房屋和土木工程产品项目的稳健发展提供有力支持。</w:t>
      </w:r>
    </w:p>
    <w:p>
      <w:pPr>
        <w:pStyle w:val="Heading2"/>
        <w:ind w:firstLine="560" w:firstLineChars="200"/>
        <w:rPr>
          <w:rFonts w:ascii="仿宋" w:eastAsia="仿宋" w:hAnsi="仿宋" w:cs="仿宋" w:hint="eastAsia"/>
          <w:sz w:val="28"/>
          <w:lang w:eastAsia="zh-CN"/>
        </w:rPr>
      </w:pPr>
      <w:bookmarkStart w:id="4" w:name="_Toc17790"/>
      <w:r>
        <w:rPr>
          <w:rFonts w:ascii="仿宋" w:eastAsia="仿宋" w:hAnsi="仿宋" w:cs="仿宋" w:hint="eastAsia"/>
          <w:sz w:val="28"/>
          <w:lang w:eastAsia="zh-CN"/>
        </w:rPr>
        <w:t>(二)、房屋和土木工程产品项目建设必要性分析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建设的迫切性源于对行业发展趋势的深刻洞察。我们正处于一个行业变革的时代，科技创新、数字化转型成为企业发展的关键动力。房屋和土木工程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建设不仅仅是为了跟上潮流，更是为了通过技术创新推动企业的持续发展。通过引入先进的技术和解决方案，房屋和土木工程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房屋和土木工程产品项目的建设成为必然选择，通过提高产品质量、拓展服务领域，从而在竞争中获得更多的机会。房屋和土木工程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房屋和土木工程产品项目建设的必要性体现在对客户需求更精准的满足。通过房屋和土木工程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建设的背后是对企业持续创新的追求。只有通过不断创新，企业才能在竞争中立于不败之地。房屋和土木工程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00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134"/>
      <w:r>
        <w:rPr>
          <w:rFonts w:ascii="仿宋" w:eastAsia="仿宋" w:hAnsi="仿宋" w:cs="仿宋" w:hint="eastAsia"/>
          <w:lang w:eastAsia="zh-CN"/>
        </w:rPr>
        <w:t>(一)、房屋和土木工程产品行业分析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行业一直以来都是市场的关注焦点。行业内的发展趋势、竞争态势以及潜在机会都对房屋和土木工程产品项目的推进产生深远的影响。通过深入研究行业的整体概貌，我们将更好地理解行业的核心特征，为房屋和土木工程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房屋和土木工程产品行业，技术一直是推动创新和发展的关键因素。我们将对当前技术趋势进行详尽分析，包括但不限于人工智能、大数据应用、先进制造技术等。这有助于房屋和土木工程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房屋和土木工程产品项目成功的基础。我们将对主要竞争对手进行深入研究，包括其市场份额、产品特点、市场定位等。通过全面了解竞争对手的优势和劣势，房屋和土木工程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2568"/>
      <w:r>
        <w:rPr>
          <w:rFonts w:ascii="仿宋" w:eastAsia="仿宋" w:hAnsi="仿宋" w:cs="仿宋" w:hint="eastAsia"/>
          <w:sz w:val="28"/>
          <w:lang w:eastAsia="zh-CN"/>
        </w:rPr>
        <w:t>(二)、房屋和土木工程产品市场分析预测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房屋和土木工程产品市场未来的增长趋势。这包括市场的整体规模、各细分领域的发展趋势等。房屋和土木工程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房屋和土木工程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房屋和土木工程产品项目实施过程中需要充分考虑的因素。我们将对市场风险进行全面评估，包括但不限于政策法规风险、市场竞争风险、技术变革风险等。通过对潜在风险的深入分析，房屋和土木工程产品项目可以制定相应的风险缓解策略，降低不确定性对房屋和土木工程产品项目的影响。</w:t>
      </w:r>
    </w:p>
    <w:p>
      <w:pPr>
        <w:pStyle w:val="Heading1"/>
        <w:ind w:firstLine="560" w:firstLineChars="200"/>
        <w:rPr>
          <w:rFonts w:ascii="仿宋" w:eastAsia="仿宋" w:hAnsi="仿宋" w:cs="仿宋" w:hint="eastAsia"/>
          <w:sz w:val="28"/>
          <w:lang w:eastAsia="zh-CN"/>
        </w:rPr>
      </w:pPr>
      <w:bookmarkStart w:id="8" w:name="_Toc9443"/>
      <w:r>
        <w:rPr>
          <w:rFonts w:ascii="仿宋" w:eastAsia="仿宋" w:hAnsi="仿宋" w:cs="仿宋" w:hint="eastAsia"/>
          <w:sz w:val="28"/>
          <w:lang w:eastAsia="zh-CN"/>
        </w:rPr>
        <w:t>三、房屋和土木工程产品项目建设单位说明</w:t>
      </w:r>
      <w:bookmarkEnd w:id="8"/>
    </w:p>
    <w:p>
      <w:pPr>
        <w:pStyle w:val="Heading2"/>
        <w:rPr>
          <w:rFonts w:ascii="仿宋" w:eastAsia="仿宋" w:hAnsi="仿宋" w:cs="仿宋" w:hint="eastAsia"/>
          <w:lang w:eastAsia="zh-CN"/>
        </w:rPr>
      </w:pPr>
      <w:bookmarkStart w:id="9" w:name="_Toc16105"/>
      <w:r>
        <w:rPr>
          <w:rFonts w:ascii="仿宋" w:eastAsia="仿宋" w:hAnsi="仿宋" w:cs="仿宋" w:hint="eastAsia"/>
          <w:lang w:eastAsia="zh-CN"/>
        </w:rPr>
        <w:t>(一)、房屋和土木工程产品项目承办单位基本情况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850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房屋和土木工程产品项目承办单位的XXXX，我们着眼于实现可持续的经济效益。通过技术创新和解决方案的提供，公司预计在房屋和土木工程产品项目执行期间将获得可观的收入增长。这一收入来源主要包括房屋和土木工程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同时，我们注重成本控制和效率提升，以确保房屋和土木工程产品项目的可持续盈利。透过精细的管理和资源优化，公司期望实现房屋和土木工程产品项目利润最大化。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房屋和土木工程产品项目实施进行全面的投资评估，包括房屋和土木工程产品项目启动阶段的资金投入和后续运营成本。通过对房屋和土木工程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房屋和土木工程产品项目实施过程中具备足够的资金流动性，公司将进行详尽的现金流分析。这包括资金需求的合理预测、房屋和土木工程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539"/>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000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的技术管理特点体现在其创新导向。通过引入最先进的技术趋势和解决方案，房屋和土木工程产品项目致力于提升科技含量、提高质量和效率水平。这意味着我们将采用最新的工具和方法，确保房屋和土木工程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房屋和土木工程产品项目技术管理的显著特征。通过整合不同领域的技术资源，我们实现了跨学科的协同工作。这有助于优化技术架构，提高整体效能。此外，整合性策略还促进了不同技术团队之间的紧密沟通和高效合作，确保房屋和土木工程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房屋和土木工程产品项目所采用的技术。通过不断优化技术方案，房屋和土木工程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房屋和土木工程产品项目团队将在房屋和土木工程产品项目初期识别可能的技术风险，并采取相应的预防和应对措施。通过建立健全的风险评估机制，房屋和土木工程产品项目能够在实施过程中及时发现并解决潜在的技术问题，保障房屋和土木工程产品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房屋和土木工程产品项目中，技术将成为房屋和土木工程产品项目成功的有力支持。这一深度剖析揭示了技术管理在房屋和土木工程产品项目实施中的关键作用，为房屋和土木工程产品项目的技术基础奠定了坚实的基础。</w:t>
      </w:r>
    </w:p>
    <w:p>
      <w:pPr>
        <w:pStyle w:val="Heading2"/>
        <w:ind w:firstLine="560" w:firstLineChars="200"/>
        <w:rPr>
          <w:rFonts w:ascii="仿宋" w:eastAsia="仿宋" w:hAnsi="仿宋" w:cs="仿宋" w:hint="eastAsia"/>
          <w:sz w:val="28"/>
          <w:lang w:eastAsia="zh-CN"/>
        </w:rPr>
      </w:pPr>
      <w:bookmarkStart w:id="13" w:name="_Toc29197"/>
      <w:r>
        <w:rPr>
          <w:rFonts w:ascii="仿宋" w:eastAsia="仿宋" w:hAnsi="仿宋" w:cs="仿宋" w:hint="eastAsia"/>
          <w:sz w:val="28"/>
          <w:lang w:eastAsia="zh-CN"/>
        </w:rPr>
        <w:t>(二)、房屋和土木工程产品项目工艺技术设计方案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房屋和土木工程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房屋和土木工程产品项目将严格按照相关行业规范要求进行组织。通过有效控制产品质量，房屋和土木工程产品项目将致力于为顾客提供优质的房屋和土木工程产品项目产品和良好的服务。这体现了房屋和土木工程产品项目对于生产活动合规性和质量标准的高度重视，为房屋和土木工程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房屋和土木工程产品项目注重生态效益和清洁生产原则。房屋和土木工程产品项目建设将紧密结合地方特色经济发展，与社会经济发展规划和区域环境保护规划方案相协调一致。通过与当地区域自然生态系统的结合，房屋和土木工程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房屋和土木工程产品项目产品具有多样化的客户需求和个性化的特点。因此，房屋和土木工程产品项目产品规格品种多样，且单批生产数量较小。为满足这一特点，房屋和土木工程产品项目承办单位将建设先进的柔性制造生产线。通过广泛应用柔性制造技术，房屋和土木工程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房屋和土木工程产品项目采用的技术具有较高的技术含量和自动化水平，处于国内先进水平。这一技术选用不仅体现了对生产效率、质量和环境友好性的高标准要求，同时为房屋和土木工程产品项目的可持续发展奠定了坚实的基础。</w:t>
      </w:r>
    </w:p>
    <w:p>
      <w:pPr>
        <w:pStyle w:val="Heading2"/>
        <w:ind w:firstLine="560" w:firstLineChars="200"/>
        <w:rPr>
          <w:rFonts w:ascii="仿宋" w:eastAsia="仿宋" w:hAnsi="仿宋" w:cs="仿宋" w:hint="eastAsia"/>
          <w:sz w:val="28"/>
          <w:lang w:eastAsia="zh-CN"/>
        </w:rPr>
      </w:pPr>
      <w:bookmarkStart w:id="14" w:name="_Toc2892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为确保房屋和土木工程产品项目的高效生产和技术实施，我们制定了一套精心设计的设备选型方案，以满足房屋和土木工程产品项目生产、质量和环保的要求。该方案的主要特点如下：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房屋和土木工程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针对房屋和土木工程产品项目产品的多样性和小批量生产的特点，我们将建设柔性制造生产线。通过在设备选型中考虑柔性制造技术，可以灵活应对不同产品规格和生产需求，实现生产线的高度灵活性和适应性。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8252"/>
      <w:r>
        <w:rPr>
          <w:rFonts w:ascii="仿宋" w:eastAsia="仿宋" w:hAnsi="仿宋" w:cs="仿宋" w:hint="eastAsia"/>
          <w:sz w:val="28"/>
          <w:lang w:eastAsia="zh-CN"/>
        </w:rPr>
        <w:t>五、房屋和土木工程产品项目概论</w:t>
      </w:r>
      <w:bookmarkEnd w:id="15"/>
    </w:p>
    <w:p>
      <w:pPr>
        <w:pStyle w:val="Heading2"/>
        <w:rPr>
          <w:rFonts w:ascii="仿宋" w:eastAsia="仿宋" w:hAnsi="仿宋" w:cs="仿宋" w:hint="eastAsia"/>
          <w:lang w:eastAsia="zh-CN"/>
        </w:rPr>
      </w:pPr>
      <w:bookmarkStart w:id="16" w:name="_Toc13050"/>
      <w:r>
        <w:rPr>
          <w:rFonts w:ascii="仿宋" w:eastAsia="仿宋" w:hAnsi="仿宋" w:cs="仿宋" w:hint="eastAsia"/>
          <w:lang w:eastAsia="zh-CN"/>
        </w:rPr>
        <w:t>(一)、房屋和土木工程产品项目概况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的起源追溯至对市场的深入洞察。市场的不断演变与变革为房屋和土木工程产品项目提供了难得的机遇。当前市场存在的需求缺口和变革的大环境共同构成了房屋和土木工程产品项目的背景。这个房屋和土木工程产品项目旨在充分利用市场机遇，填补行业中尚未满足的需求，为客户提供全新的解决方案。市场的变革和需求的增长使得这个房屋和土木工程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房屋和土木工程产品项目名称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正式命名为房屋和土木工程产品。这个名称不仅仅是一个标识，更代表了房屋和土木工程产品项目的核心理念和愿景。它蕴含着房屋和土木工程产品项目所要解决问题的关键字，具有强烈的表达和辨识度，为房屋和土木工程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房屋和土木工程产品项目目标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的核心目标是提供一种全新、高效的解决方案，满足客户日益增长的需求。房屋和土木工程产品项目追求的不仅仅是满足市场需求，更是在市场中获得卓越的竞争优势。通过不断提升产品或服务的质量和创新水平，房屋和土木工程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房屋和土木工程产品项目范围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全面涵盖了产品研发、制造、市场推广和售后服务，确保从产品设计到最终用户体验的全方位关注。这一全面的房屋和土木工程产品项目范围是为了确保房屋和土木工程产品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房屋和土木工程产品项目时间表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计划在未来18个月内完成，包括研发、测试、市场试点和正式推出等不同阶段。这个时间表的合理设计是为了确保房屋和土木工程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房屋和土木工程产品项目预算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总预算估算为XX百万美元，主要分配在研发、市场推广、人员培训和运营等方面。这一充足的预算为房屋和土木工程产品项目提供了充足的资源，确保房屋和土木工程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房屋和土木工程产品项目风险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可能面临的风险包括市场接受度低、技术难题、竞争激烈等。房屋和土木工程产品项目团队已经制定了相应的风险应对计划，通过前瞻性的风险管理，确保房屋和土木工程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房屋和土木工程产品项目团队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房屋和土木工程产品项目汇聚了一支经验丰富、多领域专业素养的核心团队，确保房屋和土木工程产品项目在各个方面都能拥有高水平的执行力。团队的协同作战是房屋和土木工程产品项目成功的关键因素之一。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房屋和土木工程产品项目背景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房屋和土木工程产品项目的背景根植于市场对更高效、创新产品的渴望，同时也受到科技发展对行业格局的深刻改变的影响。这为房屋和土木工程产品项目提供了广阔的发展空间和市场需求。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房屋和土木工程产品项目现状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截至目前，房屋和土木工程产品项目已完成市场调研和技术验证，取得了初步的成功。这为房屋和土木工程产品项目在未来的发展奠定了坚实的基础，为更远大的目标打下了坚实的基石。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1313"/>
      <w:r>
        <w:rPr>
          <w:rFonts w:ascii="仿宋" w:eastAsia="仿宋" w:hAnsi="仿宋" w:cs="仿宋" w:hint="eastAsia"/>
          <w:sz w:val="28"/>
          <w:lang w:eastAsia="zh-CN"/>
        </w:rPr>
        <w:t>(二)、房屋和土木工程产品项目目标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房屋和土木工程产品项目首要业务目标是在市场中占据有利地位，实现产品/服务的成功推广和销售。通过不断提升产品质量、创新性，房屋和土木工程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在科技迅速发展的时代，房屋和土木工程产品项目着眼于技术创新。通过持续的研发和技术升级，房屋和土木工程产品项目旨在推出更具创新性的产品或服务，以满足市场对新鲜、先进解决方案的需求。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房屋和土木工程产品项目设定了客户满意度目标。通过提供卓越的产品质量和优质的客户服务，房屋和土木工程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房屋和土木工程产品项目注重社会责任和可持续发展。通过实施环保、社会责任房屋和土木工程产品项目，房屋和土木工程产品项目致力于在经济发展的同时保护环境，促进社会公平，实现可持续经营。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https://d.book118.com/306234214005010050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AD0696"/>
    <w:rsid w:val="12AD06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234214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2024-02-06T08:22:00Z</dcterms:created>
  <dcterms:modified xsi:type="dcterms:W3CDTF">2024-02-06T08:22:30Z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4EB3285F41D844CFB25FB28A68763BD3_11</vt:lpwstr>
  </property>
  <property fmtid="{D5CDD505-2E9C-101B-9397-08002B2CF9AE}" pid="3" name="KSOProductBuildVer">
    <vt:lpwstr>2052-12.1.0.16250</vt:lpwstr>
  </property>
</Properties>
</file>