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水泥砖机项目规划设计方案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38" w:history="1">
        <w:r>
          <w:rPr>
            <w:rFonts w:ascii="仿宋" w:eastAsia="仿宋" w:hAnsi="仿宋" w:cs="仿宋" w:hint="eastAsia"/>
            <w:lang w:eastAsia="zh-CN"/>
          </w:rPr>
          <w:t>前言</w:t>
        </w:r>
        <w:r>
          <w:tab/>
        </w:r>
        <w:r>
          <w:fldChar w:fldCharType="begin"/>
        </w:r>
        <w:r>
          <w:instrText xml:space="preserve"> PAGEREF _Toc20138 \h </w:instrText>
        </w:r>
        <w:r>
          <w:fldChar w:fldCharType="separate"/>
        </w:r>
        <w:r>
          <w:t>3</w:t>
        </w:r>
        <w:r>
          <w:fldChar w:fldCharType="end"/>
        </w:r>
      </w:hyperlink>
    </w:p>
    <w:p>
      <w:pPr>
        <w:pStyle w:val="TOC1"/>
        <w:tabs>
          <w:tab w:val="right" w:leader="dot" w:pos="8306"/>
        </w:tabs>
      </w:pPr>
      <w:hyperlink w:anchor="_Toc15684" w:history="1">
        <w:r>
          <w:rPr>
            <w:rFonts w:ascii="仿宋" w:eastAsia="仿宋" w:hAnsi="仿宋" w:cs="仿宋" w:hint="eastAsia"/>
            <w:lang w:eastAsia="zh-CN"/>
          </w:rPr>
          <w:t>一、水泥砖机项目建设单位说明</w:t>
        </w:r>
        <w:r>
          <w:tab/>
        </w:r>
        <w:r>
          <w:fldChar w:fldCharType="begin"/>
        </w:r>
        <w:r>
          <w:instrText xml:space="preserve"> PAGEREF _Toc15684 \h </w:instrText>
        </w:r>
        <w:r>
          <w:fldChar w:fldCharType="separate"/>
        </w:r>
        <w:r>
          <w:t>3</w:t>
        </w:r>
        <w:r>
          <w:fldChar w:fldCharType="end"/>
        </w:r>
      </w:hyperlink>
    </w:p>
    <w:p>
      <w:pPr>
        <w:pStyle w:val="TOC2"/>
        <w:tabs>
          <w:tab w:val="right" w:leader="dot" w:pos="8306"/>
        </w:tabs>
      </w:pPr>
      <w:hyperlink w:anchor="_Toc14056" w:history="1">
        <w:r>
          <w:rPr>
            <w:rFonts w:ascii="仿宋" w:eastAsia="仿宋" w:hAnsi="仿宋" w:cs="仿宋" w:hint="eastAsia"/>
            <w:lang w:eastAsia="zh-CN"/>
          </w:rPr>
          <w:t>(一)、水泥砖机项目承办单位基本情况</w:t>
        </w:r>
        <w:r>
          <w:tab/>
        </w:r>
        <w:r>
          <w:fldChar w:fldCharType="begin"/>
        </w:r>
        <w:r>
          <w:instrText xml:space="preserve"> PAGEREF _Toc14056 \h </w:instrText>
        </w:r>
        <w:r>
          <w:fldChar w:fldCharType="separate"/>
        </w:r>
        <w:r>
          <w:t>3</w:t>
        </w:r>
        <w:r>
          <w:fldChar w:fldCharType="end"/>
        </w:r>
      </w:hyperlink>
    </w:p>
    <w:p>
      <w:pPr>
        <w:pStyle w:val="TOC2"/>
        <w:tabs>
          <w:tab w:val="right" w:leader="dot" w:pos="8306"/>
        </w:tabs>
      </w:pPr>
      <w:hyperlink w:anchor="_Toc30223" w:history="1">
        <w:r>
          <w:rPr>
            <w:rFonts w:ascii="仿宋" w:eastAsia="仿宋" w:hAnsi="仿宋" w:cs="仿宋" w:hint="eastAsia"/>
            <w:lang w:eastAsia="zh-CN"/>
          </w:rPr>
          <w:t>(二)、公司经济效益分析</w:t>
        </w:r>
        <w:r>
          <w:tab/>
        </w:r>
        <w:r>
          <w:fldChar w:fldCharType="begin"/>
        </w:r>
        <w:r>
          <w:instrText xml:space="preserve"> PAGEREF _Toc30223 \h </w:instrText>
        </w:r>
        <w:r>
          <w:fldChar w:fldCharType="separate"/>
        </w:r>
        <w:r>
          <w:t>4</w:t>
        </w:r>
        <w:r>
          <w:fldChar w:fldCharType="end"/>
        </w:r>
      </w:hyperlink>
    </w:p>
    <w:p>
      <w:pPr>
        <w:pStyle w:val="TOC1"/>
        <w:tabs>
          <w:tab w:val="right" w:leader="dot" w:pos="8306"/>
        </w:tabs>
      </w:pPr>
      <w:hyperlink w:anchor="_Toc32531" w:history="1">
        <w:r>
          <w:rPr>
            <w:rFonts w:ascii="仿宋" w:eastAsia="仿宋" w:hAnsi="仿宋" w:cs="仿宋" w:hint="eastAsia"/>
            <w:lang w:eastAsia="zh-CN"/>
          </w:rPr>
          <w:t>二、水泥砖机项目选址可行性分析</w:t>
        </w:r>
        <w:r>
          <w:tab/>
        </w:r>
        <w:r>
          <w:fldChar w:fldCharType="begin"/>
        </w:r>
        <w:r>
          <w:instrText xml:space="preserve"> PAGEREF _Toc32531 \h </w:instrText>
        </w:r>
        <w:r>
          <w:fldChar w:fldCharType="separate"/>
        </w:r>
        <w:r>
          <w:t>5</w:t>
        </w:r>
        <w:r>
          <w:fldChar w:fldCharType="end"/>
        </w:r>
      </w:hyperlink>
    </w:p>
    <w:p>
      <w:pPr>
        <w:pStyle w:val="TOC2"/>
        <w:tabs>
          <w:tab w:val="right" w:leader="dot" w:pos="8306"/>
        </w:tabs>
      </w:pPr>
      <w:hyperlink w:anchor="_Toc28817" w:history="1">
        <w:r>
          <w:rPr>
            <w:rFonts w:ascii="仿宋" w:eastAsia="仿宋" w:hAnsi="仿宋" w:cs="仿宋" w:hint="eastAsia"/>
            <w:lang w:eastAsia="zh-CN"/>
          </w:rPr>
          <w:t>(一)、水泥砖机项目选址</w:t>
        </w:r>
        <w:r>
          <w:tab/>
        </w:r>
        <w:r>
          <w:fldChar w:fldCharType="begin"/>
        </w:r>
        <w:r>
          <w:instrText xml:space="preserve"> PAGEREF _Toc28817 \h </w:instrText>
        </w:r>
        <w:r>
          <w:fldChar w:fldCharType="separate"/>
        </w:r>
        <w:r>
          <w:t>5</w:t>
        </w:r>
        <w:r>
          <w:fldChar w:fldCharType="end"/>
        </w:r>
      </w:hyperlink>
    </w:p>
    <w:p>
      <w:pPr>
        <w:pStyle w:val="TOC2"/>
        <w:tabs>
          <w:tab w:val="right" w:leader="dot" w:pos="8306"/>
        </w:tabs>
      </w:pPr>
      <w:hyperlink w:anchor="_Toc5800" w:history="1">
        <w:r>
          <w:rPr>
            <w:rFonts w:ascii="仿宋" w:eastAsia="仿宋" w:hAnsi="仿宋" w:cs="仿宋" w:hint="eastAsia"/>
            <w:lang w:eastAsia="zh-CN"/>
          </w:rPr>
          <w:t>(二)、用地控制指标</w:t>
        </w:r>
        <w:r>
          <w:tab/>
        </w:r>
        <w:r>
          <w:fldChar w:fldCharType="begin"/>
        </w:r>
        <w:r>
          <w:instrText xml:space="preserve"> PAGEREF _Toc5800 \h </w:instrText>
        </w:r>
        <w:r>
          <w:fldChar w:fldCharType="separate"/>
        </w:r>
        <w:r>
          <w:t>5</w:t>
        </w:r>
        <w:r>
          <w:fldChar w:fldCharType="end"/>
        </w:r>
      </w:hyperlink>
    </w:p>
    <w:p>
      <w:pPr>
        <w:pStyle w:val="TOC2"/>
        <w:tabs>
          <w:tab w:val="right" w:leader="dot" w:pos="8306"/>
        </w:tabs>
      </w:pPr>
      <w:hyperlink w:anchor="_Toc5150" w:history="1">
        <w:r>
          <w:rPr>
            <w:rFonts w:ascii="仿宋" w:eastAsia="仿宋" w:hAnsi="仿宋" w:cs="仿宋" w:hint="eastAsia"/>
            <w:lang w:eastAsia="zh-CN"/>
          </w:rPr>
          <w:t>(三)、节约用地措施</w:t>
        </w:r>
        <w:r>
          <w:tab/>
        </w:r>
        <w:r>
          <w:fldChar w:fldCharType="begin"/>
        </w:r>
        <w:r>
          <w:instrText xml:space="preserve"> PAGEREF _Toc5150 \h </w:instrText>
        </w:r>
        <w:r>
          <w:fldChar w:fldCharType="separate"/>
        </w:r>
        <w:r>
          <w:t>7</w:t>
        </w:r>
        <w:r>
          <w:fldChar w:fldCharType="end"/>
        </w:r>
      </w:hyperlink>
    </w:p>
    <w:p>
      <w:pPr>
        <w:pStyle w:val="TOC2"/>
        <w:tabs>
          <w:tab w:val="right" w:leader="dot" w:pos="8306"/>
        </w:tabs>
      </w:pPr>
      <w:hyperlink w:anchor="_Toc28214" w:history="1">
        <w:r>
          <w:rPr>
            <w:rFonts w:ascii="仿宋" w:eastAsia="仿宋" w:hAnsi="仿宋" w:cs="仿宋" w:hint="eastAsia"/>
            <w:lang w:eastAsia="zh-CN"/>
          </w:rPr>
          <w:t>(四)、总图布置方案</w:t>
        </w:r>
        <w:r>
          <w:tab/>
        </w:r>
        <w:r>
          <w:fldChar w:fldCharType="begin"/>
        </w:r>
        <w:r>
          <w:instrText xml:space="preserve"> PAGEREF _Toc28214 \h </w:instrText>
        </w:r>
        <w:r>
          <w:fldChar w:fldCharType="separate"/>
        </w:r>
        <w:r>
          <w:t>8</w:t>
        </w:r>
        <w:r>
          <w:fldChar w:fldCharType="end"/>
        </w:r>
      </w:hyperlink>
    </w:p>
    <w:p>
      <w:pPr>
        <w:pStyle w:val="TOC2"/>
        <w:tabs>
          <w:tab w:val="right" w:leader="dot" w:pos="8306"/>
        </w:tabs>
      </w:pPr>
      <w:hyperlink w:anchor="_Toc17264" w:history="1">
        <w:r>
          <w:rPr>
            <w:rFonts w:ascii="仿宋" w:eastAsia="仿宋" w:hAnsi="仿宋" w:cs="仿宋" w:hint="eastAsia"/>
            <w:lang w:eastAsia="zh-CN"/>
          </w:rPr>
          <w:t>(五)、选址综合评价</w:t>
        </w:r>
        <w:r>
          <w:tab/>
        </w:r>
        <w:r>
          <w:fldChar w:fldCharType="begin"/>
        </w:r>
        <w:r>
          <w:instrText xml:space="preserve"> PAGEREF _Toc17264 \h </w:instrText>
        </w:r>
        <w:r>
          <w:fldChar w:fldCharType="separate"/>
        </w:r>
        <w:r>
          <w:t>9</w:t>
        </w:r>
        <w:r>
          <w:fldChar w:fldCharType="end"/>
        </w:r>
      </w:hyperlink>
    </w:p>
    <w:p>
      <w:pPr>
        <w:pStyle w:val="TOC1"/>
        <w:tabs>
          <w:tab w:val="right" w:leader="dot" w:pos="8306"/>
        </w:tabs>
      </w:pPr>
      <w:hyperlink w:anchor="_Toc18540" w:history="1">
        <w:r>
          <w:rPr>
            <w:rFonts w:ascii="仿宋" w:eastAsia="仿宋" w:hAnsi="仿宋" w:cs="仿宋" w:hint="eastAsia"/>
            <w:lang w:eastAsia="zh-CN"/>
          </w:rPr>
          <w:t>三、水泥砖机项目土建工程</w:t>
        </w:r>
        <w:r>
          <w:tab/>
        </w:r>
        <w:r>
          <w:fldChar w:fldCharType="begin"/>
        </w:r>
        <w:r>
          <w:instrText xml:space="preserve"> PAGEREF _Toc18540 \h </w:instrText>
        </w:r>
        <w:r>
          <w:fldChar w:fldCharType="separate"/>
        </w:r>
        <w:r>
          <w:t>10</w:t>
        </w:r>
        <w:r>
          <w:fldChar w:fldCharType="end"/>
        </w:r>
      </w:hyperlink>
    </w:p>
    <w:p>
      <w:pPr>
        <w:pStyle w:val="TOC2"/>
        <w:tabs>
          <w:tab w:val="right" w:leader="dot" w:pos="8306"/>
        </w:tabs>
      </w:pPr>
      <w:hyperlink w:anchor="_Toc24043" w:history="1">
        <w:r>
          <w:rPr>
            <w:rFonts w:ascii="仿宋" w:eastAsia="仿宋" w:hAnsi="仿宋" w:cs="仿宋" w:hint="eastAsia"/>
            <w:lang w:eastAsia="zh-CN"/>
          </w:rPr>
          <w:t>(一)、建筑工程设计原则</w:t>
        </w:r>
        <w:r>
          <w:tab/>
        </w:r>
        <w:r>
          <w:fldChar w:fldCharType="begin"/>
        </w:r>
        <w:r>
          <w:instrText xml:space="preserve"> PAGEREF _Toc24043 \h </w:instrText>
        </w:r>
        <w:r>
          <w:fldChar w:fldCharType="separate"/>
        </w:r>
        <w:r>
          <w:t>10</w:t>
        </w:r>
        <w:r>
          <w:fldChar w:fldCharType="end"/>
        </w:r>
      </w:hyperlink>
    </w:p>
    <w:p>
      <w:pPr>
        <w:pStyle w:val="TOC2"/>
        <w:tabs>
          <w:tab w:val="right" w:leader="dot" w:pos="8306"/>
        </w:tabs>
      </w:pPr>
      <w:hyperlink w:anchor="_Toc22727" w:history="1">
        <w:r>
          <w:rPr>
            <w:rFonts w:ascii="仿宋" w:eastAsia="仿宋" w:hAnsi="仿宋" w:cs="仿宋" w:hint="eastAsia"/>
            <w:lang w:eastAsia="zh-CN"/>
          </w:rPr>
          <w:t>(二)、土建工程设计年限及安全等级</w:t>
        </w:r>
        <w:r>
          <w:tab/>
        </w:r>
        <w:r>
          <w:fldChar w:fldCharType="begin"/>
        </w:r>
        <w:r>
          <w:instrText xml:space="preserve"> PAGEREF _Toc22727 \h </w:instrText>
        </w:r>
        <w:r>
          <w:fldChar w:fldCharType="separate"/>
        </w:r>
        <w:r>
          <w:t>11</w:t>
        </w:r>
        <w:r>
          <w:fldChar w:fldCharType="end"/>
        </w:r>
      </w:hyperlink>
    </w:p>
    <w:p>
      <w:pPr>
        <w:pStyle w:val="TOC2"/>
        <w:tabs>
          <w:tab w:val="right" w:leader="dot" w:pos="8306"/>
        </w:tabs>
      </w:pPr>
      <w:hyperlink w:anchor="_Toc31771" w:history="1">
        <w:r>
          <w:rPr>
            <w:rFonts w:ascii="仿宋" w:eastAsia="仿宋" w:hAnsi="仿宋" w:cs="仿宋" w:hint="eastAsia"/>
            <w:lang w:eastAsia="zh-CN"/>
          </w:rPr>
          <w:t>(三)、建筑工程设计总体要求</w:t>
        </w:r>
        <w:r>
          <w:tab/>
        </w:r>
        <w:r>
          <w:fldChar w:fldCharType="begin"/>
        </w:r>
        <w:r>
          <w:instrText xml:space="preserve"> PAGEREF _Toc31771 \h </w:instrText>
        </w:r>
        <w:r>
          <w:fldChar w:fldCharType="separate"/>
        </w:r>
        <w:r>
          <w:t>12</w:t>
        </w:r>
        <w:r>
          <w:fldChar w:fldCharType="end"/>
        </w:r>
      </w:hyperlink>
    </w:p>
    <w:p>
      <w:pPr>
        <w:pStyle w:val="TOC2"/>
        <w:tabs>
          <w:tab w:val="right" w:leader="dot" w:pos="8306"/>
        </w:tabs>
      </w:pPr>
      <w:hyperlink w:anchor="_Toc17565" w:history="1">
        <w:r>
          <w:rPr>
            <w:rFonts w:ascii="仿宋" w:eastAsia="仿宋" w:hAnsi="仿宋" w:cs="仿宋" w:hint="eastAsia"/>
            <w:lang w:eastAsia="zh-CN"/>
          </w:rPr>
          <w:t>(四)、土建工程建设指标</w:t>
        </w:r>
        <w:r>
          <w:tab/>
        </w:r>
        <w:r>
          <w:fldChar w:fldCharType="begin"/>
        </w:r>
        <w:r>
          <w:instrText xml:space="preserve"> PAGEREF _Toc17565 \h </w:instrText>
        </w:r>
        <w:r>
          <w:fldChar w:fldCharType="separate"/>
        </w:r>
        <w:r>
          <w:t>13</w:t>
        </w:r>
        <w:r>
          <w:fldChar w:fldCharType="end"/>
        </w:r>
      </w:hyperlink>
    </w:p>
    <w:p>
      <w:pPr>
        <w:pStyle w:val="TOC1"/>
        <w:tabs>
          <w:tab w:val="right" w:leader="dot" w:pos="8306"/>
        </w:tabs>
      </w:pPr>
      <w:hyperlink w:anchor="_Toc18697" w:history="1">
        <w:r>
          <w:rPr>
            <w:rFonts w:ascii="仿宋" w:eastAsia="仿宋" w:hAnsi="仿宋" w:cs="仿宋" w:hint="eastAsia"/>
            <w:lang w:eastAsia="zh-CN"/>
          </w:rPr>
          <w:t>四、市场分析、调研</w:t>
        </w:r>
        <w:r>
          <w:tab/>
        </w:r>
        <w:r>
          <w:fldChar w:fldCharType="begin"/>
        </w:r>
        <w:r>
          <w:instrText xml:space="preserve"> PAGEREF _Toc18697 \h </w:instrText>
        </w:r>
        <w:r>
          <w:fldChar w:fldCharType="separate"/>
        </w:r>
        <w:r>
          <w:t>13</w:t>
        </w:r>
        <w:r>
          <w:fldChar w:fldCharType="end"/>
        </w:r>
      </w:hyperlink>
    </w:p>
    <w:p>
      <w:pPr>
        <w:pStyle w:val="TOC2"/>
        <w:tabs>
          <w:tab w:val="right" w:leader="dot" w:pos="8306"/>
        </w:tabs>
      </w:pPr>
      <w:hyperlink w:anchor="_Toc409" w:history="1">
        <w:r>
          <w:rPr>
            <w:rFonts w:ascii="仿宋" w:eastAsia="仿宋" w:hAnsi="仿宋" w:cs="仿宋" w:hint="eastAsia"/>
            <w:lang w:eastAsia="zh-CN"/>
          </w:rPr>
          <w:t>(一)、水泥砖机行业分析</w:t>
        </w:r>
        <w:r>
          <w:tab/>
        </w:r>
        <w:r>
          <w:fldChar w:fldCharType="begin"/>
        </w:r>
        <w:r>
          <w:instrText xml:space="preserve"> PAGEREF _Toc409 \h </w:instrText>
        </w:r>
        <w:r>
          <w:fldChar w:fldCharType="separate"/>
        </w:r>
        <w:r>
          <w:t>13</w:t>
        </w:r>
        <w:r>
          <w:fldChar w:fldCharType="end"/>
        </w:r>
      </w:hyperlink>
    </w:p>
    <w:p>
      <w:pPr>
        <w:pStyle w:val="TOC2"/>
        <w:tabs>
          <w:tab w:val="right" w:leader="dot" w:pos="8306"/>
        </w:tabs>
      </w:pPr>
      <w:hyperlink w:anchor="_Toc10080" w:history="1">
        <w:r>
          <w:rPr>
            <w:rFonts w:ascii="仿宋" w:eastAsia="仿宋" w:hAnsi="仿宋" w:cs="仿宋" w:hint="eastAsia"/>
            <w:lang w:eastAsia="zh-CN"/>
          </w:rPr>
          <w:t>(二)、水泥砖机市场分析预测</w:t>
        </w:r>
        <w:r>
          <w:tab/>
        </w:r>
        <w:r>
          <w:fldChar w:fldCharType="begin"/>
        </w:r>
        <w:r>
          <w:instrText xml:space="preserve"> PAGEREF _Toc10080 \h </w:instrText>
        </w:r>
        <w:r>
          <w:fldChar w:fldCharType="separate"/>
        </w:r>
        <w:r>
          <w:t>14</w:t>
        </w:r>
        <w:r>
          <w:fldChar w:fldCharType="end"/>
        </w:r>
      </w:hyperlink>
    </w:p>
    <w:p>
      <w:pPr>
        <w:pStyle w:val="TOC1"/>
        <w:tabs>
          <w:tab w:val="right" w:leader="dot" w:pos="8306"/>
        </w:tabs>
      </w:pPr>
      <w:hyperlink w:anchor="_Toc9433" w:history="1">
        <w:r>
          <w:rPr>
            <w:rFonts w:ascii="仿宋" w:eastAsia="仿宋" w:hAnsi="仿宋" w:cs="仿宋" w:hint="eastAsia"/>
            <w:lang w:eastAsia="zh-CN"/>
          </w:rPr>
          <w:t>五、水泥砖机项目建设背景及必要性分析</w:t>
        </w:r>
        <w:r>
          <w:tab/>
        </w:r>
        <w:r>
          <w:fldChar w:fldCharType="begin"/>
        </w:r>
        <w:r>
          <w:instrText xml:space="preserve"> PAGEREF _Toc9433 \h </w:instrText>
        </w:r>
        <w:r>
          <w:fldChar w:fldCharType="separate"/>
        </w:r>
        <w:r>
          <w:t>15</w:t>
        </w:r>
        <w:r>
          <w:fldChar w:fldCharType="end"/>
        </w:r>
      </w:hyperlink>
    </w:p>
    <w:p>
      <w:pPr>
        <w:pStyle w:val="TOC2"/>
        <w:tabs>
          <w:tab w:val="right" w:leader="dot" w:pos="8306"/>
        </w:tabs>
      </w:pPr>
      <w:hyperlink w:anchor="_Toc2159" w:history="1">
        <w:r>
          <w:rPr>
            <w:rFonts w:ascii="仿宋" w:eastAsia="仿宋" w:hAnsi="仿宋" w:cs="仿宋" w:hint="eastAsia"/>
            <w:lang w:eastAsia="zh-CN"/>
          </w:rPr>
          <w:t>(一)、水泥砖机项目背景分析</w:t>
        </w:r>
        <w:r>
          <w:tab/>
        </w:r>
        <w:r>
          <w:fldChar w:fldCharType="begin"/>
        </w:r>
        <w:r>
          <w:instrText xml:space="preserve"> PAGEREF _Toc2159 \h </w:instrText>
        </w:r>
        <w:r>
          <w:fldChar w:fldCharType="separate"/>
        </w:r>
        <w:r>
          <w:t>15</w:t>
        </w:r>
        <w:r>
          <w:fldChar w:fldCharType="end"/>
        </w:r>
      </w:hyperlink>
    </w:p>
    <w:p>
      <w:pPr>
        <w:pStyle w:val="TOC2"/>
        <w:tabs>
          <w:tab w:val="right" w:leader="dot" w:pos="8306"/>
        </w:tabs>
      </w:pPr>
      <w:hyperlink w:anchor="_Toc4184" w:history="1">
        <w:r>
          <w:rPr>
            <w:rFonts w:ascii="仿宋" w:eastAsia="仿宋" w:hAnsi="仿宋" w:cs="仿宋" w:hint="eastAsia"/>
            <w:lang w:eastAsia="zh-CN"/>
          </w:rPr>
          <w:t>(二)、水泥砖机项目建设必要性分析</w:t>
        </w:r>
        <w:r>
          <w:tab/>
        </w:r>
        <w:r>
          <w:fldChar w:fldCharType="begin"/>
        </w:r>
        <w:r>
          <w:instrText xml:space="preserve"> PAGEREF _Toc4184 \h </w:instrText>
        </w:r>
        <w:r>
          <w:fldChar w:fldCharType="separate"/>
        </w:r>
        <w:r>
          <w:t>16</w:t>
        </w:r>
        <w:r>
          <w:fldChar w:fldCharType="end"/>
        </w:r>
      </w:hyperlink>
    </w:p>
    <w:p>
      <w:pPr>
        <w:pStyle w:val="TOC1"/>
        <w:tabs>
          <w:tab w:val="right" w:leader="dot" w:pos="8306"/>
        </w:tabs>
      </w:pPr>
      <w:hyperlink w:anchor="_Toc19599" w:history="1">
        <w:r>
          <w:rPr>
            <w:rFonts w:ascii="仿宋" w:eastAsia="仿宋" w:hAnsi="仿宋" w:cs="仿宋" w:hint="eastAsia"/>
            <w:lang w:eastAsia="zh-CN"/>
          </w:rPr>
          <w:t>六、水泥砖机项目文档管理</w:t>
        </w:r>
        <w:r>
          <w:tab/>
        </w:r>
        <w:r>
          <w:fldChar w:fldCharType="begin"/>
        </w:r>
        <w:r>
          <w:instrText xml:space="preserve"> PAGEREF _Toc19599 \h </w:instrText>
        </w:r>
        <w:r>
          <w:fldChar w:fldCharType="separate"/>
        </w:r>
        <w:r>
          <w:t>18</w:t>
        </w:r>
        <w:r>
          <w:fldChar w:fldCharType="end"/>
        </w:r>
      </w:hyperlink>
    </w:p>
    <w:p>
      <w:pPr>
        <w:pStyle w:val="TOC2"/>
        <w:tabs>
          <w:tab w:val="right" w:leader="dot" w:pos="8306"/>
        </w:tabs>
      </w:pPr>
      <w:hyperlink w:anchor="_Toc6214" w:history="1">
        <w:r>
          <w:rPr>
            <w:rFonts w:ascii="仿宋" w:eastAsia="仿宋" w:hAnsi="仿宋" w:cs="仿宋" w:hint="eastAsia"/>
            <w:lang w:eastAsia="zh-CN"/>
          </w:rPr>
          <w:t>(一)、文档编制与审查</w:t>
        </w:r>
        <w:r>
          <w:tab/>
        </w:r>
        <w:r>
          <w:fldChar w:fldCharType="begin"/>
        </w:r>
        <w:r>
          <w:instrText xml:space="preserve"> PAGEREF _Toc6214 \h </w:instrText>
        </w:r>
        <w:r>
          <w:fldChar w:fldCharType="separate"/>
        </w:r>
        <w:r>
          <w:t>18</w:t>
        </w:r>
        <w:r>
          <w:fldChar w:fldCharType="end"/>
        </w:r>
      </w:hyperlink>
    </w:p>
    <w:p>
      <w:pPr>
        <w:pStyle w:val="TOC2"/>
        <w:tabs>
          <w:tab w:val="right" w:leader="dot" w:pos="8306"/>
        </w:tabs>
      </w:pPr>
      <w:hyperlink w:anchor="_Toc32635" w:history="1">
        <w:r>
          <w:rPr>
            <w:rFonts w:ascii="仿宋" w:eastAsia="仿宋" w:hAnsi="仿宋" w:cs="仿宋" w:hint="eastAsia"/>
            <w:lang w:eastAsia="zh-CN"/>
          </w:rPr>
          <w:t>(二)、文档发布与分发</w:t>
        </w:r>
        <w:r>
          <w:tab/>
        </w:r>
        <w:r>
          <w:fldChar w:fldCharType="begin"/>
        </w:r>
        <w:r>
          <w:instrText xml:space="preserve"> PAGEREF _Toc32635 \h </w:instrText>
        </w:r>
        <w:r>
          <w:fldChar w:fldCharType="separate"/>
        </w:r>
        <w:r>
          <w:t>19</w:t>
        </w:r>
        <w:r>
          <w:fldChar w:fldCharType="end"/>
        </w:r>
      </w:hyperlink>
    </w:p>
    <w:p>
      <w:pPr>
        <w:pStyle w:val="TOC2"/>
        <w:tabs>
          <w:tab w:val="right" w:leader="dot" w:pos="8306"/>
        </w:tabs>
      </w:pPr>
      <w:hyperlink w:anchor="_Toc18554" w:history="1">
        <w:r>
          <w:rPr>
            <w:rFonts w:ascii="仿宋" w:eastAsia="仿宋" w:hAnsi="仿宋" w:cs="仿宋" w:hint="eastAsia"/>
            <w:lang w:eastAsia="zh-CN"/>
          </w:rPr>
          <w:t>(三)、文档存档与归档</w:t>
        </w:r>
        <w:r>
          <w:tab/>
        </w:r>
        <w:r>
          <w:fldChar w:fldCharType="begin"/>
        </w:r>
        <w:r>
          <w:instrText xml:space="preserve"> PAGEREF _Toc18554 \h </w:instrText>
        </w:r>
        <w:r>
          <w:fldChar w:fldCharType="separate"/>
        </w:r>
        <w:r>
          <w:t>20</w:t>
        </w:r>
        <w:r>
          <w:fldChar w:fldCharType="end"/>
        </w:r>
      </w:hyperlink>
    </w:p>
    <w:p>
      <w:pPr>
        <w:pStyle w:val="TOC1"/>
        <w:tabs>
          <w:tab w:val="right" w:leader="dot" w:pos="8306"/>
        </w:tabs>
      </w:pPr>
      <w:hyperlink w:anchor="_Toc6294" w:history="1">
        <w:r>
          <w:rPr>
            <w:rFonts w:ascii="仿宋" w:eastAsia="仿宋" w:hAnsi="仿宋" w:cs="仿宋" w:hint="eastAsia"/>
            <w:lang w:eastAsia="zh-CN"/>
          </w:rPr>
          <w:t>七、水泥砖机项目财务管理</w:t>
        </w:r>
        <w:r>
          <w:tab/>
        </w:r>
        <w:r>
          <w:fldChar w:fldCharType="begin"/>
        </w:r>
        <w:r>
          <w:instrText xml:space="preserve"> PAGEREF _Toc6294 \h </w:instrText>
        </w:r>
        <w:r>
          <w:fldChar w:fldCharType="separate"/>
        </w:r>
        <w:r>
          <w:t>21</w:t>
        </w:r>
        <w:r>
          <w:fldChar w:fldCharType="end"/>
        </w:r>
      </w:hyperlink>
    </w:p>
    <w:p>
      <w:pPr>
        <w:pStyle w:val="TOC2"/>
        <w:tabs>
          <w:tab w:val="right" w:leader="dot" w:pos="8306"/>
        </w:tabs>
      </w:pPr>
      <w:hyperlink w:anchor="_Toc29223" w:history="1">
        <w:r>
          <w:rPr>
            <w:rFonts w:ascii="仿宋" w:eastAsia="仿宋" w:hAnsi="仿宋" w:cs="仿宋" w:hint="eastAsia"/>
            <w:lang w:eastAsia="zh-CN"/>
          </w:rPr>
          <w:t>(一)、资金需求大</w:t>
        </w:r>
        <w:r>
          <w:tab/>
        </w:r>
        <w:r>
          <w:fldChar w:fldCharType="begin"/>
        </w:r>
        <w:r>
          <w:instrText xml:space="preserve"> PAGEREF _Toc29223 \h </w:instrText>
        </w:r>
        <w:r>
          <w:fldChar w:fldCharType="separate"/>
        </w:r>
        <w:r>
          <w:t>21</w:t>
        </w:r>
        <w:r>
          <w:fldChar w:fldCharType="end"/>
        </w:r>
      </w:hyperlink>
    </w:p>
    <w:p>
      <w:pPr>
        <w:pStyle w:val="TOC2"/>
        <w:tabs>
          <w:tab w:val="right" w:leader="dot" w:pos="8306"/>
        </w:tabs>
      </w:pPr>
      <w:hyperlink w:anchor="_Toc26167" w:history="1">
        <w:r>
          <w:rPr>
            <w:rFonts w:ascii="仿宋" w:eastAsia="仿宋" w:hAnsi="仿宋" w:cs="仿宋" w:hint="eastAsia"/>
            <w:lang w:eastAsia="zh-CN"/>
          </w:rPr>
          <w:t>(二)、研发周期长</w:t>
        </w:r>
        <w:r>
          <w:tab/>
        </w:r>
        <w:r>
          <w:fldChar w:fldCharType="begin"/>
        </w:r>
        <w:r>
          <w:instrText xml:space="preserve"> PAGEREF _Toc26167 \h </w:instrText>
        </w:r>
        <w:r>
          <w:fldChar w:fldCharType="separate"/>
        </w:r>
        <w:r>
          <w:t>22</w:t>
        </w:r>
        <w:r>
          <w:fldChar w:fldCharType="end"/>
        </w:r>
      </w:hyperlink>
    </w:p>
    <w:p>
      <w:pPr>
        <w:pStyle w:val="TOC2"/>
        <w:tabs>
          <w:tab w:val="right" w:leader="dot" w:pos="8306"/>
        </w:tabs>
      </w:pPr>
      <w:hyperlink w:anchor="_Toc11379" w:history="1">
        <w:r>
          <w:rPr>
            <w:rFonts w:ascii="仿宋" w:eastAsia="仿宋" w:hAnsi="仿宋" w:cs="仿宋" w:hint="eastAsia"/>
            <w:lang w:eastAsia="zh-CN"/>
          </w:rPr>
          <w:t>(三)、市场风险大</w:t>
        </w:r>
        <w:r>
          <w:tab/>
        </w:r>
        <w:r>
          <w:fldChar w:fldCharType="begin"/>
        </w:r>
        <w:r>
          <w:instrText xml:space="preserve"> PAGEREF _Toc11379 \h </w:instrText>
        </w:r>
        <w:r>
          <w:fldChar w:fldCharType="separate"/>
        </w:r>
        <w:r>
          <w:t>23</w:t>
        </w:r>
        <w:r>
          <w:fldChar w:fldCharType="end"/>
        </w:r>
      </w:hyperlink>
    </w:p>
    <w:p>
      <w:pPr>
        <w:pStyle w:val="TOC2"/>
        <w:tabs>
          <w:tab w:val="right" w:leader="dot" w:pos="8306"/>
        </w:tabs>
      </w:pPr>
      <w:hyperlink w:anchor="_Toc17515" w:history="1">
        <w:r>
          <w:rPr>
            <w:rFonts w:ascii="仿宋" w:eastAsia="仿宋" w:hAnsi="仿宋" w:cs="仿宋" w:hint="eastAsia"/>
            <w:lang w:eastAsia="zh-CN"/>
          </w:rPr>
          <w:t>(四)、利润率高</w:t>
        </w:r>
        <w:r>
          <w:tab/>
        </w:r>
        <w:r>
          <w:fldChar w:fldCharType="begin"/>
        </w:r>
        <w:r>
          <w:instrText xml:space="preserve"> PAGEREF _Toc17515 \h </w:instrText>
        </w:r>
        <w:r>
          <w:fldChar w:fldCharType="separate"/>
        </w:r>
        <w:r>
          <w:t>26</w:t>
        </w:r>
        <w:r>
          <w:fldChar w:fldCharType="end"/>
        </w:r>
      </w:hyperlink>
    </w:p>
    <w:p>
      <w:pPr>
        <w:pStyle w:val="TOC1"/>
        <w:tabs>
          <w:tab w:val="right" w:leader="dot" w:pos="8306"/>
        </w:tabs>
      </w:pPr>
      <w:hyperlink w:anchor="_Toc1709" w:history="1">
        <w:r>
          <w:rPr>
            <w:rFonts w:ascii="仿宋" w:eastAsia="仿宋" w:hAnsi="仿宋" w:cs="仿宋" w:hint="eastAsia"/>
            <w:lang w:eastAsia="zh-CN"/>
          </w:rPr>
          <w:t>八、水泥砖机项目技术管理</w:t>
        </w:r>
        <w:r>
          <w:tab/>
        </w:r>
        <w:r>
          <w:fldChar w:fldCharType="begin"/>
        </w:r>
        <w:r>
          <w:instrText xml:space="preserve"> PAGEREF _Toc1709 \h </w:instrText>
        </w:r>
        <w:r>
          <w:fldChar w:fldCharType="separate"/>
        </w:r>
        <w:r>
          <w:t>28</w:t>
        </w:r>
        <w:r>
          <w:fldChar w:fldCharType="end"/>
        </w:r>
      </w:hyperlink>
    </w:p>
    <w:p>
      <w:pPr>
        <w:pStyle w:val="TOC2"/>
        <w:tabs>
          <w:tab w:val="right" w:leader="dot" w:pos="8306"/>
        </w:tabs>
      </w:pPr>
      <w:hyperlink w:anchor="_Toc730" w:history="1">
        <w:r>
          <w:rPr>
            <w:rFonts w:ascii="仿宋" w:eastAsia="仿宋" w:hAnsi="仿宋" w:cs="仿宋" w:hint="eastAsia"/>
            <w:lang w:eastAsia="zh-CN"/>
          </w:rPr>
          <w:t>(一)、技术方案选用方向</w:t>
        </w:r>
        <w:r>
          <w:tab/>
        </w:r>
        <w:r>
          <w:fldChar w:fldCharType="begin"/>
        </w:r>
        <w:r>
          <w:instrText xml:space="preserve"> PAGEREF _Toc730 \h </w:instrText>
        </w:r>
        <w:r>
          <w:fldChar w:fldCharType="separate"/>
        </w:r>
        <w:r>
          <w:t>28</w:t>
        </w:r>
        <w:r>
          <w:fldChar w:fldCharType="end"/>
        </w:r>
      </w:hyperlink>
    </w:p>
    <w:p>
      <w:pPr>
        <w:pStyle w:val="TOC2"/>
        <w:tabs>
          <w:tab w:val="right" w:leader="dot" w:pos="8306"/>
        </w:tabs>
      </w:pPr>
      <w:hyperlink w:anchor="_Toc24872" w:history="1">
        <w:r>
          <w:rPr>
            <w:rFonts w:ascii="仿宋" w:eastAsia="仿宋" w:hAnsi="仿宋" w:cs="仿宋" w:hint="eastAsia"/>
            <w:lang w:eastAsia="zh-CN"/>
          </w:rPr>
          <w:t>(二)、工艺技术方案选用原则</w:t>
        </w:r>
        <w:r>
          <w:tab/>
        </w:r>
        <w:r>
          <w:fldChar w:fldCharType="begin"/>
        </w:r>
        <w:r>
          <w:instrText xml:space="preserve"> PAGEREF _Toc24872 \h </w:instrText>
        </w:r>
        <w:r>
          <w:fldChar w:fldCharType="separate"/>
        </w:r>
        <w:r>
          <w:t>30</w:t>
        </w:r>
        <w:r>
          <w:fldChar w:fldCharType="end"/>
        </w:r>
      </w:hyperlink>
    </w:p>
    <w:p>
      <w:pPr>
        <w:pStyle w:val="TOC2"/>
        <w:tabs>
          <w:tab w:val="right" w:leader="dot" w:pos="8306"/>
        </w:tabs>
      </w:pPr>
      <w:hyperlink w:anchor="_Toc15018" w:history="1">
        <w:r>
          <w:rPr>
            <w:rFonts w:ascii="仿宋" w:eastAsia="仿宋" w:hAnsi="仿宋" w:cs="仿宋" w:hint="eastAsia"/>
            <w:lang w:eastAsia="zh-CN"/>
          </w:rPr>
          <w:t>(三)、工艺技术方案要求</w:t>
        </w:r>
        <w:r>
          <w:tab/>
        </w:r>
        <w:r>
          <w:fldChar w:fldCharType="begin"/>
        </w:r>
        <w:r>
          <w:instrText xml:space="preserve"> PAGEREF _Toc15018 \h </w:instrText>
        </w:r>
        <w:r>
          <w:fldChar w:fldCharType="separate"/>
        </w:r>
        <w:r>
          <w:t>32</w:t>
        </w:r>
        <w:r>
          <w:fldChar w:fldCharType="end"/>
        </w:r>
      </w:hyperlink>
    </w:p>
    <w:p>
      <w:pPr>
        <w:pStyle w:val="TOC1"/>
        <w:tabs>
          <w:tab w:val="right" w:leader="dot" w:pos="8306"/>
        </w:tabs>
      </w:pPr>
      <w:hyperlink w:anchor="_Toc18959" w:history="1">
        <w:r>
          <w:rPr>
            <w:rFonts w:ascii="仿宋" w:eastAsia="仿宋" w:hAnsi="仿宋" w:cs="仿宋" w:hint="eastAsia"/>
            <w:lang w:eastAsia="zh-CN"/>
          </w:rPr>
          <w:t>九、水泥砖机项目社会影响</w:t>
        </w:r>
        <w:r>
          <w:tab/>
        </w:r>
        <w:r>
          <w:fldChar w:fldCharType="begin"/>
        </w:r>
        <w:r>
          <w:instrText xml:space="preserve"> PAGEREF _Toc18959 \h </w:instrText>
        </w:r>
        <w:r>
          <w:fldChar w:fldCharType="separate"/>
        </w:r>
        <w:r>
          <w:t>34</w:t>
        </w:r>
        <w:r>
          <w:fldChar w:fldCharType="end"/>
        </w:r>
      </w:hyperlink>
    </w:p>
    <w:p>
      <w:pPr>
        <w:pStyle w:val="TOC2"/>
        <w:tabs>
          <w:tab w:val="right" w:leader="dot" w:pos="8306"/>
        </w:tabs>
      </w:pPr>
      <w:hyperlink w:anchor="_Toc7314" w:history="1">
        <w:r>
          <w:rPr>
            <w:rFonts w:ascii="仿宋" w:eastAsia="仿宋" w:hAnsi="仿宋" w:cs="仿宋" w:hint="eastAsia"/>
            <w:lang w:eastAsia="zh-CN"/>
          </w:rPr>
          <w:t>(一)、社会责任与义务</w:t>
        </w:r>
        <w:r>
          <w:tab/>
        </w:r>
        <w:r>
          <w:fldChar w:fldCharType="begin"/>
        </w:r>
        <w:r>
          <w:instrText xml:space="preserve"> PAGEREF _Toc7314 \h </w:instrText>
        </w:r>
        <w:r>
          <w:fldChar w:fldCharType="separate"/>
        </w:r>
        <w:r>
          <w:t>34</w:t>
        </w:r>
        <w:r>
          <w:fldChar w:fldCharType="end"/>
        </w:r>
      </w:hyperlink>
    </w:p>
    <w:p>
      <w:pPr>
        <w:pStyle w:val="TOC2"/>
        <w:tabs>
          <w:tab w:val="right" w:leader="dot" w:pos="8306"/>
        </w:tabs>
      </w:pPr>
      <w:hyperlink w:anchor="_Toc26023" w:history="1">
        <w:r>
          <w:rPr>
            <w:rFonts w:ascii="仿宋" w:eastAsia="仿宋" w:hAnsi="仿宋" w:cs="仿宋" w:hint="eastAsia"/>
            <w:lang w:eastAsia="zh-CN"/>
          </w:rPr>
          <w:t>(二)、社会参与与沟通</w:t>
        </w:r>
        <w:r>
          <w:tab/>
        </w:r>
        <w:r>
          <w:fldChar w:fldCharType="begin"/>
        </w:r>
        <w:r>
          <w:instrText xml:space="preserve"> PAGEREF _Toc26023 \h </w:instrText>
        </w:r>
        <w:r>
          <w:fldChar w:fldCharType="separate"/>
        </w:r>
        <w:r>
          <w:t>35</w:t>
        </w:r>
        <w:r>
          <w:fldChar w:fldCharType="end"/>
        </w:r>
      </w:hyperlink>
    </w:p>
    <w:p>
      <w:pPr>
        <w:pStyle w:val="TOC1"/>
        <w:tabs>
          <w:tab w:val="right" w:leader="dot" w:pos="8306"/>
        </w:tabs>
      </w:pPr>
      <w:hyperlink w:anchor="_Toc16512" w:history="1">
        <w:r>
          <w:rPr>
            <w:rFonts w:ascii="仿宋" w:eastAsia="仿宋" w:hAnsi="仿宋" w:cs="仿宋" w:hint="eastAsia"/>
            <w:lang w:eastAsia="zh-CN"/>
          </w:rPr>
          <w:t>十、水泥砖机项目风险管理</w:t>
        </w:r>
        <w:r>
          <w:tab/>
        </w:r>
        <w:r>
          <w:fldChar w:fldCharType="begin"/>
        </w:r>
        <w:r>
          <w:instrText xml:space="preserve"> PAGEREF _Toc16512 \h </w:instrText>
        </w:r>
        <w:r>
          <w:fldChar w:fldCharType="separate"/>
        </w:r>
        <w:r>
          <w:t>36</w:t>
        </w:r>
        <w:r>
          <w:fldChar w:fldCharType="end"/>
        </w:r>
      </w:hyperlink>
    </w:p>
    <w:p>
      <w:pPr>
        <w:pStyle w:val="TOC2"/>
        <w:tabs>
          <w:tab w:val="right" w:leader="dot" w:pos="8306"/>
        </w:tabs>
      </w:pPr>
      <w:hyperlink w:anchor="_Toc26077" w:history="1">
        <w:r>
          <w:rPr>
            <w:rFonts w:ascii="仿宋" w:eastAsia="仿宋" w:hAnsi="仿宋" w:cs="仿宋" w:hint="eastAsia"/>
            <w:lang w:eastAsia="zh-CN"/>
          </w:rPr>
          <w:t>(一)、风险识别与评估</w:t>
        </w:r>
        <w:r>
          <w:tab/>
        </w:r>
        <w:r>
          <w:fldChar w:fldCharType="begin"/>
        </w:r>
        <w:r>
          <w:instrText xml:space="preserve"> PAGEREF _Toc26077 \h </w:instrText>
        </w:r>
        <w:r>
          <w:fldChar w:fldCharType="separate"/>
        </w:r>
        <w:r>
          <w:t>36</w:t>
        </w:r>
        <w:r>
          <w:fldChar w:fldCharType="end"/>
        </w:r>
      </w:hyperlink>
    </w:p>
    <w:p>
      <w:pPr>
        <w:pStyle w:val="TOC2"/>
        <w:tabs>
          <w:tab w:val="right" w:leader="dot" w:pos="8306"/>
        </w:tabs>
      </w:pPr>
      <w:hyperlink w:anchor="_Toc2944" w:history="1">
        <w:r>
          <w:rPr>
            <w:rFonts w:ascii="仿宋" w:eastAsia="仿宋" w:hAnsi="仿宋" w:cs="仿宋" w:hint="eastAsia"/>
            <w:lang w:eastAsia="zh-CN"/>
          </w:rPr>
          <w:t>(二)、风险应对策略</w:t>
        </w:r>
        <w:r>
          <w:tab/>
        </w:r>
        <w:r>
          <w:fldChar w:fldCharType="begin"/>
        </w:r>
        <w:r>
          <w:instrText xml:space="preserve"> PAGEREF _Toc2944 \h </w:instrText>
        </w:r>
        <w:r>
          <w:fldChar w:fldCharType="separate"/>
        </w:r>
        <w:r>
          <w:t>37</w:t>
        </w:r>
        <w:r>
          <w:fldChar w:fldCharType="end"/>
        </w:r>
      </w:hyperlink>
    </w:p>
    <w:p>
      <w:pPr>
        <w:pStyle w:val="TOC2"/>
        <w:tabs>
          <w:tab w:val="right" w:leader="dot" w:pos="8306"/>
        </w:tabs>
      </w:pPr>
      <w:hyperlink w:anchor="_Toc29461" w:history="1">
        <w:r>
          <w:rPr>
            <w:rFonts w:ascii="仿宋" w:eastAsia="仿宋" w:hAnsi="仿宋" w:cs="仿宋" w:hint="eastAsia"/>
            <w:lang w:eastAsia="zh-CN"/>
          </w:rPr>
          <w:t>(三)、风险监控与控制</w:t>
        </w:r>
        <w:r>
          <w:tab/>
        </w:r>
        <w:r>
          <w:fldChar w:fldCharType="begin"/>
        </w:r>
        <w:r>
          <w:instrText xml:space="preserve"> PAGEREF _Toc29461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1" w:history="1">
        <w:r>
          <w:rPr>
            <w:rFonts w:ascii="仿宋" w:eastAsia="仿宋" w:hAnsi="仿宋" w:cs="仿宋" w:hint="eastAsia"/>
            <w:lang w:eastAsia="zh-CN"/>
          </w:rPr>
          <w:t>十一、水泥砖机项目创新与研发</w:t>
        </w:r>
        <w:r>
          <w:tab/>
        </w:r>
        <w:r>
          <w:fldChar w:fldCharType="begin"/>
        </w:r>
        <w:r>
          <w:instrText xml:space="preserve"> PAGEREF _Toc9671 \h </w:instrText>
        </w:r>
        <w:r>
          <w:fldChar w:fldCharType="separate"/>
        </w:r>
        <w:r>
          <w:t>40</w:t>
        </w:r>
        <w:r>
          <w:fldChar w:fldCharType="end"/>
        </w:r>
      </w:hyperlink>
    </w:p>
    <w:p>
      <w:pPr>
        <w:pStyle w:val="TOC2"/>
        <w:tabs>
          <w:tab w:val="right" w:leader="dot" w:pos="8306"/>
        </w:tabs>
      </w:pPr>
      <w:hyperlink w:anchor="_Toc14481" w:history="1">
        <w:r>
          <w:rPr>
            <w:rFonts w:ascii="仿宋" w:eastAsia="仿宋" w:hAnsi="仿宋" w:cs="仿宋" w:hint="eastAsia"/>
            <w:lang w:eastAsia="zh-CN"/>
          </w:rPr>
          <w:t>(一)、创新策略与方向</w:t>
        </w:r>
        <w:r>
          <w:tab/>
        </w:r>
        <w:r>
          <w:fldChar w:fldCharType="begin"/>
        </w:r>
        <w:r>
          <w:instrText xml:space="preserve"> PAGEREF _Toc14481 \h </w:instrText>
        </w:r>
        <w:r>
          <w:fldChar w:fldCharType="separate"/>
        </w:r>
        <w:r>
          <w:t>40</w:t>
        </w:r>
        <w:r>
          <w:fldChar w:fldCharType="end"/>
        </w:r>
      </w:hyperlink>
    </w:p>
    <w:p>
      <w:pPr>
        <w:pStyle w:val="TOC2"/>
        <w:tabs>
          <w:tab w:val="right" w:leader="dot" w:pos="8306"/>
        </w:tabs>
      </w:pPr>
      <w:hyperlink w:anchor="_Toc2564" w:history="1">
        <w:r>
          <w:rPr>
            <w:rFonts w:ascii="仿宋" w:eastAsia="仿宋" w:hAnsi="仿宋" w:cs="仿宋" w:hint="eastAsia"/>
            <w:lang w:eastAsia="zh-CN"/>
          </w:rPr>
          <w:t>(二)、研发规划与投入</w:t>
        </w:r>
        <w:r>
          <w:tab/>
        </w:r>
        <w:r>
          <w:fldChar w:fldCharType="begin"/>
        </w:r>
        <w:r>
          <w:instrText xml:space="preserve"> PAGEREF _Toc2564 \h </w:instrText>
        </w:r>
        <w:r>
          <w:fldChar w:fldCharType="separate"/>
        </w:r>
        <w:r>
          <w:t>41</w:t>
        </w:r>
        <w:r>
          <w:fldChar w:fldCharType="end"/>
        </w:r>
      </w:hyperlink>
    </w:p>
    <w:p>
      <w:pPr>
        <w:pStyle w:val="TOC1"/>
        <w:tabs>
          <w:tab w:val="right" w:leader="dot" w:pos="8306"/>
        </w:tabs>
      </w:pPr>
      <w:hyperlink w:anchor="_Toc6375" w:history="1">
        <w:r>
          <w:rPr>
            <w:rFonts w:ascii="仿宋" w:eastAsia="仿宋" w:hAnsi="仿宋" w:cs="仿宋" w:hint="eastAsia"/>
            <w:lang w:eastAsia="zh-CN"/>
          </w:rPr>
          <w:t>十二、水泥砖机项目环境影响分析</w:t>
        </w:r>
        <w:r>
          <w:tab/>
        </w:r>
        <w:r>
          <w:fldChar w:fldCharType="begin"/>
        </w:r>
        <w:r>
          <w:instrText xml:space="preserve"> PAGEREF _Toc6375 \h </w:instrText>
        </w:r>
        <w:r>
          <w:fldChar w:fldCharType="separate"/>
        </w:r>
        <w:r>
          <w:t>43</w:t>
        </w:r>
        <w:r>
          <w:fldChar w:fldCharType="end"/>
        </w:r>
      </w:hyperlink>
    </w:p>
    <w:p>
      <w:pPr>
        <w:pStyle w:val="TOC2"/>
        <w:tabs>
          <w:tab w:val="right" w:leader="dot" w:pos="8306"/>
        </w:tabs>
      </w:pPr>
      <w:hyperlink w:anchor="_Toc16498" w:history="1">
        <w:r>
          <w:rPr>
            <w:rFonts w:ascii="仿宋" w:eastAsia="仿宋" w:hAnsi="仿宋" w:cs="仿宋" w:hint="eastAsia"/>
            <w:lang w:eastAsia="zh-CN"/>
          </w:rPr>
          <w:t>(一)、建设区域环境质量现状</w:t>
        </w:r>
        <w:r>
          <w:tab/>
        </w:r>
        <w:r>
          <w:fldChar w:fldCharType="begin"/>
        </w:r>
        <w:r>
          <w:instrText xml:space="preserve"> PAGEREF _Toc16498 \h </w:instrText>
        </w:r>
        <w:r>
          <w:fldChar w:fldCharType="separate"/>
        </w:r>
        <w:r>
          <w:t>43</w:t>
        </w:r>
        <w:r>
          <w:fldChar w:fldCharType="end"/>
        </w:r>
      </w:hyperlink>
    </w:p>
    <w:p>
      <w:pPr>
        <w:pStyle w:val="TOC2"/>
        <w:tabs>
          <w:tab w:val="right" w:leader="dot" w:pos="8306"/>
        </w:tabs>
      </w:pPr>
      <w:hyperlink w:anchor="_Toc29543" w:history="1">
        <w:r>
          <w:rPr>
            <w:rFonts w:ascii="仿宋" w:eastAsia="仿宋" w:hAnsi="仿宋" w:cs="仿宋" w:hint="eastAsia"/>
            <w:lang w:eastAsia="zh-CN"/>
          </w:rPr>
          <w:t>(二)、建设期环境保护</w:t>
        </w:r>
        <w:r>
          <w:tab/>
        </w:r>
        <w:r>
          <w:fldChar w:fldCharType="begin"/>
        </w:r>
        <w:r>
          <w:instrText xml:space="preserve"> PAGEREF _Toc29543 \h </w:instrText>
        </w:r>
        <w:r>
          <w:fldChar w:fldCharType="separate"/>
        </w:r>
        <w:r>
          <w:t>44</w:t>
        </w:r>
        <w:r>
          <w:fldChar w:fldCharType="end"/>
        </w:r>
      </w:hyperlink>
    </w:p>
    <w:p>
      <w:pPr>
        <w:pStyle w:val="TOC2"/>
        <w:tabs>
          <w:tab w:val="right" w:leader="dot" w:pos="8306"/>
        </w:tabs>
      </w:pPr>
      <w:hyperlink w:anchor="_Toc11068" w:history="1">
        <w:r>
          <w:rPr>
            <w:rFonts w:ascii="仿宋" w:eastAsia="仿宋" w:hAnsi="仿宋" w:cs="仿宋" w:hint="eastAsia"/>
            <w:lang w:eastAsia="zh-CN"/>
          </w:rPr>
          <w:t>(三)、运营期环境保护</w:t>
        </w:r>
        <w:r>
          <w:tab/>
        </w:r>
        <w:r>
          <w:fldChar w:fldCharType="begin"/>
        </w:r>
        <w:r>
          <w:instrText xml:space="preserve"> PAGEREF _Toc11068 \h </w:instrText>
        </w:r>
        <w:r>
          <w:fldChar w:fldCharType="separate"/>
        </w:r>
        <w:r>
          <w:t>46</w:t>
        </w:r>
        <w:r>
          <w:fldChar w:fldCharType="end"/>
        </w:r>
      </w:hyperlink>
    </w:p>
    <w:p>
      <w:pPr>
        <w:pStyle w:val="TOC2"/>
        <w:tabs>
          <w:tab w:val="right" w:leader="dot" w:pos="8306"/>
        </w:tabs>
      </w:pPr>
      <w:hyperlink w:anchor="_Toc26966" w:history="1">
        <w:r>
          <w:rPr>
            <w:rFonts w:ascii="仿宋" w:eastAsia="仿宋" w:hAnsi="仿宋" w:cs="仿宋" w:hint="eastAsia"/>
            <w:lang w:eastAsia="zh-CN"/>
          </w:rPr>
          <w:t>(四)、水泥砖机项目建设对区域经济的影响</w:t>
        </w:r>
        <w:r>
          <w:tab/>
        </w:r>
        <w:r>
          <w:fldChar w:fldCharType="begin"/>
        </w:r>
        <w:r>
          <w:instrText xml:space="preserve"> PAGEREF _Toc26966 \h </w:instrText>
        </w:r>
        <w:r>
          <w:fldChar w:fldCharType="separate"/>
        </w:r>
        <w:r>
          <w:t>47</w:t>
        </w:r>
        <w:r>
          <w:fldChar w:fldCharType="end"/>
        </w:r>
      </w:hyperlink>
    </w:p>
    <w:p>
      <w:pPr>
        <w:pStyle w:val="TOC2"/>
        <w:tabs>
          <w:tab w:val="right" w:leader="dot" w:pos="8306"/>
        </w:tabs>
      </w:pPr>
      <w:hyperlink w:anchor="_Toc14124" w:history="1">
        <w:r>
          <w:rPr>
            <w:rFonts w:ascii="仿宋" w:eastAsia="仿宋" w:hAnsi="仿宋" w:cs="仿宋" w:hint="eastAsia"/>
            <w:lang w:eastAsia="zh-CN"/>
          </w:rPr>
          <w:t>(五)、废弃物处理</w:t>
        </w:r>
        <w:r>
          <w:tab/>
        </w:r>
        <w:r>
          <w:fldChar w:fldCharType="begin"/>
        </w:r>
        <w:r>
          <w:instrText xml:space="preserve"> PAGEREF _Toc14124 \h </w:instrText>
        </w:r>
        <w:r>
          <w:fldChar w:fldCharType="separate"/>
        </w:r>
        <w:r>
          <w:t>49</w:t>
        </w:r>
        <w:r>
          <w:fldChar w:fldCharType="end"/>
        </w:r>
      </w:hyperlink>
    </w:p>
    <w:p>
      <w:pPr>
        <w:pStyle w:val="TOC2"/>
        <w:tabs>
          <w:tab w:val="right" w:leader="dot" w:pos="8306"/>
        </w:tabs>
      </w:pPr>
      <w:hyperlink w:anchor="_Toc19054" w:history="1">
        <w:r>
          <w:rPr>
            <w:rFonts w:ascii="仿宋" w:eastAsia="仿宋" w:hAnsi="仿宋" w:cs="仿宋" w:hint="eastAsia"/>
            <w:lang w:eastAsia="zh-CN"/>
          </w:rPr>
          <w:t>(六)、特殊环境影响分析</w:t>
        </w:r>
        <w:r>
          <w:tab/>
        </w:r>
        <w:r>
          <w:fldChar w:fldCharType="begin"/>
        </w:r>
        <w:r>
          <w:instrText xml:space="preserve"> PAGEREF _Toc19054 \h </w:instrText>
        </w:r>
        <w:r>
          <w:fldChar w:fldCharType="separate"/>
        </w:r>
        <w:r>
          <w:t>50</w:t>
        </w:r>
        <w:r>
          <w:fldChar w:fldCharType="end"/>
        </w:r>
      </w:hyperlink>
    </w:p>
    <w:p>
      <w:pPr>
        <w:pStyle w:val="TOC2"/>
        <w:tabs>
          <w:tab w:val="right" w:leader="dot" w:pos="8306"/>
        </w:tabs>
      </w:pPr>
      <w:hyperlink w:anchor="_Toc6855" w:history="1">
        <w:r>
          <w:rPr>
            <w:rFonts w:ascii="仿宋" w:eastAsia="仿宋" w:hAnsi="仿宋" w:cs="仿宋" w:hint="eastAsia"/>
            <w:lang w:eastAsia="zh-CN"/>
          </w:rPr>
          <w:t>(七)、清洁生产</w:t>
        </w:r>
        <w:r>
          <w:tab/>
        </w:r>
        <w:r>
          <w:fldChar w:fldCharType="begin"/>
        </w:r>
        <w:r>
          <w:instrText xml:space="preserve"> PAGEREF _Toc6855 \h </w:instrText>
        </w:r>
        <w:r>
          <w:fldChar w:fldCharType="separate"/>
        </w:r>
        <w:r>
          <w:t>51</w:t>
        </w:r>
        <w:r>
          <w:fldChar w:fldCharType="end"/>
        </w:r>
      </w:hyperlink>
    </w:p>
    <w:p>
      <w:pPr>
        <w:pStyle w:val="TOC2"/>
        <w:tabs>
          <w:tab w:val="right" w:leader="dot" w:pos="8306"/>
        </w:tabs>
      </w:pPr>
      <w:hyperlink w:anchor="_Toc18956" w:history="1">
        <w:r>
          <w:rPr>
            <w:rFonts w:ascii="仿宋" w:eastAsia="仿宋" w:hAnsi="仿宋" w:cs="仿宋" w:hint="eastAsia"/>
            <w:lang w:eastAsia="zh-CN"/>
          </w:rPr>
          <w:t>(八)、环境保护综合评价</w:t>
        </w:r>
        <w:r>
          <w:tab/>
        </w:r>
        <w:r>
          <w:fldChar w:fldCharType="begin"/>
        </w:r>
        <w:r>
          <w:instrText xml:space="preserve"> PAGEREF _Toc18956 \h </w:instrText>
        </w:r>
        <w:r>
          <w:fldChar w:fldCharType="separate"/>
        </w:r>
        <w:r>
          <w:t>52</w:t>
        </w:r>
        <w:r>
          <w:fldChar w:fldCharType="end"/>
        </w:r>
      </w:hyperlink>
    </w:p>
    <w:p>
      <w:pPr>
        <w:pStyle w:val="TOC1"/>
        <w:tabs>
          <w:tab w:val="right" w:leader="dot" w:pos="8306"/>
        </w:tabs>
      </w:pPr>
      <w:hyperlink w:anchor="_Toc24380" w:history="1">
        <w:r>
          <w:rPr>
            <w:rFonts w:ascii="仿宋" w:eastAsia="仿宋" w:hAnsi="仿宋" w:cs="仿宋" w:hint="eastAsia"/>
            <w:lang w:eastAsia="zh-CN"/>
          </w:rPr>
          <w:t>十三、营销与推广策略</w:t>
        </w:r>
        <w:r>
          <w:tab/>
        </w:r>
        <w:r>
          <w:fldChar w:fldCharType="begin"/>
        </w:r>
        <w:r>
          <w:instrText xml:space="preserve"> PAGEREF _Toc24380 \h </w:instrText>
        </w:r>
        <w:r>
          <w:fldChar w:fldCharType="separate"/>
        </w:r>
        <w:r>
          <w:t>53</w:t>
        </w:r>
        <w:r>
          <w:fldChar w:fldCharType="end"/>
        </w:r>
      </w:hyperlink>
    </w:p>
    <w:p>
      <w:pPr>
        <w:pStyle w:val="TOC2"/>
        <w:tabs>
          <w:tab w:val="right" w:leader="dot" w:pos="8306"/>
        </w:tabs>
      </w:pPr>
      <w:hyperlink w:anchor="_Toc27359" w:history="1">
        <w:r>
          <w:rPr>
            <w:rFonts w:ascii="仿宋" w:eastAsia="仿宋" w:hAnsi="仿宋" w:cs="仿宋" w:hint="eastAsia"/>
            <w:lang w:eastAsia="zh-CN"/>
          </w:rPr>
          <w:t>(一)、产品/服务定位与特点</w:t>
        </w:r>
        <w:r>
          <w:tab/>
        </w:r>
        <w:r>
          <w:fldChar w:fldCharType="begin"/>
        </w:r>
        <w:r>
          <w:instrText xml:space="preserve"> PAGEREF _Toc27359 \h </w:instrText>
        </w:r>
        <w:r>
          <w:fldChar w:fldCharType="separate"/>
        </w:r>
        <w:r>
          <w:t>53</w:t>
        </w:r>
        <w:r>
          <w:fldChar w:fldCharType="end"/>
        </w:r>
      </w:hyperlink>
    </w:p>
    <w:p>
      <w:pPr>
        <w:pStyle w:val="TOC2"/>
        <w:tabs>
          <w:tab w:val="right" w:leader="dot" w:pos="8306"/>
        </w:tabs>
      </w:pPr>
      <w:hyperlink w:anchor="_Toc2511" w:history="1">
        <w:r>
          <w:rPr>
            <w:rFonts w:ascii="仿宋" w:eastAsia="仿宋" w:hAnsi="仿宋" w:cs="仿宋" w:hint="eastAsia"/>
            <w:lang w:eastAsia="zh-CN"/>
          </w:rPr>
          <w:t>(二)、市场定位与竞争分析</w:t>
        </w:r>
        <w:r>
          <w:tab/>
        </w:r>
        <w:r>
          <w:fldChar w:fldCharType="begin"/>
        </w:r>
        <w:r>
          <w:instrText xml:space="preserve"> PAGEREF _Toc2511 \h </w:instrText>
        </w:r>
        <w:r>
          <w:fldChar w:fldCharType="separate"/>
        </w:r>
        <w:r>
          <w:t>55</w:t>
        </w:r>
        <w:r>
          <w:fldChar w:fldCharType="end"/>
        </w:r>
      </w:hyperlink>
    </w:p>
    <w:p>
      <w:pPr>
        <w:pStyle w:val="TOC2"/>
        <w:tabs>
          <w:tab w:val="right" w:leader="dot" w:pos="8306"/>
        </w:tabs>
      </w:pPr>
      <w:hyperlink w:anchor="_Toc15652" w:history="1">
        <w:r>
          <w:rPr>
            <w:rFonts w:ascii="仿宋" w:eastAsia="仿宋" w:hAnsi="仿宋" w:cs="仿宋" w:hint="eastAsia"/>
            <w:lang w:eastAsia="zh-CN"/>
          </w:rPr>
          <w:t>(三)、营销渠道与策略</w:t>
        </w:r>
        <w:r>
          <w:tab/>
        </w:r>
        <w:r>
          <w:fldChar w:fldCharType="begin"/>
        </w:r>
        <w:r>
          <w:instrText xml:space="preserve"> PAGEREF _Toc15652 \h </w:instrText>
        </w:r>
        <w:r>
          <w:fldChar w:fldCharType="separate"/>
        </w:r>
        <w:r>
          <w:t>56</w:t>
        </w:r>
        <w:r>
          <w:fldChar w:fldCharType="end"/>
        </w:r>
      </w:hyperlink>
    </w:p>
    <w:p>
      <w:pPr>
        <w:pStyle w:val="TOC2"/>
        <w:tabs>
          <w:tab w:val="right" w:leader="dot" w:pos="8306"/>
        </w:tabs>
      </w:pPr>
      <w:hyperlink w:anchor="_Toc12716" w:history="1">
        <w:r>
          <w:rPr>
            <w:rFonts w:ascii="仿宋" w:eastAsia="仿宋" w:hAnsi="仿宋" w:cs="仿宋" w:hint="eastAsia"/>
            <w:lang w:eastAsia="zh-CN"/>
          </w:rPr>
          <w:t>(四)、推广与宣传活动</w:t>
        </w:r>
        <w:r>
          <w:tab/>
        </w:r>
        <w:r>
          <w:fldChar w:fldCharType="begin"/>
        </w:r>
        <w:r>
          <w:instrText xml:space="preserve"> PAGEREF _Toc12716 \h </w:instrText>
        </w:r>
        <w:r>
          <w:fldChar w:fldCharType="separate"/>
        </w:r>
        <w:r>
          <w:t>57</w:t>
        </w:r>
        <w:r>
          <w:fldChar w:fldCharType="end"/>
        </w:r>
      </w:hyperlink>
    </w:p>
    <w:p>
      <w:pPr>
        <w:pStyle w:val="TOC1"/>
        <w:tabs>
          <w:tab w:val="right" w:leader="dot" w:pos="8306"/>
        </w:tabs>
      </w:pPr>
      <w:hyperlink w:anchor="_Toc11182" w:history="1">
        <w:r>
          <w:rPr>
            <w:rFonts w:ascii="仿宋" w:eastAsia="仿宋" w:hAnsi="仿宋" w:cs="仿宋" w:hint="eastAsia"/>
            <w:lang w:eastAsia="zh-CN"/>
          </w:rPr>
          <w:t>十四、水泥砖机项目工程方案分析</w:t>
        </w:r>
        <w:r>
          <w:tab/>
        </w:r>
        <w:r>
          <w:fldChar w:fldCharType="begin"/>
        </w:r>
        <w:r>
          <w:instrText xml:space="preserve"> PAGEREF _Toc11182 \h </w:instrText>
        </w:r>
        <w:r>
          <w:fldChar w:fldCharType="separate"/>
        </w:r>
        <w:r>
          <w:t>62</w:t>
        </w:r>
        <w:r>
          <w:fldChar w:fldCharType="end"/>
        </w:r>
      </w:hyperlink>
    </w:p>
    <w:p>
      <w:pPr>
        <w:pStyle w:val="TOC2"/>
        <w:tabs>
          <w:tab w:val="right" w:leader="dot" w:pos="8306"/>
        </w:tabs>
      </w:pPr>
      <w:hyperlink w:anchor="_Toc27974" w:history="1">
        <w:r>
          <w:rPr>
            <w:rFonts w:ascii="仿宋" w:eastAsia="仿宋" w:hAnsi="仿宋" w:cs="仿宋" w:hint="eastAsia"/>
            <w:lang w:eastAsia="zh-CN"/>
          </w:rPr>
          <w:t>(一)、建筑工程设计原则</w:t>
        </w:r>
        <w:r>
          <w:tab/>
        </w:r>
        <w:r>
          <w:fldChar w:fldCharType="begin"/>
        </w:r>
        <w:r>
          <w:instrText xml:space="preserve"> PAGEREF _Toc27974 \h </w:instrText>
        </w:r>
        <w:r>
          <w:fldChar w:fldCharType="separate"/>
        </w:r>
        <w:r>
          <w:t>62</w:t>
        </w:r>
        <w:r>
          <w:fldChar w:fldCharType="end"/>
        </w:r>
      </w:hyperlink>
    </w:p>
    <w:p>
      <w:pPr>
        <w:pStyle w:val="TOC2"/>
        <w:tabs>
          <w:tab w:val="right" w:leader="dot" w:pos="8306"/>
        </w:tabs>
      </w:pPr>
      <w:hyperlink w:anchor="_Toc13905" w:history="1">
        <w:r>
          <w:rPr>
            <w:rFonts w:ascii="仿宋" w:eastAsia="仿宋" w:hAnsi="仿宋" w:cs="仿宋" w:hint="eastAsia"/>
            <w:lang w:eastAsia="zh-CN"/>
          </w:rPr>
          <w:t>(二)、土建工程建设指标</w:t>
        </w:r>
        <w:r>
          <w:tab/>
        </w:r>
        <w:r>
          <w:fldChar w:fldCharType="begin"/>
        </w:r>
        <w:r>
          <w:instrText xml:space="preserve"> PAGEREF _Toc13905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84"/>
      <w:r>
        <w:rPr>
          <w:rFonts w:ascii="仿宋" w:eastAsia="仿宋" w:hAnsi="仿宋" w:cs="仿宋" w:hint="eastAsia"/>
          <w:sz w:val="28"/>
          <w:lang w:eastAsia="zh-CN"/>
        </w:rPr>
        <w:t>一、水泥砖机项目建设单位说明</w:t>
      </w:r>
      <w:bookmarkEnd w:id="2"/>
    </w:p>
    <w:p>
      <w:pPr>
        <w:pStyle w:val="Heading2"/>
        <w:rPr>
          <w:rFonts w:ascii="仿宋" w:eastAsia="仿宋" w:hAnsi="仿宋" w:cs="仿宋" w:hint="eastAsia"/>
          <w:lang w:eastAsia="zh-CN"/>
        </w:rPr>
      </w:pPr>
      <w:bookmarkStart w:id="3" w:name="_Toc14056"/>
      <w:r>
        <w:rPr>
          <w:rFonts w:ascii="仿宋" w:eastAsia="仿宋" w:hAnsi="仿宋" w:cs="仿宋" w:hint="eastAsia"/>
          <w:lang w:eastAsia="zh-CN"/>
        </w:rPr>
        <w:t>(一)、水泥砖机项目承办单位基本情况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2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泥砖机项目承办单位的XXXX，我们着眼于实现可持续的经济效益。通过技术创新和解决方案的提供，公司预计在水泥砖机项目执行期间将获得可观的收入增长。这一收入来源主要包括水泥砖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同时，我们注重成本控制和效率提升，以确保水泥砖机项目的可持续盈利。透过精细的管理和资源优化，公司期望实现水泥砖机项目利润最大化。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泥砖机项目实施进行全面的投资评估，包括水泥砖机项目启动阶段的资金投入和后续运营成本。通过对水泥砖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泥砖机项目实施过程中具备足够的资金流动性，公司将进行详尽的现金流分析。这包括资金需求的合理预测、水泥砖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531"/>
      <w:r>
        <w:rPr>
          <w:rFonts w:ascii="仿宋" w:eastAsia="仿宋" w:hAnsi="仿宋" w:cs="仿宋" w:hint="eastAsia"/>
          <w:sz w:val="28"/>
          <w:lang w:eastAsia="zh-CN"/>
        </w:rPr>
        <w:t>二、水泥砖机项目选址可行性分析</w:t>
      </w:r>
      <w:bookmarkEnd w:id="5"/>
    </w:p>
    <w:p>
      <w:pPr>
        <w:pStyle w:val="Heading2"/>
        <w:rPr>
          <w:rFonts w:ascii="仿宋" w:eastAsia="仿宋" w:hAnsi="仿宋" w:cs="仿宋" w:hint="eastAsia"/>
          <w:lang w:eastAsia="zh-CN"/>
        </w:rPr>
      </w:pPr>
      <w:bookmarkStart w:id="6" w:name="_Toc28817"/>
      <w:r>
        <w:rPr>
          <w:rFonts w:ascii="仿宋" w:eastAsia="仿宋" w:hAnsi="仿宋" w:cs="仿宋" w:hint="eastAsia"/>
          <w:lang w:eastAsia="zh-CN"/>
        </w:rPr>
        <w:t>(一)、水泥砖机项目选址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该水泥砖机项目选址位于XX省XX市XX区XXX街道</w:t>
      </w:r>
    </w:p>
    <w:p>
      <w:pPr>
        <w:pStyle w:val="Heading2"/>
        <w:ind w:firstLine="560" w:firstLineChars="200"/>
        <w:rPr>
          <w:rFonts w:ascii="仿宋" w:eastAsia="仿宋" w:hAnsi="仿宋" w:cs="仿宋" w:hint="eastAsia"/>
          <w:sz w:val="28"/>
          <w:lang w:eastAsia="zh-CN"/>
        </w:rPr>
      </w:pPr>
      <w:bookmarkStart w:id="7" w:name="_Toc58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水泥砖机项目的征地面积将根据水泥砖机项目的实际规模和需求进行精确规划。具体面积XXX平方米，旨在确保水泥砖机项目不仅能够满足当前的发展需求，还能够预留空间以适应未来的扩展。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净用地面积是在征地面积基础上去除不可利用面积后的实际可开发用地。具体面积XXX平方米，考虑到环保、交通、安全等多方面因素，以确保水泥砖机项目在整体利用效率上达到最优。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水泥砖机项目计划建设的建筑总规模具体面积XXX平方米。这一规模的确定综合考虑了水泥砖机项目的性质、规模，以及城市规划的相关要求，确保建筑布局与周边环境协调一致。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绿地率是水泥砖机项目用地中被规划为绿地的比例。具体面积XXX平方米，旨在通过合理规划绿地，改善水泥砖机项目周边环境，提升居民生活质量，并符合城市整体绿化规划。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容积率是用地上可以建设的建筑总体积与用地面积之比。具体面积XXX，通过合理的容积率规划，确保水泥砖机项目建筑规模与周边环境和谐共生。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确保水泥砖机项目选址与当地城市规划相一致，具体面积XXX平方米。通过与城市规划部门深入沟通，确保水泥砖机项目不仅符合城市的整体发展方向，还能够融入城市的发展布局，为城市的长远发展贡献力量。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泥砖机项目选址符合当地产业政策，具体面积XXX平方米。这包括水泥砖机项目对当地经济的促进作用，以及对相关产业的带动效应，确保水泥砖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用地总体要求必须符合环保和可持续发展的原则，具体面积XXX平方米。通过采用绿色建筑设计、节能减排等措施，确保水泥砖机项目在建设和运营过程中对环境的影响最小化，达到可持续发展的要求。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确保水泥砖机项目选址具备必要的公共设施配套，具体面积XXX平方米。这包括交通便利性、教育、医疗等基础设施，以提高居民生活品质，使得水泥砖机项目选址更具吸引力。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考虑用地总体要求对当地社会稳定性的影响，具体面积XXX平方米。通过深入了解当地社区反馈，确保水泥砖机项目的选址和建设过程对当地社会和谐稳定产生积极作用。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泥砖机项目选址不仅符合法规和规划，还在实际操作中具有可行性。这一全面规划将为水泥砖机项目的成功实施提供坚实的基础，确保水泥砖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15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砖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泥砖机项目的设备规划和空间设计中，我们将采取灵活设备布局的措施。设备布局将根据实际需求进行灵活设计，避免不必要的浪费。通过合理规划设备摆放位置，我们将提高设备的利用率，减少设备间距，以确保水泥砖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泥砖机项目内部引入共享设施的概念，例如共享会议室、办公区等。通过这种方式，我们可以减少对资源的重复建设，提高资源共享效率，从而减小水泥砖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21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泥砖机项目的总图布置中，我们将不同功能区域进行明确的规划，以最大程度满足水泥砖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26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泥砖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水泥砖机项目对环境的影响是综合评价的重要因素之一。我们将详细考虑选址周边的自然环境、生态保护区、水源地等情况，确保水泥砖机项目的建设和运营对环境影响最小化，并符合当地的环保法规标准。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对选址的评价还需充分考虑当地政府的产业政策和法规。我们将详细了解水泥砖机项目所在地的相关政策，确保水泥砖机项目的规划和运营与当地法规相符，降低不必要的法律风险。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考虑到社会稳定性对企业运营的重要性，我们将评估选址地区的社会安全情况、劳工关系、社区反馈等方面，以确保水泥砖机项目的建设和运营不会受到社会稳定性的负面影响。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最后，我们将综合考虑用地成本，包括土地购置费用、土地开发成本等。通过对用地成本的详细评估，我们能够做出更为精确的经济效益分析，为水泥砖机项目的投资决策提供有力支持。</w:t>
      </w:r>
    </w:p>
    <w:p>
      <w:pPr>
        <w:pStyle w:val="Heading1"/>
        <w:ind w:firstLine="560" w:firstLineChars="200"/>
        <w:rPr>
          <w:rFonts w:ascii="仿宋" w:eastAsia="仿宋" w:hAnsi="仿宋" w:cs="仿宋" w:hint="eastAsia"/>
          <w:sz w:val="28"/>
          <w:lang w:eastAsia="zh-CN"/>
        </w:rPr>
      </w:pPr>
      <w:bookmarkStart w:id="11" w:name="_Toc18540"/>
      <w:r>
        <w:rPr>
          <w:rFonts w:ascii="仿宋" w:eastAsia="仿宋" w:hAnsi="仿宋" w:cs="仿宋" w:hint="eastAsia"/>
          <w:sz w:val="28"/>
          <w:lang w:eastAsia="zh-CN"/>
        </w:rPr>
        <w:t>三、水泥砖机项目土建工程</w:t>
      </w:r>
      <w:bookmarkEnd w:id="11"/>
    </w:p>
    <w:p>
      <w:pPr>
        <w:pStyle w:val="Heading2"/>
        <w:rPr>
          <w:rFonts w:ascii="仿宋" w:eastAsia="仿宋" w:hAnsi="仿宋" w:cs="仿宋" w:hint="eastAsia"/>
          <w:lang w:eastAsia="zh-CN"/>
        </w:rPr>
      </w:pPr>
      <w:bookmarkStart w:id="12" w:name="_Toc2404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在水泥砖机项目的建筑工程设计中，我们将秉承一系列重要的设计原则，以确保水泥砖机项目建筑在功能、美观、可持续性等方面达到最佳效果。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首要原则是确保建筑的功能性得到最大化的发挥。我们将充分理解水泥砖机项目的实际需求，合理布局各个功能区域，保证建筑在满足业务需求的同时，提供高效的工作环境。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在建筑设计中，我们将综合考虑建设和运营成本。通过精细的经济效益分析，确保设计方案在高效利用资源的同时，对水泥砖机项目的长期盈利能力有积极的贡献。</w:t>
      </w:r>
    </w:p>
    <w:p>
      <w:pPr>
        <w:pStyle w:val="Heading2"/>
        <w:ind w:firstLine="560" w:firstLineChars="200"/>
        <w:rPr>
          <w:rFonts w:ascii="仿宋" w:eastAsia="仿宋" w:hAnsi="仿宋" w:cs="仿宋" w:hint="eastAsia"/>
          <w:sz w:val="28"/>
          <w:lang w:eastAsia="zh-CN"/>
        </w:rPr>
      </w:pPr>
      <w:bookmarkStart w:id="13" w:name="_Toc2272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砖机项目的土建工程设计中，我们将精准设定设计年限，结合水泥砖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泥砖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77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水泥砖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泥砖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泥砖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56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本期工程水泥砖机项目预计总建筑面积XXX平方米，其中：计容建筑面积XXX平方米，计划建筑工程投资XX万元，占水泥砖机项目总投资的XX%。</w:t>
      </w:r>
    </w:p>
    <w:p>
      <w:pPr>
        <w:pStyle w:val="Heading1"/>
        <w:ind w:firstLine="560" w:firstLineChars="200"/>
        <w:rPr>
          <w:rFonts w:ascii="仿宋" w:eastAsia="仿宋" w:hAnsi="仿宋" w:cs="仿宋" w:hint="eastAsia"/>
          <w:sz w:val="28"/>
          <w:lang w:eastAsia="zh-CN"/>
        </w:rPr>
      </w:pPr>
      <w:bookmarkStart w:id="16" w:name="_Toc1869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409"/>
      <w:r>
        <w:rPr>
          <w:rFonts w:ascii="仿宋" w:eastAsia="仿宋" w:hAnsi="仿宋" w:cs="仿宋" w:hint="eastAsia"/>
          <w:lang w:eastAsia="zh-CN"/>
        </w:rPr>
        <w:t>(一)、水泥砖机行业分析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水泥砖机行业一直以来都是市场的关注焦点。行业内的发展趋势、竞争态势以及潜在机会都对水泥砖机项目的推进产生深远的影响。通过深入研究行业的整体概貌，我们将更好地理解行业的核心特征，为水泥砖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水泥砖机行业，技术一直是推动创新和发展的关键因素。我们将对当前技术趋势进行详尽分析，包括但不限于人工智能、大数据应用、先进制造技术等。这有助于水泥砖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泥砖机项目成功的基础。我们将对主要竞争对手进行深入研究，包括其市场份额、产品特点、市场定位等。通过全面了解竞争对手的优势和劣势，水泥砖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080"/>
      <w:r>
        <w:rPr>
          <w:rFonts w:ascii="仿宋" w:eastAsia="仿宋" w:hAnsi="仿宋" w:cs="仿宋" w:hint="eastAsia"/>
          <w:sz w:val="28"/>
          <w:lang w:eastAsia="zh-CN"/>
        </w:rPr>
        <w:t>(二)、水泥砖机市场分析预测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通过对市场规模的深入调研，我们将预测水泥砖机市场未来的增长趋势。这包括市场的整体规模、各细分领域的发展趋势等。水泥砖机项目可以根据市场的扩张速度和潜在机会，制定更符合市场需求的发展策略。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泥砖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水泥砖机项目实施过程中需要充分考虑的因素。我们将对市场风险进行全面评估，包括但不限于政策法规风险、市场竞争风险、技术变革风险等。通过对潜在风险的深入分析，水泥砖机项目可以制定相应的风险缓解策略，降低不确定性对水泥砖机项目的影响。</w:t>
      </w:r>
    </w:p>
    <w:p>
      <w:pPr>
        <w:pStyle w:val="Heading1"/>
        <w:ind w:firstLine="560" w:firstLineChars="200"/>
        <w:rPr>
          <w:rFonts w:ascii="仿宋" w:eastAsia="仿宋" w:hAnsi="仿宋" w:cs="仿宋" w:hint="eastAsia"/>
          <w:sz w:val="28"/>
          <w:lang w:eastAsia="zh-CN"/>
        </w:rPr>
      </w:pPr>
      <w:bookmarkStart w:id="19" w:name="_Toc9433"/>
      <w:r>
        <w:rPr>
          <w:rFonts w:ascii="仿宋" w:eastAsia="仿宋" w:hAnsi="仿宋" w:cs="仿宋" w:hint="eastAsia"/>
          <w:sz w:val="28"/>
          <w:lang w:eastAsia="zh-CN"/>
        </w:rPr>
        <w:t>五、水泥砖机项目建设背景及必要性分析</w:t>
      </w:r>
      <w:bookmarkEnd w:id="19"/>
    </w:p>
    <w:p>
      <w:pPr>
        <w:pStyle w:val="Heading2"/>
        <w:rPr>
          <w:rFonts w:ascii="仿宋" w:eastAsia="仿宋" w:hAnsi="仿宋" w:cs="仿宋" w:hint="eastAsia"/>
          <w:lang w:eastAsia="zh-CN"/>
        </w:rPr>
      </w:pPr>
      <w:bookmarkStart w:id="20" w:name="_Toc2159"/>
      <w:r>
        <w:rPr>
          <w:rFonts w:ascii="仿宋" w:eastAsia="仿宋" w:hAnsi="仿宋" w:cs="仿宋" w:hint="eastAsia"/>
          <w:lang w:eastAsia="zh-CN"/>
        </w:rPr>
        <w:t>(一)、水泥砖机项目背景分析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砖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泥砖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泥砖机项目在这个潮流中的定位。同时，我们将关注行业内涌现的新兴机遇，以便水泥砖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泥砖机项目提供了强大的发展动力。我们将聚焦于行业内最新的技术发展趋势，包括但不限于人工智能、大数据分析、物联网等领域。通过深度的技术研究，我们将确保水泥砖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泥砖机项目发展的源泉。我们将投入更多的精力对市场需求进行深入剖析，超越表面的需求，深入挖掘潜在的市场痛点和机遇。通过对市场需求的细致了解，水泥砖机项目将更有针对性地设计解决方案，满足市场的多样化需求，从而更好地促进水泥砖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泥砖机项目战略至关重要。我们将对竞争态势进行更为深入的分析，包括但不限于市场份额、产品特点、客户满意度等多个维度。通过深度的竞争分析，水泥砖机项目将能够更准确地把握市场脉搏，制定具有竞争力的水泥砖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泥砖机项目的发展具有直接的影响。我们将进行更为全面的法规和政策分析，了解行业发展中的潜在法律风险和合规挑战。通过充分了解和遵守相关法规，水泥砖机项目将确保在法律框架内合法合规运营，为水泥砖机项目的稳健发展提供有力支持。</w:t>
      </w:r>
    </w:p>
    <w:p>
      <w:pPr>
        <w:pStyle w:val="Heading2"/>
        <w:ind w:firstLine="560" w:firstLineChars="200"/>
        <w:rPr>
          <w:rFonts w:ascii="仿宋" w:eastAsia="仿宋" w:hAnsi="仿宋" w:cs="仿宋" w:hint="eastAsia"/>
          <w:sz w:val="28"/>
          <w:lang w:eastAsia="zh-CN"/>
        </w:rPr>
      </w:pPr>
      <w:bookmarkStart w:id="21" w:name="_Toc4184"/>
      <w:r>
        <w:rPr>
          <w:rFonts w:ascii="仿宋" w:eastAsia="仿宋" w:hAnsi="仿宋" w:cs="仿宋" w:hint="eastAsia"/>
          <w:sz w:val="28"/>
          <w:lang w:eastAsia="zh-CN"/>
        </w:rPr>
        <w:t>(二)、水泥砖机项目建设必要性分析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砖机项目建设的迫切性源于对行业发展趋势的深刻洞察。我们正处于一个行业变革的时代，科技创新、数字化转型成为企业发展的关键动力。水泥砖机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https://d.book118.com/307000121146006042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水泥砖机项目规划设计方案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428CC"/>
    <w:rsid w:val="4ED428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0012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2024-02-11T12:14:00Z</dcterms:created>
  <dcterms:modified xsi:type="dcterms:W3CDTF">2024-02-11T12:14:45Z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CB4D81794A0B42CDA683D36F6067198F_11</vt:lpwstr>
  </property>
  <property fmtid="{D5CDD505-2E9C-101B-9397-08002B2CF9AE}" pid="3" name="KSOProductBuildVer">
    <vt:lpwstr>2052-12.1.0.16250</vt:lpwstr>
  </property>
</Properties>
</file>