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74" w:line="311" w:lineRule="exact"/>
        <w:ind w:left="650"/>
        <w:rPr>
          <w:rFonts w:ascii="Times New Roman" w:eastAsia="Times New Roman" w:hAnsi="Times New Roman" w:cs="Times New Roman"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438115</wp:posOffset>
            </wp:positionH>
            <wp:positionV relativeFrom="page">
              <wp:posOffset>2705088</wp:posOffset>
            </wp:positionV>
            <wp:extent cx="6140504" cy="635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050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-2"/>
          <w:position w:val="10"/>
          <w:sz w:val="22"/>
          <w:szCs w:val="22"/>
        </w:rPr>
        <w:t>ICS</w:t>
      </w:r>
      <w:r>
        <w:rPr>
          <w:rFonts w:ascii="Times New Roman" w:eastAsia="Times New Roman" w:hAnsi="Times New Roman" w:cs="Times New Roman"/>
          <w:spacing w:val="4"/>
          <w:position w:val="10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2"/>
          <w:position w:val="10"/>
          <w:sz w:val="22"/>
          <w:szCs w:val="22"/>
        </w:rPr>
        <w:t>35.040</w:t>
      </w:r>
    </w:p>
    <w:p>
      <w:pPr>
        <w:spacing w:line="188" w:lineRule="auto"/>
        <w:ind w:left="65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spacing w:val="4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72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50" w:line="221" w:lineRule="auto"/>
        <w:ind w:left="65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新</w:t>
      </w:r>
      <w:r>
        <w:rPr>
          <w:rFonts w:ascii="SimHei" w:eastAsia="SimHei" w:hAnsi="SimHei" w:cs="SimHei"/>
          <w:spacing w:val="156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06" w:line="232" w:lineRule="auto"/>
        <w:ind w:right="279"/>
        <w:jc w:val="right"/>
        <w:rPr>
          <w:rFonts w:ascii="Times New Roman" w:eastAsia="Times New Roman" w:hAnsi="Times New Roman" w:cs="Times New Roman"/>
          <w:sz w:val="125"/>
          <w:szCs w:val="125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125"/>
          <w:szCs w:val="125"/>
        </w:rPr>
        <w:t>DB65</w:t>
      </w:r>
    </w:p>
    <w:p>
      <w:pPr>
        <w:spacing w:before="2" w:line="220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维</w:t>
      </w:r>
      <w:r>
        <w:rPr>
          <w:rFonts w:ascii="SimHei" w:eastAsia="SimHei" w:hAnsi="SimHei" w:cs="SimHei"/>
          <w:spacing w:val="160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吾</w:t>
      </w:r>
      <w:r>
        <w:rPr>
          <w:rFonts w:ascii="SimHei" w:eastAsia="SimHei" w:hAnsi="SimHei" w:cs="SimHei"/>
          <w:spacing w:val="14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尔</w:t>
      </w:r>
      <w:r>
        <w:rPr>
          <w:rFonts w:ascii="SimHei" w:eastAsia="SimHei" w:hAnsi="SimHei" w:cs="SimHei"/>
          <w:spacing w:val="13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自</w:t>
      </w:r>
      <w:r>
        <w:rPr>
          <w:rFonts w:ascii="SimHei" w:eastAsia="SimHei" w:hAnsi="SimHei" w:cs="SimHei"/>
          <w:spacing w:val="215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治</w:t>
      </w:r>
      <w:r>
        <w:rPr>
          <w:rFonts w:ascii="SimHei" w:eastAsia="SimHei" w:hAnsi="SimHei" w:cs="SimHei"/>
          <w:spacing w:val="173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区</w:t>
      </w:r>
      <w:r>
        <w:rPr>
          <w:rFonts w:ascii="SimHei" w:eastAsia="SimHei" w:hAnsi="SimHei" w:cs="SimHei"/>
          <w:spacing w:val="136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地</w:t>
      </w:r>
      <w:r>
        <w:rPr>
          <w:rFonts w:ascii="SimHei" w:eastAsia="SimHei" w:hAnsi="SimHei" w:cs="SimHei"/>
          <w:spacing w:val="15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方</w:t>
      </w:r>
      <w:r>
        <w:rPr>
          <w:rFonts w:ascii="SimHei" w:eastAsia="SimHei" w:hAnsi="SimHei" w:cs="SimHei"/>
          <w:spacing w:val="135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标</w:t>
      </w:r>
      <w:r>
        <w:rPr>
          <w:rFonts w:ascii="SimHei" w:eastAsia="SimHei" w:hAnsi="SimHei" w:cs="SimHei"/>
          <w:spacing w:val="149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6"/>
          <w:szCs w:val="46"/>
        </w:rPr>
        <w:t>准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80" w:line="201" w:lineRule="exact"/>
        <w:ind w:right="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14"/>
          <w:position w:val="-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5"/>
          <w:position w:val="-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4050.1—2017</w:t>
      </w:r>
    </w:p>
    <w:p>
      <w:pPr>
        <w:sectPr>
          <w:pgSz w:w="11910" w:h="16840"/>
          <w:pgMar w:top="561" w:right="931" w:bottom="0" w:left="689" w:header="0" w:footer="0" w:gutter="0"/>
          <w:cols w:num="2" w:space="708" w:equalWidth="0">
            <w:col w:w="2195" w:space="100"/>
            <w:col w:w="7995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66" w:line="228" w:lineRule="auto"/>
        <w:ind w:left="3156" w:right="2035" w:hanging="1039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b/>
          <w:bCs/>
          <w:spacing w:val="38"/>
          <w:sz w:val="51"/>
          <w:szCs w:val="51"/>
        </w:rPr>
        <w:t>停车场(库)车辆信息管理</w:t>
      </w:r>
      <w:r>
        <w:rPr>
          <w:rFonts w:ascii="SimHei" w:eastAsia="SimHei" w:hAnsi="SimHei" w:cs="SimHei"/>
          <w:spacing w:val="3"/>
          <w:sz w:val="51"/>
          <w:szCs w:val="51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51"/>
          <w:szCs w:val="51"/>
        </w:rPr>
        <w:t>第</w:t>
      </w:r>
      <w:r>
        <w:rPr>
          <w:rFonts w:ascii="SimHei" w:eastAsia="SimHei" w:hAnsi="SimHei" w:cs="SimHei"/>
          <w:spacing w:val="-63"/>
          <w:sz w:val="51"/>
          <w:szCs w:val="51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51"/>
          <w:szCs w:val="51"/>
        </w:rPr>
        <w:t>1部分：数据元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80" w:line="407" w:lineRule="exact"/>
        <w:ind w:left="24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Vehicle</w:t>
      </w:r>
      <w:r>
        <w:rPr>
          <w:rFonts w:ascii="Times New Roman" w:eastAsia="Times New Roman" w:hAnsi="Times New Roman" w:cs="Times New Roman"/>
          <w:spacing w:val="16"/>
          <w:position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information</w:t>
      </w:r>
      <w:r>
        <w:rPr>
          <w:rFonts w:ascii="Times New Roman" w:eastAsia="Times New Roman" w:hAnsi="Times New Roman" w:cs="Times New Roman"/>
          <w:spacing w:val="2"/>
          <w:position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management</w:t>
      </w:r>
      <w:r>
        <w:rPr>
          <w:rFonts w:ascii="Times New Roman" w:eastAsia="Times New Roman" w:hAnsi="Times New Roman" w:cs="Times New Roman"/>
          <w:spacing w:val="11"/>
          <w:position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-3"/>
          <w:position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parking</w:t>
      </w:r>
      <w:r>
        <w:rPr>
          <w:rFonts w:ascii="Times New Roman" w:eastAsia="Times New Roman" w:hAnsi="Times New Roman" w:cs="Times New Roman"/>
          <w:spacing w:val="9"/>
          <w:position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3"/>
          <w:sz w:val="28"/>
          <w:szCs w:val="28"/>
        </w:rPr>
        <w:t>lot</w:t>
      </w:r>
    </w:p>
    <w:p>
      <w:pPr>
        <w:spacing w:before="1" w:line="191" w:lineRule="auto"/>
        <w:ind w:left="40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Part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1:Data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elements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  <w:sectPr>
          <w:type w:val="continuous"/>
          <w:pgSz w:w="11910" w:h="16840"/>
          <w:pgMar w:top="561" w:right="931" w:bottom="0" w:left="689" w:header="0" w:footer="0" w:gutter="0"/>
          <w:pgNumType w:start="2"/>
          <w:cols w:num="1" w:space="708" w:equalWidth="0">
            <w:col w:w="10289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1" w:line="228" w:lineRule="auto"/>
        <w:ind w:left="654"/>
        <w:rPr>
          <w:rFonts w:ascii="SimHei" w:eastAsia="SimHei" w:hAnsi="SimHei" w:cs="SimHei"/>
          <w:sz w:val="26"/>
          <w:szCs w:val="2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409811</wp:posOffset>
            </wp:positionH>
            <wp:positionV relativeFrom="paragraph">
              <wp:posOffset>226834</wp:posOffset>
            </wp:positionV>
            <wp:extent cx="6123385" cy="15634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3385" cy="1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-1"/>
          <w:sz w:val="28"/>
          <w:szCs w:val="28"/>
        </w:rPr>
        <w:t>2017-09-15发布</w:t>
      </w:r>
      <w:r>
        <w:rPr>
          <w:rFonts w:ascii="SimHei" w:eastAsia="SimHei" w:hAnsi="SimHei" w:cs="SimHei"/>
          <w:spacing w:val="2"/>
          <w:sz w:val="28"/>
          <w:szCs w:val="28"/>
        </w:rPr>
        <w:t xml:space="preserve">                              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2</w:t>
      </w:r>
      <w:r>
        <w:rPr>
          <w:rFonts w:ascii="SimHei" w:eastAsia="SimHei" w:hAnsi="SimHei" w:cs="SimHei"/>
          <w:spacing w:val="10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0</w:t>
      </w:r>
      <w:r>
        <w:rPr>
          <w:rFonts w:ascii="SimHei" w:eastAsia="SimHei" w:hAnsi="SimHei" w:cs="SimHei"/>
          <w:spacing w:val="7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1</w:t>
      </w:r>
      <w:r>
        <w:rPr>
          <w:rFonts w:ascii="SimHei" w:eastAsia="SimHei" w:hAnsi="SimHei" w:cs="SimHei"/>
          <w:spacing w:val="-5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7</w:t>
      </w:r>
      <w:r>
        <w:rPr>
          <w:rFonts w:ascii="SimHei" w:eastAsia="SimHei" w:hAnsi="SimHei" w:cs="SimHei"/>
          <w:spacing w:val="-11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-</w:t>
      </w:r>
      <w:r>
        <w:rPr>
          <w:rFonts w:ascii="SimHei" w:eastAsia="SimHei" w:hAnsi="SimHei" w:cs="SimHei"/>
          <w:spacing w:val="7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1</w:t>
      </w:r>
      <w:r>
        <w:rPr>
          <w:rFonts w:ascii="SimHei" w:eastAsia="SimHei" w:hAnsi="SimHei" w:cs="SimHei"/>
          <w:spacing w:val="-8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0</w:t>
      </w:r>
      <w:r>
        <w:rPr>
          <w:rFonts w:ascii="SimHei" w:eastAsia="SimHei" w:hAnsi="SimHei" w:cs="SimHei"/>
          <w:spacing w:val="-11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-</w:t>
      </w:r>
      <w:r>
        <w:rPr>
          <w:rFonts w:ascii="SimHei" w:eastAsia="SimHei" w:hAnsi="SimHei" w:cs="SimHei"/>
          <w:spacing w:val="7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1</w:t>
      </w:r>
      <w:r>
        <w:rPr>
          <w:rFonts w:ascii="SimHei" w:eastAsia="SimHei" w:hAnsi="SimHei" w:cs="SimHei"/>
          <w:spacing w:val="-12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5</w:t>
      </w:r>
      <w:r>
        <w:rPr>
          <w:rFonts w:ascii="SimHei" w:eastAsia="SimHei" w:hAnsi="SimHei" w:cs="SimHei"/>
          <w:spacing w:val="1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实</w:t>
      </w:r>
      <w:r>
        <w:rPr>
          <w:rFonts w:ascii="SimHei" w:eastAsia="SimHei" w:hAnsi="SimHei" w:cs="SimHei"/>
          <w:spacing w:val="-8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6"/>
          <w:szCs w:val="26"/>
        </w:rPr>
        <w:t>施</w:t>
      </w:r>
    </w:p>
    <w:p>
      <w:pPr>
        <w:spacing w:line="464" w:lineRule="auto"/>
        <w:rPr>
          <w:rFonts w:ascii="Arial"/>
          <w:sz w:val="21"/>
        </w:rPr>
      </w:pPr>
    </w:p>
    <w:p>
      <w:pPr>
        <w:spacing w:before="120" w:line="187" w:lineRule="auto"/>
        <w:ind w:left="795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31"/>
          <w:sz w:val="37"/>
          <w:szCs w:val="37"/>
        </w:rPr>
        <w:t>新疆维吾尔自治区质量技术监督局</w:t>
      </w:r>
      <w:r>
        <w:rPr>
          <w:rFonts w:ascii="SimHei" w:eastAsia="SimHei" w:hAnsi="SimHei" w:cs="SimHei"/>
          <w:spacing w:val="20"/>
          <w:sz w:val="37"/>
          <w:szCs w:val="37"/>
        </w:rPr>
        <w:t xml:space="preserve">        </w:t>
      </w:r>
      <w:r>
        <w:rPr>
          <w:rFonts w:ascii="SimHei" w:eastAsia="SimHei" w:hAnsi="SimHei" w:cs="SimHei"/>
          <w:b/>
          <w:bCs/>
          <w:spacing w:val="31"/>
          <w:position w:val="1"/>
          <w:sz w:val="28"/>
          <w:szCs w:val="28"/>
        </w:rPr>
        <w:t>发</w:t>
      </w:r>
      <w:r>
        <w:rPr>
          <w:rFonts w:ascii="SimHei" w:eastAsia="SimHei" w:hAnsi="SimHei" w:cs="SimHei"/>
          <w:spacing w:val="53"/>
          <w:position w:val="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1"/>
          <w:position w:val="1"/>
          <w:sz w:val="28"/>
          <w:szCs w:val="28"/>
        </w:rPr>
        <w:t>布</w:t>
      </w:r>
    </w:p>
    <w:p>
      <w:pPr>
        <w:sectPr>
          <w:type w:val="nextPage"/>
          <w:pgSz w:w="11910" w:h="16840"/>
          <w:pgMar w:top="561" w:right="931" w:bottom="0" w:left="689" w:header="0" w:footer="0" w:gutter="0"/>
          <w:pgNumType w:start="3"/>
          <w:cols w:num="1" w:space="708" w:equalWidth="0">
            <w:col w:w="10289" w:space="0"/>
          </w:cols>
          <w:titlePg w:val="0"/>
        </w:sectPr>
      </w:pPr>
    </w:p>
    <w:p>
      <w:pPr>
        <w:spacing w:before="30" w:line="192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4050.1—2017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17" w:line="222" w:lineRule="auto"/>
        <w:ind w:left="3995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b/>
          <w:bCs/>
          <w:spacing w:val="-11"/>
          <w:sz w:val="36"/>
          <w:szCs w:val="36"/>
        </w:rPr>
        <w:t>前</w:t>
      </w:r>
      <w:r>
        <w:rPr>
          <w:rFonts w:ascii="SimHei" w:eastAsia="SimHei" w:hAnsi="SimHei" w:cs="SimHei"/>
          <w:spacing w:val="18"/>
          <w:sz w:val="36"/>
          <w:szCs w:val="36"/>
        </w:rPr>
        <w:t xml:space="preserve">   </w:t>
      </w:r>
      <w:r>
        <w:rPr>
          <w:rFonts w:ascii="SimHei" w:eastAsia="SimHei" w:hAnsi="SimHei" w:cs="SimHei"/>
          <w:b/>
          <w:bCs/>
          <w:spacing w:val="-11"/>
          <w:sz w:val="36"/>
          <w:szCs w:val="36"/>
        </w:rPr>
        <w:t>言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68" w:line="320" w:lineRule="exact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8"/>
          <w:sz w:val="21"/>
          <w:szCs w:val="21"/>
        </w:rPr>
        <w:t>DB65/T</w:t>
      </w:r>
      <w:r>
        <w:rPr>
          <w:rFonts w:ascii="SimSun" w:eastAsia="SimSun" w:hAnsi="SimSun" w:cs="SimSun"/>
          <w:spacing w:val="24"/>
          <w:position w:val="8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8"/>
          <w:sz w:val="21"/>
          <w:szCs w:val="21"/>
        </w:rPr>
        <w:t>4050</w:t>
      </w:r>
      <w:r>
        <w:rPr>
          <w:rFonts w:ascii="SimSun" w:eastAsia="SimSun" w:hAnsi="SimSun" w:cs="SimSun"/>
          <w:spacing w:val="-25"/>
          <w:position w:val="8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8"/>
          <w:sz w:val="21"/>
          <w:szCs w:val="21"/>
        </w:rPr>
        <w:t>《停车场(库)车辆信息管理》分为3个部分：</w:t>
      </w:r>
    </w:p>
    <w:p>
      <w:pPr>
        <w:spacing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——第1部分：数据元；</w:t>
      </w:r>
    </w:p>
    <w:p>
      <w:pPr>
        <w:spacing w:before="60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——第2部分：数据交换规范；</w:t>
      </w:r>
    </w:p>
    <w:p>
      <w:pPr>
        <w:spacing w:before="6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——第3部分：数据通信规则；</w:t>
      </w:r>
    </w:p>
    <w:p>
      <w:pPr>
        <w:spacing w:before="59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本部分为</w:t>
      </w:r>
      <w:r>
        <w:rPr>
          <w:rFonts w:ascii="SimSun" w:eastAsia="SimSun" w:hAnsi="SimSun" w:cs="SimSun"/>
          <w:spacing w:val="-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DB65/T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4050的第1部分。</w:t>
      </w:r>
    </w:p>
    <w:p>
      <w:pPr>
        <w:spacing w:before="61" w:line="246" w:lineRule="auto"/>
        <w:ind w:left="420" w:right="69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本部分依照</w:t>
      </w:r>
      <w:r>
        <w:rPr>
          <w:rFonts w:ascii="SimSun" w:eastAsia="SimSun" w:hAnsi="SimSun" w:cs="SimSun"/>
          <w:spacing w:val="-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GB/T</w:t>
      </w:r>
      <w:r>
        <w:rPr>
          <w:rFonts w:ascii="SimSun" w:eastAsia="SimSun" w:hAnsi="SimSun" w:cs="SimSun"/>
          <w:spacing w:val="2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1.1-2009</w:t>
      </w:r>
      <w:r>
        <w:rPr>
          <w:rFonts w:ascii="SimSun" w:eastAsia="SimSun" w:hAnsi="SimSun" w:cs="SimSun"/>
          <w:spacing w:val="-2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《标准化工作导则第1部分：标准的结构和编</w:t>
      </w:r>
      <w:r>
        <w:rPr>
          <w:rFonts w:ascii="SimSun" w:eastAsia="SimSun" w:hAnsi="SimSun" w:cs="SimSun"/>
          <w:spacing w:val="-6"/>
          <w:sz w:val="21"/>
          <w:szCs w:val="21"/>
        </w:rPr>
        <w:t>写》的规定编写。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本部分由新疆维吾尔自治区公安厅提出。</w:t>
      </w:r>
    </w:p>
    <w:p>
      <w:pPr>
        <w:spacing w:before="6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本部分由新疆维吾尔自治区信息标准化技术委员会归口。</w:t>
      </w:r>
    </w:p>
    <w:p>
      <w:pPr>
        <w:spacing w:before="62" w:line="260" w:lineRule="auto"/>
        <w:ind w:right="17" w:firstLine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本部分参加起草单位：新疆维吾尔自治区公安厅、新疆维吾尔自治区计量测试研究院、中国科学院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新疆理化技术研究所、新疆维吾尔自治区信息技术工</w:t>
      </w:r>
      <w:r>
        <w:rPr>
          <w:rFonts w:ascii="SimSun" w:eastAsia="SimSun" w:hAnsi="SimSun" w:cs="SimSun"/>
          <w:spacing w:val="-5"/>
          <w:sz w:val="21"/>
          <w:szCs w:val="21"/>
        </w:rPr>
        <w:t>程质量监督检验站、新疆西北星信息技术有限责任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公司、新疆维吾尔自治区标准化研究院。</w:t>
      </w:r>
    </w:p>
    <w:p>
      <w:pPr>
        <w:spacing w:before="53" w:line="260" w:lineRule="auto"/>
        <w:ind w:right="17" w:firstLine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本部分起草人：蒋同海、薛化建、蔡瑞航、李峰、周喜、宋銮玉、陈超、杨程、张岩、曾文潇、廖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成建、郭长凌、李晓东、郑印、陈镜阳、程剑、吴风</w:t>
      </w:r>
      <w:r>
        <w:rPr>
          <w:rFonts w:ascii="SimSun" w:eastAsia="SimSun" w:hAnsi="SimSun" w:cs="SimSun"/>
          <w:spacing w:val="-5"/>
          <w:sz w:val="21"/>
          <w:szCs w:val="21"/>
        </w:rPr>
        <w:t>、鲜青龙、郑云林、倪大志、马玉鹏、徐春香、张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伟、徐博、赵凡、马博、王轶、石常海、申文英、卢剑。</w:t>
      </w:r>
    </w:p>
    <w:p>
      <w:pPr>
        <w:sectPr>
          <w:footerReference w:type="default" r:id="rId6"/>
          <w:pgSz w:w="11910" w:h="16840"/>
          <w:pgMar w:top="1369" w:right="1080" w:bottom="1581" w:left="1559" w:header="0" w:footer="1394" w:gutter="0"/>
          <w:pgNumType w:start="4"/>
          <w:cols w:space="708"/>
        </w:sectPr>
      </w:pPr>
    </w:p>
    <w:p>
      <w:pPr>
        <w:spacing w:before="189" w:line="188" w:lineRule="auto"/>
        <w:ind w:right="35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7"/>
          <w:szCs w:val="17"/>
        </w:rPr>
        <w:t>DB65/T</w:t>
      </w:r>
      <w:r>
        <w:rPr>
          <w:rFonts w:ascii="Times New Roman" w:eastAsia="Times New Roman" w:hAnsi="Times New Roman" w:cs="Times New Roman"/>
          <w:spacing w:val="4"/>
          <w:sz w:val="17"/>
          <w:szCs w:val="17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pacing w:val="-1"/>
          <w:sz w:val="17"/>
          <w:szCs w:val="17"/>
        </w:rPr>
        <w:t>4050.1—2017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7" w:line="222" w:lineRule="auto"/>
        <w:ind w:left="1444"/>
        <w:rPr>
          <w:rFonts w:ascii="SimHei" w:eastAsia="SimHei" w:hAnsi="SimHei" w:cs="SimHei"/>
          <w:sz w:val="33"/>
          <w:szCs w:val="33"/>
        </w:rPr>
      </w:pPr>
      <w:r>
        <w:rPr>
          <w:rFonts w:ascii="SimHei" w:eastAsia="SimHei" w:hAnsi="SimHei" w:cs="SimHei"/>
          <w:b/>
          <w:bCs/>
          <w:spacing w:val="16"/>
          <w:sz w:val="33"/>
          <w:szCs w:val="33"/>
        </w:rPr>
        <w:t>停车场(库)车辆信息管理第1部分：数据元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72" w:line="223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9"/>
          <w:sz w:val="22"/>
          <w:szCs w:val="22"/>
        </w:rPr>
        <w:t>1</w:t>
      </w:r>
      <w:r>
        <w:rPr>
          <w:rFonts w:ascii="SimHei" w:eastAsia="SimHei" w:hAnsi="SimHei" w:cs="SimHei"/>
          <w:spacing w:val="109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9"/>
          <w:sz w:val="22"/>
          <w:szCs w:val="22"/>
        </w:rPr>
        <w:t>范围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72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本部分规定了停车场(库)信息管理基础数据元的分类、数据元属性描述和</w:t>
      </w:r>
      <w:r>
        <w:rPr>
          <w:rFonts w:ascii="SimSun" w:eastAsia="SimSun" w:hAnsi="SimSun" w:cs="SimSun"/>
          <w:spacing w:val="-6"/>
          <w:sz w:val="22"/>
          <w:szCs w:val="22"/>
        </w:rPr>
        <w:t>属性内容。</w:t>
      </w:r>
    </w:p>
    <w:p>
      <w:pPr>
        <w:spacing w:before="39" w:line="241" w:lineRule="auto"/>
        <w:ind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t>本部分适用于道路边停车场(库)、大中型集散场所停</w:t>
      </w:r>
      <w:r>
        <w:rPr>
          <w:rFonts w:ascii="SimSun" w:eastAsia="SimSun" w:hAnsi="SimSun" w:cs="SimSun"/>
          <w:spacing w:val="-1"/>
          <w:sz w:val="22"/>
          <w:szCs w:val="22"/>
        </w:rPr>
        <w:t>车场(库)、商业和服务业的停车场(库)、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生活居住区停车场(库)、企事业单位和政府机关停车场(库)车辆信息的数据采集、处理、发布和应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用服务。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2</w:t>
      </w:r>
      <w:r>
        <w:rPr>
          <w:rFonts w:ascii="SimHei" w:eastAsia="SimHei" w:hAnsi="SimHei" w:cs="SimHei"/>
          <w:spacing w:val="11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规范性引用文件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73" w:line="244" w:lineRule="auto"/>
        <w:ind w:right="98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下列文件对于本文件的应用是必不可少的。凡是注日期的引用文件，仅所注日期的版本适用于本文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件。凡是不注日期的引用文件，其最新版本(包括所有的修改单)适用于本文件。</w:t>
      </w:r>
    </w:p>
    <w:p>
      <w:pPr>
        <w:spacing w:before="40" w:line="310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position w:val="6"/>
          <w:sz w:val="22"/>
          <w:szCs w:val="22"/>
        </w:rPr>
        <w:t>GB/T</w:t>
      </w:r>
      <w:r>
        <w:rPr>
          <w:rFonts w:ascii="SimSun" w:eastAsia="SimSun" w:hAnsi="SimSun" w:cs="SimSun"/>
          <w:spacing w:val="14"/>
          <w:position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"/>
          <w:position w:val="6"/>
          <w:sz w:val="22"/>
          <w:szCs w:val="22"/>
        </w:rPr>
        <w:t>5271.4</w:t>
      </w:r>
      <w:r>
        <w:rPr>
          <w:rFonts w:ascii="SimSun" w:eastAsia="SimSun" w:hAnsi="SimSun" w:cs="SimSun"/>
          <w:spacing w:val="-7"/>
          <w:position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"/>
          <w:position w:val="6"/>
          <w:sz w:val="22"/>
          <w:szCs w:val="22"/>
        </w:rPr>
        <w:t>信息技术词汇第四部分：数据的组织</w:t>
      </w:r>
    </w:p>
    <w:p>
      <w:pPr>
        <w:spacing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GB</w:t>
      </w:r>
      <w:r>
        <w:rPr>
          <w:rFonts w:ascii="SimSun" w:eastAsia="SimSun" w:hAnsi="SimSun" w:cs="SimSun"/>
          <w:spacing w:val="1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11643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公民身份号码</w:t>
      </w:r>
    </w:p>
    <w:p>
      <w:pPr>
        <w:spacing w:before="48" w:line="309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6"/>
          <w:sz w:val="22"/>
          <w:szCs w:val="22"/>
        </w:rPr>
        <w:t>GA</w:t>
      </w:r>
      <w:r>
        <w:rPr>
          <w:rFonts w:ascii="SimSun" w:eastAsia="SimSun" w:hAnsi="SimSun" w:cs="SimSun"/>
          <w:spacing w:val="9"/>
          <w:position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position w:val="6"/>
          <w:sz w:val="22"/>
          <w:szCs w:val="22"/>
        </w:rPr>
        <w:t>36</w:t>
      </w:r>
      <w:r>
        <w:rPr>
          <w:rFonts w:ascii="SimSun" w:eastAsia="SimSun" w:hAnsi="SimSun" w:cs="SimSun"/>
          <w:position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position w:val="6"/>
          <w:sz w:val="22"/>
          <w:szCs w:val="22"/>
        </w:rPr>
        <w:t>中华人民共和国机动车号牌</w:t>
      </w:r>
    </w:p>
    <w:p>
      <w:pPr>
        <w:spacing w:before="1" w:line="217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JJF</w:t>
      </w:r>
      <w:r>
        <w:rPr>
          <w:rFonts w:ascii="SimSun" w:eastAsia="SimSun" w:hAnsi="SimSun" w:cs="SimSun"/>
          <w:spacing w:val="3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1051</w:t>
      </w:r>
      <w:r>
        <w:rPr>
          <w:rFonts w:ascii="SimSun" w:eastAsia="SimSun" w:hAnsi="SimSun" w:cs="SimSun"/>
          <w:spacing w:val="-1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计量器具命名与分类编码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73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3</w:t>
      </w:r>
      <w:r>
        <w:rPr>
          <w:rFonts w:ascii="SimHei" w:eastAsia="SimHei" w:hAnsi="SimHei" w:cs="SimHei"/>
          <w:spacing w:val="1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术语和定义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71" w:line="487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20"/>
          <w:sz w:val="22"/>
          <w:szCs w:val="22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</w:t>
      </w:r>
    </w:p>
    <w:p>
      <w:pPr>
        <w:spacing w:before="210" w:line="212" w:lineRule="auto"/>
        <w:ind w:left="41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停车场电子计时收费装置</w:t>
      </w:r>
      <w:r>
        <w:rPr>
          <w:rFonts w:ascii="SimHei" w:eastAsia="SimHei" w:hAnsi="SimHei" w:cs="SimHe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expenses</w:t>
      </w:r>
      <w:r>
        <w:rPr>
          <w:rFonts w:ascii="Times New Roman" w:eastAsia="Times New Roman" w:hAnsi="Times New Roman" w:cs="Times New Roman"/>
          <w:spacing w:val="22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electronic</w:t>
      </w:r>
      <w:r>
        <w:rPr>
          <w:rFonts w:ascii="Times New Roman" w:eastAsia="Times New Roman" w:hAnsi="Times New Roman" w:cs="Times New Roman"/>
          <w:spacing w:val="22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>meter</w:t>
      </w:r>
      <w:r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pacing w:val="22"/>
          <w:w w:val="10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</w:rPr>
        <w:t>device</w:t>
      </w:r>
      <w:r>
        <w:rPr>
          <w:rFonts w:ascii="Times New Roman" w:eastAsia="Times New Roman" w:hAnsi="Times New Roman" w:cs="Times New Roman"/>
          <w:spacing w:val="21"/>
          <w:w w:val="10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</w:rPr>
        <w:t>for</w:t>
      </w:r>
      <w:r>
        <w:rPr>
          <w:rFonts w:ascii="Times New Roman" w:eastAsia="Times New Roman" w:hAnsi="Times New Roman" w:cs="Times New Roman"/>
          <w:spacing w:val="20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</w:rPr>
        <w:t>parking</w:t>
      </w:r>
      <w:r>
        <w:rPr>
          <w:rFonts w:ascii="Times New Roman" w:eastAsia="Times New Roman" w:hAnsi="Times New Roman" w:cs="Times New Roman"/>
          <w:spacing w:val="20"/>
          <w:w w:val="10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</w:rPr>
        <w:t>lo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t</w:t>
      </w:r>
    </w:p>
    <w:p>
      <w:pPr>
        <w:spacing w:before="232" w:line="239" w:lineRule="auto"/>
        <w:ind w:right="101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安装或部署停车场(库)的出入口或者道路边，以电子计时为基础，按照设定的费率标准计算后进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行贸易结算的收费终端。简称：计时装置。</w:t>
      </w:r>
    </w:p>
    <w:p>
      <w:pPr>
        <w:spacing w:before="235" w:line="183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3.2</w:t>
      </w:r>
    </w:p>
    <w:p>
      <w:pPr>
        <w:spacing w:before="243" w:line="218" w:lineRule="auto"/>
        <w:ind w:left="409"/>
        <w:rPr>
          <w:rFonts w:ascii="SimHei" w:eastAsia="SimHei" w:hAnsi="SimHei" w:cs="SimHei"/>
          <w:sz w:val="22"/>
          <w:szCs w:val="22"/>
        </w:rPr>
        <w:sectPr>
          <w:footerReference w:type="default" r:id="rId7"/>
          <w:pgSz w:w="11910" w:h="16840"/>
          <w:pgMar w:top="1431" w:right="1139" w:bottom="1168" w:left="1360" w:header="0" w:footer="1029" w:gutter="0"/>
          <w:pgNumType w:start="5"/>
          <w:cols w:space="708"/>
        </w:sectPr>
      </w:pPr>
      <w:r>
        <w:rPr>
          <w:rFonts w:ascii="SimHei" w:eastAsia="SimHei" w:hAnsi="SimHei" w:cs="SimHei"/>
          <w:spacing w:val="-4"/>
          <w:sz w:val="22"/>
          <w:szCs w:val="22"/>
        </w:rPr>
        <w:t>停车场(库)车辆信息采集系统vehicle</w:t>
      </w:r>
      <w:r>
        <w:rPr>
          <w:rFonts w:ascii="SimHei" w:eastAsia="SimHei" w:hAnsi="SimHei" w:cs="SimHei"/>
          <w:spacing w:val="42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information</w:t>
      </w:r>
      <w:r>
        <w:rPr>
          <w:rFonts w:ascii="SimHei" w:eastAsia="SimHei" w:hAnsi="SimHei" w:cs="SimHei"/>
          <w:spacing w:val="-2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management</w:t>
      </w:r>
      <w:r>
        <w:rPr>
          <w:rFonts w:ascii="SimHei" w:eastAsia="SimHei" w:hAnsi="SimHei" w:cs="SimHei"/>
          <w:spacing w:val="9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system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for</w:t>
      </w:r>
      <w:r>
        <w:rPr>
          <w:rFonts w:ascii="SimHei" w:eastAsia="SimHei" w:hAnsi="SimHei" w:cs="SimHei"/>
          <w:spacing w:val="5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parking</w:t>
      </w:r>
      <w:r>
        <w:rPr>
          <w:rFonts w:ascii="SimHei" w:eastAsia="SimHei" w:hAnsi="SimHei" w:cs="SimHei"/>
          <w:spacing w:val="39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lot</w:t>
      </w:r>
    </w:p>
    <w:p>
      <w:pPr>
        <w:spacing w:before="195" w:line="239" w:lineRule="auto"/>
        <w:ind w:right="100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对停车场(库)的机动车信息、驾驶人员信息、车辆出入信息、基础信息进行采集、上传、统一存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储、管理的信息采集系统。包含停车场信息管理平台</w:t>
      </w:r>
      <w:r>
        <w:rPr>
          <w:rFonts w:ascii="SimSun" w:eastAsia="SimSun" w:hAnsi="SimSun" w:cs="SimSun"/>
          <w:spacing w:val="-11"/>
          <w:sz w:val="22"/>
          <w:szCs w:val="22"/>
        </w:rPr>
        <w:t>和停车场采集客户端。</w:t>
      </w:r>
    </w:p>
    <w:p>
      <w:pPr>
        <w:spacing w:before="235" w:line="183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3.3</w:t>
      </w:r>
    </w:p>
    <w:p>
      <w:pPr>
        <w:spacing w:before="219" w:line="218" w:lineRule="auto"/>
        <w:ind w:left="412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停车场信息管理平台</w:t>
      </w:r>
      <w:r>
        <w:rPr>
          <w:rFonts w:ascii="SimHei" w:eastAsia="SimHei" w:hAnsi="SimHei" w:cs="SimHei"/>
          <w:spacing w:val="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vehicle</w:t>
      </w:r>
      <w:r>
        <w:rPr>
          <w:rFonts w:ascii="SimHei" w:eastAsia="SimHei" w:hAnsi="SimHei" w:cs="SimHei"/>
          <w:spacing w:val="3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information</w:t>
      </w:r>
      <w:r>
        <w:rPr>
          <w:rFonts w:ascii="SimHei" w:eastAsia="SimHei" w:hAnsi="SimHei" w:cs="SimHei"/>
          <w:spacing w:val="-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management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platform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for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parking</w:t>
      </w:r>
      <w:r>
        <w:rPr>
          <w:rFonts w:ascii="SimHei" w:eastAsia="SimHei" w:hAnsi="SimHei" w:cs="SimHei"/>
          <w:spacing w:val="3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lot</w:t>
      </w:r>
    </w:p>
    <w:p>
      <w:pPr>
        <w:spacing w:before="207" w:line="244" w:lineRule="auto"/>
        <w:ind w:right="98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停车场(库)车辆信息采集系统中对机动车信息、驾驶人员信息、车辆出入信息、基础信息进行统一</w:t>
      </w:r>
      <w:r>
        <w:rPr>
          <w:rFonts w:ascii="SimSun" w:eastAsia="SimSun" w:hAnsi="SimSun" w:cs="SimSun"/>
          <w:spacing w:val="1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存储、管理的信息管理平台。简称：平台。</w:t>
      </w:r>
    </w:p>
    <w:p>
      <w:pPr>
        <w:spacing w:before="260" w:line="183" w:lineRule="auto"/>
        <w:ind w:left="2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b/>
          <w:bCs/>
          <w:spacing w:val="-5"/>
          <w:sz w:val="17"/>
          <w:szCs w:val="17"/>
        </w:rPr>
        <w:t>3.4</w:t>
      </w:r>
    </w:p>
    <w:p>
      <w:pPr>
        <w:sectPr>
          <w:footerReference w:type="default" r:id="rId8"/>
          <w:type w:val="nextPage"/>
          <w:pgSz w:w="11910" w:h="16840"/>
          <w:pgMar w:top="1431" w:right="1139" w:bottom="1168" w:left="1360" w:header="0" w:footer="1029" w:gutter="0"/>
          <w:pgNumType w:start="6"/>
          <w:cols w:space="708"/>
          <w:titlePg w:val="0"/>
        </w:sectPr>
      </w:pPr>
    </w:p>
    <w:p>
      <w:pPr>
        <w:spacing w:before="186" w:line="198" w:lineRule="auto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DB65/T</w:t>
      </w:r>
      <w:r>
        <w:rPr>
          <w:rFonts w:ascii="Arial" w:eastAsia="Arial" w:hAnsi="Arial" w:cs="Arial"/>
          <w:spacing w:val="1"/>
          <w:sz w:val="15"/>
          <w:szCs w:val="15"/>
        </w:rPr>
        <w:t xml:space="preserve">             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4050.1—2017</w:t>
      </w:r>
    </w:p>
    <w:p>
      <w:pPr>
        <w:spacing w:before="283" w:line="218" w:lineRule="auto"/>
        <w:ind w:left="41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8"/>
          <w:sz w:val="22"/>
          <w:szCs w:val="22"/>
        </w:rPr>
        <w:t>停车场采集客户端</w:t>
      </w:r>
      <w:r>
        <w:rPr>
          <w:rFonts w:ascii="SimHei" w:eastAsia="SimHei" w:hAnsi="SimHei" w:cs="SimHei"/>
          <w:spacing w:val="-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vehicle</w:t>
      </w:r>
      <w:r>
        <w:rPr>
          <w:rFonts w:ascii="SimHei" w:eastAsia="SimHei" w:hAnsi="SimHei" w:cs="SimHei"/>
          <w:spacing w:val="38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information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acquisition</w:t>
      </w:r>
      <w:r>
        <w:rPr>
          <w:rFonts w:ascii="SimHei" w:eastAsia="SimHei" w:hAnsi="SimHei" w:cs="SimHei"/>
          <w:spacing w:val="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client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for</w:t>
      </w:r>
      <w:r>
        <w:rPr>
          <w:rFonts w:ascii="SimHei" w:eastAsia="SimHei" w:hAnsi="SimHei" w:cs="SimHei"/>
          <w:spacing w:val="6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parking</w:t>
      </w:r>
      <w:r>
        <w:rPr>
          <w:rFonts w:ascii="SimHei" w:eastAsia="SimHei" w:hAnsi="SimHei" w:cs="SimHei"/>
          <w:spacing w:val="39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l</w:t>
      </w:r>
      <w:r>
        <w:rPr>
          <w:rFonts w:ascii="SimHei" w:eastAsia="SimHei" w:hAnsi="SimHei" w:cs="SimHei"/>
          <w:spacing w:val="-8"/>
          <w:sz w:val="22"/>
          <w:szCs w:val="22"/>
        </w:rPr>
        <w:t>ot</w:t>
      </w:r>
    </w:p>
    <w:p>
      <w:pPr>
        <w:spacing w:before="165" w:line="256" w:lineRule="auto"/>
        <w:ind w:right="516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安装或部署在停车场出入口控制系统、收费系统中，与停车场信息管理平台进行数据交换和对停车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场电子计时收费装置进行在线计量检定的系统。简称：采集客户端。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4</w:t>
      </w:r>
      <w:r>
        <w:rPr>
          <w:rFonts w:ascii="SimHei" w:eastAsia="SimHei" w:hAnsi="SimHei" w:cs="SimHei"/>
          <w:spacing w:val="8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数据元的描述</w:t>
      </w:r>
    </w:p>
    <w:p>
      <w:pPr>
        <w:spacing w:line="270" w:lineRule="auto"/>
        <w:rPr>
          <w:rFonts w:ascii="Arial"/>
          <w:sz w:val="21"/>
        </w:rPr>
      </w:pPr>
    </w:p>
    <w:p>
      <w:pPr>
        <w:spacing w:before="72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4.1</w:t>
      </w:r>
      <w:r>
        <w:rPr>
          <w:rFonts w:ascii="SimHei" w:eastAsia="SimHei" w:hAnsi="SimHei" w:cs="SimHei"/>
          <w:spacing w:val="7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标识符</w:t>
      </w:r>
    </w:p>
    <w:p>
      <w:pPr>
        <w:spacing w:before="178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5"/>
          <w:sz w:val="22"/>
          <w:szCs w:val="22"/>
        </w:rPr>
        <w:t>定义：在一个注册机构内，由注册机构分配的与语言无关的数据唯一标识符。通常用大写字母表示。</w:t>
      </w:r>
    </w:p>
    <w:p>
      <w:pPr>
        <w:spacing w:before="90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约束：必选。</w:t>
      </w:r>
    </w:p>
    <w:p>
      <w:pPr>
        <w:spacing w:before="205" w:line="222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4.2</w:t>
      </w:r>
      <w:r>
        <w:rPr>
          <w:rFonts w:ascii="SimHei" w:eastAsia="SimHei" w:hAnsi="SimHei" w:cs="SimHei"/>
          <w:spacing w:val="1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中文名称</w:t>
      </w:r>
    </w:p>
    <w:p>
      <w:pPr>
        <w:spacing w:before="190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定义：赋予数据元的单个或多个中文字词的表示。</w:t>
      </w:r>
    </w:p>
    <w:p>
      <w:pPr>
        <w:spacing w:before="5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约束：必选。</w:t>
      </w:r>
    </w:p>
    <w:p>
      <w:pPr>
        <w:spacing w:before="214" w:line="221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4.3</w:t>
      </w:r>
      <w:r>
        <w:rPr>
          <w:rFonts w:ascii="SimHei" w:eastAsia="SimHei" w:hAnsi="SimHei" w:cs="SimHei"/>
          <w:spacing w:val="10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数据类型</w:t>
      </w:r>
    </w:p>
    <w:p>
      <w:pPr>
        <w:spacing w:before="182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定义：用于表示数据元的符号、字符或其它表示的类型。</w:t>
      </w:r>
    </w:p>
    <w:p>
      <w:pPr>
        <w:spacing w:before="7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约束：必选。</w:t>
      </w:r>
    </w:p>
    <w:p>
      <w:pPr>
        <w:spacing w:before="205" w:line="219" w:lineRule="auto"/>
        <w:ind w:left="2"/>
        <w:outlineLvl w:val="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4.4</w:t>
      </w:r>
      <w:r>
        <w:rPr>
          <w:rFonts w:ascii="SimSun" w:eastAsia="SimSun" w:hAnsi="SimSun" w:cs="SimSun"/>
          <w:spacing w:val="10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数据格式</w:t>
      </w:r>
    </w:p>
    <w:p>
      <w:pPr>
        <w:spacing w:before="171" w:line="253" w:lineRule="auto"/>
        <w:ind w:right="517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定义：从业务角度规定的数据元值的格式，包括所允许的字符最大或最小字符长度等。数据格式所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使用的字符含义见表1。</w:t>
      </w:r>
    </w:p>
    <w:p>
      <w:pPr>
        <w:spacing w:before="5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约束：必选。</w:t>
      </w:r>
    </w:p>
    <w:p>
      <w:pPr>
        <w:spacing w:before="194" w:line="222" w:lineRule="auto"/>
        <w:ind w:left="3182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表1</w:t>
      </w:r>
      <w:r>
        <w:rPr>
          <w:rFonts w:ascii="SimHei" w:eastAsia="SimHei" w:hAnsi="SimHei" w:cs="SimHei"/>
          <w:spacing w:val="10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数据格式中使用的字符含义</w:t>
      </w:r>
    </w:p>
    <w:tbl>
      <w:tblPr>
        <w:tblStyle w:val="TableNormal0"/>
        <w:tblW w:w="986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34"/>
        <w:gridCol w:w="999"/>
        <w:gridCol w:w="989"/>
        <w:gridCol w:w="6947"/>
      </w:tblGrid>
      <w:tr>
        <w:tblPrEx>
          <w:tblW w:w="986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934" w:type="dxa"/>
            <w:vAlign w:val="top"/>
          </w:tcPr>
          <w:p>
            <w:pPr>
              <w:spacing w:before="63" w:line="219" w:lineRule="auto"/>
              <w:ind w:left="7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数据类型</w:t>
            </w:r>
          </w:p>
        </w:tc>
        <w:tc>
          <w:tcPr>
            <w:tcW w:w="999" w:type="dxa"/>
            <w:vAlign w:val="top"/>
          </w:tcPr>
          <w:p>
            <w:pPr>
              <w:spacing w:before="61" w:line="219" w:lineRule="auto"/>
              <w:ind w:left="11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基本格式</w:t>
            </w:r>
          </w:p>
        </w:tc>
        <w:tc>
          <w:tcPr>
            <w:tcW w:w="989" w:type="dxa"/>
            <w:vAlign w:val="top"/>
          </w:tcPr>
          <w:p>
            <w:pPr>
              <w:spacing w:before="63" w:line="219" w:lineRule="auto"/>
              <w:ind w:left="1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表示格式</w:t>
            </w:r>
          </w:p>
        </w:tc>
        <w:tc>
          <w:tcPr>
            <w:tcW w:w="6947" w:type="dxa"/>
            <w:vAlign w:val="top"/>
          </w:tcPr>
          <w:p>
            <w:pPr>
              <w:spacing w:before="63" w:line="219" w:lineRule="auto"/>
              <w:ind w:left="331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说明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10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17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字符型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62"/>
              <w:ind w:left="4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c</w:t>
            </w:r>
          </w:p>
        </w:tc>
        <w:tc>
          <w:tcPr>
            <w:tcW w:w="989" w:type="dxa"/>
            <w:vAlign w:val="top"/>
          </w:tcPr>
          <w:p>
            <w:pPr>
              <w:spacing w:before="77" w:line="226" w:lineRule="auto"/>
              <w:ind w:left="43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c</w:t>
            </w:r>
          </w:p>
        </w:tc>
        <w:tc>
          <w:tcPr>
            <w:tcW w:w="6947" w:type="dxa"/>
            <w:vAlign w:val="top"/>
          </w:tcPr>
          <w:p>
            <w:pPr>
              <w:spacing w:before="56" w:line="216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字符，可以包含汉字、字母字符(a～z,A</w:t>
            </w: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～Z)和数字字符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06" w:line="184" w:lineRule="auto"/>
              <w:ind w:left="34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c12</w:t>
            </w:r>
          </w:p>
        </w:tc>
        <w:tc>
          <w:tcPr>
            <w:tcW w:w="6947" w:type="dxa"/>
            <w:vAlign w:val="top"/>
          </w:tcPr>
          <w:p>
            <w:pPr>
              <w:spacing w:before="56" w:line="216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2个字节长度的字符(1个汉字占2个字节),定长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19"/>
        </w:trPr>
        <w:tc>
          <w:tcPr>
            <w:tcW w:w="93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88" w:line="224" w:lineRule="auto"/>
              <w:ind w:left="24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c..12</w:t>
            </w:r>
          </w:p>
        </w:tc>
        <w:tc>
          <w:tcPr>
            <w:tcW w:w="6947" w:type="dxa"/>
            <w:vAlign w:val="top"/>
          </w:tcPr>
          <w:p>
            <w:pPr>
              <w:spacing w:before="70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最多为12个字节长度的字符(1个汉字占2个字节)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10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17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字母型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61"/>
              <w:ind w:left="4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a</w:t>
            </w:r>
          </w:p>
        </w:tc>
        <w:tc>
          <w:tcPr>
            <w:tcW w:w="989" w:type="dxa"/>
            <w:vAlign w:val="top"/>
          </w:tcPr>
          <w:p>
            <w:pPr>
              <w:spacing w:before="79" w:line="224" w:lineRule="auto"/>
              <w:ind w:left="43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a</w:t>
            </w:r>
          </w:p>
        </w:tc>
        <w:tc>
          <w:tcPr>
            <w:tcW w:w="6947" w:type="dxa"/>
            <w:vAlign w:val="top"/>
          </w:tcPr>
          <w:p>
            <w:pPr>
              <w:spacing w:before="58" w:line="216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字母字符(a～z,A～Z)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09" w:line="183" w:lineRule="auto"/>
              <w:ind w:left="3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a3</w:t>
            </w:r>
          </w:p>
        </w:tc>
        <w:tc>
          <w:tcPr>
            <w:tcW w:w="6947" w:type="dxa"/>
            <w:vAlign w:val="top"/>
          </w:tcPr>
          <w:p>
            <w:pPr>
              <w:spacing w:before="60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3位字母字符，定长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19"/>
        </w:trPr>
        <w:tc>
          <w:tcPr>
            <w:tcW w:w="93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90" w:line="222" w:lineRule="auto"/>
              <w:ind w:left="29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a..3</w:t>
            </w:r>
          </w:p>
        </w:tc>
        <w:tc>
          <w:tcPr>
            <w:tcW w:w="6947" w:type="dxa"/>
            <w:vAlign w:val="top"/>
          </w:tcPr>
          <w:p>
            <w:pPr>
              <w:spacing w:before="71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最多为3位字母字符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</w:tc>
        <w:tc>
          <w:tcPr>
            <w:tcW w:w="999" w:type="dxa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53" w:line="147" w:lineRule="exact"/>
              <w:ind w:left="43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n</w:t>
            </w:r>
          </w:p>
        </w:tc>
        <w:tc>
          <w:tcPr>
            <w:tcW w:w="6947" w:type="dxa"/>
            <w:vAlign w:val="top"/>
          </w:tcPr>
          <w:p>
            <w:pPr>
              <w:spacing w:before="62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数字型字符(0、1、2、3</w:t>
            </w:r>
            <w:r>
              <w:rPr>
                <w:rFonts w:ascii="SimSun" w:eastAsia="SimSun" w:hAnsi="SimSun" w:cs="SimSun"/>
                <w:spacing w:val="-7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……)</w:t>
            </w:r>
          </w:p>
        </w:tc>
      </w:tr>
    </w:tbl>
    <w:p>
      <w:pPr>
        <w:sectPr>
          <w:footerReference w:type="default" r:id="rId9"/>
          <w:pgSz w:w="11910" w:h="16840"/>
          <w:pgMar w:top="1431" w:right="935" w:bottom="1185" w:left="1090" w:header="0" w:footer="1036" w:gutter="0"/>
          <w:pgNumType w:start="7"/>
          <w:cols w:space="708"/>
        </w:sectPr>
      </w:pPr>
    </w:p>
    <w:tbl>
      <w:tblPr>
        <w:tblStyle w:val="TableNormal1"/>
        <w:tblW w:w="986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34"/>
        <w:gridCol w:w="999"/>
        <w:gridCol w:w="989"/>
        <w:gridCol w:w="6947"/>
      </w:tblGrid>
      <w:tr>
        <w:tblPrEx>
          <w:tblW w:w="986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9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before="61" w:line="219" w:lineRule="auto"/>
              <w:ind w:left="17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数字型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before="62" w:line="146" w:lineRule="exact"/>
              <w:ind w:left="4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n</w:t>
            </w:r>
          </w:p>
        </w:tc>
        <w:tc>
          <w:tcPr>
            <w:tcW w:w="989" w:type="dxa"/>
            <w:vAlign w:val="top"/>
          </w:tcPr>
          <w:p/>
        </w:tc>
        <w:tc>
          <w:tcPr>
            <w:tcW w:w="6947" w:type="dxa"/>
            <w:vAlign w:val="top"/>
          </w:tcPr>
          <w:p/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12" w:line="183" w:lineRule="auto"/>
              <w:ind w:left="3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n3</w:t>
            </w:r>
          </w:p>
        </w:tc>
        <w:tc>
          <w:tcPr>
            <w:tcW w:w="6947" w:type="dxa"/>
            <w:vAlign w:val="top"/>
          </w:tcPr>
          <w:p>
            <w:pPr>
              <w:spacing w:before="63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3位数字字符，定长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20"/>
        </w:trPr>
        <w:tc>
          <w:tcPr>
            <w:tcW w:w="93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23" w:line="183" w:lineRule="auto"/>
              <w:ind w:left="29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n..3</w:t>
            </w:r>
          </w:p>
        </w:tc>
        <w:tc>
          <w:tcPr>
            <w:tcW w:w="6947" w:type="dxa"/>
            <w:vAlign w:val="top"/>
          </w:tcPr>
          <w:p>
            <w:pPr>
              <w:spacing w:before="74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最多为3位数字字符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91" w:line="183" w:lineRule="auto"/>
              <w:ind w:left="2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n..9,2</w:t>
            </w:r>
          </w:p>
        </w:tc>
        <w:tc>
          <w:tcPr>
            <w:tcW w:w="6947" w:type="dxa"/>
            <w:vAlign w:val="top"/>
          </w:tcPr>
          <w:p>
            <w:pPr>
              <w:spacing w:before="64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数字型，总长度最多为9位数字字符，小数点后保留2位数字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59" w:line="230" w:lineRule="auto"/>
              <w:ind w:left="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字母数字型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spacing w:before="62" w:line="146" w:lineRule="exact"/>
              <w:ind w:left="3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an</w:t>
            </w:r>
          </w:p>
        </w:tc>
        <w:tc>
          <w:tcPr>
            <w:tcW w:w="989" w:type="dxa"/>
            <w:vAlign w:val="top"/>
          </w:tcPr>
          <w:p>
            <w:pPr>
              <w:spacing w:before="156" w:line="147" w:lineRule="exact"/>
              <w:ind w:left="3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an</w:t>
            </w:r>
          </w:p>
        </w:tc>
        <w:tc>
          <w:tcPr>
            <w:tcW w:w="6947" w:type="dxa"/>
            <w:vAlign w:val="top"/>
          </w:tcPr>
          <w:p>
            <w:pPr>
              <w:spacing w:before="63" w:line="216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字母(a～z,A～Z)和数字字符(0、1、2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、3</w:t>
            </w:r>
            <w:r>
              <w:rPr>
                <w:rFonts w:ascii="SimSun" w:eastAsia="SimSun" w:hAnsi="SimSun" w:cs="SimSun"/>
                <w:spacing w:val="-7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……)。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09"/>
        </w:trPr>
        <w:tc>
          <w:tcPr>
            <w:tcW w:w="93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15" w:line="183" w:lineRule="auto"/>
              <w:ind w:left="34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an3</w:t>
            </w:r>
          </w:p>
        </w:tc>
        <w:tc>
          <w:tcPr>
            <w:tcW w:w="6947" w:type="dxa"/>
            <w:vAlign w:val="top"/>
          </w:tcPr>
          <w:p>
            <w:pPr>
              <w:spacing w:before="67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3位字母数字字符，定长</w:t>
            </w:r>
          </w:p>
        </w:tc>
      </w:tr>
      <w:tr>
        <w:tblPrEx>
          <w:tblW w:w="9869" w:type="dxa"/>
          <w:tblInd w:w="10" w:type="dxa"/>
          <w:tblLayout w:type="fixed"/>
        </w:tblPrEx>
        <w:trPr>
          <w:trHeight w:val="315"/>
        </w:trPr>
        <w:tc>
          <w:tcPr>
            <w:tcW w:w="93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spacing w:before="116" w:line="183" w:lineRule="auto"/>
              <w:ind w:left="24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an..3</w:t>
            </w:r>
          </w:p>
        </w:tc>
        <w:tc>
          <w:tcPr>
            <w:tcW w:w="6947" w:type="dxa"/>
            <w:vAlign w:val="top"/>
          </w:tcPr>
          <w:p>
            <w:pPr>
              <w:spacing w:before="67" w:line="219" w:lineRule="auto"/>
              <w:ind w:left="2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最多为3位字母数字字符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10"/>
          <w:type w:val="nextPage"/>
          <w:pgSz w:w="11910" w:h="16840"/>
          <w:pgMar w:top="1431" w:right="935" w:bottom="1185" w:left="1090" w:header="0" w:footer="1036" w:gutter="0"/>
          <w:pgNumType w:start="8"/>
          <w:cols w:space="708"/>
          <w:titlePg w:val="0"/>
        </w:sectPr>
      </w:pPr>
    </w:p>
    <w:p>
      <w:pPr>
        <w:spacing w:before="163" w:line="198" w:lineRule="auto"/>
        <w:ind w:left="73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2"/>
          <w:sz w:val="18"/>
          <w:szCs w:val="18"/>
        </w:rPr>
        <w:t>DB65/T</w:t>
      </w:r>
      <w:r>
        <w:rPr>
          <w:rFonts w:ascii="Arial" w:eastAsia="Arial" w:hAnsi="Arial" w:cs="Arial"/>
          <w:spacing w:val="7"/>
          <w:sz w:val="18"/>
          <w:szCs w:val="18"/>
        </w:rPr>
        <w:t xml:space="preserve">    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4050.1—2017</w:t>
      </w:r>
    </w:p>
    <w:p>
      <w:pPr>
        <w:spacing w:before="288" w:line="222" w:lineRule="auto"/>
        <w:ind w:left="286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2"/>
          <w:sz w:val="22"/>
          <w:szCs w:val="22"/>
        </w:rPr>
        <w:t>表1</w:t>
      </w:r>
      <w:r>
        <w:rPr>
          <w:rFonts w:ascii="SimHei" w:eastAsia="SimHei" w:hAnsi="SimHei" w:cs="SimHei"/>
          <w:spacing w:val="8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2"/>
          <w:szCs w:val="22"/>
        </w:rPr>
        <w:t>数据格式中使用的字符含义(续)</w:t>
      </w:r>
    </w:p>
    <w:p>
      <w:pPr>
        <w:spacing w:line="165" w:lineRule="exact"/>
      </w:pPr>
    </w:p>
    <w:tbl>
      <w:tblPr>
        <w:tblStyle w:val="TableNormal2"/>
        <w:tblW w:w="9830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44"/>
        <w:gridCol w:w="999"/>
        <w:gridCol w:w="969"/>
        <w:gridCol w:w="6918"/>
      </w:tblGrid>
      <w:tr>
        <w:tblPrEx>
          <w:tblW w:w="9830" w:type="dxa"/>
          <w:tblInd w:w="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日期型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d</w:t>
            </w:r>
          </w:p>
        </w:tc>
        <w:tc>
          <w:tcPr>
            <w:tcW w:w="969" w:type="dxa"/>
            <w:vAlign w:val="top"/>
          </w:tcPr>
          <w:p>
            <w:pPr>
              <w:spacing w:before="90" w:line="229" w:lineRule="auto"/>
              <w:ind w:left="43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d</w:t>
            </w:r>
          </w:p>
        </w:tc>
        <w:tc>
          <w:tcPr>
            <w:tcW w:w="6918" w:type="dxa"/>
            <w:vAlign w:val="top"/>
          </w:tcPr>
          <w:p>
            <w:pPr>
              <w:spacing w:before="73" w:line="220" w:lineRule="auto"/>
              <w:ind w:left="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日期型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619"/>
        </w:trPr>
        <w:tc>
          <w:tcPr>
            <w:tcW w:w="9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before="235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d8</w:t>
            </w:r>
          </w:p>
        </w:tc>
        <w:tc>
          <w:tcPr>
            <w:tcW w:w="6918" w:type="dxa"/>
            <w:vAlign w:val="top"/>
          </w:tcPr>
          <w:p>
            <w:pPr>
              <w:spacing w:before="57" w:line="269" w:lineRule="auto"/>
              <w:ind w:left="22" w:right="39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日期型，按年、月、日顺序，格式为8位定长、全数字表示(YYYYMMDD)。年用4位数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字表示，月、日各用2位数字表示，彼此之间没有分隔符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938"/>
        </w:trPr>
        <w:tc>
          <w:tcPr>
            <w:tcW w:w="9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3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d10</w:t>
            </w:r>
          </w:p>
        </w:tc>
        <w:tc>
          <w:tcPr>
            <w:tcW w:w="6918" w:type="dxa"/>
            <w:vAlign w:val="top"/>
          </w:tcPr>
          <w:p>
            <w:pPr>
              <w:spacing w:before="69" w:line="302" w:lineRule="auto"/>
              <w:ind w:left="22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日期型，按年、月、日、时顺序，格式为10位定长、全数字表示(</w:t>
            </w:r>
            <w:r>
              <w:rPr>
                <w:rFonts w:ascii="SimSun" w:eastAsia="SimSun" w:hAnsi="SimSun" w:cs="SimSun"/>
                <w:sz w:val="17"/>
                <w:szCs w:val="17"/>
              </w:rPr>
              <w:t>YYYYMMDDhh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)。年用4位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数字表示，月、日、时各用2位数字表示，彼此之间没有分隔符。如2003年1月5日9时，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表示为2003010509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938"/>
        </w:trPr>
        <w:tc>
          <w:tcPr>
            <w:tcW w:w="9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58" w:line="188" w:lineRule="auto"/>
              <w:ind w:left="3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d12</w:t>
            </w:r>
          </w:p>
        </w:tc>
        <w:tc>
          <w:tcPr>
            <w:tcW w:w="6918" w:type="dxa"/>
            <w:vAlign w:val="top"/>
          </w:tcPr>
          <w:p>
            <w:pPr>
              <w:spacing w:before="71" w:line="342" w:lineRule="auto"/>
              <w:ind w:left="22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日期型，按年、月、日、时、分顺序，格式为12位定长，全数字表示(</w:t>
            </w:r>
            <w:r>
              <w:rPr>
                <w:rFonts w:ascii="SimSun" w:eastAsia="SimSun" w:hAnsi="SimSun" w:cs="SimSun"/>
                <w:sz w:val="17"/>
                <w:szCs w:val="17"/>
              </w:rPr>
              <w:t>YYYYMMDDhhmm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)。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年用4位数字表示，月、日、时、分各用2位数字表示，彼此之间没有分隔符。如2003年</w:t>
            </w:r>
          </w:p>
          <w:p>
            <w:pPr>
              <w:spacing w:line="230" w:lineRule="auto"/>
              <w:ind w:left="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月5日9时48分，表示为200301050948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939"/>
        </w:trPr>
        <w:tc>
          <w:tcPr>
            <w:tcW w:w="944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58" w:line="188" w:lineRule="auto"/>
              <w:ind w:left="3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d14</w:t>
            </w:r>
          </w:p>
        </w:tc>
        <w:tc>
          <w:tcPr>
            <w:tcW w:w="6918" w:type="dxa"/>
            <w:vAlign w:val="top"/>
          </w:tcPr>
          <w:p>
            <w:pPr>
              <w:spacing w:before="64" w:line="308" w:lineRule="auto"/>
              <w:ind w:left="22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日期型，按年、月、日、时、分、秒顺序，格式为14位定长，全数字表示(YYYYMMDDhhmmss)。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年用4位数字表示，月、日、时、分、秒各用2位数字表示，彼此之间没有分隔符。如2003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年1月5日9时48分43秒，表示为20030105094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843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1248"/>
        </w:trPr>
        <w:tc>
          <w:tcPr>
            <w:tcW w:w="9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3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d18</w:t>
            </w:r>
          </w:p>
        </w:tc>
        <w:tc>
          <w:tcPr>
            <w:tcW w:w="6918" w:type="dxa"/>
            <w:vAlign w:val="top"/>
          </w:tcPr>
          <w:p>
            <w:pPr>
              <w:spacing w:before="63" w:line="341" w:lineRule="auto"/>
              <w:ind w:left="22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日期型，按年、月、日、时、分、秒、毫秒顺序，</w:t>
            </w:r>
            <w:r>
              <w:rPr>
                <w:rFonts w:ascii="SimSun" w:eastAsia="SimSun" w:hAnsi="SimSun" w:cs="SimSun"/>
                <w:spacing w:val="23"/>
                <w:sz w:val="17"/>
                <w:szCs w:val="17"/>
              </w:rPr>
              <w:t>格式为18位定长，全数字表示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(</w:t>
            </w:r>
            <w:r>
              <w:rPr>
                <w:rFonts w:ascii="SimSun" w:eastAsia="SimSun" w:hAnsi="SimSun" w:cs="SimSun"/>
                <w:sz w:val="17"/>
                <w:szCs w:val="17"/>
              </w:rPr>
              <w:t>YYYYMMDDhhmmss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.</w:t>
            </w:r>
            <w:r>
              <w:rPr>
                <w:rFonts w:ascii="SimSun" w:eastAsia="SimSun" w:hAnsi="SimSun" w:cs="SimSun"/>
                <w:sz w:val="17"/>
                <w:szCs w:val="17"/>
              </w:rPr>
              <w:t>fff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)。年用4位数字表示，月、日、时、分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、秒各用2位数字表示，毫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秒用3位数字表示，不足三位补0,毫秒前加小数点。如2003年1月5日9时48分43秒36毫秒，</w:t>
            </w:r>
          </w:p>
          <w:p>
            <w:pPr>
              <w:spacing w:line="231" w:lineRule="auto"/>
              <w:ind w:left="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表示为20030105094843.036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309"/>
        </w:trPr>
        <w:tc>
          <w:tcPr>
            <w:tcW w:w="944" w:type="dxa"/>
            <w:vAlign w:val="top"/>
          </w:tcPr>
          <w:p>
            <w:pPr>
              <w:spacing w:before="75" w:line="219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布尔型</w:t>
            </w:r>
          </w:p>
        </w:tc>
        <w:tc>
          <w:tcPr>
            <w:tcW w:w="999" w:type="dxa"/>
            <w:vAlign w:val="top"/>
          </w:tcPr>
          <w:p>
            <w:pPr>
              <w:spacing w:before="94" w:line="220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b</w:t>
            </w:r>
          </w:p>
        </w:tc>
        <w:tc>
          <w:tcPr>
            <w:tcW w:w="969" w:type="dxa"/>
            <w:vAlign w:val="top"/>
          </w:tcPr>
          <w:p>
            <w:pPr>
              <w:spacing w:before="94" w:line="220" w:lineRule="auto"/>
              <w:ind w:left="43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b</w:t>
            </w:r>
          </w:p>
        </w:tc>
        <w:tc>
          <w:tcPr>
            <w:tcW w:w="6918" w:type="dxa"/>
            <w:vAlign w:val="top"/>
          </w:tcPr>
          <w:p>
            <w:pPr>
              <w:spacing w:before="75" w:line="219" w:lineRule="auto"/>
              <w:ind w:left="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>布尔值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310"/>
        </w:trPr>
        <w:tc>
          <w:tcPr>
            <w:tcW w:w="944" w:type="dxa"/>
            <w:vAlign w:val="top"/>
          </w:tcPr>
          <w:p>
            <w:pPr>
              <w:spacing w:before="76" w:line="219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文本型</w:t>
            </w:r>
          </w:p>
        </w:tc>
        <w:tc>
          <w:tcPr>
            <w:tcW w:w="999" w:type="dxa"/>
            <w:vAlign w:val="top"/>
          </w:tcPr>
          <w:p>
            <w:pPr>
              <w:spacing w:before="95" w:line="220" w:lineRule="auto"/>
              <w:ind w:left="4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ul</w:t>
            </w:r>
          </w:p>
        </w:tc>
        <w:tc>
          <w:tcPr>
            <w:tcW w:w="969" w:type="dxa"/>
            <w:vAlign w:val="top"/>
          </w:tcPr>
          <w:p>
            <w:pPr>
              <w:spacing w:before="95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ul</w:t>
            </w:r>
          </w:p>
        </w:tc>
        <w:tc>
          <w:tcPr>
            <w:tcW w:w="6918" w:type="dxa"/>
            <w:vAlign w:val="top"/>
          </w:tcPr>
          <w:p>
            <w:pPr>
              <w:spacing w:before="76" w:line="219" w:lineRule="auto"/>
              <w:ind w:left="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长度不确定的文本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310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>
            <w:pPr>
              <w:spacing w:before="238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二进制型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before="284" w:line="182" w:lineRule="auto"/>
              <w:ind w:left="4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</w:t>
            </w:r>
          </w:p>
        </w:tc>
        <w:tc>
          <w:tcPr>
            <w:tcW w:w="969" w:type="dxa"/>
            <w:vAlign w:val="top"/>
          </w:tcPr>
          <w:p>
            <w:pPr>
              <w:spacing w:before="124" w:line="182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</w:t>
            </w:r>
          </w:p>
        </w:tc>
        <w:tc>
          <w:tcPr>
            <w:tcW w:w="6918" w:type="dxa"/>
            <w:vAlign w:val="top"/>
          </w:tcPr>
          <w:p>
            <w:pPr>
              <w:spacing w:before="77" w:line="219" w:lineRule="auto"/>
              <w:ind w:left="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长度不确定的二进制流文件</w:t>
            </w:r>
          </w:p>
        </w:tc>
      </w:tr>
      <w:tr>
        <w:tblPrEx>
          <w:tblW w:w="9830" w:type="dxa"/>
          <w:tblInd w:w="36" w:type="dxa"/>
          <w:tblLayout w:type="fixed"/>
        </w:tblPrEx>
        <w:trPr>
          <w:trHeight w:val="325"/>
        </w:trPr>
        <w:tc>
          <w:tcPr>
            <w:tcW w:w="94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spacing w:before="104" w:line="183" w:lineRule="auto"/>
              <w:ind w:left="1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BY-JPEG</w:t>
            </w:r>
          </w:p>
        </w:tc>
        <w:tc>
          <w:tcPr>
            <w:tcW w:w="6918" w:type="dxa"/>
            <w:vAlign w:val="top"/>
          </w:tcPr>
          <w:p>
            <w:pPr>
              <w:spacing w:before="75" w:line="218" w:lineRule="auto"/>
              <w:ind w:left="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JPEG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格式的文件</w:t>
            </w:r>
          </w:p>
        </w:tc>
      </w:tr>
    </w:tbl>
    <w:p>
      <w:pPr>
        <w:spacing w:before="179" w:line="221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4.5</w:t>
      </w:r>
      <w:r>
        <w:rPr>
          <w:rFonts w:ascii="SimHei" w:eastAsia="SimHei" w:hAnsi="SimHei" w:cs="SimHei"/>
          <w:spacing w:val="8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说明</w:t>
      </w:r>
    </w:p>
    <w:p>
      <w:pPr>
        <w:spacing w:before="210" w:line="321" w:lineRule="exact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position w:val="7"/>
          <w:sz w:val="22"/>
          <w:szCs w:val="22"/>
        </w:rPr>
        <w:t>表达一个数据元本质特性并区别于其它数据元的陈述。</w:t>
      </w:r>
    </w:p>
    <w:p>
      <w:pPr>
        <w:spacing w:before="1" w:line="219" w:lineRule="auto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约束：可选。</w:t>
      </w:r>
    </w:p>
    <w:p>
      <w:pPr>
        <w:spacing w:before="195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4.6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值域</w:t>
      </w:r>
    </w:p>
    <w:p>
      <w:pPr>
        <w:spacing w:before="209" w:line="320" w:lineRule="exact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position w:val="7"/>
          <w:sz w:val="22"/>
          <w:szCs w:val="22"/>
        </w:rPr>
        <w:t>根据相应属性中所规定的数据类型、数据格式而决定的数据允许值的集合。</w:t>
      </w:r>
    </w:p>
    <w:p>
      <w:pPr>
        <w:spacing w:line="219" w:lineRule="auto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约束：可选。</w:t>
      </w:r>
    </w:p>
    <w:p>
      <w:pPr>
        <w:spacing w:before="204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4.7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备注</w:t>
      </w:r>
    </w:p>
    <w:p>
      <w:pPr>
        <w:spacing w:before="190" w:line="310" w:lineRule="exact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6"/>
          <w:sz w:val="22"/>
          <w:szCs w:val="22"/>
        </w:rPr>
        <w:t>数据元的附加注释。</w:t>
      </w:r>
    </w:p>
    <w:p>
      <w:pPr>
        <w:spacing w:line="219" w:lineRule="auto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约束：可选。</w:t>
      </w:r>
    </w:p>
    <w:p>
      <w:pPr>
        <w:spacing w:before="214" w:line="221" w:lineRule="auto"/>
        <w:outlineLvl w:val="0"/>
        <w:rPr>
          <w:rFonts w:ascii="SimHei" w:eastAsia="SimHei" w:hAnsi="SimHei" w:cs="SimHei"/>
          <w:sz w:val="22"/>
          <w:szCs w:val="22"/>
        </w:rPr>
        <w:sectPr>
          <w:footerReference w:type="default" r:id="rId11"/>
          <w:pgSz w:w="11910" w:h="16840"/>
          <w:pgMar w:top="1431" w:right="684" w:bottom="1175" w:left="1353" w:header="0" w:footer="1026" w:gutter="0"/>
          <w:pgNumType w:start="9"/>
          <w:cols w:space="708"/>
        </w:sect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4.8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其他需要说明的内容。</w:t>
      </w:r>
    </w:p>
    <w:p>
      <w:pPr>
        <w:spacing w:before="202" w:line="310" w:lineRule="exact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6"/>
          <w:sz w:val="22"/>
          <w:szCs w:val="22"/>
        </w:rPr>
        <w:t>数据元的其它内容注释。</w:t>
      </w:r>
    </w:p>
    <w:p>
      <w:pPr>
        <w:spacing w:line="219" w:lineRule="auto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约束：可选。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72" w:line="221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</w:t>
      </w:r>
      <w:r>
        <w:rPr>
          <w:rFonts w:ascii="SimHei" w:eastAsia="SimHei" w:hAnsi="SimHei" w:cs="SimHei"/>
          <w:spacing w:val="10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分类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72" w:line="219" w:lineRule="auto"/>
        <w:ind w:left="42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停车场(库)车辆信息数据元分为3类：基础信息、计时装置信息、车辆出入信息。</w:t>
      </w:r>
    </w:p>
    <w:p>
      <w:pPr>
        <w:sectPr>
          <w:footerReference w:type="default" r:id="rId12"/>
          <w:type w:val="nextPage"/>
          <w:pgSz w:w="11910" w:h="16840"/>
          <w:pgMar w:top="1431" w:right="684" w:bottom="1175" w:left="1353" w:header="0" w:footer="1026" w:gutter="0"/>
          <w:pgNumType w:start="10"/>
          <w:cols w:space="708"/>
          <w:titlePg w:val="0"/>
        </w:sectPr>
      </w:pPr>
    </w:p>
    <w:p>
      <w:pPr>
        <w:spacing w:before="193" w:line="432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position w:val="23"/>
          <w:sz w:val="16"/>
          <w:szCs w:val="16"/>
        </w:rPr>
        <w:t>DB65/T</w:t>
      </w:r>
      <w:r>
        <w:rPr>
          <w:rFonts w:ascii="Times New Roman" w:eastAsia="Times New Roman" w:hAnsi="Times New Roman" w:cs="Times New Roman"/>
          <w:spacing w:val="1"/>
          <w:position w:val="23"/>
          <w:sz w:val="16"/>
          <w:szCs w:val="16"/>
        </w:rPr>
        <w:t xml:space="preserve">              </w:t>
      </w:r>
      <w:r>
        <w:rPr>
          <w:rFonts w:ascii="Times New Roman" w:eastAsia="Times New Roman" w:hAnsi="Times New Roman" w:cs="Times New Roman"/>
          <w:spacing w:val="-1"/>
          <w:position w:val="23"/>
          <w:sz w:val="16"/>
          <w:szCs w:val="16"/>
        </w:rPr>
        <w:t>4050.1—2017</w:t>
      </w:r>
    </w:p>
    <w:p>
      <w:pPr>
        <w:spacing w:before="1" w:line="220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6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基础信息</w:t>
      </w:r>
    </w:p>
    <w:p>
      <w:pPr>
        <w:spacing w:line="272" w:lineRule="auto"/>
        <w:rPr>
          <w:rFonts w:ascii="Arial"/>
          <w:sz w:val="21"/>
        </w:rPr>
      </w:pPr>
    </w:p>
    <w:p>
      <w:pPr>
        <w:spacing w:before="71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11"/>
          <w:sz w:val="22"/>
          <w:szCs w:val="22"/>
        </w:rPr>
        <w:t>6.1</w:t>
      </w:r>
      <w:r>
        <w:rPr>
          <w:rFonts w:ascii="SimHei" w:eastAsia="SimHei" w:hAnsi="SimHei" w:cs="SimHei"/>
          <w:spacing w:val="9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11"/>
          <w:sz w:val="22"/>
          <w:szCs w:val="22"/>
        </w:rPr>
        <w:t>停车场(库)代码</w:t>
      </w:r>
    </w:p>
    <w:p>
      <w:pPr>
        <w:spacing w:before="266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5"/>
          <w:sz w:val="16"/>
          <w:szCs w:val="16"/>
        </w:rPr>
        <w:t>标</w:t>
      </w:r>
      <w:r>
        <w:rPr>
          <w:rFonts w:ascii="SimSun" w:eastAsia="SimSun" w:hAnsi="SimSun" w:cs="SimSun"/>
          <w:spacing w:val="-13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识</w:t>
      </w:r>
      <w:r>
        <w:rPr>
          <w:rFonts w:ascii="SimSun" w:eastAsia="SimSun" w:hAnsi="SimSun" w:cs="SimSun"/>
          <w:spacing w:val="-1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符</w:t>
      </w:r>
      <w:r>
        <w:rPr>
          <w:rFonts w:ascii="SimSun" w:eastAsia="SimSun" w:hAnsi="SimSun" w:cs="SimSun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：TCCDM</w:t>
      </w:r>
    </w:p>
    <w:p>
      <w:pPr>
        <w:spacing w:before="62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5"/>
          <w:sz w:val="22"/>
          <w:szCs w:val="22"/>
        </w:rPr>
        <w:t>中文名称：停车场(库)代码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8"/>
          <w:sz w:val="22"/>
          <w:szCs w:val="22"/>
        </w:rPr>
        <w:t>格式：</w:t>
      </w:r>
      <w:r>
        <w:rPr>
          <w:rFonts w:ascii="SimSun" w:eastAsia="SimSun" w:hAnsi="SimSun" w:cs="SimSun"/>
          <w:spacing w:val="-3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8"/>
          <w:sz w:val="22"/>
          <w:szCs w:val="22"/>
        </w:rPr>
        <w:t>c5</w:t>
      </w:r>
    </w:p>
    <w:p>
      <w:pPr>
        <w:spacing w:before="48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说明：停车场(库)车辆信息采集系统中注册的、唯一的代码</w:t>
      </w:r>
    </w:p>
    <w:p>
      <w:pPr>
        <w:spacing w:before="50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50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同义词：无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备注：不允许为空</w:t>
      </w:r>
    </w:p>
    <w:p>
      <w:pPr>
        <w:spacing w:before="224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8"/>
          <w:sz w:val="22"/>
          <w:szCs w:val="22"/>
        </w:rPr>
        <w:t>6.2</w:t>
      </w:r>
      <w:r>
        <w:rPr>
          <w:rFonts w:ascii="SimHei" w:eastAsia="SimHei" w:hAnsi="SimHei" w:cs="SimHei"/>
          <w:spacing w:val="11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8"/>
          <w:sz w:val="22"/>
          <w:szCs w:val="22"/>
        </w:rPr>
        <w:t>停车场(库)名称</w:t>
      </w:r>
    </w:p>
    <w:p>
      <w:pPr>
        <w:spacing w:before="268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5"/>
          <w:sz w:val="16"/>
          <w:szCs w:val="16"/>
        </w:rPr>
        <w:t>标</w:t>
      </w:r>
      <w:r>
        <w:rPr>
          <w:rFonts w:ascii="SimSun" w:eastAsia="SimSun" w:hAnsi="SimSun" w:cs="SimSun"/>
          <w:spacing w:val="-13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识</w:t>
      </w:r>
      <w:r>
        <w:rPr>
          <w:rFonts w:ascii="SimSun" w:eastAsia="SimSun" w:hAnsi="SimSun" w:cs="SimSun"/>
          <w:spacing w:val="-1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符</w:t>
      </w:r>
      <w:r>
        <w:rPr>
          <w:rFonts w:ascii="SimSun" w:eastAsia="SimSun" w:hAnsi="SimSun" w:cs="SimSun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5"/>
          <w:sz w:val="16"/>
          <w:szCs w:val="16"/>
        </w:rPr>
        <w:t>：TCCMC</w:t>
      </w:r>
    </w:p>
    <w:p>
      <w:pPr>
        <w:spacing w:before="63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5"/>
          <w:sz w:val="22"/>
          <w:szCs w:val="22"/>
        </w:rPr>
        <w:t>中文名称：停车场(库)名称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格式：</w:t>
      </w:r>
      <w:r>
        <w:rPr>
          <w:rFonts w:ascii="SimSun" w:eastAsia="SimSun" w:hAnsi="SimSun" w:cs="SimSun"/>
          <w:spacing w:val="-4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c..100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7"/>
          <w:sz w:val="22"/>
          <w:szCs w:val="22"/>
        </w:rPr>
        <w:t>说明：停车场(库)信息采集系统中登记的停车场(库)名称</w:t>
      </w:r>
    </w:p>
    <w:p>
      <w:pPr>
        <w:spacing w:before="5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49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同义词：无</w:t>
      </w:r>
    </w:p>
    <w:p>
      <w:pPr>
        <w:spacing w:before="48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备注：不允许为空</w:t>
      </w:r>
    </w:p>
    <w:p>
      <w:pPr>
        <w:spacing w:before="233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6.3</w:t>
      </w:r>
      <w:r>
        <w:rPr>
          <w:rFonts w:ascii="SimHei" w:eastAsia="SimHei" w:hAnsi="SimHei" w:cs="SimHei"/>
          <w:spacing w:val="9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地州编码</w:t>
      </w:r>
    </w:p>
    <w:p>
      <w:pPr>
        <w:spacing w:before="260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7"/>
          <w:sz w:val="16"/>
          <w:szCs w:val="16"/>
        </w:rPr>
        <w:t>标</w:t>
      </w:r>
      <w:r>
        <w:rPr>
          <w:rFonts w:ascii="SimSun" w:eastAsia="SimSun" w:hAnsi="SimSun" w:cs="SimSun"/>
          <w:spacing w:val="-1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7"/>
          <w:sz w:val="16"/>
          <w:szCs w:val="16"/>
        </w:rPr>
        <w:t>识</w:t>
      </w:r>
      <w:r>
        <w:rPr>
          <w:rFonts w:ascii="SimSun" w:eastAsia="SimSun" w:hAnsi="SimSun" w:cs="SimSun"/>
          <w:spacing w:val="-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7"/>
          <w:sz w:val="16"/>
          <w:szCs w:val="16"/>
        </w:rPr>
        <w:t>符</w:t>
      </w:r>
      <w:r>
        <w:rPr>
          <w:rFonts w:ascii="SimSun" w:eastAsia="SimSun" w:hAnsi="SimSun" w:cs="SimSun"/>
          <w:spacing w:val="-1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7"/>
          <w:sz w:val="16"/>
          <w:szCs w:val="16"/>
        </w:rPr>
        <w:t>：DZBM</w:t>
      </w:r>
    </w:p>
    <w:p>
      <w:pPr>
        <w:spacing w:before="6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中文名称：地州编码</w:t>
      </w:r>
    </w:p>
    <w:p>
      <w:pPr>
        <w:spacing w:before="5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5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c4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sz w:val="22"/>
          <w:szCs w:val="22"/>
        </w:rPr>
        <w:t>说明：停车场(库)所属地州行政区划编码的前四位</w:t>
      </w:r>
    </w:p>
    <w:p>
      <w:pPr>
        <w:spacing w:before="5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49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同义词：无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备注：不允许为空</w:t>
      </w:r>
    </w:p>
    <w:p>
      <w:pPr>
        <w:spacing w:before="214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6.4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区县编码</w:t>
      </w:r>
    </w:p>
    <w:p>
      <w:pPr>
        <w:spacing w:before="270" w:line="219" w:lineRule="auto"/>
        <w:ind w:left="429"/>
        <w:rPr>
          <w:rFonts w:ascii="SimSun" w:eastAsia="SimSun" w:hAnsi="SimSun" w:cs="SimSun"/>
          <w:sz w:val="16"/>
          <w:szCs w:val="16"/>
        </w:rPr>
        <w:sectPr>
          <w:footerReference w:type="default" r:id="rId13"/>
          <w:pgSz w:w="11910" w:h="16840"/>
          <w:pgMar w:top="1431" w:right="1786" w:bottom="1172" w:left="1059" w:header="0" w:footer="1013" w:gutter="0"/>
          <w:pgNumType w:start="11"/>
          <w:cols w:space="708"/>
        </w:sectPr>
      </w:pPr>
      <w:r>
        <w:rPr>
          <w:rFonts w:ascii="SimSun" w:eastAsia="SimSun" w:hAnsi="SimSun" w:cs="SimSun"/>
          <w:spacing w:val="-6"/>
          <w:sz w:val="16"/>
          <w:szCs w:val="16"/>
        </w:rPr>
        <w:t>标</w:t>
      </w:r>
      <w:r>
        <w:rPr>
          <w:rFonts w:ascii="SimSun" w:eastAsia="SimSun" w:hAnsi="SimSun" w:cs="SimSun"/>
          <w:spacing w:val="-1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识</w:t>
      </w:r>
      <w:r>
        <w:rPr>
          <w:rFonts w:ascii="SimSun" w:eastAsia="SimSun" w:hAnsi="SimSun" w:cs="SimSun"/>
          <w:spacing w:val="-4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符</w:t>
      </w:r>
      <w:r>
        <w:rPr>
          <w:rFonts w:ascii="SimSun" w:eastAsia="SimSun" w:hAnsi="SimSun" w:cs="SimSun"/>
          <w:spacing w:val="-1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：QXBM</w:t>
      </w:r>
    </w:p>
    <w:p>
      <w:pPr>
        <w:spacing w:before="62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中文名称：区县编码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5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c6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sz w:val="22"/>
          <w:szCs w:val="22"/>
        </w:rPr>
        <w:t>说明：停车场(库)所属区县行政区划编码的前六位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值域：无</w:t>
      </w:r>
    </w:p>
    <w:p>
      <w:pPr>
        <w:spacing w:before="50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同义词：无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备注：不允许为空</w:t>
      </w:r>
    </w:p>
    <w:p>
      <w:pPr>
        <w:spacing w:before="237" w:line="223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6.5</w:t>
      </w:r>
      <w:r>
        <w:rPr>
          <w:rFonts w:ascii="SimHei" w:eastAsia="SimHei" w:hAnsi="SimHei" w:cs="SimHei"/>
          <w:spacing w:val="9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停车场地址</w:t>
      </w:r>
    </w:p>
    <w:p>
      <w:pPr>
        <w:sectPr>
          <w:footerReference w:type="default" r:id="rId14"/>
          <w:type w:val="nextPage"/>
          <w:pgSz w:w="11910" w:h="16840"/>
          <w:pgMar w:top="1431" w:right="1786" w:bottom="1172" w:left="1059" w:header="0" w:footer="1013" w:gutter="0"/>
          <w:pgNumType w:start="12"/>
          <w:cols w:space="708"/>
          <w:titlePg w:val="0"/>
        </w:sectPr>
      </w:pPr>
    </w:p>
    <w:p>
      <w:pPr>
        <w:spacing w:before="196" w:line="188" w:lineRule="auto"/>
        <w:ind w:left="738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7.8pt;height:9.25pt;margin-top:8.85pt;margin-left:421.89pt;position:absolute;z-index:251660288" filled="f" stroked="f">
            <o:lock v:ext="edit" aspectratio="f"/>
            <v:textbox inset="0,0,0,0">
              <w:txbxContent>
                <w:p>
                  <w:pPr>
                    <w:spacing w:before="20" w:line="188" w:lineRule="auto"/>
                    <w:ind w:left="2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16"/>
                      <w:szCs w:val="16"/>
                    </w:rPr>
                    <w:t>4050.1—2017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DB65/T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52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4"/>
          <w:sz w:val="16"/>
          <w:szCs w:val="16"/>
        </w:rPr>
        <w:t>标</w:t>
      </w:r>
      <w:r>
        <w:rPr>
          <w:rFonts w:ascii="SimSun" w:eastAsia="SimSun" w:hAnsi="SimSun" w:cs="SimSun"/>
          <w:spacing w:val="-6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识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符</w:t>
      </w:r>
      <w:r>
        <w:rPr>
          <w:rFonts w:ascii="SimSun" w:eastAsia="SimSun" w:hAnsi="SimSun" w:cs="SimSun"/>
          <w:spacing w:val="-1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：TCCDZ</w:t>
      </w:r>
    </w:p>
    <w:p>
      <w:pPr>
        <w:spacing w:before="62" w:line="310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position w:val="6"/>
          <w:sz w:val="22"/>
          <w:szCs w:val="22"/>
        </w:rPr>
        <w:t>中文名称：停车场地址</w:t>
      </w:r>
    </w:p>
    <w:p>
      <w:pPr>
        <w:spacing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格式：</w:t>
      </w:r>
      <w:r>
        <w:rPr>
          <w:rFonts w:ascii="SimSun" w:eastAsia="SimSun" w:hAnsi="SimSun" w:cs="SimSun"/>
          <w:spacing w:val="-4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c..200</w:t>
      </w:r>
    </w:p>
    <w:p>
      <w:pPr>
        <w:spacing w:before="48"/>
        <w:ind w:left="429" w:right="181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说明：停车场(库)在公安机关警用标准地址数据综合管理系统中注册的地址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49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7" w:line="500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position w:val="21"/>
          <w:sz w:val="22"/>
          <w:szCs w:val="22"/>
        </w:rPr>
        <w:t>备注：不允许为空</w:t>
      </w:r>
    </w:p>
    <w:p>
      <w:pPr>
        <w:spacing w:line="221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3"/>
          <w:sz w:val="22"/>
          <w:szCs w:val="22"/>
        </w:rPr>
        <w:t>6.6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3"/>
          <w:sz w:val="22"/>
          <w:szCs w:val="22"/>
        </w:rPr>
        <w:t>联系人</w:t>
      </w:r>
    </w:p>
    <w:p>
      <w:pPr>
        <w:spacing w:before="19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9"/>
          <w:sz w:val="22"/>
          <w:szCs w:val="22"/>
        </w:rPr>
        <w:t>标识符：</w:t>
      </w:r>
      <w:r>
        <w:rPr>
          <w:rFonts w:ascii="SimSun" w:eastAsia="SimSun" w:hAnsi="SimSun" w:cs="SimSun"/>
          <w:spacing w:val="-3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9"/>
          <w:sz w:val="22"/>
          <w:szCs w:val="22"/>
        </w:rPr>
        <w:t>LXR</w:t>
      </w:r>
    </w:p>
    <w:p>
      <w:pPr>
        <w:spacing w:before="50" w:line="309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position w:val="6"/>
          <w:sz w:val="22"/>
          <w:szCs w:val="22"/>
        </w:rPr>
        <w:t>中文名称：联系人</w:t>
      </w:r>
    </w:p>
    <w:p>
      <w:pPr>
        <w:spacing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格式：</w:t>
      </w:r>
      <w:r>
        <w:rPr>
          <w:rFonts w:ascii="SimSun" w:eastAsia="SimSun" w:hAnsi="SimSun" w:cs="SimSun"/>
          <w:spacing w:val="-2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c..60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3"/>
          <w:sz w:val="22"/>
          <w:szCs w:val="22"/>
        </w:rPr>
        <w:t>说明：停车场(库)联系人员姓名</w:t>
      </w:r>
    </w:p>
    <w:p>
      <w:pPr>
        <w:spacing w:before="49" w:line="311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position w:val="6"/>
          <w:sz w:val="22"/>
          <w:szCs w:val="22"/>
        </w:rPr>
        <w:t>值域：无</w:t>
      </w:r>
    </w:p>
    <w:p>
      <w:pPr>
        <w:spacing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备注：不允许为空</w:t>
      </w:r>
    </w:p>
    <w:p>
      <w:pPr>
        <w:spacing w:before="215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6.7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联系人移动电话</w:t>
      </w:r>
    </w:p>
    <w:p>
      <w:pPr>
        <w:spacing w:before="267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4"/>
          <w:sz w:val="16"/>
          <w:szCs w:val="16"/>
        </w:rPr>
        <w:t>标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识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符</w:t>
      </w:r>
      <w:r>
        <w:rPr>
          <w:rFonts w:ascii="SimSun" w:eastAsia="SimSun" w:hAnsi="SimSun" w:cs="SimSun"/>
          <w:spacing w:val="4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：LXRYDDH</w:t>
      </w:r>
    </w:p>
    <w:p>
      <w:pPr>
        <w:spacing w:before="64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中文名称：联系人移动联系电话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格式：</w:t>
      </w:r>
      <w:r>
        <w:rPr>
          <w:rFonts w:ascii="SimSun" w:eastAsia="SimSun" w:hAnsi="SimSun" w:cs="SimSun"/>
          <w:spacing w:val="-2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c..18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2"/>
          <w:sz w:val="22"/>
          <w:szCs w:val="22"/>
        </w:rPr>
        <w:t>说明：停车场(库)联系人的移动电话号码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49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8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备注：不允许为空</w:t>
      </w:r>
    </w:p>
    <w:p>
      <w:pPr>
        <w:spacing w:before="236" w:line="223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6.8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停车场固定电话</w:t>
      </w:r>
    </w:p>
    <w:p>
      <w:pPr>
        <w:spacing w:before="254" w:line="219" w:lineRule="auto"/>
        <w:ind w:left="42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3"/>
          <w:sz w:val="16"/>
          <w:szCs w:val="16"/>
        </w:rPr>
        <w:t>标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3"/>
          <w:sz w:val="16"/>
          <w:szCs w:val="16"/>
        </w:rPr>
        <w:t>识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3"/>
          <w:sz w:val="16"/>
          <w:szCs w:val="16"/>
        </w:rPr>
        <w:t>符</w:t>
      </w:r>
      <w:r>
        <w:rPr>
          <w:rFonts w:ascii="SimSun" w:eastAsia="SimSun" w:hAnsi="SimSun" w:cs="SimSun"/>
          <w:spacing w:val="4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3"/>
          <w:sz w:val="16"/>
          <w:szCs w:val="16"/>
        </w:rPr>
        <w:t>：TCCGDDH</w:t>
      </w:r>
    </w:p>
    <w:p>
      <w:pPr>
        <w:spacing w:before="63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中文名称：停车场固定电话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  <w:sectPr>
          <w:footerReference w:type="default" r:id="rId15"/>
          <w:pgSz w:w="11910" w:h="16840"/>
          <w:pgMar w:top="1431" w:right="1186" w:bottom="1190" w:left="1349" w:header="0" w:footer="1033" w:gutter="0"/>
          <w:pgNumType w:start="13"/>
          <w:cols w:space="708"/>
        </w:sectPr>
      </w:pPr>
      <w:r>
        <w:rPr>
          <w:rFonts w:ascii="SimSun" w:eastAsia="SimSun" w:hAnsi="SimSun" w:cs="SimSun"/>
          <w:spacing w:val="-9"/>
          <w:sz w:val="22"/>
          <w:szCs w:val="22"/>
        </w:rPr>
        <w:t>数据类型：字符型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格式：</w:t>
      </w:r>
      <w:r>
        <w:rPr>
          <w:rFonts w:ascii="SimSun" w:eastAsia="SimSun" w:hAnsi="SimSun" w:cs="SimSun"/>
          <w:spacing w:val="-2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c..18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3"/>
          <w:sz w:val="22"/>
          <w:szCs w:val="22"/>
        </w:rPr>
        <w:t>说明：停车场(库)的固定电话号码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50" w:line="220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备注：允许为空</w:t>
      </w:r>
    </w:p>
    <w:p>
      <w:pPr>
        <w:spacing w:before="226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6.9</w:t>
      </w:r>
      <w:r>
        <w:rPr>
          <w:rFonts w:ascii="SimHei" w:eastAsia="SimHei" w:hAnsi="SimHei" w:cs="SimHei"/>
          <w:spacing w:val="10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计时装置数量</w:t>
      </w:r>
    </w:p>
    <w:p>
      <w:pPr>
        <w:spacing w:before="197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标识符：</w:t>
      </w:r>
      <w:r>
        <w:rPr>
          <w:rFonts w:ascii="SimSun" w:eastAsia="SimSun" w:hAnsi="SimSun" w:cs="SimSun"/>
          <w:spacing w:val="-3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JSZZSL</w:t>
      </w:r>
    </w:p>
    <w:p>
      <w:pPr>
        <w:spacing w:before="52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中文名称：计时装置数量</w:t>
      </w:r>
    </w:p>
    <w:p>
      <w:pPr>
        <w:spacing w:before="4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数据类型：数字型</w:t>
      </w:r>
    </w:p>
    <w:p>
      <w:pPr>
        <w:sectPr>
          <w:footerReference w:type="default" r:id="rId16"/>
          <w:type w:val="nextPage"/>
          <w:pgSz w:w="11910" w:h="16840"/>
          <w:pgMar w:top="1431" w:right="1186" w:bottom="1190" w:left="1349" w:header="0" w:footer="1033" w:gutter="0"/>
          <w:pgNumType w:start="14"/>
          <w:cols w:space="708"/>
          <w:titlePg w:val="0"/>
        </w:sectPr>
      </w:pPr>
    </w:p>
    <w:p>
      <w:pPr>
        <w:spacing w:before="135" w:line="192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DB65/T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4050.1—2017</w:t>
      </w:r>
    </w:p>
    <w:p>
      <w:pPr>
        <w:spacing w:before="297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4"/>
          <w:sz w:val="20"/>
          <w:szCs w:val="20"/>
        </w:rPr>
        <w:t>格式：</w:t>
      </w:r>
      <w:r>
        <w:rPr>
          <w:rFonts w:ascii="SimSun" w:eastAsia="SimSun" w:hAnsi="SimSun" w:cs="SimSun"/>
          <w:spacing w:val="-2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4"/>
          <w:sz w:val="20"/>
          <w:szCs w:val="20"/>
        </w:rPr>
        <w:t>n..2</w:t>
      </w:r>
    </w:p>
    <w:p>
      <w:pPr>
        <w:spacing w:before="72" w:line="310" w:lineRule="exact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0"/>
          <w:position w:val="8"/>
          <w:sz w:val="20"/>
          <w:szCs w:val="20"/>
        </w:rPr>
        <w:t>说明：停车场(库)计时装置的台(套)数</w:t>
      </w:r>
    </w:p>
    <w:p>
      <w:pPr>
        <w:spacing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值域：无</w:t>
      </w:r>
    </w:p>
    <w:p>
      <w:pPr>
        <w:spacing w:before="73" w:line="220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同义词：无</w:t>
      </w:r>
    </w:p>
    <w:p>
      <w:pPr>
        <w:spacing w:before="71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备注：允许为空</w:t>
      </w:r>
    </w:p>
    <w:p>
      <w:pPr>
        <w:spacing w:before="250" w:line="222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6.10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停车位数量</w:t>
      </w:r>
    </w:p>
    <w:p>
      <w:pPr>
        <w:spacing w:before="22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4"/>
          <w:sz w:val="20"/>
          <w:szCs w:val="20"/>
        </w:rPr>
        <w:t>标识符：</w:t>
      </w:r>
      <w:r>
        <w:rPr>
          <w:rFonts w:ascii="SimSun" w:eastAsia="SimSun" w:hAnsi="SimSun" w:cs="SimSun"/>
          <w:spacing w:val="-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4"/>
          <w:sz w:val="20"/>
          <w:szCs w:val="20"/>
        </w:rPr>
        <w:t>TCWSI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中文名称：停车位数量</w:t>
      </w:r>
    </w:p>
    <w:p>
      <w:pPr>
        <w:spacing w:before="7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数据类型：数字型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3"/>
          <w:sz w:val="20"/>
          <w:szCs w:val="20"/>
        </w:rPr>
        <w:t>格式：</w:t>
      </w:r>
      <w:r>
        <w:rPr>
          <w:rFonts w:ascii="SimSun" w:eastAsia="SimSun" w:hAnsi="SimSun" w:cs="SimSun"/>
          <w:spacing w:val="-2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3"/>
          <w:sz w:val="20"/>
          <w:szCs w:val="20"/>
        </w:rPr>
        <w:t>n..4</w:t>
      </w:r>
    </w:p>
    <w:p>
      <w:pPr>
        <w:spacing w:before="7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9"/>
          <w:sz w:val="20"/>
          <w:szCs w:val="20"/>
        </w:rPr>
        <w:t>说明：停车场(库)用于停放机动车的车位数量</w:t>
      </w:r>
    </w:p>
    <w:p>
      <w:pPr>
        <w:spacing w:before="74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值域：无</w:t>
      </w:r>
    </w:p>
    <w:p>
      <w:pPr>
        <w:spacing w:before="73" w:line="220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同义词：无</w:t>
      </w:r>
    </w:p>
    <w:p>
      <w:pPr>
        <w:spacing w:before="71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备注：不允许为空</w:t>
      </w:r>
    </w:p>
    <w:p>
      <w:pPr>
        <w:spacing w:before="248" w:line="222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6.11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计费依据</w:t>
      </w:r>
    </w:p>
    <w:p>
      <w:pPr>
        <w:spacing w:before="232" w:line="218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9"/>
          <w:sz w:val="20"/>
          <w:szCs w:val="20"/>
        </w:rPr>
        <w:t>标识符：</w:t>
      </w:r>
      <w:r>
        <w:rPr>
          <w:rFonts w:ascii="SimSun" w:eastAsia="SimSun" w:hAnsi="SimSun" w:cs="SimSun"/>
          <w:spacing w:val="-2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9"/>
          <w:sz w:val="20"/>
          <w:szCs w:val="20"/>
        </w:rPr>
        <w:t>JFYJ</w:t>
      </w:r>
    </w:p>
    <w:p>
      <w:pPr>
        <w:spacing w:before="75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中文名称：计费依据</w:t>
      </w:r>
    </w:p>
    <w:p>
      <w:pPr>
        <w:spacing w:before="74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数据类型：字符型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22"/>
          <w:sz w:val="20"/>
          <w:szCs w:val="20"/>
        </w:rPr>
        <w:t>格式：</w:t>
      </w:r>
      <w:r>
        <w:rPr>
          <w:rFonts w:ascii="SimSun" w:eastAsia="SimSun" w:hAnsi="SimSun" w:cs="SimSun"/>
          <w:spacing w:val="-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22"/>
          <w:sz w:val="20"/>
          <w:szCs w:val="20"/>
        </w:rPr>
        <w:t>c2</w:t>
      </w:r>
    </w:p>
    <w:p>
      <w:pPr>
        <w:spacing w:before="71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7"/>
          <w:sz w:val="20"/>
          <w:szCs w:val="20"/>
        </w:rPr>
        <w:t>说明：停车场(库)在一时间段内收取机动车停放费用</w:t>
      </w:r>
      <w:r>
        <w:rPr>
          <w:rFonts w:ascii="SimSun" w:eastAsia="SimSun" w:hAnsi="SimSun" w:cs="SimSun"/>
          <w:spacing w:val="16"/>
          <w:sz w:val="20"/>
          <w:szCs w:val="20"/>
        </w:rPr>
        <w:t>的收费标准代码</w:t>
      </w:r>
    </w:p>
    <w:p>
      <w:pPr>
        <w:spacing w:before="74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值域：无</w:t>
      </w:r>
    </w:p>
    <w:p>
      <w:pPr>
        <w:spacing w:before="73" w:line="220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同义词：无</w:t>
      </w:r>
    </w:p>
    <w:p>
      <w:pPr>
        <w:spacing w:before="69" w:line="216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备注：见附录A.1,</w:t>
      </w:r>
      <w:r>
        <w:rPr>
          <w:rFonts w:ascii="SimSun" w:eastAsia="SimSun" w:hAnsi="SimSun" w:cs="SimSun"/>
          <w:spacing w:val="3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不允许为空</w:t>
      </w:r>
    </w:p>
    <w:p>
      <w:pPr>
        <w:spacing w:before="266" w:line="222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6.12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停车场性质</w:t>
      </w:r>
    </w:p>
    <w:p>
      <w:pPr>
        <w:spacing w:before="22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8"/>
          <w:sz w:val="20"/>
          <w:szCs w:val="20"/>
        </w:rPr>
        <w:t>标识符：</w:t>
      </w:r>
      <w:r>
        <w:rPr>
          <w:rFonts w:ascii="SimSun" w:eastAsia="SimSun" w:hAnsi="SimSun" w:cs="SimSun"/>
          <w:spacing w:val="-2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8"/>
          <w:sz w:val="20"/>
          <w:szCs w:val="20"/>
        </w:rPr>
        <w:t>TCCXZ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中文名称：停车场性质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数据类型：字符型</w:t>
      </w:r>
    </w:p>
    <w:p>
      <w:pPr>
        <w:spacing w:before="7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9"/>
          <w:sz w:val="20"/>
          <w:szCs w:val="20"/>
        </w:rPr>
        <w:t>格式：</w:t>
      </w:r>
      <w:r>
        <w:rPr>
          <w:rFonts w:ascii="SimSun" w:eastAsia="SimSun" w:hAnsi="SimSun" w:cs="SimSun"/>
          <w:spacing w:val="-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9"/>
          <w:sz w:val="20"/>
          <w:szCs w:val="20"/>
        </w:rPr>
        <w:t>c2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说明：停车场(库)按所有权和主要服务对象分类的代码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值域：无</w:t>
      </w:r>
    </w:p>
    <w:p>
      <w:pPr>
        <w:spacing w:before="73" w:line="220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同义词：无</w:t>
      </w:r>
    </w:p>
    <w:p>
      <w:pPr>
        <w:spacing w:before="68" w:line="216" w:lineRule="auto"/>
        <w:ind w:left="429"/>
        <w:rPr>
          <w:rFonts w:ascii="SimSun" w:eastAsia="SimSun" w:hAnsi="SimSun" w:cs="SimSun"/>
          <w:sz w:val="20"/>
          <w:szCs w:val="20"/>
        </w:rPr>
        <w:sectPr>
          <w:footerReference w:type="default" r:id="rId17"/>
          <w:pgSz w:w="11910" w:h="16840"/>
          <w:pgMar w:top="1431" w:right="1786" w:bottom="1199" w:left="1069" w:header="0" w:footer="1030" w:gutter="0"/>
          <w:pgNumType w:start="15"/>
          <w:cols w:space="708"/>
        </w:sectPr>
      </w:pPr>
      <w:r>
        <w:rPr>
          <w:rFonts w:ascii="SimSun" w:eastAsia="SimSun" w:hAnsi="SimSun" w:cs="SimSun"/>
          <w:spacing w:val="6"/>
          <w:sz w:val="20"/>
          <w:szCs w:val="20"/>
        </w:rPr>
        <w:t>备注：见附录B.1,</w:t>
      </w:r>
      <w:r>
        <w:rPr>
          <w:rFonts w:ascii="SimSun" w:eastAsia="SimSun" w:hAnsi="SimSun" w:cs="SimSun"/>
          <w:spacing w:val="3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不允许为空</w:t>
      </w:r>
    </w:p>
    <w:p>
      <w:pPr>
        <w:spacing w:before="244" w:line="221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6.13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停车场类型</w:t>
      </w:r>
    </w:p>
    <w:p>
      <w:pPr>
        <w:spacing w:before="236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4"/>
          <w:sz w:val="20"/>
          <w:szCs w:val="20"/>
        </w:rPr>
        <w:t>标识符：</w:t>
      </w:r>
      <w:r>
        <w:rPr>
          <w:rFonts w:ascii="SimSun" w:eastAsia="SimSun" w:hAnsi="SimSun" w:cs="SimSun"/>
          <w:spacing w:val="2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4"/>
          <w:sz w:val="20"/>
          <w:szCs w:val="20"/>
        </w:rPr>
        <w:t>TCCLX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中文名称：停车场类型</w:t>
      </w:r>
    </w:p>
    <w:p>
      <w:pPr>
        <w:spacing w:before="7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数据类型：字符型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9"/>
          <w:sz w:val="20"/>
          <w:szCs w:val="20"/>
        </w:rPr>
        <w:t>格式：</w:t>
      </w:r>
      <w:r>
        <w:rPr>
          <w:rFonts w:ascii="SimSun" w:eastAsia="SimSun" w:hAnsi="SimSun" w:cs="SimSun"/>
          <w:spacing w:val="-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9"/>
          <w:sz w:val="20"/>
          <w:szCs w:val="20"/>
        </w:rPr>
        <w:t>c2</w:t>
      </w:r>
    </w:p>
    <w:p>
      <w:pPr>
        <w:spacing w:before="73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说明：停车场(库)按使用场地分类的代码</w:t>
      </w:r>
    </w:p>
    <w:p>
      <w:pPr>
        <w:spacing w:before="72" w:line="219" w:lineRule="auto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值域：无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https://d.book118.com/307000201115006035</w:t>
        </w:r>
      </w:hyperlink>
    </w:p>
    <w:p/>
    <w:sectPr>
      <w:footerReference w:type="default" r:id="rId19"/>
      <w:type w:val="nextPage"/>
      <w:pgSz w:w="11910" w:h="16840"/>
      <w:pgMar w:top="1431" w:right="1786" w:bottom="1199" w:left="1069" w:header="0" w:footer="1030" w:gutter="0"/>
      <w:pgNumType w:start="1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269"/>
      <w:jc w:val="right"/>
      <w:rPr>
        <w:rFonts w:ascii="Times New Roman" w:eastAsia="Times New Roman" w:hAnsi="Times New Roman" w:cs="Times New Roman"/>
        <w:sz w:val="21"/>
        <w:szCs w:val="21"/>
      </w:rPr>
    </w:pPr>
    <w:r>
      <w:rPr>
        <w:rFonts w:ascii="Times New Roman" w:eastAsia="Times New Roman" w:hAnsi="Times New Roman" w:cs="Times New Roman"/>
        <w:sz w:val="21"/>
        <w:szCs w:val="21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43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43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10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10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9036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9036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1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hyperlink" Target="https://d.book118.com/307000201115006035" TargetMode="External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2023-05-19T11:10:09Z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2023-05-19T11:10:12Z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6466e883fa57af001ff0ccf6</vt:lpwstr>
  </property>
</Properties>
</file>