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试验机械，相关检测仪器项目构思建设方案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150" w:history="1">
        <w:r>
          <w:rPr>
            <w:rFonts w:ascii="仿宋" w:eastAsia="仿宋" w:hAnsi="仿宋" w:cs="仿宋" w:hint="eastAsia"/>
            <w:lang w:eastAsia="zh-CN"/>
          </w:rPr>
          <w:t>概论</w:t>
        </w:r>
        <w:r>
          <w:tab/>
        </w:r>
        <w:r>
          <w:fldChar w:fldCharType="begin"/>
        </w:r>
        <w:r>
          <w:instrText xml:space="preserve"> PAGEREF _Toc10150 \h </w:instrText>
        </w:r>
        <w:r>
          <w:fldChar w:fldCharType="separate"/>
        </w:r>
        <w:r>
          <w:t>3</w:t>
        </w:r>
        <w:r>
          <w:fldChar w:fldCharType="end"/>
        </w:r>
      </w:hyperlink>
    </w:p>
    <w:p>
      <w:pPr>
        <w:pStyle w:val="TOC1"/>
        <w:tabs>
          <w:tab w:val="right" w:leader="dot" w:pos="8306"/>
        </w:tabs>
      </w:pPr>
      <w:hyperlink w:anchor="_Toc6348" w:history="1">
        <w:r>
          <w:rPr>
            <w:rFonts w:ascii="仿宋" w:eastAsia="仿宋" w:hAnsi="仿宋" w:cs="仿宋" w:hint="eastAsia"/>
            <w:lang w:eastAsia="zh-CN"/>
          </w:rPr>
          <w:t>一、背景、必要性分析</w:t>
        </w:r>
        <w:r>
          <w:tab/>
        </w:r>
        <w:r>
          <w:fldChar w:fldCharType="begin"/>
        </w:r>
        <w:r>
          <w:instrText xml:space="preserve"> PAGEREF _Toc6348 \h </w:instrText>
        </w:r>
        <w:r>
          <w:fldChar w:fldCharType="separate"/>
        </w:r>
        <w:r>
          <w:t>3</w:t>
        </w:r>
        <w:r>
          <w:fldChar w:fldCharType="end"/>
        </w:r>
      </w:hyperlink>
    </w:p>
    <w:p>
      <w:pPr>
        <w:pStyle w:val="TOC2"/>
        <w:tabs>
          <w:tab w:val="right" w:leader="dot" w:pos="8306"/>
        </w:tabs>
      </w:pPr>
      <w:hyperlink w:anchor="_Toc7448" w:history="1">
        <w:r>
          <w:rPr>
            <w:rFonts w:ascii="仿宋" w:eastAsia="仿宋" w:hAnsi="仿宋" w:cs="仿宋" w:hint="eastAsia"/>
            <w:lang w:eastAsia="zh-CN"/>
          </w:rPr>
          <w:t>(一)、项目建设背景</w:t>
        </w:r>
        <w:r>
          <w:tab/>
        </w:r>
        <w:r>
          <w:fldChar w:fldCharType="begin"/>
        </w:r>
        <w:r>
          <w:instrText xml:space="preserve"> PAGEREF _Toc7448 \h </w:instrText>
        </w:r>
        <w:r>
          <w:fldChar w:fldCharType="separate"/>
        </w:r>
        <w:r>
          <w:t>3</w:t>
        </w:r>
        <w:r>
          <w:fldChar w:fldCharType="end"/>
        </w:r>
      </w:hyperlink>
    </w:p>
    <w:p>
      <w:pPr>
        <w:pStyle w:val="TOC2"/>
        <w:tabs>
          <w:tab w:val="right" w:leader="dot" w:pos="8306"/>
        </w:tabs>
      </w:pPr>
      <w:hyperlink w:anchor="_Toc21614" w:history="1">
        <w:r>
          <w:rPr>
            <w:rFonts w:ascii="仿宋" w:eastAsia="仿宋" w:hAnsi="仿宋" w:cs="仿宋" w:hint="eastAsia"/>
            <w:lang w:eastAsia="zh-CN"/>
          </w:rPr>
          <w:t>(二)、必要性分析</w:t>
        </w:r>
        <w:r>
          <w:tab/>
        </w:r>
        <w:r>
          <w:fldChar w:fldCharType="begin"/>
        </w:r>
        <w:r>
          <w:instrText xml:space="preserve"> PAGEREF _Toc21614 \h </w:instrText>
        </w:r>
        <w:r>
          <w:fldChar w:fldCharType="separate"/>
        </w:r>
        <w:r>
          <w:t>4</w:t>
        </w:r>
        <w:r>
          <w:fldChar w:fldCharType="end"/>
        </w:r>
      </w:hyperlink>
    </w:p>
    <w:p>
      <w:pPr>
        <w:pStyle w:val="TOC2"/>
        <w:tabs>
          <w:tab w:val="right" w:leader="dot" w:pos="8306"/>
        </w:tabs>
      </w:pPr>
      <w:hyperlink w:anchor="_Toc16234" w:history="1">
        <w:r>
          <w:rPr>
            <w:rFonts w:ascii="仿宋" w:eastAsia="仿宋" w:hAnsi="仿宋" w:cs="仿宋" w:hint="eastAsia"/>
            <w:lang w:eastAsia="zh-CN"/>
          </w:rPr>
          <w:t>(三)、项目建设有利条件</w:t>
        </w:r>
        <w:r>
          <w:tab/>
        </w:r>
        <w:r>
          <w:fldChar w:fldCharType="begin"/>
        </w:r>
        <w:r>
          <w:instrText xml:space="preserve"> PAGEREF _Toc16234 \h </w:instrText>
        </w:r>
        <w:r>
          <w:fldChar w:fldCharType="separate"/>
        </w:r>
        <w:r>
          <w:t>5</w:t>
        </w:r>
        <w:r>
          <w:fldChar w:fldCharType="end"/>
        </w:r>
      </w:hyperlink>
    </w:p>
    <w:p>
      <w:pPr>
        <w:pStyle w:val="TOC1"/>
        <w:tabs>
          <w:tab w:val="right" w:leader="dot" w:pos="8306"/>
        </w:tabs>
      </w:pPr>
      <w:hyperlink w:anchor="_Toc29296" w:history="1">
        <w:r>
          <w:rPr>
            <w:rFonts w:ascii="仿宋" w:eastAsia="仿宋" w:hAnsi="仿宋" w:cs="仿宋" w:hint="eastAsia"/>
            <w:lang w:eastAsia="zh-CN"/>
          </w:rPr>
          <w:t>二、财务管理与成本控制</w:t>
        </w:r>
        <w:r>
          <w:tab/>
        </w:r>
        <w:r>
          <w:fldChar w:fldCharType="begin"/>
        </w:r>
        <w:r>
          <w:instrText xml:space="preserve"> PAGEREF _Toc29296 \h </w:instrText>
        </w:r>
        <w:r>
          <w:fldChar w:fldCharType="separate"/>
        </w:r>
        <w:r>
          <w:t>7</w:t>
        </w:r>
        <w:r>
          <w:fldChar w:fldCharType="end"/>
        </w:r>
      </w:hyperlink>
    </w:p>
    <w:p>
      <w:pPr>
        <w:pStyle w:val="TOC2"/>
        <w:tabs>
          <w:tab w:val="right" w:leader="dot" w:pos="8306"/>
        </w:tabs>
      </w:pPr>
      <w:hyperlink w:anchor="_Toc18595" w:history="1">
        <w:r>
          <w:rPr>
            <w:rFonts w:ascii="仿宋" w:eastAsia="仿宋" w:hAnsi="仿宋" w:cs="仿宋" w:hint="eastAsia"/>
            <w:lang w:eastAsia="zh-CN"/>
          </w:rPr>
          <w:t>(一)、财务管理体系建设</w:t>
        </w:r>
        <w:r>
          <w:tab/>
        </w:r>
        <w:r>
          <w:fldChar w:fldCharType="begin"/>
        </w:r>
        <w:r>
          <w:instrText xml:space="preserve"> PAGEREF _Toc18595 \h </w:instrText>
        </w:r>
        <w:r>
          <w:fldChar w:fldCharType="separate"/>
        </w:r>
        <w:r>
          <w:t>7</w:t>
        </w:r>
        <w:r>
          <w:fldChar w:fldCharType="end"/>
        </w:r>
      </w:hyperlink>
    </w:p>
    <w:p>
      <w:pPr>
        <w:pStyle w:val="TOC2"/>
        <w:tabs>
          <w:tab w:val="right" w:leader="dot" w:pos="8306"/>
        </w:tabs>
      </w:pPr>
      <w:hyperlink w:anchor="_Toc22187" w:history="1">
        <w:r>
          <w:rPr>
            <w:rFonts w:ascii="仿宋" w:eastAsia="仿宋" w:hAnsi="仿宋" w:cs="仿宋" w:hint="eastAsia"/>
            <w:lang w:eastAsia="zh-CN"/>
          </w:rPr>
          <w:t>(二)、成本控制措施</w:t>
        </w:r>
        <w:r>
          <w:tab/>
        </w:r>
        <w:r>
          <w:fldChar w:fldCharType="begin"/>
        </w:r>
        <w:r>
          <w:instrText xml:space="preserve"> PAGEREF _Toc22187 \h </w:instrText>
        </w:r>
        <w:r>
          <w:fldChar w:fldCharType="separate"/>
        </w:r>
        <w:r>
          <w:t>8</w:t>
        </w:r>
        <w:r>
          <w:fldChar w:fldCharType="end"/>
        </w:r>
      </w:hyperlink>
    </w:p>
    <w:p>
      <w:pPr>
        <w:pStyle w:val="TOC1"/>
        <w:tabs>
          <w:tab w:val="right" w:leader="dot" w:pos="8306"/>
        </w:tabs>
      </w:pPr>
      <w:hyperlink w:anchor="_Toc8030" w:history="1">
        <w:r>
          <w:rPr>
            <w:rFonts w:ascii="仿宋" w:eastAsia="仿宋" w:hAnsi="仿宋" w:cs="仿宋" w:hint="eastAsia"/>
            <w:lang w:eastAsia="zh-CN"/>
          </w:rPr>
          <w:t>三、环境和生态影响分析</w:t>
        </w:r>
        <w:r>
          <w:tab/>
        </w:r>
        <w:r>
          <w:fldChar w:fldCharType="begin"/>
        </w:r>
        <w:r>
          <w:instrText xml:space="preserve"> PAGEREF _Toc8030 \h </w:instrText>
        </w:r>
        <w:r>
          <w:fldChar w:fldCharType="separate"/>
        </w:r>
        <w:r>
          <w:t>9</w:t>
        </w:r>
        <w:r>
          <w:fldChar w:fldCharType="end"/>
        </w:r>
      </w:hyperlink>
    </w:p>
    <w:p>
      <w:pPr>
        <w:pStyle w:val="TOC2"/>
        <w:tabs>
          <w:tab w:val="right" w:leader="dot" w:pos="8306"/>
        </w:tabs>
      </w:pPr>
      <w:hyperlink w:anchor="_Toc16083" w:history="1">
        <w:r>
          <w:rPr>
            <w:rFonts w:ascii="仿宋" w:eastAsia="仿宋" w:hAnsi="仿宋" w:cs="仿宋" w:hint="eastAsia"/>
            <w:lang w:eastAsia="zh-CN"/>
          </w:rPr>
          <w:t>(一)、环境和生态现状</w:t>
        </w:r>
        <w:r>
          <w:tab/>
        </w:r>
        <w:r>
          <w:fldChar w:fldCharType="begin"/>
        </w:r>
        <w:r>
          <w:instrText xml:space="preserve"> PAGEREF _Toc16083 \h </w:instrText>
        </w:r>
        <w:r>
          <w:fldChar w:fldCharType="separate"/>
        </w:r>
        <w:r>
          <w:t>9</w:t>
        </w:r>
        <w:r>
          <w:fldChar w:fldCharType="end"/>
        </w:r>
      </w:hyperlink>
    </w:p>
    <w:p>
      <w:pPr>
        <w:pStyle w:val="TOC2"/>
        <w:tabs>
          <w:tab w:val="right" w:leader="dot" w:pos="8306"/>
        </w:tabs>
      </w:pPr>
      <w:hyperlink w:anchor="_Toc15869" w:history="1">
        <w:r>
          <w:rPr>
            <w:rFonts w:ascii="仿宋" w:eastAsia="仿宋" w:hAnsi="仿宋" w:cs="仿宋" w:hint="eastAsia"/>
            <w:lang w:eastAsia="zh-CN"/>
          </w:rPr>
          <w:t>(二)、生态环境影响分析</w:t>
        </w:r>
        <w:r>
          <w:tab/>
        </w:r>
        <w:r>
          <w:fldChar w:fldCharType="begin"/>
        </w:r>
        <w:r>
          <w:instrText xml:space="preserve"> PAGEREF _Toc15869 \h </w:instrText>
        </w:r>
        <w:r>
          <w:fldChar w:fldCharType="separate"/>
        </w:r>
        <w:r>
          <w:t>11</w:t>
        </w:r>
        <w:r>
          <w:fldChar w:fldCharType="end"/>
        </w:r>
      </w:hyperlink>
    </w:p>
    <w:p>
      <w:pPr>
        <w:pStyle w:val="TOC2"/>
        <w:tabs>
          <w:tab w:val="right" w:leader="dot" w:pos="8306"/>
        </w:tabs>
      </w:pPr>
      <w:hyperlink w:anchor="_Toc2386" w:history="1">
        <w:r>
          <w:rPr>
            <w:rFonts w:ascii="仿宋" w:eastAsia="仿宋" w:hAnsi="仿宋" w:cs="仿宋" w:hint="eastAsia"/>
            <w:lang w:eastAsia="zh-CN"/>
          </w:rPr>
          <w:t>(三)、生态环境保护措施</w:t>
        </w:r>
        <w:r>
          <w:tab/>
        </w:r>
        <w:r>
          <w:fldChar w:fldCharType="begin"/>
        </w:r>
        <w:r>
          <w:instrText xml:space="preserve"> PAGEREF _Toc2386 \h </w:instrText>
        </w:r>
        <w:r>
          <w:fldChar w:fldCharType="separate"/>
        </w:r>
        <w:r>
          <w:t>12</w:t>
        </w:r>
        <w:r>
          <w:fldChar w:fldCharType="end"/>
        </w:r>
      </w:hyperlink>
    </w:p>
    <w:p>
      <w:pPr>
        <w:pStyle w:val="TOC2"/>
        <w:tabs>
          <w:tab w:val="right" w:leader="dot" w:pos="8306"/>
        </w:tabs>
      </w:pPr>
      <w:hyperlink w:anchor="_Toc26760" w:history="1">
        <w:r>
          <w:rPr>
            <w:rFonts w:ascii="仿宋" w:eastAsia="仿宋" w:hAnsi="仿宋" w:cs="仿宋" w:hint="eastAsia"/>
            <w:lang w:eastAsia="zh-CN"/>
          </w:rPr>
          <w:t>(四)、地质灾害影响分析</w:t>
        </w:r>
        <w:r>
          <w:tab/>
        </w:r>
        <w:r>
          <w:fldChar w:fldCharType="begin"/>
        </w:r>
        <w:r>
          <w:instrText xml:space="preserve"> PAGEREF _Toc26760 \h </w:instrText>
        </w:r>
        <w:r>
          <w:fldChar w:fldCharType="separate"/>
        </w:r>
        <w:r>
          <w:t>14</w:t>
        </w:r>
        <w:r>
          <w:fldChar w:fldCharType="end"/>
        </w:r>
      </w:hyperlink>
    </w:p>
    <w:p>
      <w:pPr>
        <w:pStyle w:val="TOC2"/>
        <w:tabs>
          <w:tab w:val="right" w:leader="dot" w:pos="8306"/>
        </w:tabs>
      </w:pPr>
      <w:hyperlink w:anchor="_Toc29747" w:history="1">
        <w:r>
          <w:rPr>
            <w:rFonts w:ascii="仿宋" w:eastAsia="仿宋" w:hAnsi="仿宋" w:cs="仿宋" w:hint="eastAsia"/>
            <w:lang w:eastAsia="zh-CN"/>
          </w:rPr>
          <w:t>(五)、特殊环境影响</w:t>
        </w:r>
        <w:r>
          <w:tab/>
        </w:r>
        <w:r>
          <w:fldChar w:fldCharType="begin"/>
        </w:r>
        <w:r>
          <w:instrText xml:space="preserve"> PAGEREF _Toc29747 \h </w:instrText>
        </w:r>
        <w:r>
          <w:fldChar w:fldCharType="separate"/>
        </w:r>
        <w:r>
          <w:t>16</w:t>
        </w:r>
        <w:r>
          <w:fldChar w:fldCharType="end"/>
        </w:r>
      </w:hyperlink>
    </w:p>
    <w:p>
      <w:pPr>
        <w:pStyle w:val="TOC1"/>
        <w:tabs>
          <w:tab w:val="right" w:leader="dot" w:pos="8306"/>
        </w:tabs>
      </w:pPr>
      <w:hyperlink w:anchor="_Toc20093" w:history="1">
        <w:r>
          <w:rPr>
            <w:rFonts w:ascii="仿宋" w:eastAsia="仿宋" w:hAnsi="仿宋" w:cs="仿宋" w:hint="eastAsia"/>
            <w:lang w:eastAsia="zh-CN"/>
          </w:rPr>
          <w:t>四、经济影响分析</w:t>
        </w:r>
        <w:r>
          <w:tab/>
        </w:r>
        <w:r>
          <w:fldChar w:fldCharType="begin"/>
        </w:r>
        <w:r>
          <w:instrText xml:space="preserve"> PAGEREF _Toc20093 \h </w:instrText>
        </w:r>
        <w:r>
          <w:fldChar w:fldCharType="separate"/>
        </w:r>
        <w:r>
          <w:t>17</w:t>
        </w:r>
        <w:r>
          <w:fldChar w:fldCharType="end"/>
        </w:r>
      </w:hyperlink>
    </w:p>
    <w:p>
      <w:pPr>
        <w:pStyle w:val="TOC2"/>
        <w:tabs>
          <w:tab w:val="right" w:leader="dot" w:pos="8306"/>
        </w:tabs>
      </w:pPr>
      <w:hyperlink w:anchor="_Toc7215" w:history="1">
        <w:r>
          <w:rPr>
            <w:rFonts w:ascii="仿宋" w:eastAsia="仿宋" w:hAnsi="仿宋" w:cs="仿宋" w:hint="eastAsia"/>
            <w:lang w:eastAsia="zh-CN"/>
          </w:rPr>
          <w:t>(一)、经济费用效益或费用效果分析</w:t>
        </w:r>
        <w:r>
          <w:tab/>
        </w:r>
        <w:r>
          <w:fldChar w:fldCharType="begin"/>
        </w:r>
        <w:r>
          <w:instrText xml:space="preserve"> PAGEREF _Toc7215 \h </w:instrText>
        </w:r>
        <w:r>
          <w:fldChar w:fldCharType="separate"/>
        </w:r>
        <w:r>
          <w:t>17</w:t>
        </w:r>
        <w:r>
          <w:fldChar w:fldCharType="end"/>
        </w:r>
      </w:hyperlink>
    </w:p>
    <w:p>
      <w:pPr>
        <w:pStyle w:val="TOC2"/>
        <w:tabs>
          <w:tab w:val="right" w:leader="dot" w:pos="8306"/>
        </w:tabs>
      </w:pPr>
      <w:hyperlink w:anchor="_Toc24598" w:history="1">
        <w:r>
          <w:rPr>
            <w:rFonts w:ascii="仿宋" w:eastAsia="仿宋" w:hAnsi="仿宋" w:cs="仿宋" w:hint="eastAsia"/>
            <w:lang w:eastAsia="zh-CN"/>
          </w:rPr>
          <w:t>(二)、行业影响分析</w:t>
        </w:r>
        <w:r>
          <w:tab/>
        </w:r>
        <w:r>
          <w:fldChar w:fldCharType="begin"/>
        </w:r>
        <w:r>
          <w:instrText xml:space="preserve"> PAGEREF _Toc24598 \h </w:instrText>
        </w:r>
        <w:r>
          <w:fldChar w:fldCharType="separate"/>
        </w:r>
        <w:r>
          <w:t>19</w:t>
        </w:r>
        <w:r>
          <w:fldChar w:fldCharType="end"/>
        </w:r>
      </w:hyperlink>
    </w:p>
    <w:p>
      <w:pPr>
        <w:pStyle w:val="TOC2"/>
        <w:tabs>
          <w:tab w:val="right" w:leader="dot" w:pos="8306"/>
        </w:tabs>
      </w:pPr>
      <w:hyperlink w:anchor="_Toc1371" w:history="1">
        <w:r>
          <w:rPr>
            <w:rFonts w:ascii="仿宋" w:eastAsia="仿宋" w:hAnsi="仿宋" w:cs="仿宋" w:hint="eastAsia"/>
            <w:lang w:eastAsia="zh-CN"/>
          </w:rPr>
          <w:t>(三)、区域经济影响分析</w:t>
        </w:r>
        <w:r>
          <w:tab/>
        </w:r>
        <w:r>
          <w:fldChar w:fldCharType="begin"/>
        </w:r>
        <w:r>
          <w:instrText xml:space="preserve"> PAGEREF _Toc1371 \h </w:instrText>
        </w:r>
        <w:r>
          <w:fldChar w:fldCharType="separate"/>
        </w:r>
        <w:r>
          <w:t>21</w:t>
        </w:r>
        <w:r>
          <w:fldChar w:fldCharType="end"/>
        </w:r>
      </w:hyperlink>
    </w:p>
    <w:p>
      <w:pPr>
        <w:pStyle w:val="TOC2"/>
        <w:tabs>
          <w:tab w:val="right" w:leader="dot" w:pos="8306"/>
        </w:tabs>
      </w:pPr>
      <w:hyperlink w:anchor="_Toc6867" w:history="1">
        <w:r>
          <w:rPr>
            <w:rFonts w:ascii="仿宋" w:eastAsia="仿宋" w:hAnsi="仿宋" w:cs="仿宋" w:hint="eastAsia"/>
            <w:lang w:eastAsia="zh-CN"/>
          </w:rPr>
          <w:t>(四)、宏观经济影响分析</w:t>
        </w:r>
        <w:r>
          <w:tab/>
        </w:r>
        <w:r>
          <w:fldChar w:fldCharType="begin"/>
        </w:r>
        <w:r>
          <w:instrText xml:space="preserve"> PAGEREF _Toc6867 \h </w:instrText>
        </w:r>
        <w:r>
          <w:fldChar w:fldCharType="separate"/>
        </w:r>
        <w:r>
          <w:t>22</w:t>
        </w:r>
        <w:r>
          <w:fldChar w:fldCharType="end"/>
        </w:r>
      </w:hyperlink>
    </w:p>
    <w:p>
      <w:pPr>
        <w:pStyle w:val="TOC1"/>
        <w:tabs>
          <w:tab w:val="right" w:leader="dot" w:pos="8306"/>
        </w:tabs>
      </w:pPr>
      <w:hyperlink w:anchor="_Toc518" w:history="1">
        <w:r>
          <w:rPr>
            <w:rFonts w:ascii="仿宋" w:eastAsia="仿宋" w:hAnsi="仿宋" w:cs="仿宋" w:hint="eastAsia"/>
            <w:lang w:eastAsia="zh-CN"/>
          </w:rPr>
          <w:t>五、发展规划、产业政策和行业准入分析</w:t>
        </w:r>
        <w:r>
          <w:tab/>
        </w:r>
        <w:r>
          <w:fldChar w:fldCharType="begin"/>
        </w:r>
        <w:r>
          <w:instrText xml:space="preserve"> PAGEREF _Toc518 \h </w:instrText>
        </w:r>
        <w:r>
          <w:fldChar w:fldCharType="separate"/>
        </w:r>
        <w:r>
          <w:t>23</w:t>
        </w:r>
        <w:r>
          <w:fldChar w:fldCharType="end"/>
        </w:r>
      </w:hyperlink>
    </w:p>
    <w:p>
      <w:pPr>
        <w:pStyle w:val="TOC2"/>
        <w:tabs>
          <w:tab w:val="right" w:leader="dot" w:pos="8306"/>
        </w:tabs>
      </w:pPr>
      <w:hyperlink w:anchor="_Toc28493" w:history="1">
        <w:r>
          <w:rPr>
            <w:rFonts w:ascii="仿宋" w:eastAsia="仿宋" w:hAnsi="仿宋" w:cs="仿宋" w:hint="eastAsia"/>
            <w:lang w:eastAsia="zh-CN"/>
          </w:rPr>
          <w:t>(一)、发展规划分析</w:t>
        </w:r>
        <w:r>
          <w:tab/>
        </w:r>
        <w:r>
          <w:fldChar w:fldCharType="begin"/>
        </w:r>
        <w:r>
          <w:instrText xml:space="preserve"> PAGEREF _Toc28493 \h </w:instrText>
        </w:r>
        <w:r>
          <w:fldChar w:fldCharType="separate"/>
        </w:r>
        <w:r>
          <w:t>23</w:t>
        </w:r>
        <w:r>
          <w:fldChar w:fldCharType="end"/>
        </w:r>
      </w:hyperlink>
    </w:p>
    <w:p>
      <w:pPr>
        <w:pStyle w:val="TOC2"/>
        <w:tabs>
          <w:tab w:val="right" w:leader="dot" w:pos="8306"/>
        </w:tabs>
      </w:pPr>
      <w:hyperlink w:anchor="_Toc12743" w:history="1">
        <w:r>
          <w:rPr>
            <w:rFonts w:ascii="仿宋" w:eastAsia="仿宋" w:hAnsi="仿宋" w:cs="仿宋" w:hint="eastAsia"/>
            <w:lang w:eastAsia="zh-CN"/>
          </w:rPr>
          <w:t>(二)、产业政策分析</w:t>
        </w:r>
        <w:r>
          <w:tab/>
        </w:r>
        <w:r>
          <w:fldChar w:fldCharType="begin"/>
        </w:r>
        <w:r>
          <w:instrText xml:space="preserve"> PAGEREF _Toc12743 \h </w:instrText>
        </w:r>
        <w:r>
          <w:fldChar w:fldCharType="separate"/>
        </w:r>
        <w:r>
          <w:t>25</w:t>
        </w:r>
        <w:r>
          <w:fldChar w:fldCharType="end"/>
        </w:r>
      </w:hyperlink>
    </w:p>
    <w:p>
      <w:pPr>
        <w:pStyle w:val="TOC2"/>
        <w:tabs>
          <w:tab w:val="right" w:leader="dot" w:pos="8306"/>
        </w:tabs>
      </w:pPr>
      <w:hyperlink w:anchor="_Toc12953" w:history="1">
        <w:r>
          <w:rPr>
            <w:rFonts w:ascii="仿宋" w:eastAsia="仿宋" w:hAnsi="仿宋" w:cs="仿宋" w:hint="eastAsia"/>
            <w:lang w:eastAsia="zh-CN"/>
          </w:rPr>
          <w:t>(三)、行业准入分析</w:t>
        </w:r>
        <w:r>
          <w:tab/>
        </w:r>
        <w:r>
          <w:fldChar w:fldCharType="begin"/>
        </w:r>
        <w:r>
          <w:instrText xml:space="preserve"> PAGEREF _Toc12953 \h </w:instrText>
        </w:r>
        <w:r>
          <w:fldChar w:fldCharType="separate"/>
        </w:r>
        <w:r>
          <w:t>26</w:t>
        </w:r>
        <w:r>
          <w:fldChar w:fldCharType="end"/>
        </w:r>
      </w:hyperlink>
    </w:p>
    <w:p>
      <w:pPr>
        <w:pStyle w:val="TOC1"/>
        <w:tabs>
          <w:tab w:val="right" w:leader="dot" w:pos="8306"/>
        </w:tabs>
      </w:pPr>
      <w:hyperlink w:anchor="_Toc25043" w:history="1">
        <w:r>
          <w:rPr>
            <w:rFonts w:ascii="仿宋" w:eastAsia="仿宋" w:hAnsi="仿宋" w:cs="仿宋" w:hint="eastAsia"/>
            <w:lang w:eastAsia="zh-CN"/>
          </w:rPr>
          <w:t>六、试验机械，相关检测仪器项目概论</w:t>
        </w:r>
        <w:r>
          <w:tab/>
        </w:r>
        <w:r>
          <w:fldChar w:fldCharType="begin"/>
        </w:r>
        <w:r>
          <w:instrText xml:space="preserve"> PAGEREF _Toc25043 \h </w:instrText>
        </w:r>
        <w:r>
          <w:fldChar w:fldCharType="separate"/>
        </w:r>
        <w:r>
          <w:t>28</w:t>
        </w:r>
        <w:r>
          <w:fldChar w:fldCharType="end"/>
        </w:r>
      </w:hyperlink>
    </w:p>
    <w:p>
      <w:pPr>
        <w:pStyle w:val="TOC2"/>
        <w:tabs>
          <w:tab w:val="right" w:leader="dot" w:pos="8306"/>
        </w:tabs>
      </w:pPr>
      <w:hyperlink w:anchor="_Toc24515" w:history="1">
        <w:r>
          <w:rPr>
            <w:rFonts w:ascii="仿宋" w:eastAsia="仿宋" w:hAnsi="仿宋" w:cs="仿宋" w:hint="eastAsia"/>
            <w:lang w:eastAsia="zh-CN"/>
          </w:rPr>
          <w:t>(一)、项目申报单位概况</w:t>
        </w:r>
        <w:r>
          <w:tab/>
        </w:r>
        <w:r>
          <w:fldChar w:fldCharType="begin"/>
        </w:r>
        <w:r>
          <w:instrText xml:space="preserve"> PAGEREF _Toc24515 \h </w:instrText>
        </w:r>
        <w:r>
          <w:fldChar w:fldCharType="separate"/>
        </w:r>
        <w:r>
          <w:t>28</w:t>
        </w:r>
        <w:r>
          <w:fldChar w:fldCharType="end"/>
        </w:r>
      </w:hyperlink>
    </w:p>
    <w:p>
      <w:pPr>
        <w:pStyle w:val="TOC2"/>
        <w:tabs>
          <w:tab w:val="right" w:leader="dot" w:pos="8306"/>
        </w:tabs>
      </w:pPr>
      <w:hyperlink w:anchor="_Toc8457" w:history="1">
        <w:r>
          <w:rPr>
            <w:rFonts w:ascii="仿宋" w:eastAsia="仿宋" w:hAnsi="仿宋" w:cs="仿宋" w:hint="eastAsia"/>
            <w:lang w:eastAsia="zh-CN"/>
          </w:rPr>
          <w:t>(二)、项目概况</w:t>
        </w:r>
        <w:r>
          <w:tab/>
        </w:r>
        <w:r>
          <w:fldChar w:fldCharType="begin"/>
        </w:r>
        <w:r>
          <w:instrText xml:space="preserve"> PAGEREF _Toc8457 \h </w:instrText>
        </w:r>
        <w:r>
          <w:fldChar w:fldCharType="separate"/>
        </w:r>
        <w:r>
          <w:t>29</w:t>
        </w:r>
        <w:r>
          <w:fldChar w:fldCharType="end"/>
        </w:r>
      </w:hyperlink>
    </w:p>
    <w:p>
      <w:pPr>
        <w:pStyle w:val="TOC1"/>
        <w:tabs>
          <w:tab w:val="right" w:leader="dot" w:pos="8306"/>
        </w:tabs>
      </w:pPr>
      <w:hyperlink w:anchor="_Toc21035" w:history="1">
        <w:r>
          <w:rPr>
            <w:rFonts w:ascii="仿宋" w:eastAsia="仿宋" w:hAnsi="仿宋" w:cs="仿宋" w:hint="eastAsia"/>
            <w:lang w:eastAsia="zh-CN"/>
          </w:rPr>
          <w:t>七、客户关系管理与市场拓展</w:t>
        </w:r>
        <w:r>
          <w:tab/>
        </w:r>
        <w:r>
          <w:fldChar w:fldCharType="begin"/>
        </w:r>
        <w:r>
          <w:instrText xml:space="preserve"> PAGEREF _Toc21035 \h </w:instrText>
        </w:r>
        <w:r>
          <w:fldChar w:fldCharType="separate"/>
        </w:r>
        <w:r>
          <w:t>32</w:t>
        </w:r>
        <w:r>
          <w:fldChar w:fldCharType="end"/>
        </w:r>
      </w:hyperlink>
    </w:p>
    <w:p>
      <w:pPr>
        <w:pStyle w:val="TOC2"/>
        <w:tabs>
          <w:tab w:val="right" w:leader="dot" w:pos="8306"/>
        </w:tabs>
      </w:pPr>
      <w:hyperlink w:anchor="_Toc11606" w:history="1">
        <w:r>
          <w:rPr>
            <w:rFonts w:ascii="仿宋" w:eastAsia="仿宋" w:hAnsi="仿宋" w:cs="仿宋" w:hint="eastAsia"/>
            <w:lang w:eastAsia="zh-CN"/>
          </w:rPr>
          <w:t>(一)、客户关系管理策略</w:t>
        </w:r>
        <w:r>
          <w:tab/>
        </w:r>
        <w:r>
          <w:fldChar w:fldCharType="begin"/>
        </w:r>
        <w:r>
          <w:instrText xml:space="preserve"> PAGEREF _Toc11606 \h </w:instrText>
        </w:r>
        <w:r>
          <w:fldChar w:fldCharType="separate"/>
        </w:r>
        <w:r>
          <w:t>32</w:t>
        </w:r>
        <w:r>
          <w:fldChar w:fldCharType="end"/>
        </w:r>
      </w:hyperlink>
    </w:p>
    <w:p>
      <w:pPr>
        <w:pStyle w:val="TOC2"/>
        <w:tabs>
          <w:tab w:val="right" w:leader="dot" w:pos="8306"/>
        </w:tabs>
      </w:pPr>
      <w:hyperlink w:anchor="_Toc10190" w:history="1">
        <w:r>
          <w:rPr>
            <w:rFonts w:ascii="仿宋" w:eastAsia="仿宋" w:hAnsi="仿宋" w:cs="仿宋" w:hint="eastAsia"/>
            <w:lang w:eastAsia="zh-CN"/>
          </w:rPr>
          <w:t>(二)、市场拓展方案</w:t>
        </w:r>
        <w:r>
          <w:tab/>
        </w:r>
        <w:r>
          <w:fldChar w:fldCharType="begin"/>
        </w:r>
        <w:r>
          <w:instrText xml:space="preserve"> PAGEREF _Toc10190 \h </w:instrText>
        </w:r>
        <w:r>
          <w:fldChar w:fldCharType="separate"/>
        </w:r>
        <w:r>
          <w:t>33</w:t>
        </w:r>
        <w:r>
          <w:fldChar w:fldCharType="end"/>
        </w:r>
      </w:hyperlink>
    </w:p>
    <w:p>
      <w:pPr>
        <w:pStyle w:val="TOC1"/>
        <w:tabs>
          <w:tab w:val="right" w:leader="dot" w:pos="8306"/>
        </w:tabs>
      </w:pPr>
      <w:hyperlink w:anchor="_Toc19819" w:history="1">
        <w:r>
          <w:rPr>
            <w:rFonts w:ascii="仿宋" w:eastAsia="仿宋" w:hAnsi="仿宋" w:cs="仿宋" w:hint="eastAsia"/>
            <w:lang w:eastAsia="zh-CN"/>
          </w:rPr>
          <w:t>八、资金管理与财务规划</w:t>
        </w:r>
        <w:r>
          <w:tab/>
        </w:r>
        <w:r>
          <w:fldChar w:fldCharType="begin"/>
        </w:r>
        <w:r>
          <w:instrText xml:space="preserve"> PAGEREF _Toc19819 \h </w:instrText>
        </w:r>
        <w:r>
          <w:fldChar w:fldCharType="separate"/>
        </w:r>
        <w:r>
          <w:t>34</w:t>
        </w:r>
        <w:r>
          <w:fldChar w:fldCharType="end"/>
        </w:r>
      </w:hyperlink>
    </w:p>
    <w:p>
      <w:pPr>
        <w:pStyle w:val="TOC2"/>
        <w:tabs>
          <w:tab w:val="right" w:leader="dot" w:pos="8306"/>
        </w:tabs>
      </w:pPr>
      <w:hyperlink w:anchor="_Toc12985" w:history="1">
        <w:r>
          <w:rPr>
            <w:rFonts w:ascii="仿宋" w:eastAsia="仿宋" w:hAnsi="仿宋" w:cs="仿宋" w:hint="eastAsia"/>
            <w:lang w:eastAsia="zh-CN"/>
          </w:rPr>
          <w:t>(一)、项目资金来源与筹措</w:t>
        </w:r>
        <w:r>
          <w:tab/>
        </w:r>
        <w:r>
          <w:fldChar w:fldCharType="begin"/>
        </w:r>
        <w:r>
          <w:instrText xml:space="preserve"> PAGEREF _Toc12985 \h </w:instrText>
        </w:r>
        <w:r>
          <w:fldChar w:fldCharType="separate"/>
        </w:r>
        <w:r>
          <w:t>34</w:t>
        </w:r>
        <w:r>
          <w:fldChar w:fldCharType="end"/>
        </w:r>
      </w:hyperlink>
    </w:p>
    <w:p>
      <w:pPr>
        <w:pStyle w:val="TOC2"/>
        <w:tabs>
          <w:tab w:val="right" w:leader="dot" w:pos="8306"/>
        </w:tabs>
      </w:pPr>
      <w:hyperlink w:anchor="_Toc207" w:history="1">
        <w:r>
          <w:rPr>
            <w:rFonts w:ascii="仿宋" w:eastAsia="仿宋" w:hAnsi="仿宋" w:cs="仿宋" w:hint="eastAsia"/>
            <w:lang w:eastAsia="zh-CN"/>
          </w:rPr>
          <w:t>(二)、资金使用与监管</w:t>
        </w:r>
        <w:r>
          <w:tab/>
        </w:r>
        <w:r>
          <w:fldChar w:fldCharType="begin"/>
        </w:r>
        <w:r>
          <w:instrText xml:space="preserve"> PAGEREF _Toc207 \h </w:instrText>
        </w:r>
        <w:r>
          <w:fldChar w:fldCharType="separate"/>
        </w:r>
        <w:r>
          <w:t>36</w:t>
        </w:r>
        <w:r>
          <w:fldChar w:fldCharType="end"/>
        </w:r>
      </w:hyperlink>
    </w:p>
    <w:p>
      <w:pPr>
        <w:pStyle w:val="TOC2"/>
        <w:tabs>
          <w:tab w:val="right" w:leader="dot" w:pos="8306"/>
        </w:tabs>
      </w:pPr>
      <w:hyperlink w:anchor="_Toc23356" w:history="1">
        <w:r>
          <w:rPr>
            <w:rFonts w:ascii="仿宋" w:eastAsia="仿宋" w:hAnsi="仿宋" w:cs="仿宋" w:hint="eastAsia"/>
            <w:lang w:eastAsia="zh-CN"/>
          </w:rPr>
          <w:t>(三)、财务规划与预测</w:t>
        </w:r>
        <w:r>
          <w:tab/>
        </w:r>
        <w:r>
          <w:fldChar w:fldCharType="begin"/>
        </w:r>
        <w:r>
          <w:instrText xml:space="preserve"> PAGEREF _Toc23356 \h </w:instrText>
        </w:r>
        <w:r>
          <w:fldChar w:fldCharType="separate"/>
        </w:r>
        <w:r>
          <w:t>37</w:t>
        </w:r>
        <w:r>
          <w:fldChar w:fldCharType="end"/>
        </w:r>
      </w:hyperlink>
    </w:p>
    <w:p>
      <w:pPr>
        <w:pStyle w:val="TOC1"/>
        <w:tabs>
          <w:tab w:val="right" w:leader="dot" w:pos="8306"/>
        </w:tabs>
      </w:pPr>
      <w:hyperlink w:anchor="_Toc470" w:history="1">
        <w:r>
          <w:rPr>
            <w:rFonts w:ascii="仿宋" w:eastAsia="仿宋" w:hAnsi="仿宋" w:cs="仿宋" w:hint="eastAsia"/>
            <w:lang w:eastAsia="zh-CN"/>
          </w:rPr>
          <w:t>九、项目进度计划</w:t>
        </w:r>
        <w:r>
          <w:tab/>
        </w:r>
        <w:r>
          <w:fldChar w:fldCharType="begin"/>
        </w:r>
        <w:r>
          <w:instrText xml:space="preserve"> PAGEREF _Toc470 \h </w:instrText>
        </w:r>
        <w:r>
          <w:fldChar w:fldCharType="separate"/>
        </w:r>
        <w:r>
          <w:t>38</w:t>
        </w:r>
        <w:r>
          <w:fldChar w:fldCharType="end"/>
        </w:r>
      </w:hyperlink>
    </w:p>
    <w:p>
      <w:pPr>
        <w:pStyle w:val="TOC2"/>
        <w:tabs>
          <w:tab w:val="right" w:leader="dot" w:pos="8306"/>
        </w:tabs>
      </w:pPr>
      <w:hyperlink w:anchor="_Toc8346" w:history="1">
        <w:r>
          <w:rPr>
            <w:rFonts w:ascii="仿宋" w:eastAsia="仿宋" w:hAnsi="仿宋" w:cs="仿宋" w:hint="eastAsia"/>
            <w:lang w:eastAsia="zh-CN"/>
          </w:rPr>
          <w:t>(一)、建设周期</w:t>
        </w:r>
        <w:r>
          <w:tab/>
        </w:r>
        <w:r>
          <w:fldChar w:fldCharType="begin"/>
        </w:r>
        <w:r>
          <w:instrText xml:space="preserve"> PAGEREF _Toc8346 \h </w:instrText>
        </w:r>
        <w:r>
          <w:fldChar w:fldCharType="separate"/>
        </w:r>
        <w:r>
          <w:t>38</w:t>
        </w:r>
        <w:r>
          <w:fldChar w:fldCharType="end"/>
        </w:r>
      </w:hyperlink>
    </w:p>
    <w:p>
      <w:pPr>
        <w:pStyle w:val="TOC2"/>
        <w:tabs>
          <w:tab w:val="right" w:leader="dot" w:pos="8306"/>
        </w:tabs>
      </w:pPr>
      <w:hyperlink w:anchor="_Toc12295" w:history="1">
        <w:r>
          <w:rPr>
            <w:rFonts w:ascii="仿宋" w:eastAsia="仿宋" w:hAnsi="仿宋" w:cs="仿宋" w:hint="eastAsia"/>
            <w:lang w:eastAsia="zh-CN"/>
          </w:rPr>
          <w:t>(二)、建设进度</w:t>
        </w:r>
        <w:r>
          <w:tab/>
        </w:r>
        <w:r>
          <w:fldChar w:fldCharType="begin"/>
        </w:r>
        <w:r>
          <w:instrText xml:space="preserve"> PAGEREF _Toc12295 \h </w:instrText>
        </w:r>
        <w:r>
          <w:fldChar w:fldCharType="separate"/>
        </w:r>
        <w:r>
          <w:t>38</w:t>
        </w:r>
        <w:r>
          <w:fldChar w:fldCharType="end"/>
        </w:r>
      </w:hyperlink>
    </w:p>
    <w:p>
      <w:pPr>
        <w:pStyle w:val="TOC2"/>
        <w:tabs>
          <w:tab w:val="right" w:leader="dot" w:pos="8306"/>
        </w:tabs>
      </w:pPr>
      <w:hyperlink w:anchor="_Toc5188" w:history="1">
        <w:r>
          <w:rPr>
            <w:rFonts w:ascii="仿宋" w:eastAsia="仿宋" w:hAnsi="仿宋" w:cs="仿宋" w:hint="eastAsia"/>
            <w:lang w:eastAsia="zh-CN"/>
          </w:rPr>
          <w:t>(三)、进度安排注意事项</w:t>
        </w:r>
        <w:r>
          <w:tab/>
        </w:r>
        <w:r>
          <w:fldChar w:fldCharType="begin"/>
        </w:r>
        <w:r>
          <w:instrText xml:space="preserve"> PAGEREF _Toc5188 \h </w:instrText>
        </w:r>
        <w:r>
          <w:fldChar w:fldCharType="separate"/>
        </w:r>
        <w:r>
          <w:t>40</w:t>
        </w:r>
        <w:r>
          <w:fldChar w:fldCharType="end"/>
        </w:r>
      </w:hyperlink>
    </w:p>
    <w:p>
      <w:pPr>
        <w:pStyle w:val="TOC2"/>
        <w:tabs>
          <w:tab w:val="right" w:leader="dot" w:pos="8306"/>
        </w:tabs>
      </w:pPr>
      <w:hyperlink w:anchor="_Toc28402" w:history="1">
        <w:r>
          <w:rPr>
            <w:rFonts w:ascii="仿宋" w:eastAsia="仿宋" w:hAnsi="仿宋" w:cs="仿宋" w:hint="eastAsia"/>
            <w:lang w:eastAsia="zh-CN"/>
          </w:rPr>
          <w:t>(四)、人力资源配置</w:t>
        </w:r>
        <w:r>
          <w:tab/>
        </w:r>
        <w:r>
          <w:fldChar w:fldCharType="begin"/>
        </w:r>
        <w:r>
          <w:instrText xml:space="preserve"> PAGEREF _Toc28402 \h </w:instrText>
        </w:r>
        <w:r>
          <w:fldChar w:fldCharType="separate"/>
        </w:r>
        <w:r>
          <w:t>40</w:t>
        </w:r>
        <w:r>
          <w:fldChar w:fldCharType="end"/>
        </w:r>
      </w:hyperlink>
    </w:p>
    <w:p>
      <w:pPr>
        <w:pStyle w:val="TOC2"/>
        <w:tabs>
          <w:tab w:val="right" w:leader="dot" w:pos="8306"/>
        </w:tabs>
      </w:pPr>
      <w:hyperlink w:anchor="_Toc19427" w:history="1">
        <w:r>
          <w:rPr>
            <w:rFonts w:ascii="仿宋" w:eastAsia="仿宋" w:hAnsi="仿宋" w:cs="仿宋" w:hint="eastAsia"/>
            <w:lang w:eastAsia="zh-CN"/>
          </w:rPr>
          <w:t>(五)、员工培训</w:t>
        </w:r>
        <w:r>
          <w:tab/>
        </w:r>
        <w:r>
          <w:fldChar w:fldCharType="begin"/>
        </w:r>
        <w:r>
          <w:instrText xml:space="preserve"> PAGEREF _Toc19427 \h </w:instrText>
        </w:r>
        <w:r>
          <w:fldChar w:fldCharType="separate"/>
        </w:r>
        <w:r>
          <w:t>42</w:t>
        </w:r>
        <w:r>
          <w:fldChar w:fldCharType="end"/>
        </w:r>
      </w:hyperlink>
    </w:p>
    <w:p>
      <w:pPr>
        <w:pStyle w:val="TOC2"/>
        <w:tabs>
          <w:tab w:val="right" w:leader="dot" w:pos="8306"/>
        </w:tabs>
      </w:pPr>
      <w:hyperlink w:anchor="_Toc9359" w:history="1">
        <w:r>
          <w:rPr>
            <w:rFonts w:ascii="仿宋" w:eastAsia="仿宋" w:hAnsi="仿宋" w:cs="仿宋" w:hint="eastAsia"/>
            <w:lang w:eastAsia="zh-CN"/>
          </w:rPr>
          <w:t>(六)、项目实施保障</w:t>
        </w:r>
        <w:r>
          <w:tab/>
        </w:r>
        <w:r>
          <w:fldChar w:fldCharType="begin"/>
        </w:r>
        <w:r>
          <w:instrText xml:space="preserve"> PAGEREF _Toc9359 \h </w:instrText>
        </w:r>
        <w:r>
          <w:fldChar w:fldCharType="separate"/>
        </w:r>
        <w:r>
          <w:t>43</w:t>
        </w:r>
        <w:r>
          <w:fldChar w:fldCharType="end"/>
        </w:r>
      </w:hyperlink>
    </w:p>
    <w:p>
      <w:pPr>
        <w:pStyle w:val="TOC2"/>
        <w:tabs>
          <w:tab w:val="right" w:leader="dot" w:pos="8306"/>
        </w:tabs>
      </w:pPr>
      <w:hyperlink w:anchor="_Toc26813" w:history="1">
        <w:r>
          <w:rPr>
            <w:rFonts w:ascii="仿宋" w:eastAsia="仿宋" w:hAnsi="仿宋" w:cs="仿宋" w:hint="eastAsia"/>
            <w:lang w:eastAsia="zh-CN"/>
          </w:rPr>
          <w:t>(七)、安全规范管理</w:t>
        </w:r>
        <w:r>
          <w:tab/>
        </w:r>
        <w:r>
          <w:fldChar w:fldCharType="begin"/>
        </w:r>
        <w:r>
          <w:instrText xml:space="preserve"> PAGEREF _Toc26813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055" w:history="1">
        <w:r>
          <w:rPr>
            <w:rFonts w:ascii="仿宋" w:eastAsia="仿宋" w:hAnsi="仿宋" w:cs="仿宋" w:hint="eastAsia"/>
            <w:lang w:eastAsia="zh-CN"/>
          </w:rPr>
          <w:t>十、土地利用与规划方案</w:t>
        </w:r>
        <w:r>
          <w:tab/>
        </w:r>
        <w:r>
          <w:fldChar w:fldCharType="begin"/>
        </w:r>
        <w:r>
          <w:instrText xml:space="preserve"> PAGEREF _Toc7055 \h </w:instrText>
        </w:r>
        <w:r>
          <w:fldChar w:fldCharType="separate"/>
        </w:r>
        <w:r>
          <w:t>46</w:t>
        </w:r>
        <w:r>
          <w:fldChar w:fldCharType="end"/>
        </w:r>
      </w:hyperlink>
    </w:p>
    <w:p>
      <w:pPr>
        <w:pStyle w:val="TOC2"/>
        <w:tabs>
          <w:tab w:val="right" w:leader="dot" w:pos="8306"/>
        </w:tabs>
      </w:pPr>
      <w:hyperlink w:anchor="_Toc1849" w:history="1">
        <w:r>
          <w:rPr>
            <w:rFonts w:ascii="仿宋" w:eastAsia="仿宋" w:hAnsi="仿宋" w:cs="仿宋" w:hint="eastAsia"/>
            <w:lang w:eastAsia="zh-CN"/>
          </w:rPr>
          <w:t>(一)、项目用地情况分析</w:t>
        </w:r>
        <w:r>
          <w:tab/>
        </w:r>
        <w:r>
          <w:fldChar w:fldCharType="begin"/>
        </w:r>
        <w:r>
          <w:instrText xml:space="preserve"> PAGEREF _Toc1849 \h </w:instrText>
        </w:r>
        <w:r>
          <w:fldChar w:fldCharType="separate"/>
        </w:r>
        <w:r>
          <w:t>46</w:t>
        </w:r>
        <w:r>
          <w:fldChar w:fldCharType="end"/>
        </w:r>
      </w:hyperlink>
    </w:p>
    <w:p>
      <w:pPr>
        <w:pStyle w:val="TOC2"/>
        <w:tabs>
          <w:tab w:val="right" w:leader="dot" w:pos="8306"/>
        </w:tabs>
      </w:pPr>
      <w:hyperlink w:anchor="_Toc29004" w:history="1">
        <w:r>
          <w:rPr>
            <w:rFonts w:ascii="仿宋" w:eastAsia="仿宋" w:hAnsi="仿宋" w:cs="仿宋" w:hint="eastAsia"/>
            <w:lang w:eastAsia="zh-CN"/>
          </w:rPr>
          <w:t>(二)、土地利用规划方案</w:t>
        </w:r>
        <w:r>
          <w:tab/>
        </w:r>
        <w:r>
          <w:fldChar w:fldCharType="begin"/>
        </w:r>
        <w:r>
          <w:instrText xml:space="preserve"> PAGEREF _Toc29004 \h </w:instrText>
        </w:r>
        <w:r>
          <w:fldChar w:fldCharType="separate"/>
        </w:r>
        <w:r>
          <w:t>47</w:t>
        </w:r>
        <w:r>
          <w:fldChar w:fldCharType="end"/>
        </w:r>
      </w:hyperlink>
    </w:p>
    <w:p>
      <w:pPr>
        <w:pStyle w:val="TOC1"/>
        <w:tabs>
          <w:tab w:val="right" w:leader="dot" w:pos="8306"/>
        </w:tabs>
      </w:pPr>
      <w:hyperlink w:anchor="_Toc16270" w:history="1">
        <w:r>
          <w:rPr>
            <w:rFonts w:ascii="仿宋" w:eastAsia="仿宋" w:hAnsi="仿宋" w:cs="仿宋" w:hint="eastAsia"/>
            <w:lang w:eastAsia="zh-CN"/>
          </w:rPr>
          <w:t>十一、环境保护与绿色发展</w:t>
        </w:r>
        <w:r>
          <w:tab/>
        </w:r>
        <w:r>
          <w:fldChar w:fldCharType="begin"/>
        </w:r>
        <w:r>
          <w:instrText xml:space="preserve"> PAGEREF _Toc16270 \h </w:instrText>
        </w:r>
        <w:r>
          <w:fldChar w:fldCharType="separate"/>
        </w:r>
        <w:r>
          <w:t>48</w:t>
        </w:r>
        <w:r>
          <w:fldChar w:fldCharType="end"/>
        </w:r>
      </w:hyperlink>
    </w:p>
    <w:p>
      <w:pPr>
        <w:pStyle w:val="TOC2"/>
        <w:tabs>
          <w:tab w:val="right" w:leader="dot" w:pos="8306"/>
        </w:tabs>
      </w:pPr>
      <w:hyperlink w:anchor="_Toc13380" w:history="1">
        <w:r>
          <w:rPr>
            <w:rFonts w:ascii="仿宋" w:eastAsia="仿宋" w:hAnsi="仿宋" w:cs="仿宋" w:hint="eastAsia"/>
            <w:lang w:eastAsia="zh-CN"/>
          </w:rPr>
          <w:t>(一)、环境保护措施</w:t>
        </w:r>
        <w:r>
          <w:tab/>
        </w:r>
        <w:r>
          <w:fldChar w:fldCharType="begin"/>
        </w:r>
        <w:r>
          <w:instrText xml:space="preserve"> PAGEREF _Toc13380 \h </w:instrText>
        </w:r>
        <w:r>
          <w:fldChar w:fldCharType="separate"/>
        </w:r>
        <w:r>
          <w:t>48</w:t>
        </w:r>
        <w:r>
          <w:fldChar w:fldCharType="end"/>
        </w:r>
      </w:hyperlink>
    </w:p>
    <w:p>
      <w:pPr>
        <w:pStyle w:val="TOC2"/>
        <w:tabs>
          <w:tab w:val="right" w:leader="dot" w:pos="8306"/>
        </w:tabs>
      </w:pPr>
      <w:hyperlink w:anchor="_Toc26851" w:history="1">
        <w:r>
          <w:rPr>
            <w:rFonts w:ascii="仿宋" w:eastAsia="仿宋" w:hAnsi="仿宋" w:cs="仿宋" w:hint="eastAsia"/>
            <w:lang w:eastAsia="zh-CN"/>
          </w:rPr>
          <w:t>(二)、绿色发展与可持续发展策略</w:t>
        </w:r>
        <w:r>
          <w:tab/>
        </w:r>
        <w:r>
          <w:fldChar w:fldCharType="begin"/>
        </w:r>
        <w:r>
          <w:instrText xml:space="preserve"> PAGEREF _Toc26851 \h </w:instrText>
        </w:r>
        <w:r>
          <w:fldChar w:fldCharType="separate"/>
        </w:r>
        <w:r>
          <w:t>50</w:t>
        </w:r>
        <w:r>
          <w:fldChar w:fldCharType="end"/>
        </w:r>
      </w:hyperlink>
    </w:p>
    <w:p>
      <w:pPr>
        <w:pStyle w:val="TOC1"/>
        <w:tabs>
          <w:tab w:val="right" w:leader="dot" w:pos="8306"/>
        </w:tabs>
      </w:pPr>
      <w:hyperlink w:anchor="_Toc16180" w:history="1">
        <w:r>
          <w:rPr>
            <w:rFonts w:ascii="仿宋" w:eastAsia="仿宋" w:hAnsi="仿宋" w:cs="仿宋" w:hint="eastAsia"/>
            <w:lang w:eastAsia="zh-CN"/>
          </w:rPr>
          <w:t>十二、项目质量与标准</w:t>
        </w:r>
        <w:r>
          <w:tab/>
        </w:r>
        <w:r>
          <w:fldChar w:fldCharType="begin"/>
        </w:r>
        <w:r>
          <w:instrText xml:space="preserve"> PAGEREF _Toc16180 \h </w:instrText>
        </w:r>
        <w:r>
          <w:fldChar w:fldCharType="separate"/>
        </w:r>
        <w:r>
          <w:t>51</w:t>
        </w:r>
        <w:r>
          <w:fldChar w:fldCharType="end"/>
        </w:r>
      </w:hyperlink>
    </w:p>
    <w:p>
      <w:pPr>
        <w:pStyle w:val="TOC2"/>
        <w:tabs>
          <w:tab w:val="right" w:leader="dot" w:pos="8306"/>
        </w:tabs>
      </w:pPr>
      <w:hyperlink w:anchor="_Toc6758" w:history="1">
        <w:r>
          <w:rPr>
            <w:rFonts w:ascii="仿宋" w:eastAsia="仿宋" w:hAnsi="仿宋" w:cs="仿宋" w:hint="eastAsia"/>
            <w:lang w:eastAsia="zh-CN"/>
          </w:rPr>
          <w:t>(一)、质量保障体系</w:t>
        </w:r>
        <w:r>
          <w:tab/>
        </w:r>
        <w:r>
          <w:fldChar w:fldCharType="begin"/>
        </w:r>
        <w:r>
          <w:instrText xml:space="preserve"> PAGEREF _Toc6758 \h </w:instrText>
        </w:r>
        <w:r>
          <w:fldChar w:fldCharType="separate"/>
        </w:r>
        <w:r>
          <w:t>51</w:t>
        </w:r>
        <w:r>
          <w:fldChar w:fldCharType="end"/>
        </w:r>
      </w:hyperlink>
    </w:p>
    <w:p>
      <w:pPr>
        <w:pStyle w:val="TOC2"/>
        <w:tabs>
          <w:tab w:val="right" w:leader="dot" w:pos="8306"/>
        </w:tabs>
      </w:pPr>
      <w:hyperlink w:anchor="_Toc32341" w:history="1">
        <w:r>
          <w:rPr>
            <w:rFonts w:ascii="仿宋" w:eastAsia="仿宋" w:hAnsi="仿宋" w:cs="仿宋" w:hint="eastAsia"/>
            <w:lang w:eastAsia="zh-CN"/>
          </w:rPr>
          <w:t>(二)、标准化作业流程</w:t>
        </w:r>
        <w:r>
          <w:tab/>
        </w:r>
        <w:r>
          <w:fldChar w:fldCharType="begin"/>
        </w:r>
        <w:r>
          <w:instrText xml:space="preserve"> PAGEREF _Toc32341 \h </w:instrText>
        </w:r>
        <w:r>
          <w:fldChar w:fldCharType="separate"/>
        </w:r>
        <w:r>
          <w:t>52</w:t>
        </w:r>
        <w:r>
          <w:fldChar w:fldCharType="end"/>
        </w:r>
      </w:hyperlink>
    </w:p>
    <w:p>
      <w:pPr>
        <w:pStyle w:val="TOC2"/>
        <w:tabs>
          <w:tab w:val="right" w:leader="dot" w:pos="8306"/>
        </w:tabs>
      </w:pPr>
      <w:hyperlink w:anchor="_Toc547" w:history="1">
        <w:r>
          <w:rPr>
            <w:rFonts w:ascii="仿宋" w:eastAsia="仿宋" w:hAnsi="仿宋" w:cs="仿宋" w:hint="eastAsia"/>
            <w:lang w:eastAsia="zh-CN"/>
          </w:rPr>
          <w:t>(三)、质量监控与评估</w:t>
        </w:r>
        <w:r>
          <w:tab/>
        </w:r>
        <w:r>
          <w:fldChar w:fldCharType="begin"/>
        </w:r>
        <w:r>
          <w:instrText xml:space="preserve"> PAGEREF _Toc547 \h </w:instrText>
        </w:r>
        <w:r>
          <w:fldChar w:fldCharType="separate"/>
        </w:r>
        <w:r>
          <w:t>54</w:t>
        </w:r>
        <w:r>
          <w:fldChar w:fldCharType="end"/>
        </w:r>
      </w:hyperlink>
    </w:p>
    <w:p>
      <w:pPr>
        <w:pStyle w:val="TOC2"/>
        <w:tabs>
          <w:tab w:val="right" w:leader="dot" w:pos="8306"/>
        </w:tabs>
      </w:pPr>
      <w:hyperlink w:anchor="_Toc30546" w:history="1">
        <w:r>
          <w:rPr>
            <w:rFonts w:ascii="仿宋" w:eastAsia="仿宋" w:hAnsi="仿宋" w:cs="仿宋" w:hint="eastAsia"/>
            <w:lang w:eastAsia="zh-CN"/>
          </w:rPr>
          <w:t>(四)、质量改进计划</w:t>
        </w:r>
        <w:r>
          <w:tab/>
        </w:r>
        <w:r>
          <w:fldChar w:fldCharType="begin"/>
        </w:r>
        <w:r>
          <w:instrText xml:space="preserve"> PAGEREF _Toc30546 \h </w:instrText>
        </w:r>
        <w:r>
          <w:fldChar w:fldCharType="separate"/>
        </w:r>
        <w:r>
          <w:t>55</w:t>
        </w:r>
        <w:r>
          <w:fldChar w:fldCharType="end"/>
        </w:r>
      </w:hyperlink>
    </w:p>
    <w:p>
      <w:pPr>
        <w:pStyle w:val="TOC1"/>
        <w:tabs>
          <w:tab w:val="right" w:leader="dot" w:pos="8306"/>
        </w:tabs>
      </w:pPr>
      <w:hyperlink w:anchor="_Toc10157" w:history="1">
        <w:r>
          <w:rPr>
            <w:rFonts w:ascii="仿宋" w:eastAsia="仿宋" w:hAnsi="仿宋" w:cs="仿宋" w:hint="eastAsia"/>
            <w:lang w:eastAsia="zh-CN"/>
          </w:rPr>
          <w:t>十三、人力资源管理与开发</w:t>
        </w:r>
        <w:r>
          <w:tab/>
        </w:r>
        <w:r>
          <w:fldChar w:fldCharType="begin"/>
        </w:r>
        <w:r>
          <w:instrText xml:space="preserve"> PAGEREF _Toc10157 \h </w:instrText>
        </w:r>
        <w:r>
          <w:fldChar w:fldCharType="separate"/>
        </w:r>
        <w:r>
          <w:t>56</w:t>
        </w:r>
        <w:r>
          <w:fldChar w:fldCharType="end"/>
        </w:r>
      </w:hyperlink>
    </w:p>
    <w:p>
      <w:pPr>
        <w:pStyle w:val="TOC2"/>
        <w:tabs>
          <w:tab w:val="right" w:leader="dot" w:pos="8306"/>
        </w:tabs>
      </w:pPr>
      <w:hyperlink w:anchor="_Toc29146" w:history="1">
        <w:r>
          <w:rPr>
            <w:rFonts w:ascii="仿宋" w:eastAsia="仿宋" w:hAnsi="仿宋" w:cs="仿宋" w:hint="eastAsia"/>
            <w:lang w:eastAsia="zh-CN"/>
          </w:rPr>
          <w:t>(一)、人力资源规划</w:t>
        </w:r>
        <w:r>
          <w:tab/>
        </w:r>
        <w:r>
          <w:fldChar w:fldCharType="begin"/>
        </w:r>
        <w:r>
          <w:instrText xml:space="preserve"> PAGEREF _Toc29146 \h </w:instrText>
        </w:r>
        <w:r>
          <w:fldChar w:fldCharType="separate"/>
        </w:r>
        <w:r>
          <w:t>56</w:t>
        </w:r>
        <w:r>
          <w:fldChar w:fldCharType="end"/>
        </w:r>
      </w:hyperlink>
    </w:p>
    <w:p>
      <w:pPr>
        <w:pStyle w:val="TOC2"/>
        <w:tabs>
          <w:tab w:val="right" w:leader="dot" w:pos="8306"/>
        </w:tabs>
      </w:pPr>
      <w:hyperlink w:anchor="_Toc8391" w:history="1">
        <w:r>
          <w:rPr>
            <w:rFonts w:ascii="仿宋" w:eastAsia="仿宋" w:hAnsi="仿宋" w:cs="仿宋" w:hint="eastAsia"/>
            <w:lang w:eastAsia="zh-CN"/>
          </w:rPr>
          <w:t>(二)、人力资源开发与培训</w:t>
        </w:r>
        <w:r>
          <w:tab/>
        </w:r>
        <w:r>
          <w:fldChar w:fldCharType="begin"/>
        </w:r>
        <w:r>
          <w:instrText xml:space="preserve"> PAGEREF _Toc8391 \h </w:instrText>
        </w:r>
        <w:r>
          <w:fldChar w:fldCharType="separate"/>
        </w:r>
        <w:r>
          <w:t>58</w:t>
        </w:r>
        <w:r>
          <w:fldChar w:fldCharType="end"/>
        </w:r>
      </w:hyperlink>
    </w:p>
    <w:p>
      <w:pPr>
        <w:pStyle w:val="TOC1"/>
        <w:tabs>
          <w:tab w:val="right" w:leader="dot" w:pos="8306"/>
        </w:tabs>
      </w:pPr>
      <w:hyperlink w:anchor="_Toc19984" w:history="1">
        <w:r>
          <w:rPr>
            <w:rFonts w:ascii="仿宋" w:eastAsia="仿宋" w:hAnsi="仿宋" w:cs="仿宋" w:hint="eastAsia"/>
            <w:lang w:eastAsia="zh-CN"/>
          </w:rPr>
          <w:t>十四、法律法规与政策遵循</w:t>
        </w:r>
        <w:r>
          <w:tab/>
        </w:r>
        <w:r>
          <w:fldChar w:fldCharType="begin"/>
        </w:r>
        <w:r>
          <w:instrText xml:space="preserve"> PAGEREF _Toc19984 \h </w:instrText>
        </w:r>
        <w:r>
          <w:fldChar w:fldCharType="separate"/>
        </w:r>
        <w:r>
          <w:t>61</w:t>
        </w:r>
        <w:r>
          <w:fldChar w:fldCharType="end"/>
        </w:r>
      </w:hyperlink>
    </w:p>
    <w:p>
      <w:pPr>
        <w:pStyle w:val="TOC2"/>
        <w:tabs>
          <w:tab w:val="right" w:leader="dot" w:pos="8306"/>
        </w:tabs>
      </w:pPr>
      <w:hyperlink w:anchor="_Toc12474" w:history="1">
        <w:r>
          <w:rPr>
            <w:rFonts w:ascii="仿宋" w:eastAsia="仿宋" w:hAnsi="仿宋" w:cs="仿宋" w:hint="eastAsia"/>
            <w:lang w:eastAsia="zh-CN"/>
          </w:rPr>
          <w:t>(一)、法律法规遵守</w:t>
        </w:r>
        <w:r>
          <w:tab/>
        </w:r>
        <w:r>
          <w:fldChar w:fldCharType="begin"/>
        </w:r>
        <w:r>
          <w:instrText xml:space="preserve"> PAGEREF _Toc12474 \h </w:instrText>
        </w:r>
        <w:r>
          <w:fldChar w:fldCharType="separate"/>
        </w:r>
        <w:r>
          <w:t>61</w:t>
        </w:r>
        <w:r>
          <w:fldChar w:fldCharType="end"/>
        </w:r>
      </w:hyperlink>
    </w:p>
    <w:p>
      <w:pPr>
        <w:pStyle w:val="TOC2"/>
        <w:tabs>
          <w:tab w:val="right" w:leader="dot" w:pos="8306"/>
        </w:tabs>
      </w:pPr>
      <w:hyperlink w:anchor="_Toc16158" w:history="1">
        <w:r>
          <w:rPr>
            <w:rFonts w:ascii="仿宋" w:eastAsia="仿宋" w:hAnsi="仿宋" w:cs="仿宋" w:hint="eastAsia"/>
            <w:lang w:eastAsia="zh-CN"/>
          </w:rPr>
          <w:t>(二)、政策导向与利用</w:t>
        </w:r>
        <w:r>
          <w:tab/>
        </w:r>
        <w:r>
          <w:fldChar w:fldCharType="begin"/>
        </w:r>
        <w:r>
          <w:instrText xml:space="preserve"> PAGEREF _Toc16158 \h </w:instrText>
        </w:r>
        <w:r>
          <w:fldChar w:fldCharType="separate"/>
        </w:r>
        <w:r>
          <w:t>62</w:t>
        </w:r>
        <w:r>
          <w:fldChar w:fldCharType="end"/>
        </w:r>
      </w:hyperlink>
    </w:p>
    <w:p>
      <w:pPr>
        <w:pStyle w:val="TOC1"/>
        <w:tabs>
          <w:tab w:val="right" w:leader="dot" w:pos="8306"/>
        </w:tabs>
      </w:pPr>
      <w:hyperlink w:anchor="_Toc20219" w:history="1">
        <w:r>
          <w:rPr>
            <w:rFonts w:ascii="仿宋" w:eastAsia="仿宋" w:hAnsi="仿宋" w:cs="仿宋" w:hint="eastAsia"/>
            <w:lang w:eastAsia="zh-CN"/>
          </w:rPr>
          <w:t>十五、创新驱动与持续发展</w:t>
        </w:r>
        <w:r>
          <w:tab/>
        </w:r>
        <w:r>
          <w:fldChar w:fldCharType="begin"/>
        </w:r>
        <w:r>
          <w:instrText xml:space="preserve"> PAGEREF _Toc20219 \h </w:instrText>
        </w:r>
        <w:r>
          <w:fldChar w:fldCharType="separate"/>
        </w:r>
        <w:r>
          <w:t>63</w:t>
        </w:r>
        <w:r>
          <w:fldChar w:fldCharType="end"/>
        </w:r>
      </w:hyperlink>
    </w:p>
    <w:p>
      <w:pPr>
        <w:pStyle w:val="TOC2"/>
        <w:tabs>
          <w:tab w:val="right" w:leader="dot" w:pos="8306"/>
        </w:tabs>
      </w:pPr>
      <w:hyperlink w:anchor="_Toc5045" w:history="1">
        <w:r>
          <w:rPr>
            <w:rFonts w:ascii="仿宋" w:eastAsia="仿宋" w:hAnsi="仿宋" w:cs="仿宋" w:hint="eastAsia"/>
            <w:lang w:eastAsia="zh-CN"/>
          </w:rPr>
          <w:t>(一)、创新驱动战略实施</w:t>
        </w:r>
        <w:r>
          <w:tab/>
        </w:r>
        <w:r>
          <w:fldChar w:fldCharType="begin"/>
        </w:r>
        <w:r>
          <w:instrText xml:space="preserve"> PAGEREF _Toc5045 \h </w:instrText>
        </w:r>
        <w:r>
          <w:fldChar w:fldCharType="separate"/>
        </w:r>
        <w:r>
          <w:t>63</w:t>
        </w:r>
        <w:r>
          <w:fldChar w:fldCharType="end"/>
        </w:r>
      </w:hyperlink>
    </w:p>
    <w:p>
      <w:pPr>
        <w:pStyle w:val="TOC2"/>
        <w:tabs>
          <w:tab w:val="right" w:leader="dot" w:pos="8306"/>
        </w:tabs>
      </w:pPr>
      <w:hyperlink w:anchor="_Toc14406" w:history="1">
        <w:r>
          <w:rPr>
            <w:rFonts w:ascii="仿宋" w:eastAsia="仿宋" w:hAnsi="仿宋" w:cs="仿宋" w:hint="eastAsia"/>
            <w:lang w:eastAsia="zh-CN"/>
          </w:rPr>
          <w:t>(二)、持续发展路径探索</w:t>
        </w:r>
        <w:r>
          <w:tab/>
        </w:r>
        <w:r>
          <w:fldChar w:fldCharType="begin"/>
        </w:r>
        <w:r>
          <w:instrText xml:space="preserve"> PAGEREF _Toc14406 \h </w:instrText>
        </w:r>
        <w:r>
          <w:fldChar w:fldCharType="separate"/>
        </w:r>
        <w:r>
          <w:t>64</w:t>
        </w:r>
        <w:r>
          <w:fldChar w:fldCharType="end"/>
        </w:r>
      </w:hyperlink>
    </w:p>
    <w:p>
      <w:pPr>
        <w:pStyle w:val="TOC1"/>
        <w:tabs>
          <w:tab w:val="right" w:leader="dot" w:pos="8306"/>
        </w:tabs>
      </w:pPr>
      <w:hyperlink w:anchor="_Toc17222" w:history="1">
        <w:r>
          <w:rPr>
            <w:rFonts w:ascii="仿宋" w:eastAsia="仿宋" w:hAnsi="仿宋" w:cs="仿宋" w:hint="eastAsia"/>
            <w:lang w:eastAsia="zh-CN"/>
          </w:rPr>
          <w:t>十六、设施与设备管理</w:t>
        </w:r>
        <w:r>
          <w:tab/>
        </w:r>
        <w:r>
          <w:fldChar w:fldCharType="begin"/>
        </w:r>
        <w:r>
          <w:instrText xml:space="preserve"> PAGEREF _Toc17222 \h </w:instrText>
        </w:r>
        <w:r>
          <w:fldChar w:fldCharType="separate"/>
        </w:r>
        <w:r>
          <w:t>68</w:t>
        </w:r>
        <w:r>
          <w:fldChar w:fldCharType="end"/>
        </w:r>
      </w:hyperlink>
    </w:p>
    <w:p>
      <w:pPr>
        <w:pStyle w:val="TOC2"/>
        <w:tabs>
          <w:tab w:val="right" w:leader="dot" w:pos="8306"/>
        </w:tabs>
      </w:pPr>
      <w:hyperlink w:anchor="_Toc1377" w:history="1">
        <w:r>
          <w:rPr>
            <w:rFonts w:ascii="仿宋" w:eastAsia="仿宋" w:hAnsi="仿宋" w:cs="仿宋" w:hint="eastAsia"/>
            <w:lang w:eastAsia="zh-CN"/>
          </w:rPr>
          <w:t>(一)、设施规划与配置</w:t>
        </w:r>
        <w:r>
          <w:tab/>
        </w:r>
        <w:r>
          <w:fldChar w:fldCharType="begin"/>
        </w:r>
        <w:r>
          <w:instrText xml:space="preserve"> PAGEREF _Toc1377 \h </w:instrText>
        </w:r>
        <w:r>
          <w:fldChar w:fldCharType="separate"/>
        </w:r>
        <w:r>
          <w:t>68</w:t>
        </w:r>
        <w:r>
          <w:fldChar w:fldCharType="end"/>
        </w:r>
      </w:hyperlink>
    </w:p>
    <w:p>
      <w:pPr>
        <w:pStyle w:val="TOC2"/>
        <w:tabs>
          <w:tab w:val="right" w:leader="dot" w:pos="8306"/>
        </w:tabs>
      </w:pPr>
      <w:hyperlink w:anchor="_Toc28205" w:history="1">
        <w:r>
          <w:rPr>
            <w:rFonts w:ascii="仿宋" w:eastAsia="仿宋" w:hAnsi="仿宋" w:cs="仿宋" w:hint="eastAsia"/>
            <w:lang w:eastAsia="zh-CN"/>
          </w:rPr>
          <w:t>(二)、设备采购与维护管理</w:t>
        </w:r>
        <w:r>
          <w:tab/>
        </w:r>
        <w:r>
          <w:fldChar w:fldCharType="begin"/>
        </w:r>
        <w:r>
          <w:instrText xml:space="preserve"> PAGEREF _Toc28205 \h </w:instrText>
        </w:r>
        <w:r>
          <w:fldChar w:fldCharType="separate"/>
        </w:r>
        <w:r>
          <w:t>69</w:t>
        </w:r>
        <w:r>
          <w:fldChar w:fldCharType="end"/>
        </w:r>
      </w:hyperlink>
    </w:p>
    <w:p>
      <w:pPr>
        <w:pStyle w:val="TOC2"/>
        <w:tabs>
          <w:tab w:val="right" w:leader="dot" w:pos="8306"/>
        </w:tabs>
      </w:pPr>
      <w:hyperlink w:anchor="_Toc23840" w:history="1">
        <w:r>
          <w:rPr>
            <w:rFonts w:ascii="仿宋" w:eastAsia="仿宋" w:hAnsi="仿宋" w:cs="仿宋" w:hint="eastAsia"/>
            <w:lang w:eastAsia="zh-CN"/>
          </w:rPr>
          <w:t>(三)、设施设备升级策略</w:t>
        </w:r>
        <w:r>
          <w:tab/>
        </w:r>
        <w:r>
          <w:fldChar w:fldCharType="begin"/>
        </w:r>
        <w:r>
          <w:instrText xml:space="preserve"> PAGEREF _Toc23840 \h </w:instrText>
        </w:r>
        <w:r>
          <w:fldChar w:fldCharType="separate"/>
        </w:r>
        <w:r>
          <w:t>70</w:t>
        </w:r>
        <w:r>
          <w:fldChar w:fldCharType="end"/>
        </w:r>
      </w:hyperlink>
    </w:p>
    <w:p>
      <w:pPr>
        <w:pStyle w:val="TOC1"/>
        <w:tabs>
          <w:tab w:val="right" w:leader="dot" w:pos="8306"/>
        </w:tabs>
      </w:pPr>
      <w:hyperlink w:anchor="_Toc12339" w:history="1">
        <w:r>
          <w:rPr>
            <w:rFonts w:ascii="仿宋" w:eastAsia="仿宋" w:hAnsi="仿宋" w:cs="仿宋" w:hint="eastAsia"/>
            <w:lang w:eastAsia="zh-CN"/>
          </w:rPr>
          <w:t>十七、产业协同与集群发展</w:t>
        </w:r>
        <w:r>
          <w:tab/>
        </w:r>
        <w:r>
          <w:fldChar w:fldCharType="begin"/>
        </w:r>
        <w:r>
          <w:instrText xml:space="preserve"> PAGEREF _Toc12339 \h </w:instrText>
        </w:r>
        <w:r>
          <w:fldChar w:fldCharType="separate"/>
        </w:r>
        <w:r>
          <w:t>70</w:t>
        </w:r>
        <w:r>
          <w:fldChar w:fldCharType="end"/>
        </w:r>
      </w:hyperlink>
    </w:p>
    <w:p>
      <w:pPr>
        <w:pStyle w:val="TOC2"/>
        <w:tabs>
          <w:tab w:val="right" w:leader="dot" w:pos="8306"/>
        </w:tabs>
      </w:pPr>
      <w:hyperlink w:anchor="_Toc17252" w:history="1">
        <w:r>
          <w:rPr>
            <w:rFonts w:ascii="仿宋" w:eastAsia="仿宋" w:hAnsi="仿宋" w:cs="仿宋" w:hint="eastAsia"/>
            <w:lang w:eastAsia="zh-CN"/>
          </w:rPr>
          <w:t>(一)、产业协同机制建设</w:t>
        </w:r>
        <w:r>
          <w:tab/>
        </w:r>
        <w:r>
          <w:fldChar w:fldCharType="begin"/>
        </w:r>
        <w:r>
          <w:instrText xml:space="preserve"> PAGEREF _Toc17252 \h </w:instrText>
        </w:r>
        <w:r>
          <w:fldChar w:fldCharType="separate"/>
        </w:r>
        <w:r>
          <w:t>70</w:t>
        </w:r>
        <w:r>
          <w:fldChar w:fldCharType="end"/>
        </w:r>
      </w:hyperlink>
    </w:p>
    <w:p>
      <w:pPr>
        <w:pStyle w:val="TOC2"/>
        <w:tabs>
          <w:tab w:val="right" w:leader="dot" w:pos="8306"/>
        </w:tabs>
      </w:pPr>
      <w:hyperlink w:anchor="_Toc24585" w:history="1">
        <w:r>
          <w:rPr>
            <w:rFonts w:ascii="仿宋" w:eastAsia="仿宋" w:hAnsi="仿宋" w:cs="仿宋" w:hint="eastAsia"/>
            <w:lang w:eastAsia="zh-CN"/>
          </w:rPr>
          <w:t>(二)、产业集群培育与发展</w:t>
        </w:r>
        <w:r>
          <w:tab/>
        </w:r>
        <w:r>
          <w:fldChar w:fldCharType="begin"/>
        </w:r>
        <w:r>
          <w:instrText xml:space="preserve"> PAGEREF _Toc24585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15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6348"/>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7448"/>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试验机械，相关检测仪器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试验机械，相关检测仪器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试验机械，相关检测仪器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试验机械，相关检测仪器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21614"/>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试验机械，相关检测仪器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试验机械，相关检测仪器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试验机械，相关检测仪器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试验机械，相关检测仪器项目还致力于提升当地居民的技能和就业能力，通过与当地教育机构合作提供培训和教育机会，从而提高社区整体的生活水平和社会福祉。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试验机械，相关检测仪器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16234"/>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试验机械，相关检测仪器项目的建设和发展得益于一系列有利条件，这些条件涵盖了技术优势、市场潜力、政策支持、人力资源、基础设施以及投资和合作伙伴的支持，共同构成了项目成功的坚实基础。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试验机械，相关检测仪器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试验机械，相关检测仪器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29296"/>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18595"/>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试验机械，相关检测仪器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22187"/>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8030"/>
      <w:r>
        <w:rPr>
          <w:rFonts w:ascii="仿宋" w:eastAsia="仿宋" w:hAnsi="仿宋" w:cs="仿宋" w:hint="eastAsia"/>
          <w:sz w:val="28"/>
          <w:lang w:eastAsia="zh-CN"/>
        </w:rPr>
        <w:t>三、环境和生态影响分析</w:t>
      </w:r>
      <w:bookmarkEnd w:id="9"/>
    </w:p>
    <w:p>
      <w:pPr>
        <w:pStyle w:val="Heading2"/>
        <w:rPr>
          <w:rFonts w:ascii="仿宋" w:eastAsia="仿宋" w:hAnsi="仿宋" w:cs="仿宋" w:hint="eastAsia"/>
          <w:lang w:eastAsia="zh-CN"/>
        </w:rPr>
      </w:pPr>
      <w:bookmarkStart w:id="10" w:name="_Toc16083"/>
      <w:r>
        <w:rPr>
          <w:rFonts w:ascii="仿宋" w:eastAsia="仿宋" w:hAnsi="仿宋" w:cs="仿宋" w:hint="eastAsia"/>
          <w:lang w:eastAsia="zh-CN"/>
        </w:rPr>
        <w:t>(一)、环境和生态现状</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试验机械，相关检测仪器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试验机械，相关检测仪器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试验机械，相关检测仪器项目将积极采用可持续材料，如再生塑料和生物降解材料，以减少对环境的影响。项目还将推行废物减量和回收计划，例如通过再利用工业废料或建立回收系统。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试验机械，相关检测仪器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11" w:name="_Toc15869"/>
      <w:r>
        <w:rPr>
          <w:rFonts w:ascii="仿宋" w:eastAsia="仿宋" w:hAnsi="仿宋" w:cs="仿宋" w:hint="eastAsia"/>
          <w:sz w:val="28"/>
          <w:lang w:eastAsia="zh-CN"/>
        </w:rPr>
        <w:t>(二)、生态环境影响分析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https://d.book118.com/307006134131006042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D257C5"/>
    <w:rsid w:val="06D257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07006134131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2024-02-07T01:28:00Z</dcterms:created>
  <dcterms:modified xsi:type="dcterms:W3CDTF">2024-02-07T01:28:53Z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46703E8143554E9A8EAC317BE47A53EA_11</vt:lpwstr>
  </property>
  <property fmtid="{D5CDD505-2E9C-101B-9397-08002B2CF9AE}" pid="3" name="KSOProductBuildVer">
    <vt:lpwstr>2052-12.1.0.16250</vt:lpwstr>
  </property>
</Properties>
</file>