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植物原药项目计划设计方案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15" w:history="1">
        <w:r>
          <w:rPr>
            <w:rFonts w:ascii="仿宋" w:eastAsia="仿宋" w:hAnsi="仿宋" w:cs="仿宋" w:hint="eastAsia"/>
            <w:lang w:eastAsia="zh-CN"/>
          </w:rPr>
          <w:t>前言</w:t>
        </w:r>
        <w:r>
          <w:tab/>
        </w:r>
        <w:r>
          <w:fldChar w:fldCharType="begin"/>
        </w:r>
        <w:r>
          <w:instrText xml:space="preserve"> PAGEREF _Toc11615 \h </w:instrText>
        </w:r>
        <w:r>
          <w:fldChar w:fldCharType="separate"/>
        </w:r>
        <w:r>
          <w:t>3</w:t>
        </w:r>
        <w:r>
          <w:fldChar w:fldCharType="end"/>
        </w:r>
      </w:hyperlink>
    </w:p>
    <w:p>
      <w:pPr>
        <w:pStyle w:val="TOC1"/>
        <w:tabs>
          <w:tab w:val="right" w:leader="dot" w:pos="8306"/>
        </w:tabs>
      </w:pPr>
      <w:hyperlink w:anchor="_Toc9775" w:history="1">
        <w:r>
          <w:rPr>
            <w:rFonts w:ascii="仿宋" w:eastAsia="仿宋" w:hAnsi="仿宋" w:cs="仿宋" w:hint="eastAsia"/>
            <w:lang w:eastAsia="zh-CN"/>
          </w:rPr>
          <w:t>一、植物原药项目建设背景及必要性分析</w:t>
        </w:r>
        <w:r>
          <w:tab/>
        </w:r>
        <w:r>
          <w:fldChar w:fldCharType="begin"/>
        </w:r>
        <w:r>
          <w:instrText xml:space="preserve"> PAGEREF _Toc9775 \h </w:instrText>
        </w:r>
        <w:r>
          <w:fldChar w:fldCharType="separate"/>
        </w:r>
        <w:r>
          <w:t>3</w:t>
        </w:r>
        <w:r>
          <w:fldChar w:fldCharType="end"/>
        </w:r>
      </w:hyperlink>
    </w:p>
    <w:p>
      <w:pPr>
        <w:pStyle w:val="TOC2"/>
        <w:tabs>
          <w:tab w:val="right" w:leader="dot" w:pos="8306"/>
        </w:tabs>
      </w:pPr>
      <w:hyperlink w:anchor="_Toc18802" w:history="1">
        <w:r>
          <w:rPr>
            <w:rFonts w:ascii="仿宋" w:eastAsia="仿宋" w:hAnsi="仿宋" w:cs="仿宋" w:hint="eastAsia"/>
            <w:lang w:eastAsia="zh-CN"/>
          </w:rPr>
          <w:t>(一)、植物原药项目背景分析</w:t>
        </w:r>
        <w:r>
          <w:tab/>
        </w:r>
        <w:r>
          <w:fldChar w:fldCharType="begin"/>
        </w:r>
        <w:r>
          <w:instrText xml:space="preserve"> PAGEREF _Toc18802 \h </w:instrText>
        </w:r>
        <w:r>
          <w:fldChar w:fldCharType="separate"/>
        </w:r>
        <w:r>
          <w:t>3</w:t>
        </w:r>
        <w:r>
          <w:fldChar w:fldCharType="end"/>
        </w:r>
      </w:hyperlink>
    </w:p>
    <w:p>
      <w:pPr>
        <w:pStyle w:val="TOC2"/>
        <w:tabs>
          <w:tab w:val="right" w:leader="dot" w:pos="8306"/>
        </w:tabs>
      </w:pPr>
      <w:hyperlink w:anchor="_Toc321" w:history="1">
        <w:r>
          <w:rPr>
            <w:rFonts w:ascii="仿宋" w:eastAsia="仿宋" w:hAnsi="仿宋" w:cs="仿宋" w:hint="eastAsia"/>
            <w:lang w:eastAsia="zh-CN"/>
          </w:rPr>
          <w:t>(二)、植物原药项目建设必要性分析</w:t>
        </w:r>
        <w:r>
          <w:tab/>
        </w:r>
        <w:r>
          <w:fldChar w:fldCharType="begin"/>
        </w:r>
        <w:r>
          <w:instrText xml:space="preserve"> PAGEREF _Toc321 \h </w:instrText>
        </w:r>
        <w:r>
          <w:fldChar w:fldCharType="separate"/>
        </w:r>
        <w:r>
          <w:t>5</w:t>
        </w:r>
        <w:r>
          <w:fldChar w:fldCharType="end"/>
        </w:r>
      </w:hyperlink>
    </w:p>
    <w:p>
      <w:pPr>
        <w:pStyle w:val="TOC1"/>
        <w:tabs>
          <w:tab w:val="right" w:leader="dot" w:pos="8306"/>
        </w:tabs>
      </w:pPr>
      <w:hyperlink w:anchor="_Toc21758" w:history="1">
        <w:r>
          <w:rPr>
            <w:rFonts w:ascii="仿宋" w:eastAsia="仿宋" w:hAnsi="仿宋" w:cs="仿宋" w:hint="eastAsia"/>
            <w:lang w:eastAsia="zh-CN"/>
          </w:rPr>
          <w:t>二、植物原药项目概论</w:t>
        </w:r>
        <w:r>
          <w:tab/>
        </w:r>
        <w:r>
          <w:fldChar w:fldCharType="begin"/>
        </w:r>
        <w:r>
          <w:instrText xml:space="preserve"> PAGEREF _Toc21758 \h </w:instrText>
        </w:r>
        <w:r>
          <w:fldChar w:fldCharType="separate"/>
        </w:r>
        <w:r>
          <w:t>6</w:t>
        </w:r>
        <w:r>
          <w:fldChar w:fldCharType="end"/>
        </w:r>
      </w:hyperlink>
    </w:p>
    <w:p>
      <w:pPr>
        <w:pStyle w:val="TOC2"/>
        <w:tabs>
          <w:tab w:val="right" w:leader="dot" w:pos="8306"/>
        </w:tabs>
      </w:pPr>
      <w:hyperlink w:anchor="_Toc2170" w:history="1">
        <w:r>
          <w:rPr>
            <w:rFonts w:ascii="仿宋" w:eastAsia="仿宋" w:hAnsi="仿宋" w:cs="仿宋" w:hint="eastAsia"/>
            <w:lang w:eastAsia="zh-CN"/>
          </w:rPr>
          <w:t>(一)、植物原药项目概况</w:t>
        </w:r>
        <w:r>
          <w:tab/>
        </w:r>
        <w:r>
          <w:fldChar w:fldCharType="begin"/>
        </w:r>
        <w:r>
          <w:instrText xml:space="preserve"> PAGEREF _Toc2170 \h </w:instrText>
        </w:r>
        <w:r>
          <w:fldChar w:fldCharType="separate"/>
        </w:r>
        <w:r>
          <w:t>6</w:t>
        </w:r>
        <w:r>
          <w:fldChar w:fldCharType="end"/>
        </w:r>
      </w:hyperlink>
    </w:p>
    <w:p>
      <w:pPr>
        <w:pStyle w:val="TOC2"/>
        <w:tabs>
          <w:tab w:val="right" w:leader="dot" w:pos="8306"/>
        </w:tabs>
      </w:pPr>
      <w:hyperlink w:anchor="_Toc16738" w:history="1">
        <w:r>
          <w:rPr>
            <w:rFonts w:ascii="仿宋" w:eastAsia="仿宋" w:hAnsi="仿宋" w:cs="仿宋" w:hint="eastAsia"/>
            <w:lang w:eastAsia="zh-CN"/>
          </w:rPr>
          <w:t>(二)、植物原药项目目标</w:t>
        </w:r>
        <w:r>
          <w:tab/>
        </w:r>
        <w:r>
          <w:fldChar w:fldCharType="begin"/>
        </w:r>
        <w:r>
          <w:instrText xml:space="preserve"> PAGEREF _Toc16738 \h </w:instrText>
        </w:r>
        <w:r>
          <w:fldChar w:fldCharType="separate"/>
        </w:r>
        <w:r>
          <w:t>8</w:t>
        </w:r>
        <w:r>
          <w:fldChar w:fldCharType="end"/>
        </w:r>
      </w:hyperlink>
    </w:p>
    <w:p>
      <w:pPr>
        <w:pStyle w:val="TOC2"/>
        <w:tabs>
          <w:tab w:val="right" w:leader="dot" w:pos="8306"/>
        </w:tabs>
      </w:pPr>
      <w:hyperlink w:anchor="_Toc15938" w:history="1">
        <w:r>
          <w:rPr>
            <w:rFonts w:ascii="仿宋" w:eastAsia="仿宋" w:hAnsi="仿宋" w:cs="仿宋" w:hint="eastAsia"/>
            <w:lang w:eastAsia="zh-CN"/>
          </w:rPr>
          <w:t>(三)、植物原药项目提出的理由</w:t>
        </w:r>
        <w:r>
          <w:tab/>
        </w:r>
        <w:r>
          <w:fldChar w:fldCharType="begin"/>
        </w:r>
        <w:r>
          <w:instrText xml:space="preserve"> PAGEREF _Toc15938 \h </w:instrText>
        </w:r>
        <w:r>
          <w:fldChar w:fldCharType="separate"/>
        </w:r>
        <w:r>
          <w:t>9</w:t>
        </w:r>
        <w:r>
          <w:fldChar w:fldCharType="end"/>
        </w:r>
      </w:hyperlink>
    </w:p>
    <w:p>
      <w:pPr>
        <w:pStyle w:val="TOC2"/>
        <w:tabs>
          <w:tab w:val="right" w:leader="dot" w:pos="8306"/>
        </w:tabs>
      </w:pPr>
      <w:hyperlink w:anchor="_Toc11205" w:history="1">
        <w:r>
          <w:rPr>
            <w:rFonts w:ascii="仿宋" w:eastAsia="仿宋" w:hAnsi="仿宋" w:cs="仿宋" w:hint="eastAsia"/>
            <w:lang w:eastAsia="zh-CN"/>
          </w:rPr>
          <w:t>(四)、植物原药项目意义</w:t>
        </w:r>
        <w:r>
          <w:tab/>
        </w:r>
        <w:r>
          <w:fldChar w:fldCharType="begin"/>
        </w:r>
        <w:r>
          <w:instrText xml:space="preserve"> PAGEREF _Toc11205 \h </w:instrText>
        </w:r>
        <w:r>
          <w:fldChar w:fldCharType="separate"/>
        </w:r>
        <w:r>
          <w:t>11</w:t>
        </w:r>
        <w:r>
          <w:fldChar w:fldCharType="end"/>
        </w:r>
      </w:hyperlink>
    </w:p>
    <w:p>
      <w:pPr>
        <w:pStyle w:val="TOC2"/>
        <w:tabs>
          <w:tab w:val="right" w:leader="dot" w:pos="8306"/>
        </w:tabs>
      </w:pPr>
      <w:hyperlink w:anchor="_Toc26118" w:history="1">
        <w:r>
          <w:rPr>
            <w:rFonts w:ascii="仿宋" w:eastAsia="仿宋" w:hAnsi="仿宋" w:cs="仿宋" w:hint="eastAsia"/>
            <w:lang w:eastAsia="zh-CN"/>
          </w:rPr>
          <w:t>(五)、植物原药项目背景</w:t>
        </w:r>
        <w:r>
          <w:tab/>
        </w:r>
        <w:r>
          <w:fldChar w:fldCharType="begin"/>
        </w:r>
        <w:r>
          <w:instrText xml:space="preserve"> PAGEREF _Toc26118 \h </w:instrText>
        </w:r>
        <w:r>
          <w:fldChar w:fldCharType="separate"/>
        </w:r>
        <w:r>
          <w:t>11</w:t>
        </w:r>
        <w:r>
          <w:fldChar w:fldCharType="end"/>
        </w:r>
      </w:hyperlink>
    </w:p>
    <w:p>
      <w:pPr>
        <w:pStyle w:val="TOC1"/>
        <w:tabs>
          <w:tab w:val="right" w:leader="dot" w:pos="8306"/>
        </w:tabs>
      </w:pPr>
      <w:hyperlink w:anchor="_Toc24918" w:history="1">
        <w:r>
          <w:rPr>
            <w:rFonts w:ascii="仿宋" w:eastAsia="仿宋" w:hAnsi="仿宋" w:cs="仿宋" w:hint="eastAsia"/>
            <w:lang w:eastAsia="zh-CN"/>
          </w:rPr>
          <w:t>三、产品规划分析</w:t>
        </w:r>
        <w:r>
          <w:tab/>
        </w:r>
        <w:r>
          <w:fldChar w:fldCharType="begin"/>
        </w:r>
        <w:r>
          <w:instrText xml:space="preserve"> PAGEREF _Toc24918 \h </w:instrText>
        </w:r>
        <w:r>
          <w:fldChar w:fldCharType="separate"/>
        </w:r>
        <w:r>
          <w:t>12</w:t>
        </w:r>
        <w:r>
          <w:fldChar w:fldCharType="end"/>
        </w:r>
      </w:hyperlink>
    </w:p>
    <w:p>
      <w:pPr>
        <w:pStyle w:val="TOC2"/>
        <w:tabs>
          <w:tab w:val="right" w:leader="dot" w:pos="8306"/>
        </w:tabs>
      </w:pPr>
      <w:hyperlink w:anchor="_Toc6622" w:history="1">
        <w:r>
          <w:rPr>
            <w:rFonts w:ascii="仿宋" w:eastAsia="仿宋" w:hAnsi="仿宋" w:cs="仿宋" w:hint="eastAsia"/>
            <w:lang w:eastAsia="zh-CN"/>
          </w:rPr>
          <w:t>(一)、产品规划</w:t>
        </w:r>
        <w:r>
          <w:tab/>
        </w:r>
        <w:r>
          <w:fldChar w:fldCharType="begin"/>
        </w:r>
        <w:r>
          <w:instrText xml:space="preserve"> PAGEREF _Toc6622 \h </w:instrText>
        </w:r>
        <w:r>
          <w:fldChar w:fldCharType="separate"/>
        </w:r>
        <w:r>
          <w:t>12</w:t>
        </w:r>
        <w:r>
          <w:fldChar w:fldCharType="end"/>
        </w:r>
      </w:hyperlink>
    </w:p>
    <w:p>
      <w:pPr>
        <w:pStyle w:val="TOC2"/>
        <w:tabs>
          <w:tab w:val="right" w:leader="dot" w:pos="8306"/>
        </w:tabs>
      </w:pPr>
      <w:hyperlink w:anchor="_Toc14029" w:history="1">
        <w:r>
          <w:rPr>
            <w:rFonts w:ascii="仿宋" w:eastAsia="仿宋" w:hAnsi="仿宋" w:cs="仿宋" w:hint="eastAsia"/>
            <w:lang w:eastAsia="zh-CN"/>
          </w:rPr>
          <w:t>(二)、建设规模</w:t>
        </w:r>
        <w:r>
          <w:tab/>
        </w:r>
        <w:r>
          <w:fldChar w:fldCharType="begin"/>
        </w:r>
        <w:r>
          <w:instrText xml:space="preserve"> PAGEREF _Toc14029 \h </w:instrText>
        </w:r>
        <w:r>
          <w:fldChar w:fldCharType="separate"/>
        </w:r>
        <w:r>
          <w:t>13</w:t>
        </w:r>
        <w:r>
          <w:fldChar w:fldCharType="end"/>
        </w:r>
      </w:hyperlink>
    </w:p>
    <w:p>
      <w:pPr>
        <w:pStyle w:val="TOC1"/>
        <w:tabs>
          <w:tab w:val="right" w:leader="dot" w:pos="8306"/>
        </w:tabs>
      </w:pPr>
      <w:hyperlink w:anchor="_Toc31389" w:history="1">
        <w:r>
          <w:rPr>
            <w:rFonts w:ascii="仿宋" w:eastAsia="仿宋" w:hAnsi="仿宋" w:cs="仿宋" w:hint="eastAsia"/>
            <w:lang w:eastAsia="zh-CN"/>
          </w:rPr>
          <w:t>四、植物原药项目危机管理</w:t>
        </w:r>
        <w:r>
          <w:tab/>
        </w:r>
        <w:r>
          <w:fldChar w:fldCharType="begin"/>
        </w:r>
        <w:r>
          <w:instrText xml:space="preserve"> PAGEREF _Toc31389 \h </w:instrText>
        </w:r>
        <w:r>
          <w:fldChar w:fldCharType="separate"/>
        </w:r>
        <w:r>
          <w:t>14</w:t>
        </w:r>
        <w:r>
          <w:fldChar w:fldCharType="end"/>
        </w:r>
      </w:hyperlink>
    </w:p>
    <w:p>
      <w:pPr>
        <w:pStyle w:val="TOC2"/>
        <w:tabs>
          <w:tab w:val="right" w:leader="dot" w:pos="8306"/>
        </w:tabs>
      </w:pPr>
      <w:hyperlink w:anchor="_Toc21697" w:history="1">
        <w:r>
          <w:rPr>
            <w:rFonts w:ascii="仿宋" w:eastAsia="仿宋" w:hAnsi="仿宋" w:cs="仿宋" w:hint="eastAsia"/>
            <w:lang w:eastAsia="zh-CN"/>
          </w:rPr>
          <w:t>(一)、危机预警与识别</w:t>
        </w:r>
        <w:r>
          <w:tab/>
        </w:r>
        <w:r>
          <w:fldChar w:fldCharType="begin"/>
        </w:r>
        <w:r>
          <w:instrText xml:space="preserve"> PAGEREF _Toc21697 \h </w:instrText>
        </w:r>
        <w:r>
          <w:fldChar w:fldCharType="separate"/>
        </w:r>
        <w:r>
          <w:t>14</w:t>
        </w:r>
        <w:r>
          <w:fldChar w:fldCharType="end"/>
        </w:r>
      </w:hyperlink>
    </w:p>
    <w:p>
      <w:pPr>
        <w:pStyle w:val="TOC2"/>
        <w:tabs>
          <w:tab w:val="right" w:leader="dot" w:pos="8306"/>
        </w:tabs>
      </w:pPr>
      <w:hyperlink w:anchor="_Toc13641" w:history="1">
        <w:r>
          <w:rPr>
            <w:rFonts w:ascii="仿宋" w:eastAsia="仿宋" w:hAnsi="仿宋" w:cs="仿宋" w:hint="eastAsia"/>
            <w:lang w:eastAsia="zh-CN"/>
          </w:rPr>
          <w:t>(二)、危机应对与恢复</w:t>
        </w:r>
        <w:r>
          <w:tab/>
        </w:r>
        <w:r>
          <w:fldChar w:fldCharType="begin"/>
        </w:r>
        <w:r>
          <w:instrText xml:space="preserve"> PAGEREF _Toc13641 \h </w:instrText>
        </w:r>
        <w:r>
          <w:fldChar w:fldCharType="separate"/>
        </w:r>
        <w:r>
          <w:t>15</w:t>
        </w:r>
        <w:r>
          <w:fldChar w:fldCharType="end"/>
        </w:r>
      </w:hyperlink>
    </w:p>
    <w:p>
      <w:pPr>
        <w:pStyle w:val="TOC1"/>
        <w:tabs>
          <w:tab w:val="right" w:leader="dot" w:pos="8306"/>
        </w:tabs>
      </w:pPr>
      <w:hyperlink w:anchor="_Toc26567" w:history="1">
        <w:r>
          <w:rPr>
            <w:rFonts w:ascii="仿宋" w:eastAsia="仿宋" w:hAnsi="仿宋" w:cs="仿宋" w:hint="eastAsia"/>
            <w:lang w:eastAsia="zh-CN"/>
          </w:rPr>
          <w:t>五、植物原药项目文档管理</w:t>
        </w:r>
        <w:r>
          <w:tab/>
        </w:r>
        <w:r>
          <w:fldChar w:fldCharType="begin"/>
        </w:r>
        <w:r>
          <w:instrText xml:space="preserve"> PAGEREF _Toc26567 \h </w:instrText>
        </w:r>
        <w:r>
          <w:fldChar w:fldCharType="separate"/>
        </w:r>
        <w:r>
          <w:t>17</w:t>
        </w:r>
        <w:r>
          <w:fldChar w:fldCharType="end"/>
        </w:r>
      </w:hyperlink>
    </w:p>
    <w:p>
      <w:pPr>
        <w:pStyle w:val="TOC2"/>
        <w:tabs>
          <w:tab w:val="right" w:leader="dot" w:pos="8306"/>
        </w:tabs>
      </w:pPr>
      <w:hyperlink w:anchor="_Toc12606" w:history="1">
        <w:r>
          <w:rPr>
            <w:rFonts w:ascii="仿宋" w:eastAsia="仿宋" w:hAnsi="仿宋" w:cs="仿宋" w:hint="eastAsia"/>
            <w:lang w:eastAsia="zh-CN"/>
          </w:rPr>
          <w:t>(一)、文档编制与审查</w:t>
        </w:r>
        <w:r>
          <w:tab/>
        </w:r>
        <w:r>
          <w:fldChar w:fldCharType="begin"/>
        </w:r>
        <w:r>
          <w:instrText xml:space="preserve"> PAGEREF _Toc12606 \h </w:instrText>
        </w:r>
        <w:r>
          <w:fldChar w:fldCharType="separate"/>
        </w:r>
        <w:r>
          <w:t>17</w:t>
        </w:r>
        <w:r>
          <w:fldChar w:fldCharType="end"/>
        </w:r>
      </w:hyperlink>
    </w:p>
    <w:p>
      <w:pPr>
        <w:pStyle w:val="TOC2"/>
        <w:tabs>
          <w:tab w:val="right" w:leader="dot" w:pos="8306"/>
        </w:tabs>
      </w:pPr>
      <w:hyperlink w:anchor="_Toc23162" w:history="1">
        <w:r>
          <w:rPr>
            <w:rFonts w:ascii="仿宋" w:eastAsia="仿宋" w:hAnsi="仿宋" w:cs="仿宋" w:hint="eastAsia"/>
            <w:lang w:eastAsia="zh-CN"/>
          </w:rPr>
          <w:t>(二)、文档发布与分发</w:t>
        </w:r>
        <w:r>
          <w:tab/>
        </w:r>
        <w:r>
          <w:fldChar w:fldCharType="begin"/>
        </w:r>
        <w:r>
          <w:instrText xml:space="preserve"> PAGEREF _Toc23162 \h </w:instrText>
        </w:r>
        <w:r>
          <w:fldChar w:fldCharType="separate"/>
        </w:r>
        <w:r>
          <w:t>18</w:t>
        </w:r>
        <w:r>
          <w:fldChar w:fldCharType="end"/>
        </w:r>
      </w:hyperlink>
    </w:p>
    <w:p>
      <w:pPr>
        <w:pStyle w:val="TOC2"/>
        <w:tabs>
          <w:tab w:val="right" w:leader="dot" w:pos="8306"/>
        </w:tabs>
      </w:pPr>
      <w:hyperlink w:anchor="_Toc5264" w:history="1">
        <w:r>
          <w:rPr>
            <w:rFonts w:ascii="仿宋" w:eastAsia="仿宋" w:hAnsi="仿宋" w:cs="仿宋" w:hint="eastAsia"/>
            <w:lang w:eastAsia="zh-CN"/>
          </w:rPr>
          <w:t>(三)、文档存档与归档</w:t>
        </w:r>
        <w:r>
          <w:tab/>
        </w:r>
        <w:r>
          <w:fldChar w:fldCharType="begin"/>
        </w:r>
        <w:r>
          <w:instrText xml:space="preserve"> PAGEREF _Toc5264 \h </w:instrText>
        </w:r>
        <w:r>
          <w:fldChar w:fldCharType="separate"/>
        </w:r>
        <w:r>
          <w:t>19</w:t>
        </w:r>
        <w:r>
          <w:fldChar w:fldCharType="end"/>
        </w:r>
      </w:hyperlink>
    </w:p>
    <w:p>
      <w:pPr>
        <w:pStyle w:val="TOC1"/>
        <w:tabs>
          <w:tab w:val="right" w:leader="dot" w:pos="8306"/>
        </w:tabs>
      </w:pPr>
      <w:hyperlink w:anchor="_Toc12511" w:history="1">
        <w:r>
          <w:rPr>
            <w:rFonts w:ascii="仿宋" w:eastAsia="仿宋" w:hAnsi="仿宋" w:cs="仿宋" w:hint="eastAsia"/>
            <w:lang w:eastAsia="zh-CN"/>
          </w:rPr>
          <w:t>六、工艺说明</w:t>
        </w:r>
        <w:r>
          <w:tab/>
        </w:r>
        <w:r>
          <w:fldChar w:fldCharType="begin"/>
        </w:r>
        <w:r>
          <w:instrText xml:space="preserve"> PAGEREF _Toc12511 \h </w:instrText>
        </w:r>
        <w:r>
          <w:fldChar w:fldCharType="separate"/>
        </w:r>
        <w:r>
          <w:t>20</w:t>
        </w:r>
        <w:r>
          <w:fldChar w:fldCharType="end"/>
        </w:r>
      </w:hyperlink>
    </w:p>
    <w:p>
      <w:pPr>
        <w:pStyle w:val="TOC2"/>
        <w:tabs>
          <w:tab w:val="right" w:leader="dot" w:pos="8306"/>
        </w:tabs>
      </w:pPr>
      <w:hyperlink w:anchor="_Toc30829" w:history="1">
        <w:r>
          <w:rPr>
            <w:rFonts w:ascii="仿宋" w:eastAsia="仿宋" w:hAnsi="仿宋" w:cs="仿宋" w:hint="eastAsia"/>
            <w:lang w:eastAsia="zh-CN"/>
          </w:rPr>
          <w:t>(一)、技术管理特点</w:t>
        </w:r>
        <w:r>
          <w:tab/>
        </w:r>
        <w:r>
          <w:fldChar w:fldCharType="begin"/>
        </w:r>
        <w:r>
          <w:instrText xml:space="preserve"> PAGEREF _Toc30829 \h </w:instrText>
        </w:r>
        <w:r>
          <w:fldChar w:fldCharType="separate"/>
        </w:r>
        <w:r>
          <w:t>20</w:t>
        </w:r>
        <w:r>
          <w:fldChar w:fldCharType="end"/>
        </w:r>
      </w:hyperlink>
    </w:p>
    <w:p>
      <w:pPr>
        <w:pStyle w:val="TOC2"/>
        <w:tabs>
          <w:tab w:val="right" w:leader="dot" w:pos="8306"/>
        </w:tabs>
      </w:pPr>
      <w:hyperlink w:anchor="_Toc6079" w:history="1">
        <w:r>
          <w:rPr>
            <w:rFonts w:ascii="仿宋" w:eastAsia="仿宋" w:hAnsi="仿宋" w:cs="仿宋" w:hint="eastAsia"/>
            <w:lang w:eastAsia="zh-CN"/>
          </w:rPr>
          <w:t>(二)、植物原药项目工艺技术设计方案</w:t>
        </w:r>
        <w:r>
          <w:tab/>
        </w:r>
        <w:r>
          <w:fldChar w:fldCharType="begin"/>
        </w:r>
        <w:r>
          <w:instrText xml:space="preserve"> PAGEREF _Toc6079 \h </w:instrText>
        </w:r>
        <w:r>
          <w:fldChar w:fldCharType="separate"/>
        </w:r>
        <w:r>
          <w:t>21</w:t>
        </w:r>
        <w:r>
          <w:fldChar w:fldCharType="end"/>
        </w:r>
      </w:hyperlink>
    </w:p>
    <w:p>
      <w:pPr>
        <w:pStyle w:val="TOC2"/>
        <w:tabs>
          <w:tab w:val="right" w:leader="dot" w:pos="8306"/>
        </w:tabs>
      </w:pPr>
      <w:hyperlink w:anchor="_Toc13703" w:history="1">
        <w:r>
          <w:rPr>
            <w:rFonts w:ascii="仿宋" w:eastAsia="仿宋" w:hAnsi="仿宋" w:cs="仿宋" w:hint="eastAsia"/>
            <w:lang w:eastAsia="zh-CN"/>
          </w:rPr>
          <w:t>(三)、设备选型方案</w:t>
        </w:r>
        <w:r>
          <w:tab/>
        </w:r>
        <w:r>
          <w:fldChar w:fldCharType="begin"/>
        </w:r>
        <w:r>
          <w:instrText xml:space="preserve"> PAGEREF _Toc13703 \h </w:instrText>
        </w:r>
        <w:r>
          <w:fldChar w:fldCharType="separate"/>
        </w:r>
        <w:r>
          <w:t>22</w:t>
        </w:r>
        <w:r>
          <w:fldChar w:fldCharType="end"/>
        </w:r>
      </w:hyperlink>
    </w:p>
    <w:p>
      <w:pPr>
        <w:pStyle w:val="TOC1"/>
        <w:tabs>
          <w:tab w:val="right" w:leader="dot" w:pos="8306"/>
        </w:tabs>
      </w:pPr>
      <w:hyperlink w:anchor="_Toc4071" w:history="1">
        <w:r>
          <w:rPr>
            <w:rFonts w:ascii="仿宋" w:eastAsia="仿宋" w:hAnsi="仿宋" w:cs="仿宋" w:hint="eastAsia"/>
            <w:lang w:eastAsia="zh-CN"/>
          </w:rPr>
          <w:t>七、植物原药项目创新与研发</w:t>
        </w:r>
        <w:r>
          <w:tab/>
        </w:r>
        <w:r>
          <w:fldChar w:fldCharType="begin"/>
        </w:r>
        <w:r>
          <w:instrText xml:space="preserve"> PAGEREF _Toc4071 \h </w:instrText>
        </w:r>
        <w:r>
          <w:fldChar w:fldCharType="separate"/>
        </w:r>
        <w:r>
          <w:t>24</w:t>
        </w:r>
        <w:r>
          <w:fldChar w:fldCharType="end"/>
        </w:r>
      </w:hyperlink>
    </w:p>
    <w:p>
      <w:pPr>
        <w:pStyle w:val="TOC2"/>
        <w:tabs>
          <w:tab w:val="right" w:leader="dot" w:pos="8306"/>
        </w:tabs>
      </w:pPr>
      <w:hyperlink w:anchor="_Toc12494" w:history="1">
        <w:r>
          <w:rPr>
            <w:rFonts w:ascii="仿宋" w:eastAsia="仿宋" w:hAnsi="仿宋" w:cs="仿宋" w:hint="eastAsia"/>
            <w:lang w:eastAsia="zh-CN"/>
          </w:rPr>
          <w:t>(一)、创新策略与方向</w:t>
        </w:r>
        <w:r>
          <w:tab/>
        </w:r>
        <w:r>
          <w:fldChar w:fldCharType="begin"/>
        </w:r>
        <w:r>
          <w:instrText xml:space="preserve"> PAGEREF _Toc12494 \h </w:instrText>
        </w:r>
        <w:r>
          <w:fldChar w:fldCharType="separate"/>
        </w:r>
        <w:r>
          <w:t>24</w:t>
        </w:r>
        <w:r>
          <w:fldChar w:fldCharType="end"/>
        </w:r>
      </w:hyperlink>
    </w:p>
    <w:p>
      <w:pPr>
        <w:pStyle w:val="TOC2"/>
        <w:tabs>
          <w:tab w:val="right" w:leader="dot" w:pos="8306"/>
        </w:tabs>
      </w:pPr>
      <w:hyperlink w:anchor="_Toc7289" w:history="1">
        <w:r>
          <w:rPr>
            <w:rFonts w:ascii="仿宋" w:eastAsia="仿宋" w:hAnsi="仿宋" w:cs="仿宋" w:hint="eastAsia"/>
            <w:lang w:eastAsia="zh-CN"/>
          </w:rPr>
          <w:t>(二)、研发规划与投入</w:t>
        </w:r>
        <w:r>
          <w:tab/>
        </w:r>
        <w:r>
          <w:fldChar w:fldCharType="begin"/>
        </w:r>
        <w:r>
          <w:instrText xml:space="preserve"> PAGEREF _Toc7289 \h </w:instrText>
        </w:r>
        <w:r>
          <w:fldChar w:fldCharType="separate"/>
        </w:r>
        <w:r>
          <w:t>25</w:t>
        </w:r>
        <w:r>
          <w:fldChar w:fldCharType="end"/>
        </w:r>
      </w:hyperlink>
    </w:p>
    <w:p>
      <w:pPr>
        <w:pStyle w:val="TOC1"/>
        <w:tabs>
          <w:tab w:val="right" w:leader="dot" w:pos="8306"/>
        </w:tabs>
      </w:pPr>
      <w:hyperlink w:anchor="_Toc4867" w:history="1">
        <w:r>
          <w:rPr>
            <w:rFonts w:ascii="仿宋" w:eastAsia="仿宋" w:hAnsi="仿宋" w:cs="仿宋" w:hint="eastAsia"/>
            <w:lang w:eastAsia="zh-CN"/>
          </w:rPr>
          <w:t>八、植物原药项目技术管理</w:t>
        </w:r>
        <w:r>
          <w:tab/>
        </w:r>
        <w:r>
          <w:fldChar w:fldCharType="begin"/>
        </w:r>
        <w:r>
          <w:instrText xml:space="preserve"> PAGEREF _Toc4867 \h </w:instrText>
        </w:r>
        <w:r>
          <w:fldChar w:fldCharType="separate"/>
        </w:r>
        <w:r>
          <w:t>27</w:t>
        </w:r>
        <w:r>
          <w:fldChar w:fldCharType="end"/>
        </w:r>
      </w:hyperlink>
    </w:p>
    <w:p>
      <w:pPr>
        <w:pStyle w:val="TOC2"/>
        <w:tabs>
          <w:tab w:val="right" w:leader="dot" w:pos="8306"/>
        </w:tabs>
      </w:pPr>
      <w:hyperlink w:anchor="_Toc21681" w:history="1">
        <w:r>
          <w:rPr>
            <w:rFonts w:ascii="仿宋" w:eastAsia="仿宋" w:hAnsi="仿宋" w:cs="仿宋" w:hint="eastAsia"/>
            <w:lang w:eastAsia="zh-CN"/>
          </w:rPr>
          <w:t>(一)、技术方案选用方向</w:t>
        </w:r>
        <w:r>
          <w:tab/>
        </w:r>
        <w:r>
          <w:fldChar w:fldCharType="begin"/>
        </w:r>
        <w:r>
          <w:instrText xml:space="preserve"> PAGEREF _Toc21681 \h </w:instrText>
        </w:r>
        <w:r>
          <w:fldChar w:fldCharType="separate"/>
        </w:r>
        <w:r>
          <w:t>27</w:t>
        </w:r>
        <w:r>
          <w:fldChar w:fldCharType="end"/>
        </w:r>
      </w:hyperlink>
    </w:p>
    <w:p>
      <w:pPr>
        <w:pStyle w:val="TOC2"/>
        <w:tabs>
          <w:tab w:val="right" w:leader="dot" w:pos="8306"/>
        </w:tabs>
      </w:pPr>
      <w:hyperlink w:anchor="_Toc27122" w:history="1">
        <w:r>
          <w:rPr>
            <w:rFonts w:ascii="仿宋" w:eastAsia="仿宋" w:hAnsi="仿宋" w:cs="仿宋" w:hint="eastAsia"/>
            <w:lang w:eastAsia="zh-CN"/>
          </w:rPr>
          <w:t>(二)、工艺技术方案选用原则</w:t>
        </w:r>
        <w:r>
          <w:tab/>
        </w:r>
        <w:r>
          <w:fldChar w:fldCharType="begin"/>
        </w:r>
        <w:r>
          <w:instrText xml:space="preserve"> PAGEREF _Toc27122 \h </w:instrText>
        </w:r>
        <w:r>
          <w:fldChar w:fldCharType="separate"/>
        </w:r>
        <w:r>
          <w:t>29</w:t>
        </w:r>
        <w:r>
          <w:fldChar w:fldCharType="end"/>
        </w:r>
      </w:hyperlink>
    </w:p>
    <w:p>
      <w:pPr>
        <w:pStyle w:val="TOC2"/>
        <w:tabs>
          <w:tab w:val="right" w:leader="dot" w:pos="8306"/>
        </w:tabs>
      </w:pPr>
      <w:hyperlink w:anchor="_Toc31937" w:history="1">
        <w:r>
          <w:rPr>
            <w:rFonts w:ascii="仿宋" w:eastAsia="仿宋" w:hAnsi="仿宋" w:cs="仿宋" w:hint="eastAsia"/>
            <w:lang w:eastAsia="zh-CN"/>
          </w:rPr>
          <w:t>(三)、工艺技术方案要求</w:t>
        </w:r>
        <w:r>
          <w:tab/>
        </w:r>
        <w:r>
          <w:fldChar w:fldCharType="begin"/>
        </w:r>
        <w:r>
          <w:instrText xml:space="preserve"> PAGEREF _Toc31937 \h </w:instrText>
        </w:r>
        <w:r>
          <w:fldChar w:fldCharType="separate"/>
        </w:r>
        <w:r>
          <w:t>31</w:t>
        </w:r>
        <w:r>
          <w:fldChar w:fldCharType="end"/>
        </w:r>
      </w:hyperlink>
    </w:p>
    <w:p>
      <w:pPr>
        <w:pStyle w:val="TOC1"/>
        <w:tabs>
          <w:tab w:val="right" w:leader="dot" w:pos="8306"/>
        </w:tabs>
      </w:pPr>
      <w:hyperlink w:anchor="_Toc26698" w:history="1">
        <w:r>
          <w:rPr>
            <w:rFonts w:ascii="仿宋" w:eastAsia="仿宋" w:hAnsi="仿宋" w:cs="仿宋" w:hint="eastAsia"/>
            <w:lang w:eastAsia="zh-CN"/>
          </w:rPr>
          <w:t>九、植物原药项目财务管理</w:t>
        </w:r>
        <w:r>
          <w:tab/>
        </w:r>
        <w:r>
          <w:fldChar w:fldCharType="begin"/>
        </w:r>
        <w:r>
          <w:instrText xml:space="preserve"> PAGEREF _Toc26698 \h </w:instrText>
        </w:r>
        <w:r>
          <w:fldChar w:fldCharType="separate"/>
        </w:r>
        <w:r>
          <w:t>33</w:t>
        </w:r>
        <w:r>
          <w:fldChar w:fldCharType="end"/>
        </w:r>
      </w:hyperlink>
    </w:p>
    <w:p>
      <w:pPr>
        <w:pStyle w:val="TOC2"/>
        <w:tabs>
          <w:tab w:val="right" w:leader="dot" w:pos="8306"/>
        </w:tabs>
      </w:pPr>
      <w:hyperlink w:anchor="_Toc9916" w:history="1">
        <w:r>
          <w:rPr>
            <w:rFonts w:ascii="仿宋" w:eastAsia="仿宋" w:hAnsi="仿宋" w:cs="仿宋" w:hint="eastAsia"/>
            <w:lang w:eastAsia="zh-CN"/>
          </w:rPr>
          <w:t>(一)、资金需求大</w:t>
        </w:r>
        <w:r>
          <w:tab/>
        </w:r>
        <w:r>
          <w:fldChar w:fldCharType="begin"/>
        </w:r>
        <w:r>
          <w:instrText xml:space="preserve"> PAGEREF _Toc9916 \h </w:instrText>
        </w:r>
        <w:r>
          <w:fldChar w:fldCharType="separate"/>
        </w:r>
        <w:r>
          <w:t>33</w:t>
        </w:r>
        <w:r>
          <w:fldChar w:fldCharType="end"/>
        </w:r>
      </w:hyperlink>
    </w:p>
    <w:p>
      <w:pPr>
        <w:pStyle w:val="TOC2"/>
        <w:tabs>
          <w:tab w:val="right" w:leader="dot" w:pos="8306"/>
        </w:tabs>
      </w:pPr>
      <w:hyperlink w:anchor="_Toc24945" w:history="1">
        <w:r>
          <w:rPr>
            <w:rFonts w:ascii="仿宋" w:eastAsia="仿宋" w:hAnsi="仿宋" w:cs="仿宋" w:hint="eastAsia"/>
            <w:lang w:eastAsia="zh-CN"/>
          </w:rPr>
          <w:t>(二)、研发周期长</w:t>
        </w:r>
        <w:r>
          <w:tab/>
        </w:r>
        <w:r>
          <w:fldChar w:fldCharType="begin"/>
        </w:r>
        <w:r>
          <w:instrText xml:space="preserve"> PAGEREF _Toc24945 \h </w:instrText>
        </w:r>
        <w:r>
          <w:fldChar w:fldCharType="separate"/>
        </w:r>
        <w:r>
          <w:t>34</w:t>
        </w:r>
        <w:r>
          <w:fldChar w:fldCharType="end"/>
        </w:r>
      </w:hyperlink>
    </w:p>
    <w:p>
      <w:pPr>
        <w:pStyle w:val="TOC2"/>
        <w:tabs>
          <w:tab w:val="right" w:leader="dot" w:pos="8306"/>
        </w:tabs>
      </w:pPr>
      <w:hyperlink w:anchor="_Toc9124" w:history="1">
        <w:r>
          <w:rPr>
            <w:rFonts w:ascii="仿宋" w:eastAsia="仿宋" w:hAnsi="仿宋" w:cs="仿宋" w:hint="eastAsia"/>
            <w:lang w:eastAsia="zh-CN"/>
          </w:rPr>
          <w:t>(三)、市场风险大</w:t>
        </w:r>
        <w:r>
          <w:tab/>
        </w:r>
        <w:r>
          <w:fldChar w:fldCharType="begin"/>
        </w:r>
        <w:r>
          <w:instrText xml:space="preserve"> PAGEREF _Toc9124 \h </w:instrText>
        </w:r>
        <w:r>
          <w:fldChar w:fldCharType="separate"/>
        </w:r>
        <w:r>
          <w:t>35</w:t>
        </w:r>
        <w:r>
          <w:fldChar w:fldCharType="end"/>
        </w:r>
      </w:hyperlink>
    </w:p>
    <w:p>
      <w:pPr>
        <w:pStyle w:val="TOC2"/>
        <w:tabs>
          <w:tab w:val="right" w:leader="dot" w:pos="8306"/>
        </w:tabs>
      </w:pPr>
      <w:hyperlink w:anchor="_Toc18632" w:history="1">
        <w:r>
          <w:rPr>
            <w:rFonts w:ascii="仿宋" w:eastAsia="仿宋" w:hAnsi="仿宋" w:cs="仿宋" w:hint="eastAsia"/>
            <w:lang w:eastAsia="zh-CN"/>
          </w:rPr>
          <w:t>(四)、利润率高</w:t>
        </w:r>
        <w:r>
          <w:tab/>
        </w:r>
        <w:r>
          <w:fldChar w:fldCharType="begin"/>
        </w:r>
        <w:r>
          <w:instrText xml:space="preserve"> PAGEREF _Toc18632 \h </w:instrText>
        </w:r>
        <w:r>
          <w:fldChar w:fldCharType="separate"/>
        </w:r>
        <w:r>
          <w:t>38</w:t>
        </w:r>
        <w:r>
          <w:fldChar w:fldCharType="end"/>
        </w:r>
      </w:hyperlink>
    </w:p>
    <w:p>
      <w:pPr>
        <w:pStyle w:val="TOC1"/>
        <w:tabs>
          <w:tab w:val="right" w:leader="dot" w:pos="8306"/>
        </w:tabs>
      </w:pPr>
      <w:hyperlink w:anchor="_Toc3603" w:history="1">
        <w:r>
          <w:rPr>
            <w:rFonts w:ascii="仿宋" w:eastAsia="仿宋" w:hAnsi="仿宋" w:cs="仿宋" w:hint="eastAsia"/>
            <w:lang w:eastAsia="zh-CN"/>
          </w:rPr>
          <w:t>十、植物原药项目人力资源管理</w:t>
        </w:r>
        <w:r>
          <w:tab/>
        </w:r>
        <w:r>
          <w:fldChar w:fldCharType="begin"/>
        </w:r>
        <w:r>
          <w:instrText xml:space="preserve"> PAGEREF _Toc3603 \h </w:instrText>
        </w:r>
        <w:r>
          <w:fldChar w:fldCharType="separate"/>
        </w:r>
        <w:r>
          <w:t>40</w:t>
        </w:r>
        <w:r>
          <w:fldChar w:fldCharType="end"/>
        </w:r>
      </w:hyperlink>
    </w:p>
    <w:p>
      <w:pPr>
        <w:pStyle w:val="TOC2"/>
        <w:tabs>
          <w:tab w:val="right" w:leader="dot" w:pos="8306"/>
        </w:tabs>
      </w:pPr>
      <w:hyperlink w:anchor="_Toc30777" w:history="1">
        <w:r>
          <w:rPr>
            <w:rFonts w:ascii="仿宋" w:eastAsia="仿宋" w:hAnsi="仿宋" w:cs="仿宋" w:hint="eastAsia"/>
            <w:lang w:eastAsia="zh-CN"/>
          </w:rPr>
          <w:t>(一)、建立健全的预算管理制度</w:t>
        </w:r>
        <w:r>
          <w:tab/>
        </w:r>
        <w:r>
          <w:fldChar w:fldCharType="begin"/>
        </w:r>
        <w:r>
          <w:instrText xml:space="preserve"> PAGEREF _Toc30777 \h </w:instrText>
        </w:r>
        <w:r>
          <w:fldChar w:fldCharType="separate"/>
        </w:r>
        <w:r>
          <w:t>40</w:t>
        </w:r>
        <w:r>
          <w:fldChar w:fldCharType="end"/>
        </w:r>
      </w:hyperlink>
    </w:p>
    <w:p>
      <w:pPr>
        <w:pStyle w:val="TOC2"/>
        <w:tabs>
          <w:tab w:val="right" w:leader="dot" w:pos="8306"/>
        </w:tabs>
      </w:pPr>
      <w:hyperlink w:anchor="_Toc17187" w:history="1">
        <w:r>
          <w:rPr>
            <w:rFonts w:ascii="仿宋" w:eastAsia="仿宋" w:hAnsi="仿宋" w:cs="仿宋" w:hint="eastAsia"/>
            <w:lang w:eastAsia="zh-CN"/>
          </w:rPr>
          <w:t>(二)、加强资金流动监控</w:t>
        </w:r>
        <w:r>
          <w:tab/>
        </w:r>
        <w:r>
          <w:fldChar w:fldCharType="begin"/>
        </w:r>
        <w:r>
          <w:instrText xml:space="preserve"> PAGEREF _Toc17187 \h </w:instrText>
        </w:r>
        <w:r>
          <w:fldChar w:fldCharType="separate"/>
        </w:r>
        <w:r>
          <w:t>42</w:t>
        </w:r>
        <w:r>
          <w:fldChar w:fldCharType="end"/>
        </w:r>
      </w:hyperlink>
    </w:p>
    <w:p>
      <w:pPr>
        <w:pStyle w:val="TOC2"/>
        <w:tabs>
          <w:tab w:val="right" w:leader="dot" w:pos="8306"/>
        </w:tabs>
      </w:pPr>
      <w:hyperlink w:anchor="_Toc24580" w:history="1">
        <w:r>
          <w:rPr>
            <w:rFonts w:ascii="仿宋" w:eastAsia="仿宋" w:hAnsi="仿宋" w:cs="仿宋" w:hint="eastAsia"/>
            <w:lang w:eastAsia="zh-CN"/>
          </w:rPr>
          <w:t>(三)、制定完善的风险控制机制</w:t>
        </w:r>
        <w:r>
          <w:tab/>
        </w:r>
        <w:r>
          <w:fldChar w:fldCharType="begin"/>
        </w:r>
        <w:r>
          <w:instrText xml:space="preserve"> PAGEREF _Toc24580 \h </w:instrText>
        </w:r>
        <w:r>
          <w:fldChar w:fldCharType="separate"/>
        </w:r>
        <w:r>
          <w:t>43</w:t>
        </w:r>
        <w:r>
          <w:fldChar w:fldCharType="end"/>
        </w:r>
      </w:hyperlink>
    </w:p>
    <w:p>
      <w:pPr>
        <w:pStyle w:val="TOC2"/>
        <w:tabs>
          <w:tab w:val="right" w:leader="dot" w:pos="8306"/>
        </w:tabs>
      </w:pPr>
      <w:hyperlink w:anchor="_Toc883" w:history="1">
        <w:r>
          <w:rPr>
            <w:rFonts w:ascii="仿宋" w:eastAsia="仿宋" w:hAnsi="仿宋" w:cs="仿宋" w:hint="eastAsia"/>
            <w:lang w:eastAsia="zh-CN"/>
          </w:rPr>
          <w:t>(四)、优化成本管理</w:t>
        </w:r>
        <w:r>
          <w:tab/>
        </w:r>
        <w:r>
          <w:fldChar w:fldCharType="begin"/>
        </w:r>
        <w:r>
          <w:instrText xml:space="preserve"> PAGEREF _Toc883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5" w:history="1">
        <w:r>
          <w:rPr>
            <w:rFonts w:ascii="仿宋" w:eastAsia="仿宋" w:hAnsi="仿宋" w:cs="仿宋" w:hint="eastAsia"/>
            <w:lang w:eastAsia="zh-CN"/>
          </w:rPr>
          <w:t>十一、植物原药项目环境影响分析</w:t>
        </w:r>
        <w:r>
          <w:tab/>
        </w:r>
        <w:r>
          <w:fldChar w:fldCharType="begin"/>
        </w:r>
        <w:r>
          <w:instrText xml:space="preserve"> PAGEREF _Toc4645 \h </w:instrText>
        </w:r>
        <w:r>
          <w:fldChar w:fldCharType="separate"/>
        </w:r>
        <w:r>
          <w:t>45</w:t>
        </w:r>
        <w:r>
          <w:fldChar w:fldCharType="end"/>
        </w:r>
      </w:hyperlink>
    </w:p>
    <w:p>
      <w:pPr>
        <w:pStyle w:val="TOC2"/>
        <w:tabs>
          <w:tab w:val="right" w:leader="dot" w:pos="8306"/>
        </w:tabs>
      </w:pPr>
      <w:hyperlink w:anchor="_Toc1406" w:history="1">
        <w:r>
          <w:rPr>
            <w:rFonts w:ascii="仿宋" w:eastAsia="仿宋" w:hAnsi="仿宋" w:cs="仿宋" w:hint="eastAsia"/>
            <w:lang w:eastAsia="zh-CN"/>
          </w:rPr>
          <w:t>(一)、建设区域环境质量现状</w:t>
        </w:r>
        <w:r>
          <w:tab/>
        </w:r>
        <w:r>
          <w:fldChar w:fldCharType="begin"/>
        </w:r>
        <w:r>
          <w:instrText xml:space="preserve"> PAGEREF _Toc1406 \h </w:instrText>
        </w:r>
        <w:r>
          <w:fldChar w:fldCharType="separate"/>
        </w:r>
        <w:r>
          <w:t>45</w:t>
        </w:r>
        <w:r>
          <w:fldChar w:fldCharType="end"/>
        </w:r>
      </w:hyperlink>
    </w:p>
    <w:p>
      <w:pPr>
        <w:pStyle w:val="TOC2"/>
        <w:tabs>
          <w:tab w:val="right" w:leader="dot" w:pos="8306"/>
        </w:tabs>
      </w:pPr>
      <w:hyperlink w:anchor="_Toc28114" w:history="1">
        <w:r>
          <w:rPr>
            <w:rFonts w:ascii="仿宋" w:eastAsia="仿宋" w:hAnsi="仿宋" w:cs="仿宋" w:hint="eastAsia"/>
            <w:lang w:eastAsia="zh-CN"/>
          </w:rPr>
          <w:t>(二)、建设期环境保护</w:t>
        </w:r>
        <w:r>
          <w:tab/>
        </w:r>
        <w:r>
          <w:fldChar w:fldCharType="begin"/>
        </w:r>
        <w:r>
          <w:instrText xml:space="preserve"> PAGEREF _Toc28114 \h </w:instrText>
        </w:r>
        <w:r>
          <w:fldChar w:fldCharType="separate"/>
        </w:r>
        <w:r>
          <w:t>47</w:t>
        </w:r>
        <w:r>
          <w:fldChar w:fldCharType="end"/>
        </w:r>
      </w:hyperlink>
    </w:p>
    <w:p>
      <w:pPr>
        <w:pStyle w:val="TOC2"/>
        <w:tabs>
          <w:tab w:val="right" w:leader="dot" w:pos="8306"/>
        </w:tabs>
      </w:pPr>
      <w:hyperlink w:anchor="_Toc19372" w:history="1">
        <w:r>
          <w:rPr>
            <w:rFonts w:ascii="仿宋" w:eastAsia="仿宋" w:hAnsi="仿宋" w:cs="仿宋" w:hint="eastAsia"/>
            <w:lang w:eastAsia="zh-CN"/>
          </w:rPr>
          <w:t>(三)、运营期环境保护</w:t>
        </w:r>
        <w:r>
          <w:tab/>
        </w:r>
        <w:r>
          <w:fldChar w:fldCharType="begin"/>
        </w:r>
        <w:r>
          <w:instrText xml:space="preserve"> PAGEREF _Toc19372 \h </w:instrText>
        </w:r>
        <w:r>
          <w:fldChar w:fldCharType="separate"/>
        </w:r>
        <w:r>
          <w:t>48</w:t>
        </w:r>
        <w:r>
          <w:fldChar w:fldCharType="end"/>
        </w:r>
      </w:hyperlink>
    </w:p>
    <w:p>
      <w:pPr>
        <w:pStyle w:val="TOC2"/>
        <w:tabs>
          <w:tab w:val="right" w:leader="dot" w:pos="8306"/>
        </w:tabs>
      </w:pPr>
      <w:hyperlink w:anchor="_Toc5074" w:history="1">
        <w:r>
          <w:rPr>
            <w:rFonts w:ascii="仿宋" w:eastAsia="仿宋" w:hAnsi="仿宋" w:cs="仿宋" w:hint="eastAsia"/>
            <w:lang w:eastAsia="zh-CN"/>
          </w:rPr>
          <w:t>(四)、植物原药项目建设对区域经济的影响</w:t>
        </w:r>
        <w:r>
          <w:tab/>
        </w:r>
        <w:r>
          <w:fldChar w:fldCharType="begin"/>
        </w:r>
        <w:r>
          <w:instrText xml:space="preserve"> PAGEREF _Toc5074 \h </w:instrText>
        </w:r>
        <w:r>
          <w:fldChar w:fldCharType="separate"/>
        </w:r>
        <w:r>
          <w:t>49</w:t>
        </w:r>
        <w:r>
          <w:fldChar w:fldCharType="end"/>
        </w:r>
      </w:hyperlink>
    </w:p>
    <w:p>
      <w:pPr>
        <w:pStyle w:val="TOC2"/>
        <w:tabs>
          <w:tab w:val="right" w:leader="dot" w:pos="8306"/>
        </w:tabs>
      </w:pPr>
      <w:hyperlink w:anchor="_Toc25523" w:history="1">
        <w:r>
          <w:rPr>
            <w:rFonts w:ascii="仿宋" w:eastAsia="仿宋" w:hAnsi="仿宋" w:cs="仿宋" w:hint="eastAsia"/>
            <w:lang w:eastAsia="zh-CN"/>
          </w:rPr>
          <w:t>(五)、废弃物处理</w:t>
        </w:r>
        <w:r>
          <w:tab/>
        </w:r>
        <w:r>
          <w:fldChar w:fldCharType="begin"/>
        </w:r>
        <w:r>
          <w:instrText xml:space="preserve"> PAGEREF _Toc25523 \h </w:instrText>
        </w:r>
        <w:r>
          <w:fldChar w:fldCharType="separate"/>
        </w:r>
        <w:r>
          <w:t>51</w:t>
        </w:r>
        <w:r>
          <w:fldChar w:fldCharType="end"/>
        </w:r>
      </w:hyperlink>
    </w:p>
    <w:p>
      <w:pPr>
        <w:pStyle w:val="TOC2"/>
        <w:tabs>
          <w:tab w:val="right" w:leader="dot" w:pos="8306"/>
        </w:tabs>
      </w:pPr>
      <w:hyperlink w:anchor="_Toc21193" w:history="1">
        <w:r>
          <w:rPr>
            <w:rFonts w:ascii="仿宋" w:eastAsia="仿宋" w:hAnsi="仿宋" w:cs="仿宋" w:hint="eastAsia"/>
            <w:lang w:eastAsia="zh-CN"/>
          </w:rPr>
          <w:t>(六)、特殊环境影响分析</w:t>
        </w:r>
        <w:r>
          <w:tab/>
        </w:r>
        <w:r>
          <w:fldChar w:fldCharType="begin"/>
        </w:r>
        <w:r>
          <w:instrText xml:space="preserve"> PAGEREF _Toc21193 \h </w:instrText>
        </w:r>
        <w:r>
          <w:fldChar w:fldCharType="separate"/>
        </w:r>
        <w:r>
          <w:t>52</w:t>
        </w:r>
        <w:r>
          <w:fldChar w:fldCharType="end"/>
        </w:r>
      </w:hyperlink>
    </w:p>
    <w:p>
      <w:pPr>
        <w:pStyle w:val="TOC2"/>
        <w:tabs>
          <w:tab w:val="right" w:leader="dot" w:pos="8306"/>
        </w:tabs>
      </w:pPr>
      <w:hyperlink w:anchor="_Toc8777" w:history="1">
        <w:r>
          <w:rPr>
            <w:rFonts w:ascii="仿宋" w:eastAsia="仿宋" w:hAnsi="仿宋" w:cs="仿宋" w:hint="eastAsia"/>
            <w:lang w:eastAsia="zh-CN"/>
          </w:rPr>
          <w:t>(七)、清洁生产</w:t>
        </w:r>
        <w:r>
          <w:tab/>
        </w:r>
        <w:r>
          <w:fldChar w:fldCharType="begin"/>
        </w:r>
        <w:r>
          <w:instrText xml:space="preserve"> PAGEREF _Toc8777 \h </w:instrText>
        </w:r>
        <w:r>
          <w:fldChar w:fldCharType="separate"/>
        </w:r>
        <w:r>
          <w:t>53</w:t>
        </w:r>
        <w:r>
          <w:fldChar w:fldCharType="end"/>
        </w:r>
      </w:hyperlink>
    </w:p>
    <w:p>
      <w:pPr>
        <w:pStyle w:val="TOC2"/>
        <w:tabs>
          <w:tab w:val="right" w:leader="dot" w:pos="8306"/>
        </w:tabs>
      </w:pPr>
      <w:hyperlink w:anchor="_Toc29358" w:history="1">
        <w:r>
          <w:rPr>
            <w:rFonts w:ascii="仿宋" w:eastAsia="仿宋" w:hAnsi="仿宋" w:cs="仿宋" w:hint="eastAsia"/>
            <w:lang w:eastAsia="zh-CN"/>
          </w:rPr>
          <w:t>(八)、环境保护综合评价</w:t>
        </w:r>
        <w:r>
          <w:tab/>
        </w:r>
        <w:r>
          <w:fldChar w:fldCharType="begin"/>
        </w:r>
        <w:r>
          <w:instrText xml:space="preserve"> PAGEREF _Toc29358 \h </w:instrText>
        </w:r>
        <w:r>
          <w:fldChar w:fldCharType="separate"/>
        </w:r>
        <w:r>
          <w:t>55</w:t>
        </w:r>
        <w:r>
          <w:fldChar w:fldCharType="end"/>
        </w:r>
      </w:hyperlink>
    </w:p>
    <w:p>
      <w:pPr>
        <w:pStyle w:val="TOC1"/>
        <w:tabs>
          <w:tab w:val="right" w:leader="dot" w:pos="8306"/>
        </w:tabs>
      </w:pPr>
      <w:hyperlink w:anchor="_Toc17729" w:history="1">
        <w:r>
          <w:rPr>
            <w:rFonts w:ascii="仿宋" w:eastAsia="仿宋" w:hAnsi="仿宋" w:cs="仿宋" w:hint="eastAsia"/>
            <w:lang w:eastAsia="zh-CN"/>
          </w:rPr>
          <w:t>十二、生产安全保护</w:t>
        </w:r>
        <w:r>
          <w:tab/>
        </w:r>
        <w:r>
          <w:fldChar w:fldCharType="begin"/>
        </w:r>
        <w:r>
          <w:instrText xml:space="preserve"> PAGEREF _Toc17729 \h </w:instrText>
        </w:r>
        <w:r>
          <w:fldChar w:fldCharType="separate"/>
        </w:r>
        <w:r>
          <w:t>56</w:t>
        </w:r>
        <w:r>
          <w:fldChar w:fldCharType="end"/>
        </w:r>
      </w:hyperlink>
    </w:p>
    <w:p>
      <w:pPr>
        <w:pStyle w:val="TOC2"/>
        <w:tabs>
          <w:tab w:val="right" w:leader="dot" w:pos="8306"/>
        </w:tabs>
      </w:pPr>
      <w:hyperlink w:anchor="_Toc16631" w:history="1">
        <w:r>
          <w:rPr>
            <w:rFonts w:ascii="仿宋" w:eastAsia="仿宋" w:hAnsi="仿宋" w:cs="仿宋" w:hint="eastAsia"/>
            <w:lang w:eastAsia="zh-CN"/>
          </w:rPr>
          <w:t>(一)、消防安全</w:t>
        </w:r>
        <w:r>
          <w:tab/>
        </w:r>
        <w:r>
          <w:fldChar w:fldCharType="begin"/>
        </w:r>
        <w:r>
          <w:instrText xml:space="preserve"> PAGEREF _Toc16631 \h </w:instrText>
        </w:r>
        <w:r>
          <w:fldChar w:fldCharType="separate"/>
        </w:r>
        <w:r>
          <w:t>56</w:t>
        </w:r>
        <w:r>
          <w:fldChar w:fldCharType="end"/>
        </w:r>
      </w:hyperlink>
    </w:p>
    <w:p>
      <w:pPr>
        <w:pStyle w:val="TOC2"/>
        <w:tabs>
          <w:tab w:val="right" w:leader="dot" w:pos="8306"/>
        </w:tabs>
      </w:pPr>
      <w:hyperlink w:anchor="_Toc30579" w:history="1">
        <w:r>
          <w:rPr>
            <w:rFonts w:ascii="仿宋" w:eastAsia="仿宋" w:hAnsi="仿宋" w:cs="仿宋" w:hint="eastAsia"/>
            <w:lang w:eastAsia="zh-CN"/>
          </w:rPr>
          <w:t>(二)、防火防爆总图布置措施</w:t>
        </w:r>
        <w:r>
          <w:tab/>
        </w:r>
        <w:r>
          <w:fldChar w:fldCharType="begin"/>
        </w:r>
        <w:r>
          <w:instrText xml:space="preserve"> PAGEREF _Toc30579 \h </w:instrText>
        </w:r>
        <w:r>
          <w:fldChar w:fldCharType="separate"/>
        </w:r>
        <w:r>
          <w:t>57</w:t>
        </w:r>
        <w:r>
          <w:fldChar w:fldCharType="end"/>
        </w:r>
      </w:hyperlink>
    </w:p>
    <w:p>
      <w:pPr>
        <w:pStyle w:val="TOC2"/>
        <w:tabs>
          <w:tab w:val="right" w:leader="dot" w:pos="8306"/>
        </w:tabs>
      </w:pPr>
      <w:hyperlink w:anchor="_Toc2897" w:history="1">
        <w:r>
          <w:rPr>
            <w:rFonts w:ascii="仿宋" w:eastAsia="仿宋" w:hAnsi="仿宋" w:cs="仿宋" w:hint="eastAsia"/>
            <w:lang w:eastAsia="zh-CN"/>
          </w:rPr>
          <w:t>(三)、自然灾害防范措施</w:t>
        </w:r>
        <w:r>
          <w:tab/>
        </w:r>
        <w:r>
          <w:fldChar w:fldCharType="begin"/>
        </w:r>
        <w:r>
          <w:instrText xml:space="preserve"> PAGEREF _Toc2897 \h </w:instrText>
        </w:r>
        <w:r>
          <w:fldChar w:fldCharType="separate"/>
        </w:r>
        <w:r>
          <w:t>58</w:t>
        </w:r>
        <w:r>
          <w:fldChar w:fldCharType="end"/>
        </w:r>
      </w:hyperlink>
    </w:p>
    <w:p>
      <w:pPr>
        <w:pStyle w:val="TOC2"/>
        <w:tabs>
          <w:tab w:val="right" w:leader="dot" w:pos="8306"/>
        </w:tabs>
      </w:pPr>
      <w:hyperlink w:anchor="_Toc19761" w:history="1">
        <w:r>
          <w:rPr>
            <w:rFonts w:ascii="仿宋" w:eastAsia="仿宋" w:hAnsi="仿宋" w:cs="仿宋" w:hint="eastAsia"/>
            <w:lang w:eastAsia="zh-CN"/>
          </w:rPr>
          <w:t>(四)、安全色及安全标志使用要求</w:t>
        </w:r>
        <w:r>
          <w:tab/>
        </w:r>
        <w:r>
          <w:fldChar w:fldCharType="begin"/>
        </w:r>
        <w:r>
          <w:instrText xml:space="preserve"> PAGEREF _Toc19761 \h </w:instrText>
        </w:r>
        <w:r>
          <w:fldChar w:fldCharType="separate"/>
        </w:r>
        <w:r>
          <w:t>59</w:t>
        </w:r>
        <w:r>
          <w:fldChar w:fldCharType="end"/>
        </w:r>
      </w:hyperlink>
    </w:p>
    <w:p>
      <w:pPr>
        <w:pStyle w:val="TOC2"/>
        <w:tabs>
          <w:tab w:val="right" w:leader="dot" w:pos="8306"/>
        </w:tabs>
      </w:pPr>
      <w:hyperlink w:anchor="_Toc25812" w:history="1">
        <w:r>
          <w:rPr>
            <w:rFonts w:ascii="仿宋" w:eastAsia="仿宋" w:hAnsi="仿宋" w:cs="仿宋" w:hint="eastAsia"/>
            <w:lang w:eastAsia="zh-CN"/>
          </w:rPr>
          <w:t>(五)、防尘防毒措施</w:t>
        </w:r>
        <w:r>
          <w:tab/>
        </w:r>
        <w:r>
          <w:fldChar w:fldCharType="begin"/>
        </w:r>
        <w:r>
          <w:instrText xml:space="preserve"> PAGEREF _Toc25812 \h </w:instrText>
        </w:r>
        <w:r>
          <w:fldChar w:fldCharType="separate"/>
        </w:r>
        <w:r>
          <w:t>60</w:t>
        </w:r>
        <w:r>
          <w:fldChar w:fldCharType="end"/>
        </w:r>
      </w:hyperlink>
    </w:p>
    <w:p>
      <w:pPr>
        <w:pStyle w:val="TOC2"/>
        <w:tabs>
          <w:tab w:val="right" w:leader="dot" w:pos="8306"/>
        </w:tabs>
      </w:pPr>
      <w:hyperlink w:anchor="_Toc17683" w:history="1">
        <w:r>
          <w:rPr>
            <w:rFonts w:ascii="仿宋" w:eastAsia="仿宋" w:hAnsi="仿宋" w:cs="仿宋" w:hint="eastAsia"/>
            <w:lang w:eastAsia="zh-CN"/>
          </w:rPr>
          <w:t>(六)、防静电、触电防护及防雷措施</w:t>
        </w:r>
        <w:r>
          <w:tab/>
        </w:r>
        <w:r>
          <w:fldChar w:fldCharType="begin"/>
        </w:r>
        <w:r>
          <w:instrText xml:space="preserve"> PAGEREF _Toc17683 \h </w:instrText>
        </w:r>
        <w:r>
          <w:fldChar w:fldCharType="separate"/>
        </w:r>
        <w:r>
          <w:t>61</w:t>
        </w:r>
        <w:r>
          <w:fldChar w:fldCharType="end"/>
        </w:r>
      </w:hyperlink>
    </w:p>
    <w:p>
      <w:pPr>
        <w:pStyle w:val="TOC2"/>
        <w:tabs>
          <w:tab w:val="right" w:leader="dot" w:pos="8306"/>
        </w:tabs>
      </w:pPr>
      <w:hyperlink w:anchor="_Toc12817" w:history="1">
        <w:r>
          <w:rPr>
            <w:rFonts w:ascii="仿宋" w:eastAsia="仿宋" w:hAnsi="仿宋" w:cs="仿宋" w:hint="eastAsia"/>
            <w:lang w:eastAsia="zh-CN"/>
          </w:rPr>
          <w:t>(七)、机械设备安全保障措施</w:t>
        </w:r>
        <w:r>
          <w:tab/>
        </w:r>
        <w:r>
          <w:fldChar w:fldCharType="begin"/>
        </w:r>
        <w:r>
          <w:instrText xml:space="preserve"> PAGEREF _Toc12817 \h </w:instrText>
        </w:r>
        <w:r>
          <w:fldChar w:fldCharType="separate"/>
        </w:r>
        <w:r>
          <w:t>62</w:t>
        </w:r>
        <w:r>
          <w:fldChar w:fldCharType="end"/>
        </w:r>
      </w:hyperlink>
    </w:p>
    <w:p>
      <w:pPr>
        <w:pStyle w:val="TOC1"/>
        <w:tabs>
          <w:tab w:val="right" w:leader="dot" w:pos="8306"/>
        </w:tabs>
      </w:pPr>
      <w:hyperlink w:anchor="_Toc30807" w:history="1">
        <w:r>
          <w:rPr>
            <w:rFonts w:ascii="仿宋" w:eastAsia="仿宋" w:hAnsi="仿宋" w:cs="仿宋" w:hint="eastAsia"/>
            <w:lang w:eastAsia="zh-CN"/>
          </w:rPr>
          <w:t>十三、供应链管理</w:t>
        </w:r>
        <w:r>
          <w:tab/>
        </w:r>
        <w:r>
          <w:fldChar w:fldCharType="begin"/>
        </w:r>
        <w:r>
          <w:instrText xml:space="preserve"> PAGEREF _Toc30807 \h </w:instrText>
        </w:r>
        <w:r>
          <w:fldChar w:fldCharType="separate"/>
        </w:r>
        <w:r>
          <w:t>64</w:t>
        </w:r>
        <w:r>
          <w:fldChar w:fldCharType="end"/>
        </w:r>
      </w:hyperlink>
    </w:p>
    <w:p>
      <w:pPr>
        <w:pStyle w:val="TOC2"/>
        <w:tabs>
          <w:tab w:val="right" w:leader="dot" w:pos="8306"/>
        </w:tabs>
      </w:pPr>
      <w:hyperlink w:anchor="_Toc6773" w:history="1">
        <w:r>
          <w:rPr>
            <w:rFonts w:ascii="仿宋" w:eastAsia="仿宋" w:hAnsi="仿宋" w:cs="仿宋" w:hint="eastAsia"/>
            <w:lang w:eastAsia="zh-CN"/>
          </w:rPr>
          <w:t>(一)、供应链战略规划</w:t>
        </w:r>
        <w:r>
          <w:tab/>
        </w:r>
        <w:r>
          <w:fldChar w:fldCharType="begin"/>
        </w:r>
        <w:r>
          <w:instrText xml:space="preserve"> PAGEREF _Toc6773 \h </w:instrText>
        </w:r>
        <w:r>
          <w:fldChar w:fldCharType="separate"/>
        </w:r>
        <w:r>
          <w:t>64</w:t>
        </w:r>
        <w:r>
          <w:fldChar w:fldCharType="end"/>
        </w:r>
      </w:hyperlink>
    </w:p>
    <w:p>
      <w:pPr>
        <w:pStyle w:val="TOC2"/>
        <w:tabs>
          <w:tab w:val="right" w:leader="dot" w:pos="8306"/>
        </w:tabs>
      </w:pPr>
      <w:hyperlink w:anchor="_Toc16183" w:history="1">
        <w:r>
          <w:rPr>
            <w:rFonts w:ascii="仿宋" w:eastAsia="仿宋" w:hAnsi="仿宋" w:cs="仿宋" w:hint="eastAsia"/>
            <w:lang w:eastAsia="zh-CN"/>
          </w:rPr>
          <w:t>(二)、供应商选择与合作</w:t>
        </w:r>
        <w:r>
          <w:tab/>
        </w:r>
        <w:r>
          <w:fldChar w:fldCharType="begin"/>
        </w:r>
        <w:r>
          <w:instrText xml:space="preserve"> PAGEREF _Toc16183 \h </w:instrText>
        </w:r>
        <w:r>
          <w:fldChar w:fldCharType="separate"/>
        </w:r>
        <w:r>
          <w:t>65</w:t>
        </w:r>
        <w:r>
          <w:fldChar w:fldCharType="end"/>
        </w:r>
      </w:hyperlink>
    </w:p>
    <w:p>
      <w:pPr>
        <w:pStyle w:val="TOC2"/>
        <w:tabs>
          <w:tab w:val="right" w:leader="dot" w:pos="8306"/>
        </w:tabs>
      </w:pPr>
      <w:hyperlink w:anchor="_Toc12752" w:history="1">
        <w:r>
          <w:rPr>
            <w:rFonts w:ascii="仿宋" w:eastAsia="仿宋" w:hAnsi="仿宋" w:cs="仿宋" w:hint="eastAsia"/>
            <w:lang w:eastAsia="zh-CN"/>
          </w:rPr>
          <w:t>(三)、物流与库存管理</w:t>
        </w:r>
        <w:r>
          <w:tab/>
        </w:r>
        <w:r>
          <w:fldChar w:fldCharType="begin"/>
        </w:r>
        <w:r>
          <w:instrText xml:space="preserve"> PAGEREF _Toc12752 \h </w:instrText>
        </w:r>
        <w:r>
          <w:fldChar w:fldCharType="separate"/>
        </w:r>
        <w:r>
          <w:t>66</w:t>
        </w:r>
        <w:r>
          <w:fldChar w:fldCharType="end"/>
        </w:r>
      </w:hyperlink>
    </w:p>
    <w:p>
      <w:pPr>
        <w:pStyle w:val="TOC1"/>
        <w:tabs>
          <w:tab w:val="right" w:leader="dot" w:pos="8306"/>
        </w:tabs>
      </w:pPr>
      <w:hyperlink w:anchor="_Toc28886" w:history="1">
        <w:r>
          <w:rPr>
            <w:rFonts w:ascii="仿宋" w:eastAsia="仿宋" w:hAnsi="仿宋" w:cs="仿宋" w:hint="eastAsia"/>
            <w:lang w:eastAsia="zh-CN"/>
          </w:rPr>
          <w:t>十四、风险识别与分类</w:t>
        </w:r>
        <w:r>
          <w:tab/>
        </w:r>
        <w:r>
          <w:fldChar w:fldCharType="begin"/>
        </w:r>
        <w:r>
          <w:instrText xml:space="preserve"> PAGEREF _Toc28886 \h </w:instrText>
        </w:r>
        <w:r>
          <w:fldChar w:fldCharType="separate"/>
        </w:r>
        <w:r>
          <w:t>68</w:t>
        </w:r>
        <w:r>
          <w:fldChar w:fldCharType="end"/>
        </w:r>
      </w:hyperlink>
    </w:p>
    <w:p>
      <w:pPr>
        <w:pStyle w:val="TOC2"/>
        <w:tabs>
          <w:tab w:val="right" w:leader="dot" w:pos="8306"/>
        </w:tabs>
      </w:pPr>
      <w:hyperlink w:anchor="_Toc770" w:history="1">
        <w:r>
          <w:rPr>
            <w:rFonts w:ascii="仿宋" w:eastAsia="仿宋" w:hAnsi="仿宋" w:cs="仿宋" w:hint="eastAsia"/>
            <w:lang w:eastAsia="zh-CN"/>
          </w:rPr>
          <w:t>(一)、风险识别</w:t>
        </w:r>
        <w:r>
          <w:tab/>
        </w:r>
        <w:r>
          <w:fldChar w:fldCharType="begin"/>
        </w:r>
        <w:r>
          <w:instrText xml:space="preserve"> PAGEREF _Toc770 \h </w:instrText>
        </w:r>
        <w:r>
          <w:fldChar w:fldCharType="separate"/>
        </w:r>
        <w:r>
          <w:t>68</w:t>
        </w:r>
        <w:r>
          <w:fldChar w:fldCharType="end"/>
        </w:r>
      </w:hyperlink>
    </w:p>
    <w:p>
      <w:pPr>
        <w:pStyle w:val="TOC2"/>
        <w:tabs>
          <w:tab w:val="right" w:leader="dot" w:pos="8306"/>
        </w:tabs>
      </w:pPr>
      <w:hyperlink w:anchor="_Toc25527" w:history="1">
        <w:r>
          <w:rPr>
            <w:rFonts w:ascii="仿宋" w:eastAsia="仿宋" w:hAnsi="仿宋" w:cs="仿宋" w:hint="eastAsia"/>
            <w:lang w:eastAsia="zh-CN"/>
          </w:rPr>
          <w:t>(二)、风险分类</w:t>
        </w:r>
        <w:r>
          <w:tab/>
        </w:r>
        <w:r>
          <w:fldChar w:fldCharType="begin"/>
        </w:r>
        <w:r>
          <w:instrText xml:space="preserve"> PAGEREF _Toc25527 \h </w:instrText>
        </w:r>
        <w:r>
          <w:fldChar w:fldCharType="separate"/>
        </w:r>
        <w:r>
          <w:t>69</w:t>
        </w:r>
        <w:r>
          <w:fldChar w:fldCharType="end"/>
        </w:r>
      </w:hyperlink>
    </w:p>
    <w:p>
      <w:pPr>
        <w:pStyle w:val="TOC1"/>
        <w:tabs>
          <w:tab w:val="right" w:leader="dot" w:pos="8306"/>
        </w:tabs>
      </w:pPr>
      <w:hyperlink w:anchor="_Toc11545" w:history="1">
        <w:r>
          <w:rPr>
            <w:rFonts w:ascii="仿宋" w:eastAsia="仿宋" w:hAnsi="仿宋" w:cs="仿宋" w:hint="eastAsia"/>
            <w:lang w:eastAsia="zh-CN"/>
          </w:rPr>
          <w:t>十五、植物原药项目工程方案分析</w:t>
        </w:r>
        <w:r>
          <w:tab/>
        </w:r>
        <w:r>
          <w:fldChar w:fldCharType="begin"/>
        </w:r>
        <w:r>
          <w:instrText xml:space="preserve"> PAGEREF _Toc11545 \h </w:instrText>
        </w:r>
        <w:r>
          <w:fldChar w:fldCharType="separate"/>
        </w:r>
        <w:r>
          <w:t>71</w:t>
        </w:r>
        <w:r>
          <w:fldChar w:fldCharType="end"/>
        </w:r>
      </w:hyperlink>
    </w:p>
    <w:p>
      <w:pPr>
        <w:pStyle w:val="TOC2"/>
        <w:tabs>
          <w:tab w:val="right" w:leader="dot" w:pos="8306"/>
        </w:tabs>
      </w:pPr>
      <w:hyperlink w:anchor="_Toc15074" w:history="1">
        <w:r>
          <w:rPr>
            <w:rFonts w:ascii="仿宋" w:eastAsia="仿宋" w:hAnsi="仿宋" w:cs="仿宋" w:hint="eastAsia"/>
            <w:lang w:eastAsia="zh-CN"/>
          </w:rPr>
          <w:t>(一)、建筑工程设计原则</w:t>
        </w:r>
        <w:r>
          <w:tab/>
        </w:r>
        <w:r>
          <w:fldChar w:fldCharType="begin"/>
        </w:r>
        <w:r>
          <w:instrText xml:space="preserve"> PAGEREF _Toc15074 \h </w:instrText>
        </w:r>
        <w:r>
          <w:fldChar w:fldCharType="separate"/>
        </w:r>
        <w:r>
          <w:t>71</w:t>
        </w:r>
        <w:r>
          <w:fldChar w:fldCharType="end"/>
        </w:r>
      </w:hyperlink>
    </w:p>
    <w:p>
      <w:pPr>
        <w:pStyle w:val="TOC2"/>
        <w:tabs>
          <w:tab w:val="right" w:leader="dot" w:pos="8306"/>
        </w:tabs>
      </w:pPr>
      <w:hyperlink w:anchor="_Toc3690" w:history="1">
        <w:r>
          <w:rPr>
            <w:rFonts w:ascii="仿宋" w:eastAsia="仿宋" w:hAnsi="仿宋" w:cs="仿宋" w:hint="eastAsia"/>
            <w:lang w:eastAsia="zh-CN"/>
          </w:rPr>
          <w:t>(二)、土建工程建设指标</w:t>
        </w:r>
        <w:r>
          <w:tab/>
        </w:r>
        <w:r>
          <w:fldChar w:fldCharType="begin"/>
        </w:r>
        <w:r>
          <w:instrText xml:space="preserve"> PAGEREF _Toc3690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75"/>
      <w:r>
        <w:rPr>
          <w:rFonts w:ascii="仿宋" w:eastAsia="仿宋" w:hAnsi="仿宋" w:cs="仿宋" w:hint="eastAsia"/>
          <w:sz w:val="28"/>
          <w:lang w:eastAsia="zh-CN"/>
        </w:rPr>
        <w:t>一、植物原药项目建设背景及必要性分析</w:t>
      </w:r>
      <w:bookmarkEnd w:id="2"/>
    </w:p>
    <w:p>
      <w:pPr>
        <w:pStyle w:val="Heading2"/>
        <w:rPr>
          <w:rFonts w:ascii="仿宋" w:eastAsia="仿宋" w:hAnsi="仿宋" w:cs="仿宋" w:hint="eastAsia"/>
          <w:lang w:eastAsia="zh-CN"/>
        </w:rPr>
      </w:pPr>
      <w:bookmarkStart w:id="3" w:name="_Toc18802"/>
      <w:r>
        <w:rPr>
          <w:rFonts w:ascii="仿宋" w:eastAsia="仿宋" w:hAnsi="仿宋" w:cs="仿宋" w:hint="eastAsia"/>
          <w:lang w:eastAsia="zh-CN"/>
        </w:rPr>
        <w:t>(一)、植物原药项目背景分析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原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原药项目在这个潮流中的定位。同时，我们将关注行业内涌现的新兴机遇，以便植物原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原药项目提供了强大的发展动力。我们将聚焦于行业内最新的技术发展趋势，包括但不限于人工智能、大数据分析、物联网等领域。通过深度的技术研究，我们将确保植物原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原药项目发展的源泉。我们将投入更多的精力对市场需求进行深入剖析，超越表面的需求，深入挖掘潜在的市场痛点和机遇。通过对市场需求的细致了解，植物原药项目将更有针对性地设计解决方案，满足市场的多样化需求，从而更好地促进植物原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原药项目战略至关重要。我们将对竞争态势进行更为深入的分析，包括但不限于市场份额、产品特点、客户满意度等多个维度。通过深度的竞争分析，植物原药项目将能够更准确地把握市场脉搏，制定具有竞争力的植物原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植物原药项目的发展具有直接的影响。我们将进行更为全面的法规和政策分析，了解行业发展中的潜在法律风险和合规挑战。通过充分了解和遵守相关法规，植物原药项目将确保在法律框架内合法合规运营，为植物原药项目的稳健发展提供有力支持。</w:t>
      </w:r>
    </w:p>
    <w:p>
      <w:pPr>
        <w:pStyle w:val="Heading2"/>
        <w:ind w:firstLine="560" w:firstLineChars="200"/>
        <w:rPr>
          <w:rFonts w:ascii="仿宋" w:eastAsia="仿宋" w:hAnsi="仿宋" w:cs="仿宋" w:hint="eastAsia"/>
          <w:sz w:val="28"/>
          <w:lang w:eastAsia="zh-CN"/>
        </w:rPr>
      </w:pPr>
      <w:bookmarkStart w:id="4" w:name="_Toc321"/>
      <w:r>
        <w:rPr>
          <w:rFonts w:ascii="仿宋" w:eastAsia="仿宋" w:hAnsi="仿宋" w:cs="仿宋" w:hint="eastAsia"/>
          <w:sz w:val="28"/>
          <w:lang w:eastAsia="zh-CN"/>
        </w:rPr>
        <w:t>(二)、植物原药项目建设必要性分析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建设的迫切性源于对行业发展趋势的深刻洞察。我们正处于一个行业变革的时代，科技创新、数字化转型成为企业发展的关键动力。植物原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建设不仅仅是为了跟上潮流，更是为了通过技术创新推动企业的持续发展。通过引入先进的技术和解决方案，植物原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原药项目的建设成为必然选择，通过提高产品质量、拓展服务领域，从而在竞争中获得更多的机会。植物原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植物原药项目建设的必要性体现在对客户需求更精准的满足。通过植物原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建设的背后是对企业持续创新的追求。只有通过不断创新，企业才能在竞争中立于不败之地。植物原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758"/>
      <w:r>
        <w:rPr>
          <w:rFonts w:ascii="仿宋" w:eastAsia="仿宋" w:hAnsi="仿宋" w:cs="仿宋" w:hint="eastAsia"/>
          <w:sz w:val="28"/>
          <w:lang w:eastAsia="zh-CN"/>
        </w:rPr>
        <w:t>二、植物原药项目概论</w:t>
      </w:r>
      <w:bookmarkEnd w:id="5"/>
    </w:p>
    <w:p>
      <w:pPr>
        <w:pStyle w:val="Heading2"/>
        <w:rPr>
          <w:rFonts w:ascii="仿宋" w:eastAsia="仿宋" w:hAnsi="仿宋" w:cs="仿宋" w:hint="eastAsia"/>
          <w:lang w:eastAsia="zh-CN"/>
        </w:rPr>
      </w:pPr>
      <w:bookmarkStart w:id="6" w:name="_Toc2170"/>
      <w:r>
        <w:rPr>
          <w:rFonts w:ascii="仿宋" w:eastAsia="仿宋" w:hAnsi="仿宋" w:cs="仿宋" w:hint="eastAsia"/>
          <w:lang w:eastAsia="zh-CN"/>
        </w:rPr>
        <w:t>(一)、植物原药项目概况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起源追溯至对市场的深入洞察。市场的不断演变与变革为植物原药项目提供了难得的机遇。当前市场存在的需求缺口和变革的大环境共同构成了植物原药项目的背景。这个植物原药项目旨在充分利用市场机遇，填补行业中尚未满足的需求，为客户提供全新的解决方案。市场的变革和需求的增长使得这个植物原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植物原药项目名称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正式命名为植物原药。这个名称不仅仅是一个标识，更代表了植物原药项目的核心理念和愿景。它蕴含着植物原药项目所要解决问题的关键字，具有强烈的表达和辨识度，为植物原药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植物原药项目目标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核心目标是提供一种全新、高效的解决方案，满足客户日益增长的需求。植物原药项目追求的不仅仅是满足市场需求，更是在市场中获得卓越的竞争优势。通过不断提升产品或服务的质量和创新水平，植物原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植物原药项目范围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全面涵盖了产品研发、制造、市场推广和售后服务，确保从产品设计到最终用户体验的全方位关注。这一全面的植物原药项目范围是为了确保植物原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植物原药项目时间表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植物原药项目计划在未来18个月内完成，包括研发、测试、市场试点和正式推出等不同阶段。这个时间表的合理设计是为了确保植物原药项目各个阶段的顺利推进，以便按时交付高质量的成果。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植物原药项目预算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植物原药项目总预算估算为XX百万美元，主要分配在研发、市场推广、人员培训和运营等方面。这一充足的预算为植物原药项目提供了充足的资源，确保植物原药项目在各个方面都能取得优异的表现。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植物原药项目风险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植物原药项目可能面临的风险包括市场接受度低、技术难题、竞争激烈等。植物原药项目团队已经制定了相应的风险应对计划，通过前瞻性的风险管理，确保植物原药项目在面对不确定性时能够迅速做出应对。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植物原药项目团队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植物原药项目汇聚了一支经验丰富、多领域专业素养的核心团队，确保植物原药项目在各个方面都能拥有高水平的执行力。团队的协同作战是植物原药项目成功的关键因素之一。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植物原药项目背景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植物原药项目的背景根植于市场对更高效、创新产品的渴望，同时也受到科技发展对行业格局的深刻改变的影响。这为植物原药项目提供了广阔的发展空间和市场需求。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植物原药项目现状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截至目前，植物原药项目已完成市场调研和技术验证，取得了初步的成功。这为植物原药项目在未来的发展奠定了坚实的基础，为更远大的目标打下了坚实的基石。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6738"/>
      <w:r>
        <w:rPr>
          <w:rFonts w:ascii="仿宋" w:eastAsia="仿宋" w:hAnsi="仿宋" w:cs="仿宋" w:hint="eastAsia"/>
          <w:sz w:val="28"/>
          <w:lang w:eastAsia="zh-CN"/>
        </w:rPr>
        <w:t>(二)、植物原药项目目标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keyword》植物原药项目首要业务目标是在市场中占据有利地位，实现产品/服务的成功推广和销售。通过不断提升产品质量、创新性，植物原药项目追求成为行业中的领导者，赢得更多客户的青睐。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在科技迅速发展的时代，植物原药项目着眼于技术创新。通过持续的研发和技术升级，植物原药项目旨在推出更具创新性的产品或服务，以满足市场对新鲜、先进解决方案的需求。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为了建立可持续的客户关系，植物原药项目设定了客户满意度目标。通过提供卓越的产品质量和优质的客户服务，植物原药项目追求赢得客户的信任和忠诚度，确保他们的满意度达到行业领先水平。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植物原药项目注重社会责任和可持续发展。通过实施环保、社会责任植物原药项目，植物原药项目致力于在经济发展的同时保护环境，促进社会公平，实现可持续经营。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植物原药项目的团队是实现目标的核心驱动力。因此，植物原药项目设定了团队发展目标，包括提升团队成员的专业技能、培养领导力，以及搭建协同高效的团队工作氛围。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938"/>
      <w:r>
        <w:rPr>
          <w:rFonts w:ascii="仿宋" w:eastAsia="仿宋" w:hAnsi="仿宋" w:cs="仿宋" w:hint="eastAsia"/>
          <w:sz w:val="28"/>
          <w:lang w:eastAsia="zh-CN"/>
        </w:rPr>
        <w:t>(三)、植物原药项目提出的理由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植物原药项目提出的理由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提出源于对市场机遇的深刻洞察。当前市场中存在的需求缺口和行业发展趋势表明，有巨大的商业机会等待被开发。通过准确捕捉市场机遇，植物原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理念基于对技术创新的信仰。通过持续的研发和技术投入，植物原药项目有望推出更具创新性的产品或服务。在科技飞速发展的当下，植物原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提出是为了增强企业的行业竞争力。通过提升产品或服务的质量和独特性，植物原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响应了消费者需求的变化。随着社会和科技的不断发展，消费者对产品和服务的需求也在发生变化。通过深入了解并及时回应消费者的新需求，植物原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植物原药项目的提出是企业战略发展规划的一部分。在面对日益激烈的市场竞争和不断变化的商业环境中，植物原药项目作为企业战略的一环，旨在为企业开辟新的增长领域，巩固企业在行业中的地位。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提出不仅仅是基于商业考量，还注重社会责任。通过推出环保、社会责任等方面的植物原药项目，植物原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植物原药项目的提出反映了对利益相关者期望的关注。包括客户、员工、投资者等利益相关者在企业发展中都有着各自的期望，植物原药项目力求在满足这些期望的同时，取得更大的共赢。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1205"/>
      <w:r>
        <w:rPr>
          <w:rFonts w:ascii="仿宋" w:eastAsia="仿宋" w:hAnsi="仿宋" w:cs="仿宋" w:hint="eastAsia"/>
          <w:sz w:val="28"/>
          <w:lang w:eastAsia="zh-CN"/>
        </w:rPr>
        <w:t>(四)、植物原药项目意义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在实施植物原药项目的过程中，我们不仅仅是在追逐商业成功，更是为企业和社会的多个层面创造了深远的意义。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首要意义在于提升企业的市场竞争力。通过持续的创新和对产品质量的高标准要求，植物原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植物原药项目的推进将促使行业技术水平的提升。通过引入先进技术和创新性解决方案，植物原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植物原药项目不仅创造了大量就业机会，提高了就业水平，还注重社会责任和环保。通过参与社会公益事业和推动环保植物原药项目，植物原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综合而言，植物原药项目意义重大，不仅推动了企业的发展，也为行业和社会的进步贡献了积极力量。这是一个全面而深刻的影响，将在未来产生可持续的正面效应。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118"/>
      <w:r>
        <w:rPr>
          <w:rFonts w:ascii="仿宋" w:eastAsia="仿宋" w:hAnsi="仿宋" w:cs="仿宋" w:hint="eastAsia"/>
          <w:sz w:val="28"/>
          <w:lang w:eastAsia="zh-CN"/>
        </w:rPr>
        <w:t>(五)、植物原药项目背景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在当今迅猛发展的商业环境中，植物原药项目的动因根植于对多方面因素的审慎考量。这个植物原药项目的提出并非孤立的决策，而是对企业所处背景深入思考的产物。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市场的不断演变是植物原药项目背后的首要原因。科技的迅速发展和全球市场的快速变化使得企业必须灵活应对。植物原药项目应运而生，旨在通过创新性的解决方案迎合市场的多变需求，赢得竞争中的先机。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竞争的激烈程度也是植物原药项目背景中不可忽视的一环。企业需要在激烈竞争中脱颖而出，为此，植物原药项目致力于打破常规，提供独特的价值主张，以吸引客户并确保市场份额的增长。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技术的迅速发展为企业带来了机遇与挑战。作为植物原药项目启动的背景之一，对新兴技术的应用将有助于提升企业的技术水平，使其在不断演进的商业环境中保持竞争优势。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此外，社会对企业责任的期望也在逐渐升高。植物原药项目充分融入了社会责任的理念，通过可持续经营和社会公益植物原药项目，企图为社会贡献一份力量，在商业成功的同时关注社会价值。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918"/>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6622"/>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植物原药项目的主要产品是XXXX，预计年产值为XXX万元。这一产品在市场中占据着重要的地位，其广泛的应用范围使得该植物原药项目的市场前景非常广阔。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物原药项目的xxx产品作为重要的原材料之一，将在多个领域发挥关键作用。其在建筑、交通、能源等方面的广泛应用将为整个产业链提供强大的支持，形成产业协同效应。植物原药项目的年产值XXX万XXX万XXX万万元不仅反映了其在市场上的巨大潜力，更预示着它对国民经济的积极贡献。这种关联度高、涉及面广的产业关系，使得该植物原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402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总征地面积为XXXX平方米，相当于约XX.XX亩，其中净用地面积为XXXX平方米，红线范围内相当于约XX.XX亩。这一用地规模充分考虑了植物原药项目的建设需求，保障了植物原药项目在合适的空间内得以充分发展。植物原药项目规划的总建筑面积为XXXX平方米，其中主体工程建设占XXXX平方米，计容建筑面积达XXXX平方米。预计建筑工程的投资将达到XXXX万元，为植物原药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计划购置的设备共计XXXX台（套），设备购置费用为XXXX万元。这一设备购置计划充分考虑到植物原药项目的生产需求和技术要求，确保了植物原药项目在生产运营中具备先进的技术装备和高效的生产能力。设备的合理配置将为植物原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原药项目计划总投资为XXXX万元，预计年实现营业收入为XXXX万元。这一产能规模的设定旨在确保植物原药项目能够在投资与回报之间取得平衡，实现长期可持续的发展。植物原药项目的总投资充分考虑到各个方面的需求，包括用地建设、设备购置等多个环节，以确保植物原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389"/>
      <w:r>
        <w:rPr>
          <w:rFonts w:ascii="仿宋" w:eastAsia="仿宋" w:hAnsi="仿宋" w:cs="仿宋" w:hint="eastAsia"/>
          <w:sz w:val="28"/>
          <w:lang w:eastAsia="zh-CN"/>
        </w:rPr>
        <w:t>四、植物原药项目危机管理</w:t>
      </w:r>
      <w:bookmarkEnd w:id="14"/>
    </w:p>
    <w:p>
      <w:pPr>
        <w:pStyle w:val="Heading2"/>
        <w:rPr>
          <w:rFonts w:ascii="仿宋" w:eastAsia="仿宋" w:hAnsi="仿宋" w:cs="仿宋" w:hint="eastAsia"/>
          <w:lang w:eastAsia="zh-CN"/>
        </w:rPr>
      </w:pPr>
      <w:bookmarkStart w:id="15" w:name="_Toc21697"/>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植物原药项目危机管理中，危机预警与识别是确保植物原药项目稳健运行的核心步骤。通过建立全面的监测机制，植物原药项目团队旨在及时发现和理解潜在的风险和危机因素，以便采取及时的预防和应对措施，确保植物原药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首先，通过深入的风险评估，植物原药项目团队全面分析了整个植物原药项目和各个阶段可能存在的威胁。这包括准确评估每个潜在风险的发生概率和可能影响的程度，为后续危机预警提供了有力支持。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植物原药项目团队着重于明确定义植物原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植物原药项目进展的持续监控，团队能够及时发现潜在问题并作出迅速反应。植物原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在这一阶段，团队的专业素养和反应速度将发挥至关重要的作用，以确保潜在危机能够在初期得到有效的处理，最大程度地减轻负面影响。通过危机预警与识别，植物原药项目得以更有序、可控地推进。</w:t>
      </w:r>
    </w:p>
    <w:p>
      <w:pPr>
        <w:pStyle w:val="Heading2"/>
        <w:ind w:firstLine="560" w:firstLineChars="200"/>
        <w:rPr>
          <w:rFonts w:ascii="仿宋" w:eastAsia="仿宋" w:hAnsi="仿宋" w:cs="仿宋" w:hint="eastAsia"/>
          <w:sz w:val="28"/>
          <w:lang w:eastAsia="zh-CN"/>
        </w:rPr>
      </w:pPr>
      <w:bookmarkStart w:id="16" w:name="_Toc1364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在危机发生时，植物原药项目团队立即行动，成立了应急小组。该小组的任务是迅速制定并实施紧急应对措施，以最小化潜在损失。以下是采取的主要措施：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暂停植物原药项目进度：为遏制危机蔓延，植物原药项目暂时停止进行，以便全面评估当前状况。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资源重新分配：重新评估植物原药项目资源的分配，确保最大限度地减小损失。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实时沟通：与关键利益相关者建立实时沟通机制，向他们传递植物原药项目危机的实际状况，保障植物原药项目核心利益。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在紧急应对的同时，植物原药项目团队强调了团队协作和有效沟通的重要性。以下是团队协作的关键举措：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信息共享机制：建立了信息共享平台，确保团队成员能够及时获取植物原药项目危机的实时信息。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领导者沟通：植物原药项目领导者通过定期会议和即时沟通工具，指导团队应对危机，保持团队稳定运行。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随着危机得到初步控制，植物原药项目团队转向制定恢复计划，以确保植物原药项目能够从中迅速恢复。主要恢复计划包括：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修复受损的进度计划：重新评估植物原药项目进度，制定修复计划，确保植物原药项目尽快回归正常进程。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重新调整资源分配：优化资源分配，确保植物原药项目在有限资源下高效运转。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风险管理机制加强：对植物原药项目风险进行全面评估，制定更强化的风险管理策略，以预防未来可能的危机。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https://d.book118.com/307012025146006042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植物原药项目计划设计方案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551DF"/>
    <w:rsid w:val="04A551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012025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2024-02-11T17:05:00Z</dcterms:created>
  <dcterms:modified xsi:type="dcterms:W3CDTF">2024-02-11T17:05:44Z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628E1B1FD1214CC6AE06A18C88543F10_11</vt:lpwstr>
  </property>
  <property fmtid="{D5CDD505-2E9C-101B-9397-08002B2CF9AE}" pid="3" name="KSOProductBuildVer">
    <vt:lpwstr>2052-12.1.0.16250</vt:lpwstr>
  </property>
</Properties>
</file>