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12EB" w14:paraId="6F57FC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12EB" w14:paraId="57EFB2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12EB" w14:paraId="0EED8D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12EB" w:rsidRPr="003312EB" w14:paraId="3C6C745B" w14:textId="2D916D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12EB">
        <w:rPr>
          <w:rFonts w:ascii="宋体" w:eastAsia="宋体" w:hAnsi="宋体" w:hint="eastAsia"/>
          <w:b/>
          <w:sz w:val="60"/>
        </w:rPr>
        <w:t>霍尔传感器项目招商引资推介报告</w:t>
      </w:r>
    </w:p>
    <w:p w:rsidR="003312EB" w:rsidP="003312EB" w14:paraId="14DC02BA" w14:textId="37831F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12EB">
        <w:rPr>
          <w:rFonts w:ascii="仿宋" w:eastAsia="仿宋" w:hAnsi="仿宋" w:hint="eastAsia"/>
          <w:b/>
          <w:sz w:val="40"/>
        </w:rPr>
        <w:t>目录</w:t>
      </w:r>
    </w:p>
    <w:p w:rsidR="003312EB" w14:paraId="48B947BF" w14:textId="303E0D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12EB" w14:paraId="07025790" w14:textId="3BA953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一、霍尔传感器项目工程设计研究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12EB" w14:paraId="7FE5D55F" w14:textId="0404C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12EB" w14:paraId="2F37A835" w14:textId="64F9F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(二)、霍尔传感器项目工程建设标准规范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12EB" w14:paraId="053CB520" w14:textId="1F357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(三)、霍尔传感器项目总平面设计要求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12EB" w14:paraId="04FD4520" w14:textId="0A820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12EB" w14:paraId="03518E75" w14:textId="6802B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312EB" w14:paraId="6AD2C9F6" w14:textId="4F2C3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12EB" w14:paraId="339AC9B2" w14:textId="7B4B7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12EB" w14:paraId="54388EA6" w14:textId="2B6CC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12EB" w14:paraId="18C5601B" w14:textId="1E904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12EB" w14:paraId="6704B191" w14:textId="1D36E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12EB" w14:paraId="3A1CE5A3" w14:textId="29529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12EB" w14:paraId="01A26F84" w14:textId="4037F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12EB" w14:paraId="4F9CD180" w14:textId="27E5EC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三、霍尔传感器项目建设背景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12EB" w14:paraId="4E1DFE55" w14:textId="48672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(一)、霍尔传感器项目承办单位背景分析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12EB" w14:paraId="6FB2D838" w14:textId="3B063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312EB" w14:paraId="3B1DD847" w14:textId="3D68E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(三)、霍尔传感器项目建设对区域经济的影响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12EB" w14:paraId="02FEE00F" w14:textId="274EA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(四)、霍尔传感器项目必要性分析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12EB" w14:paraId="06E63EC6" w14:textId="796F4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12EB" w14:paraId="4A02E28F" w14:textId="574EA45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12EB" w14:paraId="6BBA745C" w14:textId="67E41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_Toc155668299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12EB" w14:paraId="6B0ED7F8" w14:textId="5201F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(三)、霍尔传感器项目地能源消耗与供应状况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12EB" w14:paraId="33802A53" w14:textId="422E6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12EB" w14:paraId="56E474EA" w14:textId="4189F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12EB" w14:paraId="156608C8" w14:textId="48717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12EB" w14:paraId="066B96FC" w14:textId="36E23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12EB" w14:paraId="688BE91B" w14:textId="2E640E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五、霍尔传感器项目投资方案分析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12EB" w14:paraId="5A7AAD6A" w14:textId="5C036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(一)、霍尔传感器项目估算说明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12EB" w14:paraId="2F5B97F8" w14:textId="3F57D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(二)、霍尔传感器项目总投资估算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12EB" w14:paraId="67E1E47A" w14:textId="0F01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12EB" w14:paraId="6006FEED" w14:textId="6C0A20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12EB" w14:paraId="076EA570" w14:textId="21FCD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12EB" w14:paraId="3ACD7D46" w14:textId="73303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312EB" w14:paraId="784BBA1F" w14:textId="2DCA3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12EB" w14:paraId="0C303359" w14:textId="41561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(四)、霍尔传感器项目建设对区域经济的短期与长期影响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12EB" w14:paraId="302E8904" w14:textId="294E3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12EB" w14:paraId="044B3453" w14:textId="5E1FA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12EB" w14:paraId="54230DC5" w14:textId="60F87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312EB" w14:paraId="5FD4328E" w14:textId="02C77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(八)、霍尔传感器项目建设的经济效益与环境效益权衡分析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12EB" w14:paraId="6AA45251" w14:textId="05F7C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312EB" w14:paraId="3CF6DA5F" w14:textId="42EA6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12EB" w14:paraId="65244C65" w14:textId="52BA513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12EB" w14:paraId="3C93AF62" w14:textId="493A5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312EB" w14:paraId="08BC23A3" w14:textId="48494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(三)、霍尔传感器项目盈利能力分析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312EB" w14:paraId="34AFE04F" w14:textId="5C30D8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八、霍尔传感器项目实施进度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312EB" w14:paraId="5A3D0419" w14:textId="4EDDB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312EB" w14:paraId="71D32545" w14:textId="757A3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312EB" w14:paraId="4C49C160" w14:textId="75175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312EB" w14:paraId="448C5CB6" w14:textId="3F0D0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312EB" w14:paraId="57CD8DFA" w14:textId="7819A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312EB" w14:paraId="03CCA430" w14:textId="0E140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(六)、霍尔传感器项目实施保障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312EB" w14:paraId="5CC37C49" w14:textId="44F307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九、霍尔传感器项目管理计划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312EB" w14:paraId="5283D4DC" w14:textId="3FD86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(一)、霍尔传感器项目管理概述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312EB" w14:paraId="2689DBAF" w14:textId="1547C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(二)、霍尔传感器项目组织结构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312EB" w14:paraId="11BD814C" w14:textId="6A573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(三)、霍尔传感器项目计划与进度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312EB" w14:paraId="2E160758" w14:textId="2F22B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(四)、霍尔传感器项目质量管理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12EB" w14:paraId="1E24806E" w14:textId="0E037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(五)、霍尔传感器项目风险管理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312EB" w14:paraId="795FBE0B" w14:textId="18A37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(六)、霍尔传感器项目成本管理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312EB" w14:paraId="690AB423" w14:textId="7EC6B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(七)、霍尔传感器项目人力资源管理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312EB" w14:paraId="5AADA490" w14:textId="4506A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(八)、霍尔传感器项目沟通与合作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312EB" w14:paraId="528F2032" w14:textId="2CBAA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312EB" w14:paraId="57D30FFB" w14:textId="407F4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_Toc155668340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312EB" w14:paraId="5718E6A6" w14:textId="3202D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_Toc155668341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312EB" w14:paraId="71555FAB" w14:textId="5E087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_Toc155668342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https://d.book118.com/307041020112006031</w:t>
        </w:r>
      </w:hyperlink>
    </w:p>
    <w:p w:rsidR="003312E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paraId="32F66F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12EB" w14:paraId="055C28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paraId="3318A37B" w14:textId="056CE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12EB" w14:paraId="2433BF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paraId="78B5839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12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textId="056CE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12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12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textId="056CE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12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12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P="008A2BE7" w14:textId="056CEE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12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paraId="4C1D81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RPr="003312EB" w:rsidP="003312EB" w14:paraId="505BFBC4" w14:textId="6685F811">
    <w:pPr>
      <w:pStyle w:val="Header"/>
      <w:rPr>
        <w:rFonts w:ascii="仿宋" w:eastAsia="仿宋" w:hAnsi="仿宋"/>
      </w:rPr>
    </w:pPr>
    <w:r w:rsidRPr="003312EB">
      <w:rPr>
        <w:rFonts w:ascii="仿宋" w:eastAsia="仿宋" w:hAnsi="仿宋" w:hint="eastAsia"/>
      </w:rPr>
      <w:t>霍尔传感器项目招商引资推介报告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paraId="5EA2FB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RPr="003312EB" w:rsidP="003312EB" w14:textId="6685F811">
    <w:pPr>
      <w:pStyle w:val="Header"/>
      <w:rPr>
        <w:rFonts w:ascii="仿宋" w:eastAsia="仿宋" w:hAnsi="仿宋"/>
      </w:rPr>
    </w:pPr>
    <w:r w:rsidRPr="003312EB">
      <w:rPr>
        <w:rFonts w:ascii="仿宋" w:eastAsia="仿宋" w:hAnsi="仿宋" w:hint="eastAsia"/>
      </w:rPr>
      <w:t>霍尔传感器项目招商引资推介报告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RPr="003312EB" w:rsidP="003312EB" w14:textId="6685F811">
    <w:pPr>
      <w:pStyle w:val="Header"/>
      <w:rPr>
        <w:rFonts w:ascii="仿宋" w:eastAsia="仿宋" w:hAnsi="仿宋"/>
      </w:rPr>
    </w:pPr>
    <w:r w:rsidRPr="003312EB">
      <w:rPr>
        <w:rFonts w:ascii="仿宋" w:eastAsia="仿宋" w:hAnsi="仿宋" w:hint="eastAsia"/>
      </w:rPr>
      <w:t>霍尔传感器项目招商引资推介报告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:rsidRPr="003312EB" w:rsidP="003312EB" w14:textId="6685F811">
    <w:pPr>
      <w:pStyle w:val="Header"/>
      <w:rPr>
        <w:rFonts w:ascii="仿宋" w:eastAsia="仿宋" w:hAnsi="仿宋"/>
      </w:rPr>
    </w:pPr>
    <w:r w:rsidRPr="003312EB">
      <w:rPr>
        <w:rFonts w:ascii="仿宋" w:eastAsia="仿宋" w:hAnsi="仿宋" w:hint="eastAsia"/>
      </w:rPr>
      <w:t>霍尔传感器项目招商引资推介报告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12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2EB"/>
    <w:rsid w:val="003312EB"/>
    <w:rsid w:val="0041363D"/>
    <w:rsid w:val="008A2BE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62450B"/>
  <w15:chartTrackingRefBased/>
  <w15:docId w15:val="{80B9FA5F-FB88-4157-B0D4-CB1F68610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12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12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12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12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12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12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12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12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12EB"/>
  </w:style>
  <w:style w:type="paragraph" w:styleId="TOC1">
    <w:name w:val="toc 1"/>
    <w:basedOn w:val="Normal"/>
    <w:next w:val="Normal"/>
    <w:autoRedefine/>
    <w:uiPriority w:val="39"/>
    <w:unhideWhenUsed/>
    <w:rsid w:val="003312EB"/>
  </w:style>
  <w:style w:type="paragraph" w:styleId="TOC2">
    <w:name w:val="toc 2"/>
    <w:basedOn w:val="Normal"/>
    <w:next w:val="Normal"/>
    <w:autoRedefine/>
    <w:uiPriority w:val="39"/>
    <w:unhideWhenUsed/>
    <w:rsid w:val="003312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07041020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6347</Words>
  <Characters>36180</Characters>
  <Application>Microsoft Office Word</Application>
  <DocSecurity>0</DocSecurity>
  <Lines>301</Lines>
  <Paragraphs>84</Paragraphs>
  <ScaleCrop>false</ScaleCrop>
  <Company/>
  <LinksUpToDate>false</LinksUpToDate>
  <CharactersWithSpaces>42443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2024-01-08T20:50:00Z</dcterms:created>
  <dcterms:modified xsi:type="dcterms:W3CDTF">2024-01-08T20:51:00Z</dcterms:modified>
</cp:coreProperties>
</file>