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知识产权服务项目计划设计方案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4" w:history="1">
        <w:r>
          <w:rPr>
            <w:rFonts w:ascii="仿宋" w:eastAsia="仿宋" w:hAnsi="仿宋" w:cs="仿宋" w:hint="eastAsia"/>
            <w:lang w:eastAsia="zh-CN"/>
          </w:rPr>
          <w:t>序言</w:t>
        </w:r>
        <w:r>
          <w:tab/>
        </w:r>
        <w:r>
          <w:fldChar w:fldCharType="begin"/>
        </w:r>
        <w:r>
          <w:instrText xml:space="preserve"> PAGEREF _Toc30404 \h </w:instrText>
        </w:r>
        <w:r>
          <w:fldChar w:fldCharType="separate"/>
        </w:r>
        <w:r>
          <w:t>3</w:t>
        </w:r>
        <w:r>
          <w:fldChar w:fldCharType="end"/>
        </w:r>
      </w:hyperlink>
    </w:p>
    <w:p>
      <w:pPr>
        <w:pStyle w:val="TOC1"/>
        <w:tabs>
          <w:tab w:val="right" w:leader="dot" w:pos="8306"/>
        </w:tabs>
      </w:pPr>
      <w:hyperlink w:anchor="_Toc774" w:history="1">
        <w:r>
          <w:rPr>
            <w:rFonts w:ascii="仿宋" w:eastAsia="仿宋" w:hAnsi="仿宋" w:cs="仿宋" w:hint="eastAsia"/>
            <w:lang w:eastAsia="zh-CN"/>
          </w:rPr>
          <w:t>一、知识产权服务项目可持续发展</w:t>
        </w:r>
        <w:r>
          <w:tab/>
        </w:r>
        <w:r>
          <w:fldChar w:fldCharType="begin"/>
        </w:r>
        <w:r>
          <w:instrText xml:space="preserve"> PAGEREF _Toc774 \h </w:instrText>
        </w:r>
        <w:r>
          <w:fldChar w:fldCharType="separate"/>
        </w:r>
        <w:r>
          <w:t>3</w:t>
        </w:r>
        <w:r>
          <w:fldChar w:fldCharType="end"/>
        </w:r>
      </w:hyperlink>
    </w:p>
    <w:p>
      <w:pPr>
        <w:pStyle w:val="TOC2"/>
        <w:tabs>
          <w:tab w:val="right" w:leader="dot" w:pos="8306"/>
        </w:tabs>
      </w:pPr>
      <w:hyperlink w:anchor="_Toc1455" w:history="1">
        <w:r>
          <w:rPr>
            <w:rFonts w:ascii="仿宋" w:eastAsia="仿宋" w:hAnsi="仿宋" w:cs="仿宋" w:hint="eastAsia"/>
            <w:lang w:eastAsia="zh-CN"/>
          </w:rPr>
          <w:t>(一)、可持续战略与实践</w:t>
        </w:r>
        <w:r>
          <w:tab/>
        </w:r>
        <w:r>
          <w:fldChar w:fldCharType="begin"/>
        </w:r>
        <w:r>
          <w:instrText xml:space="preserve"> PAGEREF _Toc1455 \h </w:instrText>
        </w:r>
        <w:r>
          <w:fldChar w:fldCharType="separate"/>
        </w:r>
        <w:r>
          <w:t>3</w:t>
        </w:r>
        <w:r>
          <w:fldChar w:fldCharType="end"/>
        </w:r>
      </w:hyperlink>
    </w:p>
    <w:p>
      <w:pPr>
        <w:pStyle w:val="TOC2"/>
        <w:tabs>
          <w:tab w:val="right" w:leader="dot" w:pos="8306"/>
        </w:tabs>
      </w:pPr>
      <w:hyperlink w:anchor="_Toc6872" w:history="1">
        <w:r>
          <w:rPr>
            <w:rFonts w:ascii="仿宋" w:eastAsia="仿宋" w:hAnsi="仿宋" w:cs="仿宋" w:hint="eastAsia"/>
            <w:lang w:eastAsia="zh-CN"/>
          </w:rPr>
          <w:t>(二)、环保与社会责任</w:t>
        </w:r>
        <w:r>
          <w:tab/>
        </w:r>
        <w:r>
          <w:fldChar w:fldCharType="begin"/>
        </w:r>
        <w:r>
          <w:instrText xml:space="preserve"> PAGEREF _Toc6872 \h </w:instrText>
        </w:r>
        <w:r>
          <w:fldChar w:fldCharType="separate"/>
        </w:r>
        <w:r>
          <w:t>4</w:t>
        </w:r>
        <w:r>
          <w:fldChar w:fldCharType="end"/>
        </w:r>
      </w:hyperlink>
    </w:p>
    <w:p>
      <w:pPr>
        <w:pStyle w:val="TOC1"/>
        <w:tabs>
          <w:tab w:val="right" w:leader="dot" w:pos="8306"/>
        </w:tabs>
      </w:pPr>
      <w:hyperlink w:anchor="_Toc2462" w:history="1">
        <w:r>
          <w:rPr>
            <w:rFonts w:ascii="仿宋" w:eastAsia="仿宋" w:hAnsi="仿宋" w:cs="仿宋" w:hint="eastAsia"/>
            <w:lang w:eastAsia="zh-CN"/>
          </w:rPr>
          <w:t>二、知识产权服务项目建设单位说明</w:t>
        </w:r>
        <w:r>
          <w:tab/>
        </w:r>
        <w:r>
          <w:fldChar w:fldCharType="begin"/>
        </w:r>
        <w:r>
          <w:instrText xml:space="preserve"> PAGEREF _Toc2462 \h </w:instrText>
        </w:r>
        <w:r>
          <w:fldChar w:fldCharType="separate"/>
        </w:r>
        <w:r>
          <w:t>5</w:t>
        </w:r>
        <w:r>
          <w:fldChar w:fldCharType="end"/>
        </w:r>
      </w:hyperlink>
    </w:p>
    <w:p>
      <w:pPr>
        <w:pStyle w:val="TOC2"/>
        <w:tabs>
          <w:tab w:val="right" w:leader="dot" w:pos="8306"/>
        </w:tabs>
      </w:pPr>
      <w:hyperlink w:anchor="_Toc24958" w:history="1">
        <w:r>
          <w:rPr>
            <w:rFonts w:ascii="仿宋" w:eastAsia="仿宋" w:hAnsi="仿宋" w:cs="仿宋" w:hint="eastAsia"/>
            <w:lang w:eastAsia="zh-CN"/>
          </w:rPr>
          <w:t>(一)、知识产权服务项目承办单位基本情况</w:t>
        </w:r>
        <w:r>
          <w:tab/>
        </w:r>
        <w:r>
          <w:fldChar w:fldCharType="begin"/>
        </w:r>
        <w:r>
          <w:instrText xml:space="preserve"> PAGEREF _Toc24958 \h </w:instrText>
        </w:r>
        <w:r>
          <w:fldChar w:fldCharType="separate"/>
        </w:r>
        <w:r>
          <w:t>5</w:t>
        </w:r>
        <w:r>
          <w:fldChar w:fldCharType="end"/>
        </w:r>
      </w:hyperlink>
    </w:p>
    <w:p>
      <w:pPr>
        <w:pStyle w:val="TOC2"/>
        <w:tabs>
          <w:tab w:val="right" w:leader="dot" w:pos="8306"/>
        </w:tabs>
      </w:pPr>
      <w:hyperlink w:anchor="_Toc8310" w:history="1">
        <w:r>
          <w:rPr>
            <w:rFonts w:ascii="仿宋" w:eastAsia="仿宋" w:hAnsi="仿宋" w:cs="仿宋" w:hint="eastAsia"/>
            <w:lang w:eastAsia="zh-CN"/>
          </w:rPr>
          <w:t>(二)、公司经济效益分析</w:t>
        </w:r>
        <w:r>
          <w:tab/>
        </w:r>
        <w:r>
          <w:fldChar w:fldCharType="begin"/>
        </w:r>
        <w:r>
          <w:instrText xml:space="preserve"> PAGEREF _Toc8310 \h </w:instrText>
        </w:r>
        <w:r>
          <w:fldChar w:fldCharType="separate"/>
        </w:r>
        <w:r>
          <w:t>5</w:t>
        </w:r>
        <w:r>
          <w:fldChar w:fldCharType="end"/>
        </w:r>
      </w:hyperlink>
    </w:p>
    <w:p>
      <w:pPr>
        <w:pStyle w:val="TOC1"/>
        <w:tabs>
          <w:tab w:val="right" w:leader="dot" w:pos="8306"/>
        </w:tabs>
      </w:pPr>
      <w:hyperlink w:anchor="_Toc13881" w:history="1">
        <w:r>
          <w:rPr>
            <w:rFonts w:ascii="仿宋" w:eastAsia="仿宋" w:hAnsi="仿宋" w:cs="仿宋" w:hint="eastAsia"/>
            <w:lang w:eastAsia="zh-CN"/>
          </w:rPr>
          <w:t>三、知识产权服务项目选址可行性分析</w:t>
        </w:r>
        <w:r>
          <w:tab/>
        </w:r>
        <w:r>
          <w:fldChar w:fldCharType="begin"/>
        </w:r>
        <w:r>
          <w:instrText xml:space="preserve"> PAGEREF _Toc13881 \h </w:instrText>
        </w:r>
        <w:r>
          <w:fldChar w:fldCharType="separate"/>
        </w:r>
        <w:r>
          <w:t>6</w:t>
        </w:r>
        <w:r>
          <w:fldChar w:fldCharType="end"/>
        </w:r>
      </w:hyperlink>
    </w:p>
    <w:p>
      <w:pPr>
        <w:pStyle w:val="TOC2"/>
        <w:tabs>
          <w:tab w:val="right" w:leader="dot" w:pos="8306"/>
        </w:tabs>
      </w:pPr>
      <w:hyperlink w:anchor="_Toc18845" w:history="1">
        <w:r>
          <w:rPr>
            <w:rFonts w:ascii="仿宋" w:eastAsia="仿宋" w:hAnsi="仿宋" w:cs="仿宋" w:hint="eastAsia"/>
            <w:lang w:eastAsia="zh-CN"/>
          </w:rPr>
          <w:t>(一)、知识产权服务项目选址</w:t>
        </w:r>
        <w:r>
          <w:tab/>
        </w:r>
        <w:r>
          <w:fldChar w:fldCharType="begin"/>
        </w:r>
        <w:r>
          <w:instrText xml:space="preserve"> PAGEREF _Toc18845 \h </w:instrText>
        </w:r>
        <w:r>
          <w:fldChar w:fldCharType="separate"/>
        </w:r>
        <w:r>
          <w:t>6</w:t>
        </w:r>
        <w:r>
          <w:fldChar w:fldCharType="end"/>
        </w:r>
      </w:hyperlink>
    </w:p>
    <w:p>
      <w:pPr>
        <w:pStyle w:val="TOC2"/>
        <w:tabs>
          <w:tab w:val="right" w:leader="dot" w:pos="8306"/>
        </w:tabs>
      </w:pPr>
      <w:hyperlink w:anchor="_Toc27481" w:history="1">
        <w:r>
          <w:rPr>
            <w:rFonts w:ascii="仿宋" w:eastAsia="仿宋" w:hAnsi="仿宋" w:cs="仿宋" w:hint="eastAsia"/>
            <w:lang w:eastAsia="zh-CN"/>
          </w:rPr>
          <w:t>(二)、用地控制指标</w:t>
        </w:r>
        <w:r>
          <w:tab/>
        </w:r>
        <w:r>
          <w:fldChar w:fldCharType="begin"/>
        </w:r>
        <w:r>
          <w:instrText xml:space="preserve"> PAGEREF _Toc27481 \h </w:instrText>
        </w:r>
        <w:r>
          <w:fldChar w:fldCharType="separate"/>
        </w:r>
        <w:r>
          <w:t>6</w:t>
        </w:r>
        <w:r>
          <w:fldChar w:fldCharType="end"/>
        </w:r>
      </w:hyperlink>
    </w:p>
    <w:p>
      <w:pPr>
        <w:pStyle w:val="TOC2"/>
        <w:tabs>
          <w:tab w:val="right" w:leader="dot" w:pos="8306"/>
        </w:tabs>
      </w:pPr>
      <w:hyperlink w:anchor="_Toc9374" w:history="1">
        <w:r>
          <w:rPr>
            <w:rFonts w:ascii="仿宋" w:eastAsia="仿宋" w:hAnsi="仿宋" w:cs="仿宋" w:hint="eastAsia"/>
            <w:lang w:eastAsia="zh-CN"/>
          </w:rPr>
          <w:t>(三)、节约用地措施</w:t>
        </w:r>
        <w:r>
          <w:tab/>
        </w:r>
        <w:r>
          <w:fldChar w:fldCharType="begin"/>
        </w:r>
        <w:r>
          <w:instrText xml:space="preserve"> PAGEREF _Toc9374 \h </w:instrText>
        </w:r>
        <w:r>
          <w:fldChar w:fldCharType="separate"/>
        </w:r>
        <w:r>
          <w:t>8</w:t>
        </w:r>
        <w:r>
          <w:fldChar w:fldCharType="end"/>
        </w:r>
      </w:hyperlink>
    </w:p>
    <w:p>
      <w:pPr>
        <w:pStyle w:val="TOC2"/>
        <w:tabs>
          <w:tab w:val="right" w:leader="dot" w:pos="8306"/>
        </w:tabs>
      </w:pPr>
      <w:hyperlink w:anchor="_Toc18124" w:history="1">
        <w:r>
          <w:rPr>
            <w:rFonts w:ascii="仿宋" w:eastAsia="仿宋" w:hAnsi="仿宋" w:cs="仿宋" w:hint="eastAsia"/>
            <w:lang w:eastAsia="zh-CN"/>
          </w:rPr>
          <w:t>(四)、总图布置方案</w:t>
        </w:r>
        <w:r>
          <w:tab/>
        </w:r>
        <w:r>
          <w:fldChar w:fldCharType="begin"/>
        </w:r>
        <w:r>
          <w:instrText xml:space="preserve"> PAGEREF _Toc18124 \h </w:instrText>
        </w:r>
        <w:r>
          <w:fldChar w:fldCharType="separate"/>
        </w:r>
        <w:r>
          <w:t>9</w:t>
        </w:r>
        <w:r>
          <w:fldChar w:fldCharType="end"/>
        </w:r>
      </w:hyperlink>
    </w:p>
    <w:p>
      <w:pPr>
        <w:pStyle w:val="TOC2"/>
        <w:tabs>
          <w:tab w:val="right" w:leader="dot" w:pos="8306"/>
        </w:tabs>
      </w:pPr>
      <w:hyperlink w:anchor="_Toc14844" w:history="1">
        <w:r>
          <w:rPr>
            <w:rFonts w:ascii="仿宋" w:eastAsia="仿宋" w:hAnsi="仿宋" w:cs="仿宋" w:hint="eastAsia"/>
            <w:lang w:eastAsia="zh-CN"/>
          </w:rPr>
          <w:t>(五)、选址综合评价</w:t>
        </w:r>
        <w:r>
          <w:tab/>
        </w:r>
        <w:r>
          <w:fldChar w:fldCharType="begin"/>
        </w:r>
        <w:r>
          <w:instrText xml:space="preserve"> PAGEREF _Toc14844 \h </w:instrText>
        </w:r>
        <w:r>
          <w:fldChar w:fldCharType="separate"/>
        </w:r>
        <w:r>
          <w:t>10</w:t>
        </w:r>
        <w:r>
          <w:fldChar w:fldCharType="end"/>
        </w:r>
      </w:hyperlink>
    </w:p>
    <w:p>
      <w:pPr>
        <w:pStyle w:val="TOC1"/>
        <w:tabs>
          <w:tab w:val="right" w:leader="dot" w:pos="8306"/>
        </w:tabs>
      </w:pPr>
      <w:hyperlink w:anchor="_Toc18484" w:history="1">
        <w:r>
          <w:rPr>
            <w:rFonts w:ascii="仿宋" w:eastAsia="仿宋" w:hAnsi="仿宋" w:cs="仿宋" w:hint="eastAsia"/>
            <w:lang w:eastAsia="zh-CN"/>
          </w:rPr>
          <w:t>四、知识产权服务项目土建工程</w:t>
        </w:r>
        <w:r>
          <w:tab/>
        </w:r>
        <w:r>
          <w:fldChar w:fldCharType="begin"/>
        </w:r>
        <w:r>
          <w:instrText xml:space="preserve"> PAGEREF _Toc18484 \h </w:instrText>
        </w:r>
        <w:r>
          <w:fldChar w:fldCharType="separate"/>
        </w:r>
        <w:r>
          <w:t>12</w:t>
        </w:r>
        <w:r>
          <w:fldChar w:fldCharType="end"/>
        </w:r>
      </w:hyperlink>
    </w:p>
    <w:p>
      <w:pPr>
        <w:pStyle w:val="TOC2"/>
        <w:tabs>
          <w:tab w:val="right" w:leader="dot" w:pos="8306"/>
        </w:tabs>
      </w:pPr>
      <w:hyperlink w:anchor="_Toc18278" w:history="1">
        <w:r>
          <w:rPr>
            <w:rFonts w:ascii="仿宋" w:eastAsia="仿宋" w:hAnsi="仿宋" w:cs="仿宋" w:hint="eastAsia"/>
            <w:lang w:eastAsia="zh-CN"/>
          </w:rPr>
          <w:t>(一)、建筑工程设计原则</w:t>
        </w:r>
        <w:r>
          <w:tab/>
        </w:r>
        <w:r>
          <w:fldChar w:fldCharType="begin"/>
        </w:r>
        <w:r>
          <w:instrText xml:space="preserve"> PAGEREF _Toc18278 \h </w:instrText>
        </w:r>
        <w:r>
          <w:fldChar w:fldCharType="separate"/>
        </w:r>
        <w:r>
          <w:t>12</w:t>
        </w:r>
        <w:r>
          <w:fldChar w:fldCharType="end"/>
        </w:r>
      </w:hyperlink>
    </w:p>
    <w:p>
      <w:pPr>
        <w:pStyle w:val="TOC2"/>
        <w:tabs>
          <w:tab w:val="right" w:leader="dot" w:pos="8306"/>
        </w:tabs>
      </w:pPr>
      <w:hyperlink w:anchor="_Toc26795" w:history="1">
        <w:r>
          <w:rPr>
            <w:rFonts w:ascii="仿宋" w:eastAsia="仿宋" w:hAnsi="仿宋" w:cs="仿宋" w:hint="eastAsia"/>
            <w:lang w:eastAsia="zh-CN"/>
          </w:rPr>
          <w:t>(二)、土建工程设计年限及安全等级</w:t>
        </w:r>
        <w:r>
          <w:tab/>
        </w:r>
        <w:r>
          <w:fldChar w:fldCharType="begin"/>
        </w:r>
        <w:r>
          <w:instrText xml:space="preserve"> PAGEREF _Toc26795 \h </w:instrText>
        </w:r>
        <w:r>
          <w:fldChar w:fldCharType="separate"/>
        </w:r>
        <w:r>
          <w:t>13</w:t>
        </w:r>
        <w:r>
          <w:fldChar w:fldCharType="end"/>
        </w:r>
      </w:hyperlink>
    </w:p>
    <w:p>
      <w:pPr>
        <w:pStyle w:val="TOC2"/>
        <w:tabs>
          <w:tab w:val="right" w:leader="dot" w:pos="8306"/>
        </w:tabs>
      </w:pPr>
      <w:hyperlink w:anchor="_Toc4861" w:history="1">
        <w:r>
          <w:rPr>
            <w:rFonts w:ascii="仿宋" w:eastAsia="仿宋" w:hAnsi="仿宋" w:cs="仿宋" w:hint="eastAsia"/>
            <w:lang w:eastAsia="zh-CN"/>
          </w:rPr>
          <w:t>(三)、建筑工程设计总体要求</w:t>
        </w:r>
        <w:r>
          <w:tab/>
        </w:r>
        <w:r>
          <w:fldChar w:fldCharType="begin"/>
        </w:r>
        <w:r>
          <w:instrText xml:space="preserve"> PAGEREF _Toc4861 \h </w:instrText>
        </w:r>
        <w:r>
          <w:fldChar w:fldCharType="separate"/>
        </w:r>
        <w:r>
          <w:t>14</w:t>
        </w:r>
        <w:r>
          <w:fldChar w:fldCharType="end"/>
        </w:r>
      </w:hyperlink>
    </w:p>
    <w:p>
      <w:pPr>
        <w:pStyle w:val="TOC2"/>
        <w:tabs>
          <w:tab w:val="right" w:leader="dot" w:pos="8306"/>
        </w:tabs>
      </w:pPr>
      <w:hyperlink w:anchor="_Toc27031" w:history="1">
        <w:r>
          <w:rPr>
            <w:rFonts w:ascii="仿宋" w:eastAsia="仿宋" w:hAnsi="仿宋" w:cs="仿宋" w:hint="eastAsia"/>
            <w:lang w:eastAsia="zh-CN"/>
          </w:rPr>
          <w:t>(四)、土建工程建设指标</w:t>
        </w:r>
        <w:r>
          <w:tab/>
        </w:r>
        <w:r>
          <w:fldChar w:fldCharType="begin"/>
        </w:r>
        <w:r>
          <w:instrText xml:space="preserve"> PAGEREF _Toc27031 \h </w:instrText>
        </w:r>
        <w:r>
          <w:fldChar w:fldCharType="separate"/>
        </w:r>
        <w:r>
          <w:t>15</w:t>
        </w:r>
        <w:r>
          <w:fldChar w:fldCharType="end"/>
        </w:r>
      </w:hyperlink>
    </w:p>
    <w:p>
      <w:pPr>
        <w:pStyle w:val="TOC1"/>
        <w:tabs>
          <w:tab w:val="right" w:leader="dot" w:pos="8306"/>
        </w:tabs>
      </w:pPr>
      <w:hyperlink w:anchor="_Toc9539" w:history="1">
        <w:r>
          <w:rPr>
            <w:rFonts w:ascii="仿宋" w:eastAsia="仿宋" w:hAnsi="仿宋" w:cs="仿宋" w:hint="eastAsia"/>
            <w:lang w:eastAsia="zh-CN"/>
          </w:rPr>
          <w:t>五、知识产权服务项目建设背景及必要性分析</w:t>
        </w:r>
        <w:r>
          <w:tab/>
        </w:r>
        <w:r>
          <w:fldChar w:fldCharType="begin"/>
        </w:r>
        <w:r>
          <w:instrText xml:space="preserve"> PAGEREF _Toc9539 \h </w:instrText>
        </w:r>
        <w:r>
          <w:fldChar w:fldCharType="separate"/>
        </w:r>
        <w:r>
          <w:t>15</w:t>
        </w:r>
        <w:r>
          <w:fldChar w:fldCharType="end"/>
        </w:r>
      </w:hyperlink>
    </w:p>
    <w:p>
      <w:pPr>
        <w:pStyle w:val="TOC2"/>
        <w:tabs>
          <w:tab w:val="right" w:leader="dot" w:pos="8306"/>
        </w:tabs>
      </w:pPr>
      <w:hyperlink w:anchor="_Toc13126" w:history="1">
        <w:r>
          <w:rPr>
            <w:rFonts w:ascii="仿宋" w:eastAsia="仿宋" w:hAnsi="仿宋" w:cs="仿宋" w:hint="eastAsia"/>
            <w:lang w:eastAsia="zh-CN"/>
          </w:rPr>
          <w:t>(一)、知识产权服务项目背景分析</w:t>
        </w:r>
        <w:r>
          <w:tab/>
        </w:r>
        <w:r>
          <w:fldChar w:fldCharType="begin"/>
        </w:r>
        <w:r>
          <w:instrText xml:space="preserve"> PAGEREF _Toc13126 \h </w:instrText>
        </w:r>
        <w:r>
          <w:fldChar w:fldCharType="separate"/>
        </w:r>
        <w:r>
          <w:t>15</w:t>
        </w:r>
        <w:r>
          <w:fldChar w:fldCharType="end"/>
        </w:r>
      </w:hyperlink>
    </w:p>
    <w:p>
      <w:pPr>
        <w:pStyle w:val="TOC2"/>
        <w:tabs>
          <w:tab w:val="right" w:leader="dot" w:pos="8306"/>
        </w:tabs>
      </w:pPr>
      <w:hyperlink w:anchor="_Toc2015" w:history="1">
        <w:r>
          <w:rPr>
            <w:rFonts w:ascii="仿宋" w:eastAsia="仿宋" w:hAnsi="仿宋" w:cs="仿宋" w:hint="eastAsia"/>
            <w:lang w:eastAsia="zh-CN"/>
          </w:rPr>
          <w:t>(二)、知识产权服务项目建设必要性分析</w:t>
        </w:r>
        <w:r>
          <w:tab/>
        </w:r>
        <w:r>
          <w:fldChar w:fldCharType="begin"/>
        </w:r>
        <w:r>
          <w:instrText xml:space="preserve"> PAGEREF _Toc2015 \h </w:instrText>
        </w:r>
        <w:r>
          <w:fldChar w:fldCharType="separate"/>
        </w:r>
        <w:r>
          <w:t>17</w:t>
        </w:r>
        <w:r>
          <w:fldChar w:fldCharType="end"/>
        </w:r>
      </w:hyperlink>
    </w:p>
    <w:p>
      <w:pPr>
        <w:pStyle w:val="TOC1"/>
        <w:tabs>
          <w:tab w:val="right" w:leader="dot" w:pos="8306"/>
        </w:tabs>
      </w:pPr>
      <w:hyperlink w:anchor="_Toc2333" w:history="1">
        <w:r>
          <w:rPr>
            <w:rFonts w:ascii="仿宋" w:eastAsia="仿宋" w:hAnsi="仿宋" w:cs="仿宋" w:hint="eastAsia"/>
            <w:lang w:eastAsia="zh-CN"/>
          </w:rPr>
          <w:t>六、知识产权服务项目概论</w:t>
        </w:r>
        <w:r>
          <w:tab/>
        </w:r>
        <w:r>
          <w:fldChar w:fldCharType="begin"/>
        </w:r>
        <w:r>
          <w:instrText xml:space="preserve"> PAGEREF _Toc2333 \h </w:instrText>
        </w:r>
        <w:r>
          <w:fldChar w:fldCharType="separate"/>
        </w:r>
        <w:r>
          <w:t>18</w:t>
        </w:r>
        <w:r>
          <w:fldChar w:fldCharType="end"/>
        </w:r>
      </w:hyperlink>
    </w:p>
    <w:p>
      <w:pPr>
        <w:pStyle w:val="TOC2"/>
        <w:tabs>
          <w:tab w:val="right" w:leader="dot" w:pos="8306"/>
        </w:tabs>
      </w:pPr>
      <w:hyperlink w:anchor="_Toc22388" w:history="1">
        <w:r>
          <w:rPr>
            <w:rFonts w:ascii="仿宋" w:eastAsia="仿宋" w:hAnsi="仿宋" w:cs="仿宋" w:hint="eastAsia"/>
            <w:lang w:eastAsia="zh-CN"/>
          </w:rPr>
          <w:t>(一)、知识产权服务项目概况</w:t>
        </w:r>
        <w:r>
          <w:tab/>
        </w:r>
        <w:r>
          <w:fldChar w:fldCharType="begin"/>
        </w:r>
        <w:r>
          <w:instrText xml:space="preserve"> PAGEREF _Toc22388 \h </w:instrText>
        </w:r>
        <w:r>
          <w:fldChar w:fldCharType="separate"/>
        </w:r>
        <w:r>
          <w:t>18</w:t>
        </w:r>
        <w:r>
          <w:fldChar w:fldCharType="end"/>
        </w:r>
      </w:hyperlink>
    </w:p>
    <w:p>
      <w:pPr>
        <w:pStyle w:val="TOC2"/>
        <w:tabs>
          <w:tab w:val="right" w:leader="dot" w:pos="8306"/>
        </w:tabs>
      </w:pPr>
      <w:hyperlink w:anchor="_Toc18601" w:history="1">
        <w:r>
          <w:rPr>
            <w:rFonts w:ascii="仿宋" w:eastAsia="仿宋" w:hAnsi="仿宋" w:cs="仿宋" w:hint="eastAsia"/>
            <w:lang w:eastAsia="zh-CN"/>
          </w:rPr>
          <w:t>(二)、知识产权服务项目目标</w:t>
        </w:r>
        <w:r>
          <w:tab/>
        </w:r>
        <w:r>
          <w:fldChar w:fldCharType="begin"/>
        </w:r>
        <w:r>
          <w:instrText xml:space="preserve"> PAGEREF _Toc18601 \h </w:instrText>
        </w:r>
        <w:r>
          <w:fldChar w:fldCharType="separate"/>
        </w:r>
        <w:r>
          <w:t>20</w:t>
        </w:r>
        <w:r>
          <w:fldChar w:fldCharType="end"/>
        </w:r>
      </w:hyperlink>
    </w:p>
    <w:p>
      <w:pPr>
        <w:pStyle w:val="TOC2"/>
        <w:tabs>
          <w:tab w:val="right" w:leader="dot" w:pos="8306"/>
        </w:tabs>
      </w:pPr>
      <w:hyperlink w:anchor="_Toc10506" w:history="1">
        <w:r>
          <w:rPr>
            <w:rFonts w:ascii="仿宋" w:eastAsia="仿宋" w:hAnsi="仿宋" w:cs="仿宋" w:hint="eastAsia"/>
            <w:lang w:eastAsia="zh-CN"/>
          </w:rPr>
          <w:t>(三)、知识产权服务项目提出的理由</w:t>
        </w:r>
        <w:r>
          <w:tab/>
        </w:r>
        <w:r>
          <w:fldChar w:fldCharType="begin"/>
        </w:r>
        <w:r>
          <w:instrText xml:space="preserve"> PAGEREF _Toc10506 \h </w:instrText>
        </w:r>
        <w:r>
          <w:fldChar w:fldCharType="separate"/>
        </w:r>
        <w:r>
          <w:t>21</w:t>
        </w:r>
        <w:r>
          <w:fldChar w:fldCharType="end"/>
        </w:r>
      </w:hyperlink>
    </w:p>
    <w:p>
      <w:pPr>
        <w:pStyle w:val="TOC2"/>
        <w:tabs>
          <w:tab w:val="right" w:leader="dot" w:pos="8306"/>
        </w:tabs>
      </w:pPr>
      <w:hyperlink w:anchor="_Toc20949" w:history="1">
        <w:r>
          <w:rPr>
            <w:rFonts w:ascii="仿宋" w:eastAsia="仿宋" w:hAnsi="仿宋" w:cs="仿宋" w:hint="eastAsia"/>
            <w:lang w:eastAsia="zh-CN"/>
          </w:rPr>
          <w:t>(四)、知识产权服务项目意义</w:t>
        </w:r>
        <w:r>
          <w:tab/>
        </w:r>
        <w:r>
          <w:fldChar w:fldCharType="begin"/>
        </w:r>
        <w:r>
          <w:instrText xml:space="preserve"> PAGEREF _Toc20949 \h </w:instrText>
        </w:r>
        <w:r>
          <w:fldChar w:fldCharType="separate"/>
        </w:r>
        <w:r>
          <w:t>23</w:t>
        </w:r>
        <w:r>
          <w:fldChar w:fldCharType="end"/>
        </w:r>
      </w:hyperlink>
    </w:p>
    <w:p>
      <w:pPr>
        <w:pStyle w:val="TOC2"/>
        <w:tabs>
          <w:tab w:val="right" w:leader="dot" w:pos="8306"/>
        </w:tabs>
      </w:pPr>
      <w:hyperlink w:anchor="_Toc2012" w:history="1">
        <w:r>
          <w:rPr>
            <w:rFonts w:ascii="仿宋" w:eastAsia="仿宋" w:hAnsi="仿宋" w:cs="仿宋" w:hint="eastAsia"/>
            <w:lang w:eastAsia="zh-CN"/>
          </w:rPr>
          <w:t>(五)、知识产权服务项目背景</w:t>
        </w:r>
        <w:r>
          <w:tab/>
        </w:r>
        <w:r>
          <w:fldChar w:fldCharType="begin"/>
        </w:r>
        <w:r>
          <w:instrText xml:space="preserve"> PAGEREF _Toc2012 \h </w:instrText>
        </w:r>
        <w:r>
          <w:fldChar w:fldCharType="separate"/>
        </w:r>
        <w:r>
          <w:t>24</w:t>
        </w:r>
        <w:r>
          <w:fldChar w:fldCharType="end"/>
        </w:r>
      </w:hyperlink>
    </w:p>
    <w:p>
      <w:pPr>
        <w:pStyle w:val="TOC1"/>
        <w:tabs>
          <w:tab w:val="right" w:leader="dot" w:pos="8306"/>
        </w:tabs>
      </w:pPr>
      <w:hyperlink w:anchor="_Toc27138" w:history="1">
        <w:r>
          <w:rPr>
            <w:rFonts w:ascii="仿宋" w:eastAsia="仿宋" w:hAnsi="仿宋" w:cs="仿宋" w:hint="eastAsia"/>
            <w:lang w:eastAsia="zh-CN"/>
          </w:rPr>
          <w:t>七、知识产权服务项目人力资源管理</w:t>
        </w:r>
        <w:r>
          <w:tab/>
        </w:r>
        <w:r>
          <w:fldChar w:fldCharType="begin"/>
        </w:r>
        <w:r>
          <w:instrText xml:space="preserve"> PAGEREF _Toc27138 \h </w:instrText>
        </w:r>
        <w:r>
          <w:fldChar w:fldCharType="separate"/>
        </w:r>
        <w:r>
          <w:t>25</w:t>
        </w:r>
        <w:r>
          <w:fldChar w:fldCharType="end"/>
        </w:r>
      </w:hyperlink>
    </w:p>
    <w:p>
      <w:pPr>
        <w:pStyle w:val="TOC2"/>
        <w:tabs>
          <w:tab w:val="right" w:leader="dot" w:pos="8306"/>
        </w:tabs>
      </w:pPr>
      <w:hyperlink w:anchor="_Toc13966" w:history="1">
        <w:r>
          <w:rPr>
            <w:rFonts w:ascii="仿宋" w:eastAsia="仿宋" w:hAnsi="仿宋" w:cs="仿宋" w:hint="eastAsia"/>
            <w:lang w:eastAsia="zh-CN"/>
          </w:rPr>
          <w:t>(一)、建立健全的预算管理制度</w:t>
        </w:r>
        <w:r>
          <w:tab/>
        </w:r>
        <w:r>
          <w:fldChar w:fldCharType="begin"/>
        </w:r>
        <w:r>
          <w:instrText xml:space="preserve"> PAGEREF _Toc13966 \h </w:instrText>
        </w:r>
        <w:r>
          <w:fldChar w:fldCharType="separate"/>
        </w:r>
        <w:r>
          <w:t>25</w:t>
        </w:r>
        <w:r>
          <w:fldChar w:fldCharType="end"/>
        </w:r>
      </w:hyperlink>
    </w:p>
    <w:p>
      <w:pPr>
        <w:pStyle w:val="TOC2"/>
        <w:tabs>
          <w:tab w:val="right" w:leader="dot" w:pos="8306"/>
        </w:tabs>
      </w:pPr>
      <w:hyperlink w:anchor="_Toc14567" w:history="1">
        <w:r>
          <w:rPr>
            <w:rFonts w:ascii="仿宋" w:eastAsia="仿宋" w:hAnsi="仿宋" w:cs="仿宋" w:hint="eastAsia"/>
            <w:lang w:eastAsia="zh-CN"/>
          </w:rPr>
          <w:t>(二)、加强资金流动监控</w:t>
        </w:r>
        <w:r>
          <w:tab/>
        </w:r>
        <w:r>
          <w:fldChar w:fldCharType="begin"/>
        </w:r>
        <w:r>
          <w:instrText xml:space="preserve"> PAGEREF _Toc14567 \h </w:instrText>
        </w:r>
        <w:r>
          <w:fldChar w:fldCharType="separate"/>
        </w:r>
        <w:r>
          <w:t>26</w:t>
        </w:r>
        <w:r>
          <w:fldChar w:fldCharType="end"/>
        </w:r>
      </w:hyperlink>
    </w:p>
    <w:p>
      <w:pPr>
        <w:pStyle w:val="TOC2"/>
        <w:tabs>
          <w:tab w:val="right" w:leader="dot" w:pos="8306"/>
        </w:tabs>
      </w:pPr>
      <w:hyperlink w:anchor="_Toc30481" w:history="1">
        <w:r>
          <w:rPr>
            <w:rFonts w:ascii="仿宋" w:eastAsia="仿宋" w:hAnsi="仿宋" w:cs="仿宋" w:hint="eastAsia"/>
            <w:lang w:eastAsia="zh-CN"/>
          </w:rPr>
          <w:t>(三)、制定完善的风险控制机制</w:t>
        </w:r>
        <w:r>
          <w:tab/>
        </w:r>
        <w:r>
          <w:fldChar w:fldCharType="begin"/>
        </w:r>
        <w:r>
          <w:instrText xml:space="preserve"> PAGEREF _Toc30481 \h </w:instrText>
        </w:r>
        <w:r>
          <w:fldChar w:fldCharType="separate"/>
        </w:r>
        <w:r>
          <w:t>27</w:t>
        </w:r>
        <w:r>
          <w:fldChar w:fldCharType="end"/>
        </w:r>
      </w:hyperlink>
    </w:p>
    <w:p>
      <w:pPr>
        <w:pStyle w:val="TOC2"/>
        <w:tabs>
          <w:tab w:val="right" w:leader="dot" w:pos="8306"/>
        </w:tabs>
      </w:pPr>
      <w:hyperlink w:anchor="_Toc13661" w:history="1">
        <w:r>
          <w:rPr>
            <w:rFonts w:ascii="仿宋" w:eastAsia="仿宋" w:hAnsi="仿宋" w:cs="仿宋" w:hint="eastAsia"/>
            <w:lang w:eastAsia="zh-CN"/>
          </w:rPr>
          <w:t>(四)、优化成本管理</w:t>
        </w:r>
        <w:r>
          <w:tab/>
        </w:r>
        <w:r>
          <w:fldChar w:fldCharType="begin"/>
        </w:r>
        <w:r>
          <w:instrText xml:space="preserve"> PAGEREF _Toc13661 \h </w:instrText>
        </w:r>
        <w:r>
          <w:fldChar w:fldCharType="separate"/>
        </w:r>
        <w:r>
          <w:t>29</w:t>
        </w:r>
        <w:r>
          <w:fldChar w:fldCharType="end"/>
        </w:r>
      </w:hyperlink>
    </w:p>
    <w:p>
      <w:pPr>
        <w:pStyle w:val="TOC1"/>
        <w:tabs>
          <w:tab w:val="right" w:leader="dot" w:pos="8306"/>
        </w:tabs>
      </w:pPr>
      <w:hyperlink w:anchor="_Toc30411" w:history="1">
        <w:r>
          <w:rPr>
            <w:rFonts w:ascii="仿宋" w:eastAsia="仿宋" w:hAnsi="仿宋" w:cs="仿宋" w:hint="eastAsia"/>
            <w:lang w:eastAsia="zh-CN"/>
          </w:rPr>
          <w:t>八、知识产权服务项目环境影响分析</w:t>
        </w:r>
        <w:r>
          <w:tab/>
        </w:r>
        <w:r>
          <w:fldChar w:fldCharType="begin"/>
        </w:r>
        <w:r>
          <w:instrText xml:space="preserve"> PAGEREF _Toc30411 \h </w:instrText>
        </w:r>
        <w:r>
          <w:fldChar w:fldCharType="separate"/>
        </w:r>
        <w:r>
          <w:t>30</w:t>
        </w:r>
        <w:r>
          <w:fldChar w:fldCharType="end"/>
        </w:r>
      </w:hyperlink>
    </w:p>
    <w:p>
      <w:pPr>
        <w:pStyle w:val="TOC2"/>
        <w:tabs>
          <w:tab w:val="right" w:leader="dot" w:pos="8306"/>
        </w:tabs>
      </w:pPr>
      <w:hyperlink w:anchor="_Toc18811" w:history="1">
        <w:r>
          <w:rPr>
            <w:rFonts w:ascii="仿宋" w:eastAsia="仿宋" w:hAnsi="仿宋" w:cs="仿宋" w:hint="eastAsia"/>
            <w:lang w:eastAsia="zh-CN"/>
          </w:rPr>
          <w:t>(一)、建设区域环境质量现状</w:t>
        </w:r>
        <w:r>
          <w:tab/>
        </w:r>
        <w:r>
          <w:fldChar w:fldCharType="begin"/>
        </w:r>
        <w:r>
          <w:instrText xml:space="preserve"> PAGEREF _Toc18811 \h </w:instrText>
        </w:r>
        <w:r>
          <w:fldChar w:fldCharType="separate"/>
        </w:r>
        <w:r>
          <w:t>30</w:t>
        </w:r>
        <w:r>
          <w:fldChar w:fldCharType="end"/>
        </w:r>
      </w:hyperlink>
    </w:p>
    <w:p>
      <w:pPr>
        <w:pStyle w:val="TOC2"/>
        <w:tabs>
          <w:tab w:val="right" w:leader="dot" w:pos="8306"/>
        </w:tabs>
      </w:pPr>
      <w:hyperlink w:anchor="_Toc10417" w:history="1">
        <w:r>
          <w:rPr>
            <w:rFonts w:ascii="仿宋" w:eastAsia="仿宋" w:hAnsi="仿宋" w:cs="仿宋" w:hint="eastAsia"/>
            <w:lang w:eastAsia="zh-CN"/>
          </w:rPr>
          <w:t>(二)、建设期环境保护</w:t>
        </w:r>
        <w:r>
          <w:tab/>
        </w:r>
        <w:r>
          <w:fldChar w:fldCharType="begin"/>
        </w:r>
        <w:r>
          <w:instrText xml:space="preserve"> PAGEREF _Toc10417 \h </w:instrText>
        </w:r>
        <w:r>
          <w:fldChar w:fldCharType="separate"/>
        </w:r>
        <w:r>
          <w:t>32</w:t>
        </w:r>
        <w:r>
          <w:fldChar w:fldCharType="end"/>
        </w:r>
      </w:hyperlink>
    </w:p>
    <w:p>
      <w:pPr>
        <w:pStyle w:val="TOC2"/>
        <w:tabs>
          <w:tab w:val="right" w:leader="dot" w:pos="8306"/>
        </w:tabs>
      </w:pPr>
      <w:hyperlink w:anchor="_Toc28851" w:history="1">
        <w:r>
          <w:rPr>
            <w:rFonts w:ascii="仿宋" w:eastAsia="仿宋" w:hAnsi="仿宋" w:cs="仿宋" w:hint="eastAsia"/>
            <w:lang w:eastAsia="zh-CN"/>
          </w:rPr>
          <w:t>(三)、运营期环境保护</w:t>
        </w:r>
        <w:r>
          <w:tab/>
        </w:r>
        <w:r>
          <w:fldChar w:fldCharType="begin"/>
        </w:r>
        <w:r>
          <w:instrText xml:space="preserve"> PAGEREF _Toc28851 \h </w:instrText>
        </w:r>
        <w:r>
          <w:fldChar w:fldCharType="separate"/>
        </w:r>
        <w:r>
          <w:t>33</w:t>
        </w:r>
        <w:r>
          <w:fldChar w:fldCharType="end"/>
        </w:r>
      </w:hyperlink>
    </w:p>
    <w:p>
      <w:pPr>
        <w:pStyle w:val="TOC2"/>
        <w:tabs>
          <w:tab w:val="right" w:leader="dot" w:pos="8306"/>
        </w:tabs>
      </w:pPr>
      <w:hyperlink w:anchor="_Toc25969" w:history="1">
        <w:r>
          <w:rPr>
            <w:rFonts w:ascii="仿宋" w:eastAsia="仿宋" w:hAnsi="仿宋" w:cs="仿宋" w:hint="eastAsia"/>
            <w:lang w:eastAsia="zh-CN"/>
          </w:rPr>
          <w:t>(四)、知识产权服务项目建设对区域经济的影响</w:t>
        </w:r>
        <w:r>
          <w:tab/>
        </w:r>
        <w:r>
          <w:fldChar w:fldCharType="begin"/>
        </w:r>
        <w:r>
          <w:instrText xml:space="preserve"> PAGEREF _Toc25969 \h </w:instrText>
        </w:r>
        <w:r>
          <w:fldChar w:fldCharType="separate"/>
        </w:r>
        <w:r>
          <w:t>34</w:t>
        </w:r>
        <w:r>
          <w:fldChar w:fldCharType="end"/>
        </w:r>
      </w:hyperlink>
    </w:p>
    <w:p>
      <w:pPr>
        <w:pStyle w:val="TOC2"/>
        <w:tabs>
          <w:tab w:val="right" w:leader="dot" w:pos="8306"/>
        </w:tabs>
      </w:pPr>
      <w:hyperlink w:anchor="_Toc26582" w:history="1">
        <w:r>
          <w:rPr>
            <w:rFonts w:ascii="仿宋" w:eastAsia="仿宋" w:hAnsi="仿宋" w:cs="仿宋" w:hint="eastAsia"/>
            <w:lang w:eastAsia="zh-CN"/>
          </w:rPr>
          <w:t>(五)、废弃物处理</w:t>
        </w:r>
        <w:r>
          <w:tab/>
        </w:r>
        <w:r>
          <w:fldChar w:fldCharType="begin"/>
        </w:r>
        <w:r>
          <w:instrText xml:space="preserve"> PAGEREF _Toc26582 \h </w:instrText>
        </w:r>
        <w:r>
          <w:fldChar w:fldCharType="separate"/>
        </w:r>
        <w:r>
          <w:t>36</w:t>
        </w:r>
        <w:r>
          <w:fldChar w:fldCharType="end"/>
        </w:r>
      </w:hyperlink>
    </w:p>
    <w:p>
      <w:pPr>
        <w:pStyle w:val="TOC2"/>
        <w:tabs>
          <w:tab w:val="right" w:leader="dot" w:pos="8306"/>
        </w:tabs>
      </w:pPr>
      <w:hyperlink w:anchor="_Toc10741" w:history="1">
        <w:r>
          <w:rPr>
            <w:rFonts w:ascii="仿宋" w:eastAsia="仿宋" w:hAnsi="仿宋" w:cs="仿宋" w:hint="eastAsia"/>
            <w:lang w:eastAsia="zh-CN"/>
          </w:rPr>
          <w:t>(六)、特殊环境影响分析</w:t>
        </w:r>
        <w:r>
          <w:tab/>
        </w:r>
        <w:r>
          <w:fldChar w:fldCharType="begin"/>
        </w:r>
        <w:r>
          <w:instrText xml:space="preserve"> PAGEREF _Toc10741 \h </w:instrText>
        </w:r>
        <w:r>
          <w:fldChar w:fldCharType="separate"/>
        </w:r>
        <w:r>
          <w:t>37</w:t>
        </w:r>
        <w:r>
          <w:fldChar w:fldCharType="end"/>
        </w:r>
      </w:hyperlink>
    </w:p>
    <w:p>
      <w:pPr>
        <w:pStyle w:val="TOC2"/>
        <w:tabs>
          <w:tab w:val="right" w:leader="dot" w:pos="8306"/>
        </w:tabs>
      </w:pPr>
      <w:hyperlink w:anchor="_Toc1571" w:history="1">
        <w:r>
          <w:rPr>
            <w:rFonts w:ascii="仿宋" w:eastAsia="仿宋" w:hAnsi="仿宋" w:cs="仿宋" w:hint="eastAsia"/>
            <w:lang w:eastAsia="zh-CN"/>
          </w:rPr>
          <w:t>(七)、清洁生产</w:t>
        </w:r>
        <w:r>
          <w:tab/>
        </w:r>
        <w:r>
          <w:fldChar w:fldCharType="begin"/>
        </w:r>
        <w:r>
          <w:instrText xml:space="preserve"> PAGEREF _Toc1571 \h </w:instrText>
        </w:r>
        <w:r>
          <w:fldChar w:fldCharType="separate"/>
        </w:r>
        <w:r>
          <w:t>39</w:t>
        </w:r>
        <w:r>
          <w:fldChar w:fldCharType="end"/>
        </w:r>
      </w:hyperlink>
    </w:p>
    <w:p>
      <w:pPr>
        <w:pStyle w:val="TOC2"/>
        <w:tabs>
          <w:tab w:val="right" w:leader="dot" w:pos="8306"/>
        </w:tabs>
      </w:pPr>
      <w:hyperlink w:anchor="_Toc20140" w:history="1">
        <w:r>
          <w:rPr>
            <w:rFonts w:ascii="仿宋" w:eastAsia="仿宋" w:hAnsi="仿宋" w:cs="仿宋" w:hint="eastAsia"/>
            <w:lang w:eastAsia="zh-CN"/>
          </w:rPr>
          <w:t>(八)、环境保护综合评价</w:t>
        </w:r>
        <w:r>
          <w:tab/>
        </w:r>
        <w:r>
          <w:fldChar w:fldCharType="begin"/>
        </w:r>
        <w:r>
          <w:instrText xml:space="preserve"> PAGEREF _Toc20140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2" w:history="1">
        <w:r>
          <w:rPr>
            <w:rFonts w:ascii="仿宋" w:eastAsia="仿宋" w:hAnsi="仿宋" w:cs="仿宋" w:hint="eastAsia"/>
            <w:lang w:eastAsia="zh-CN"/>
          </w:rPr>
          <w:t>九、知识产权服务项目财务管理</w:t>
        </w:r>
        <w:r>
          <w:tab/>
        </w:r>
        <w:r>
          <w:fldChar w:fldCharType="begin"/>
        </w:r>
        <w:r>
          <w:instrText xml:space="preserve"> PAGEREF _Toc20422 \h </w:instrText>
        </w:r>
        <w:r>
          <w:fldChar w:fldCharType="separate"/>
        </w:r>
        <w:r>
          <w:t>41</w:t>
        </w:r>
        <w:r>
          <w:fldChar w:fldCharType="end"/>
        </w:r>
      </w:hyperlink>
    </w:p>
    <w:p>
      <w:pPr>
        <w:pStyle w:val="TOC2"/>
        <w:tabs>
          <w:tab w:val="right" w:leader="dot" w:pos="8306"/>
        </w:tabs>
      </w:pPr>
      <w:hyperlink w:anchor="_Toc9864" w:history="1">
        <w:r>
          <w:rPr>
            <w:rFonts w:ascii="仿宋" w:eastAsia="仿宋" w:hAnsi="仿宋" w:cs="仿宋" w:hint="eastAsia"/>
            <w:lang w:eastAsia="zh-CN"/>
          </w:rPr>
          <w:t>(一)、资金需求大</w:t>
        </w:r>
        <w:r>
          <w:tab/>
        </w:r>
        <w:r>
          <w:fldChar w:fldCharType="begin"/>
        </w:r>
        <w:r>
          <w:instrText xml:space="preserve"> PAGEREF _Toc9864 \h </w:instrText>
        </w:r>
        <w:r>
          <w:fldChar w:fldCharType="separate"/>
        </w:r>
        <w:r>
          <w:t>41</w:t>
        </w:r>
        <w:r>
          <w:fldChar w:fldCharType="end"/>
        </w:r>
      </w:hyperlink>
    </w:p>
    <w:p>
      <w:pPr>
        <w:pStyle w:val="TOC2"/>
        <w:tabs>
          <w:tab w:val="right" w:leader="dot" w:pos="8306"/>
        </w:tabs>
      </w:pPr>
      <w:hyperlink w:anchor="_Toc5503" w:history="1">
        <w:r>
          <w:rPr>
            <w:rFonts w:ascii="仿宋" w:eastAsia="仿宋" w:hAnsi="仿宋" w:cs="仿宋" w:hint="eastAsia"/>
            <w:lang w:eastAsia="zh-CN"/>
          </w:rPr>
          <w:t>(二)、研发周期长</w:t>
        </w:r>
        <w:r>
          <w:tab/>
        </w:r>
        <w:r>
          <w:fldChar w:fldCharType="begin"/>
        </w:r>
        <w:r>
          <w:instrText xml:space="preserve"> PAGEREF _Toc5503 \h </w:instrText>
        </w:r>
        <w:r>
          <w:fldChar w:fldCharType="separate"/>
        </w:r>
        <w:r>
          <w:t>42</w:t>
        </w:r>
        <w:r>
          <w:fldChar w:fldCharType="end"/>
        </w:r>
      </w:hyperlink>
    </w:p>
    <w:p>
      <w:pPr>
        <w:pStyle w:val="TOC2"/>
        <w:tabs>
          <w:tab w:val="right" w:leader="dot" w:pos="8306"/>
        </w:tabs>
      </w:pPr>
      <w:hyperlink w:anchor="_Toc10904" w:history="1">
        <w:r>
          <w:rPr>
            <w:rFonts w:ascii="仿宋" w:eastAsia="仿宋" w:hAnsi="仿宋" w:cs="仿宋" w:hint="eastAsia"/>
            <w:lang w:eastAsia="zh-CN"/>
          </w:rPr>
          <w:t>(三)、市场风险大</w:t>
        </w:r>
        <w:r>
          <w:tab/>
        </w:r>
        <w:r>
          <w:fldChar w:fldCharType="begin"/>
        </w:r>
        <w:r>
          <w:instrText xml:space="preserve"> PAGEREF _Toc10904 \h </w:instrText>
        </w:r>
        <w:r>
          <w:fldChar w:fldCharType="separate"/>
        </w:r>
        <w:r>
          <w:t>43</w:t>
        </w:r>
        <w:r>
          <w:fldChar w:fldCharType="end"/>
        </w:r>
      </w:hyperlink>
    </w:p>
    <w:p>
      <w:pPr>
        <w:pStyle w:val="TOC2"/>
        <w:tabs>
          <w:tab w:val="right" w:leader="dot" w:pos="8306"/>
        </w:tabs>
      </w:pPr>
      <w:hyperlink w:anchor="_Toc21057" w:history="1">
        <w:r>
          <w:rPr>
            <w:rFonts w:ascii="仿宋" w:eastAsia="仿宋" w:hAnsi="仿宋" w:cs="仿宋" w:hint="eastAsia"/>
            <w:lang w:eastAsia="zh-CN"/>
          </w:rPr>
          <w:t>(四)、利润率高</w:t>
        </w:r>
        <w:r>
          <w:tab/>
        </w:r>
        <w:r>
          <w:fldChar w:fldCharType="begin"/>
        </w:r>
        <w:r>
          <w:instrText xml:space="preserve"> PAGEREF _Toc21057 \h </w:instrText>
        </w:r>
        <w:r>
          <w:fldChar w:fldCharType="separate"/>
        </w:r>
        <w:r>
          <w:t>46</w:t>
        </w:r>
        <w:r>
          <w:fldChar w:fldCharType="end"/>
        </w:r>
      </w:hyperlink>
    </w:p>
    <w:p>
      <w:pPr>
        <w:pStyle w:val="TOC1"/>
        <w:tabs>
          <w:tab w:val="right" w:leader="dot" w:pos="8306"/>
        </w:tabs>
      </w:pPr>
      <w:hyperlink w:anchor="_Toc16281" w:history="1">
        <w:r>
          <w:rPr>
            <w:rFonts w:ascii="仿宋" w:eastAsia="仿宋" w:hAnsi="仿宋" w:cs="仿宋" w:hint="eastAsia"/>
            <w:lang w:eastAsia="zh-CN"/>
          </w:rPr>
          <w:t>十、知识产权服务项目创新与研发</w:t>
        </w:r>
        <w:r>
          <w:tab/>
        </w:r>
        <w:r>
          <w:fldChar w:fldCharType="begin"/>
        </w:r>
        <w:r>
          <w:instrText xml:space="preserve"> PAGEREF _Toc16281 \h </w:instrText>
        </w:r>
        <w:r>
          <w:fldChar w:fldCharType="separate"/>
        </w:r>
        <w:r>
          <w:t>48</w:t>
        </w:r>
        <w:r>
          <w:fldChar w:fldCharType="end"/>
        </w:r>
      </w:hyperlink>
    </w:p>
    <w:p>
      <w:pPr>
        <w:pStyle w:val="TOC2"/>
        <w:tabs>
          <w:tab w:val="right" w:leader="dot" w:pos="8306"/>
        </w:tabs>
      </w:pPr>
      <w:hyperlink w:anchor="_Toc16138" w:history="1">
        <w:r>
          <w:rPr>
            <w:rFonts w:ascii="仿宋" w:eastAsia="仿宋" w:hAnsi="仿宋" w:cs="仿宋" w:hint="eastAsia"/>
            <w:lang w:eastAsia="zh-CN"/>
          </w:rPr>
          <w:t>(一)、创新策略与方向</w:t>
        </w:r>
        <w:r>
          <w:tab/>
        </w:r>
        <w:r>
          <w:fldChar w:fldCharType="begin"/>
        </w:r>
        <w:r>
          <w:instrText xml:space="preserve"> PAGEREF _Toc16138 \h </w:instrText>
        </w:r>
        <w:r>
          <w:fldChar w:fldCharType="separate"/>
        </w:r>
        <w:r>
          <w:t>48</w:t>
        </w:r>
        <w:r>
          <w:fldChar w:fldCharType="end"/>
        </w:r>
      </w:hyperlink>
    </w:p>
    <w:p>
      <w:pPr>
        <w:pStyle w:val="TOC2"/>
        <w:tabs>
          <w:tab w:val="right" w:leader="dot" w:pos="8306"/>
        </w:tabs>
      </w:pPr>
      <w:hyperlink w:anchor="_Toc19707" w:history="1">
        <w:r>
          <w:rPr>
            <w:rFonts w:ascii="仿宋" w:eastAsia="仿宋" w:hAnsi="仿宋" w:cs="仿宋" w:hint="eastAsia"/>
            <w:lang w:eastAsia="zh-CN"/>
          </w:rPr>
          <w:t>(二)、研发规划与投入</w:t>
        </w:r>
        <w:r>
          <w:tab/>
        </w:r>
        <w:r>
          <w:fldChar w:fldCharType="begin"/>
        </w:r>
        <w:r>
          <w:instrText xml:space="preserve"> PAGEREF _Toc19707 \h </w:instrText>
        </w:r>
        <w:r>
          <w:fldChar w:fldCharType="separate"/>
        </w:r>
        <w:r>
          <w:t>50</w:t>
        </w:r>
        <w:r>
          <w:fldChar w:fldCharType="end"/>
        </w:r>
      </w:hyperlink>
    </w:p>
    <w:p>
      <w:pPr>
        <w:pStyle w:val="TOC1"/>
        <w:tabs>
          <w:tab w:val="right" w:leader="dot" w:pos="8306"/>
        </w:tabs>
      </w:pPr>
      <w:hyperlink w:anchor="_Toc5705" w:history="1">
        <w:r>
          <w:rPr>
            <w:rFonts w:ascii="仿宋" w:eastAsia="仿宋" w:hAnsi="仿宋" w:cs="仿宋" w:hint="eastAsia"/>
            <w:lang w:eastAsia="zh-CN"/>
          </w:rPr>
          <w:t>十一、知识产权服务项目技术管理</w:t>
        </w:r>
        <w:r>
          <w:tab/>
        </w:r>
        <w:r>
          <w:fldChar w:fldCharType="begin"/>
        </w:r>
        <w:r>
          <w:instrText xml:space="preserve"> PAGEREF _Toc5705 \h </w:instrText>
        </w:r>
        <w:r>
          <w:fldChar w:fldCharType="separate"/>
        </w:r>
        <w:r>
          <w:t>51</w:t>
        </w:r>
        <w:r>
          <w:fldChar w:fldCharType="end"/>
        </w:r>
      </w:hyperlink>
    </w:p>
    <w:p>
      <w:pPr>
        <w:pStyle w:val="TOC2"/>
        <w:tabs>
          <w:tab w:val="right" w:leader="dot" w:pos="8306"/>
        </w:tabs>
      </w:pPr>
      <w:hyperlink w:anchor="_Toc22831" w:history="1">
        <w:r>
          <w:rPr>
            <w:rFonts w:ascii="仿宋" w:eastAsia="仿宋" w:hAnsi="仿宋" w:cs="仿宋" w:hint="eastAsia"/>
            <w:lang w:eastAsia="zh-CN"/>
          </w:rPr>
          <w:t>(一)、技术方案选用方向</w:t>
        </w:r>
        <w:r>
          <w:tab/>
        </w:r>
        <w:r>
          <w:fldChar w:fldCharType="begin"/>
        </w:r>
        <w:r>
          <w:instrText xml:space="preserve"> PAGEREF _Toc22831 \h </w:instrText>
        </w:r>
        <w:r>
          <w:fldChar w:fldCharType="separate"/>
        </w:r>
        <w:r>
          <w:t>51</w:t>
        </w:r>
        <w:r>
          <w:fldChar w:fldCharType="end"/>
        </w:r>
      </w:hyperlink>
    </w:p>
    <w:p>
      <w:pPr>
        <w:pStyle w:val="TOC2"/>
        <w:tabs>
          <w:tab w:val="right" w:leader="dot" w:pos="8306"/>
        </w:tabs>
      </w:pPr>
      <w:hyperlink w:anchor="_Toc2944" w:history="1">
        <w:r>
          <w:rPr>
            <w:rFonts w:ascii="仿宋" w:eastAsia="仿宋" w:hAnsi="仿宋" w:cs="仿宋" w:hint="eastAsia"/>
            <w:lang w:eastAsia="zh-CN"/>
          </w:rPr>
          <w:t>(二)、工艺技术方案选用原则</w:t>
        </w:r>
        <w:r>
          <w:tab/>
        </w:r>
        <w:r>
          <w:fldChar w:fldCharType="begin"/>
        </w:r>
        <w:r>
          <w:instrText xml:space="preserve"> PAGEREF _Toc2944 \h </w:instrText>
        </w:r>
        <w:r>
          <w:fldChar w:fldCharType="separate"/>
        </w:r>
        <w:r>
          <w:t>53</w:t>
        </w:r>
        <w:r>
          <w:fldChar w:fldCharType="end"/>
        </w:r>
      </w:hyperlink>
    </w:p>
    <w:p>
      <w:pPr>
        <w:pStyle w:val="TOC2"/>
        <w:tabs>
          <w:tab w:val="right" w:leader="dot" w:pos="8306"/>
        </w:tabs>
      </w:pPr>
      <w:hyperlink w:anchor="_Toc15667" w:history="1">
        <w:r>
          <w:rPr>
            <w:rFonts w:ascii="仿宋" w:eastAsia="仿宋" w:hAnsi="仿宋" w:cs="仿宋" w:hint="eastAsia"/>
            <w:lang w:eastAsia="zh-CN"/>
          </w:rPr>
          <w:t>(三)、工艺技术方案要求</w:t>
        </w:r>
        <w:r>
          <w:tab/>
        </w:r>
        <w:r>
          <w:fldChar w:fldCharType="begin"/>
        </w:r>
        <w:r>
          <w:instrText xml:space="preserve"> PAGEREF _Toc15667 \h </w:instrText>
        </w:r>
        <w:r>
          <w:fldChar w:fldCharType="separate"/>
        </w:r>
        <w:r>
          <w:t>55</w:t>
        </w:r>
        <w:r>
          <w:fldChar w:fldCharType="end"/>
        </w:r>
      </w:hyperlink>
    </w:p>
    <w:p>
      <w:pPr>
        <w:pStyle w:val="TOC1"/>
        <w:tabs>
          <w:tab w:val="right" w:leader="dot" w:pos="8306"/>
        </w:tabs>
      </w:pPr>
      <w:hyperlink w:anchor="_Toc24850" w:history="1">
        <w:r>
          <w:rPr>
            <w:rFonts w:ascii="仿宋" w:eastAsia="仿宋" w:hAnsi="仿宋" w:cs="仿宋" w:hint="eastAsia"/>
            <w:lang w:eastAsia="zh-CN"/>
          </w:rPr>
          <w:t>十二、生产安全保护</w:t>
        </w:r>
        <w:r>
          <w:tab/>
        </w:r>
        <w:r>
          <w:fldChar w:fldCharType="begin"/>
        </w:r>
        <w:r>
          <w:instrText xml:space="preserve"> PAGEREF _Toc24850 \h </w:instrText>
        </w:r>
        <w:r>
          <w:fldChar w:fldCharType="separate"/>
        </w:r>
        <w:r>
          <w:t>58</w:t>
        </w:r>
        <w:r>
          <w:fldChar w:fldCharType="end"/>
        </w:r>
      </w:hyperlink>
    </w:p>
    <w:p>
      <w:pPr>
        <w:pStyle w:val="TOC2"/>
        <w:tabs>
          <w:tab w:val="right" w:leader="dot" w:pos="8306"/>
        </w:tabs>
      </w:pPr>
      <w:hyperlink w:anchor="_Toc20924" w:history="1">
        <w:r>
          <w:rPr>
            <w:rFonts w:ascii="仿宋" w:eastAsia="仿宋" w:hAnsi="仿宋" w:cs="仿宋" w:hint="eastAsia"/>
            <w:lang w:eastAsia="zh-CN"/>
          </w:rPr>
          <w:t>(一)、消防安全</w:t>
        </w:r>
        <w:r>
          <w:tab/>
        </w:r>
        <w:r>
          <w:fldChar w:fldCharType="begin"/>
        </w:r>
        <w:r>
          <w:instrText xml:space="preserve"> PAGEREF _Toc20924 \h </w:instrText>
        </w:r>
        <w:r>
          <w:fldChar w:fldCharType="separate"/>
        </w:r>
        <w:r>
          <w:t>58</w:t>
        </w:r>
        <w:r>
          <w:fldChar w:fldCharType="end"/>
        </w:r>
      </w:hyperlink>
    </w:p>
    <w:p>
      <w:pPr>
        <w:pStyle w:val="TOC2"/>
        <w:tabs>
          <w:tab w:val="right" w:leader="dot" w:pos="8306"/>
        </w:tabs>
      </w:pPr>
      <w:hyperlink w:anchor="_Toc5463" w:history="1">
        <w:r>
          <w:rPr>
            <w:rFonts w:ascii="仿宋" w:eastAsia="仿宋" w:hAnsi="仿宋" w:cs="仿宋" w:hint="eastAsia"/>
            <w:lang w:eastAsia="zh-CN"/>
          </w:rPr>
          <w:t>(二)、防火防爆总图布置措施</w:t>
        </w:r>
        <w:r>
          <w:tab/>
        </w:r>
        <w:r>
          <w:fldChar w:fldCharType="begin"/>
        </w:r>
        <w:r>
          <w:instrText xml:space="preserve"> PAGEREF _Toc5463 \h </w:instrText>
        </w:r>
        <w:r>
          <w:fldChar w:fldCharType="separate"/>
        </w:r>
        <w:r>
          <w:t>59</w:t>
        </w:r>
        <w:r>
          <w:fldChar w:fldCharType="end"/>
        </w:r>
      </w:hyperlink>
    </w:p>
    <w:p>
      <w:pPr>
        <w:pStyle w:val="TOC2"/>
        <w:tabs>
          <w:tab w:val="right" w:leader="dot" w:pos="8306"/>
        </w:tabs>
      </w:pPr>
      <w:hyperlink w:anchor="_Toc19053" w:history="1">
        <w:r>
          <w:rPr>
            <w:rFonts w:ascii="仿宋" w:eastAsia="仿宋" w:hAnsi="仿宋" w:cs="仿宋" w:hint="eastAsia"/>
            <w:lang w:eastAsia="zh-CN"/>
          </w:rPr>
          <w:t>(三)、自然灾害防范措施</w:t>
        </w:r>
        <w:r>
          <w:tab/>
        </w:r>
        <w:r>
          <w:fldChar w:fldCharType="begin"/>
        </w:r>
        <w:r>
          <w:instrText xml:space="preserve"> PAGEREF _Toc19053 \h </w:instrText>
        </w:r>
        <w:r>
          <w:fldChar w:fldCharType="separate"/>
        </w:r>
        <w:r>
          <w:t>60</w:t>
        </w:r>
        <w:r>
          <w:fldChar w:fldCharType="end"/>
        </w:r>
      </w:hyperlink>
    </w:p>
    <w:p>
      <w:pPr>
        <w:pStyle w:val="TOC2"/>
        <w:tabs>
          <w:tab w:val="right" w:leader="dot" w:pos="8306"/>
        </w:tabs>
      </w:pPr>
      <w:hyperlink w:anchor="_Toc10599" w:history="1">
        <w:r>
          <w:rPr>
            <w:rFonts w:ascii="仿宋" w:eastAsia="仿宋" w:hAnsi="仿宋" w:cs="仿宋" w:hint="eastAsia"/>
            <w:lang w:eastAsia="zh-CN"/>
          </w:rPr>
          <w:t>(四)、安全色及安全标志使用要求</w:t>
        </w:r>
        <w:r>
          <w:tab/>
        </w:r>
        <w:r>
          <w:fldChar w:fldCharType="begin"/>
        </w:r>
        <w:r>
          <w:instrText xml:space="preserve"> PAGEREF _Toc10599 \h </w:instrText>
        </w:r>
        <w:r>
          <w:fldChar w:fldCharType="separate"/>
        </w:r>
        <w:r>
          <w:t>61</w:t>
        </w:r>
        <w:r>
          <w:fldChar w:fldCharType="end"/>
        </w:r>
      </w:hyperlink>
    </w:p>
    <w:p>
      <w:pPr>
        <w:pStyle w:val="TOC2"/>
        <w:tabs>
          <w:tab w:val="right" w:leader="dot" w:pos="8306"/>
        </w:tabs>
      </w:pPr>
      <w:hyperlink w:anchor="_Toc22518" w:history="1">
        <w:r>
          <w:rPr>
            <w:rFonts w:ascii="仿宋" w:eastAsia="仿宋" w:hAnsi="仿宋" w:cs="仿宋" w:hint="eastAsia"/>
            <w:lang w:eastAsia="zh-CN"/>
          </w:rPr>
          <w:t>(五)、防尘防毒措施</w:t>
        </w:r>
        <w:r>
          <w:tab/>
        </w:r>
        <w:r>
          <w:fldChar w:fldCharType="begin"/>
        </w:r>
        <w:r>
          <w:instrText xml:space="preserve"> PAGEREF _Toc22518 \h </w:instrText>
        </w:r>
        <w:r>
          <w:fldChar w:fldCharType="separate"/>
        </w:r>
        <w:r>
          <w:t>62</w:t>
        </w:r>
        <w:r>
          <w:fldChar w:fldCharType="end"/>
        </w:r>
      </w:hyperlink>
    </w:p>
    <w:p>
      <w:pPr>
        <w:pStyle w:val="TOC2"/>
        <w:tabs>
          <w:tab w:val="right" w:leader="dot" w:pos="8306"/>
        </w:tabs>
      </w:pPr>
      <w:hyperlink w:anchor="_Toc22341" w:history="1">
        <w:r>
          <w:rPr>
            <w:rFonts w:ascii="仿宋" w:eastAsia="仿宋" w:hAnsi="仿宋" w:cs="仿宋" w:hint="eastAsia"/>
            <w:lang w:eastAsia="zh-CN"/>
          </w:rPr>
          <w:t>(六)、防静电、触电防护及防雷措施</w:t>
        </w:r>
        <w:r>
          <w:tab/>
        </w:r>
        <w:r>
          <w:fldChar w:fldCharType="begin"/>
        </w:r>
        <w:r>
          <w:instrText xml:space="preserve"> PAGEREF _Toc22341 \h </w:instrText>
        </w:r>
        <w:r>
          <w:fldChar w:fldCharType="separate"/>
        </w:r>
        <w:r>
          <w:t>63</w:t>
        </w:r>
        <w:r>
          <w:fldChar w:fldCharType="end"/>
        </w:r>
      </w:hyperlink>
    </w:p>
    <w:p>
      <w:pPr>
        <w:pStyle w:val="TOC2"/>
        <w:tabs>
          <w:tab w:val="right" w:leader="dot" w:pos="8306"/>
        </w:tabs>
      </w:pPr>
      <w:hyperlink w:anchor="_Toc12312" w:history="1">
        <w:r>
          <w:rPr>
            <w:rFonts w:ascii="仿宋" w:eastAsia="仿宋" w:hAnsi="仿宋" w:cs="仿宋" w:hint="eastAsia"/>
            <w:lang w:eastAsia="zh-CN"/>
          </w:rPr>
          <w:t>(七)、机械设备安全保障措施</w:t>
        </w:r>
        <w:r>
          <w:tab/>
        </w:r>
        <w:r>
          <w:fldChar w:fldCharType="begin"/>
        </w:r>
        <w:r>
          <w:instrText xml:space="preserve"> PAGEREF _Toc12312 \h </w:instrText>
        </w:r>
        <w:r>
          <w:fldChar w:fldCharType="separate"/>
        </w:r>
        <w:r>
          <w:t>64</w:t>
        </w:r>
        <w:r>
          <w:fldChar w:fldCharType="end"/>
        </w:r>
      </w:hyperlink>
    </w:p>
    <w:p>
      <w:pPr>
        <w:pStyle w:val="TOC1"/>
        <w:tabs>
          <w:tab w:val="right" w:leader="dot" w:pos="8306"/>
        </w:tabs>
      </w:pPr>
      <w:hyperlink w:anchor="_Toc31306" w:history="1">
        <w:r>
          <w:rPr>
            <w:rFonts w:ascii="仿宋" w:eastAsia="仿宋" w:hAnsi="仿宋" w:cs="仿宋" w:hint="eastAsia"/>
            <w:lang w:eastAsia="zh-CN"/>
          </w:rPr>
          <w:t>十三、知识产权服务项目实施保障措施</w:t>
        </w:r>
        <w:r>
          <w:tab/>
        </w:r>
        <w:r>
          <w:fldChar w:fldCharType="begin"/>
        </w:r>
        <w:r>
          <w:instrText xml:space="preserve"> PAGEREF _Toc31306 \h </w:instrText>
        </w:r>
        <w:r>
          <w:fldChar w:fldCharType="separate"/>
        </w:r>
        <w:r>
          <w:t>66</w:t>
        </w:r>
        <w:r>
          <w:fldChar w:fldCharType="end"/>
        </w:r>
      </w:hyperlink>
    </w:p>
    <w:p>
      <w:pPr>
        <w:pStyle w:val="TOC2"/>
        <w:tabs>
          <w:tab w:val="right" w:leader="dot" w:pos="8306"/>
        </w:tabs>
      </w:pPr>
      <w:hyperlink w:anchor="_Toc21218" w:history="1">
        <w:r>
          <w:rPr>
            <w:rFonts w:ascii="仿宋" w:eastAsia="仿宋" w:hAnsi="仿宋" w:cs="仿宋" w:hint="eastAsia"/>
            <w:lang w:eastAsia="zh-CN"/>
          </w:rPr>
          <w:t>(一)、知识产权服务项目实施保障机制</w:t>
        </w:r>
        <w:r>
          <w:tab/>
        </w:r>
        <w:r>
          <w:fldChar w:fldCharType="begin"/>
        </w:r>
        <w:r>
          <w:instrText xml:space="preserve"> PAGEREF _Toc21218 \h </w:instrText>
        </w:r>
        <w:r>
          <w:fldChar w:fldCharType="separate"/>
        </w:r>
        <w:r>
          <w:t>66</w:t>
        </w:r>
        <w:r>
          <w:fldChar w:fldCharType="end"/>
        </w:r>
      </w:hyperlink>
    </w:p>
    <w:p>
      <w:pPr>
        <w:pStyle w:val="TOC2"/>
        <w:tabs>
          <w:tab w:val="right" w:leader="dot" w:pos="8306"/>
        </w:tabs>
      </w:pPr>
      <w:hyperlink w:anchor="_Toc17410" w:history="1">
        <w:r>
          <w:rPr>
            <w:rFonts w:ascii="仿宋" w:eastAsia="仿宋" w:hAnsi="仿宋" w:cs="仿宋" w:hint="eastAsia"/>
            <w:lang w:eastAsia="zh-CN"/>
          </w:rPr>
          <w:t>(二)、知识产权服务项目法律合规要求</w:t>
        </w:r>
        <w:r>
          <w:tab/>
        </w:r>
        <w:r>
          <w:fldChar w:fldCharType="begin"/>
        </w:r>
        <w:r>
          <w:instrText xml:space="preserve"> PAGEREF _Toc17410 \h </w:instrText>
        </w:r>
        <w:r>
          <w:fldChar w:fldCharType="separate"/>
        </w:r>
        <w:r>
          <w:t>69</w:t>
        </w:r>
        <w:r>
          <w:fldChar w:fldCharType="end"/>
        </w:r>
      </w:hyperlink>
    </w:p>
    <w:p>
      <w:pPr>
        <w:pStyle w:val="TOC2"/>
        <w:tabs>
          <w:tab w:val="right" w:leader="dot" w:pos="8306"/>
        </w:tabs>
      </w:pPr>
      <w:hyperlink w:anchor="_Toc24218" w:history="1">
        <w:r>
          <w:rPr>
            <w:rFonts w:ascii="仿宋" w:eastAsia="仿宋" w:hAnsi="仿宋" w:cs="仿宋" w:hint="eastAsia"/>
            <w:lang w:eastAsia="zh-CN"/>
          </w:rPr>
          <w:t>(三)、知识产权服务项目合同管理与法律事务</w:t>
        </w:r>
        <w:r>
          <w:tab/>
        </w:r>
        <w:r>
          <w:fldChar w:fldCharType="begin"/>
        </w:r>
        <w:r>
          <w:instrText xml:space="preserve"> PAGEREF _Toc24218 \h </w:instrText>
        </w:r>
        <w:r>
          <w:fldChar w:fldCharType="separate"/>
        </w:r>
        <w:r>
          <w:t>74</w:t>
        </w:r>
        <w:r>
          <w:fldChar w:fldCharType="end"/>
        </w:r>
      </w:hyperlink>
    </w:p>
    <w:p>
      <w:pPr>
        <w:pStyle w:val="TOC2"/>
        <w:tabs>
          <w:tab w:val="right" w:leader="dot" w:pos="8306"/>
        </w:tabs>
      </w:pPr>
      <w:hyperlink w:anchor="_Toc26843" w:history="1">
        <w:r>
          <w:rPr>
            <w:rFonts w:ascii="仿宋" w:eastAsia="仿宋" w:hAnsi="仿宋" w:cs="仿宋" w:hint="eastAsia"/>
            <w:lang w:eastAsia="zh-CN"/>
          </w:rPr>
          <w:t>(四)、知识产权服务项目知识产权保护策略</w:t>
        </w:r>
        <w:r>
          <w:tab/>
        </w:r>
        <w:r>
          <w:fldChar w:fldCharType="begin"/>
        </w:r>
        <w:r>
          <w:instrText xml:space="preserve"> PAGEREF _Toc26843 \h </w:instrText>
        </w:r>
        <w:r>
          <w:fldChar w:fldCharType="separate"/>
        </w:r>
        <w:r>
          <w:t>80</w:t>
        </w:r>
        <w:r>
          <w:fldChar w:fldCharType="end"/>
        </w:r>
      </w:hyperlink>
    </w:p>
    <w:p>
      <w:pPr>
        <w:pStyle w:val="TOC1"/>
        <w:tabs>
          <w:tab w:val="right" w:leader="dot" w:pos="8306"/>
        </w:tabs>
      </w:pPr>
      <w:hyperlink w:anchor="_Toc4145" w:history="1">
        <w:r>
          <w:rPr>
            <w:rFonts w:ascii="仿宋" w:eastAsia="仿宋" w:hAnsi="仿宋" w:cs="仿宋" w:hint="eastAsia"/>
            <w:lang w:eastAsia="zh-CN"/>
          </w:rPr>
          <w:t>十四、营销与推广策略</w:t>
        </w:r>
        <w:r>
          <w:tab/>
        </w:r>
        <w:r>
          <w:fldChar w:fldCharType="begin"/>
        </w:r>
        <w:r>
          <w:instrText xml:space="preserve"> PAGEREF _Toc4145 \h </w:instrText>
        </w:r>
        <w:r>
          <w:fldChar w:fldCharType="separate"/>
        </w:r>
        <w:r>
          <w:t>83</w:t>
        </w:r>
        <w:r>
          <w:fldChar w:fldCharType="end"/>
        </w:r>
      </w:hyperlink>
    </w:p>
    <w:p>
      <w:pPr>
        <w:pStyle w:val="TOC2"/>
        <w:tabs>
          <w:tab w:val="right" w:leader="dot" w:pos="8306"/>
        </w:tabs>
      </w:pPr>
      <w:hyperlink w:anchor="_Toc2895" w:history="1">
        <w:r>
          <w:rPr>
            <w:rFonts w:ascii="仿宋" w:eastAsia="仿宋" w:hAnsi="仿宋" w:cs="仿宋" w:hint="eastAsia"/>
            <w:lang w:eastAsia="zh-CN"/>
          </w:rPr>
          <w:t>(一)、产品/服务定位与特点</w:t>
        </w:r>
        <w:r>
          <w:tab/>
        </w:r>
        <w:r>
          <w:fldChar w:fldCharType="begin"/>
        </w:r>
        <w:r>
          <w:instrText xml:space="preserve"> PAGEREF _Toc2895 \h </w:instrText>
        </w:r>
        <w:r>
          <w:fldChar w:fldCharType="separate"/>
        </w:r>
        <w:r>
          <w:t>83</w:t>
        </w:r>
        <w:r>
          <w:fldChar w:fldCharType="end"/>
        </w:r>
      </w:hyperlink>
    </w:p>
    <w:p>
      <w:pPr>
        <w:pStyle w:val="TOC2"/>
        <w:tabs>
          <w:tab w:val="right" w:leader="dot" w:pos="8306"/>
        </w:tabs>
      </w:pPr>
      <w:hyperlink w:anchor="_Toc15425" w:history="1">
        <w:r>
          <w:rPr>
            <w:rFonts w:ascii="仿宋" w:eastAsia="仿宋" w:hAnsi="仿宋" w:cs="仿宋" w:hint="eastAsia"/>
            <w:lang w:eastAsia="zh-CN"/>
          </w:rPr>
          <w:t>(二)、市场定位与竞争分析</w:t>
        </w:r>
        <w:r>
          <w:tab/>
        </w:r>
        <w:r>
          <w:fldChar w:fldCharType="begin"/>
        </w:r>
        <w:r>
          <w:instrText xml:space="preserve"> PAGEREF _Toc15425 \h </w:instrText>
        </w:r>
        <w:r>
          <w:fldChar w:fldCharType="separate"/>
        </w:r>
        <w:r>
          <w:t>84</w:t>
        </w:r>
        <w:r>
          <w:fldChar w:fldCharType="end"/>
        </w:r>
      </w:hyperlink>
    </w:p>
    <w:p>
      <w:pPr>
        <w:pStyle w:val="TOC2"/>
        <w:tabs>
          <w:tab w:val="right" w:leader="dot" w:pos="8306"/>
        </w:tabs>
      </w:pPr>
      <w:hyperlink w:anchor="_Toc8571" w:history="1">
        <w:r>
          <w:rPr>
            <w:rFonts w:ascii="仿宋" w:eastAsia="仿宋" w:hAnsi="仿宋" w:cs="仿宋" w:hint="eastAsia"/>
            <w:lang w:eastAsia="zh-CN"/>
          </w:rPr>
          <w:t>(三)、营销渠道与策略</w:t>
        </w:r>
        <w:r>
          <w:tab/>
        </w:r>
        <w:r>
          <w:fldChar w:fldCharType="begin"/>
        </w:r>
        <w:r>
          <w:instrText xml:space="preserve"> PAGEREF _Toc8571 \h </w:instrText>
        </w:r>
        <w:r>
          <w:fldChar w:fldCharType="separate"/>
        </w:r>
        <w:r>
          <w:t>85</w:t>
        </w:r>
        <w:r>
          <w:fldChar w:fldCharType="end"/>
        </w:r>
      </w:hyperlink>
    </w:p>
    <w:p>
      <w:pPr>
        <w:pStyle w:val="TOC2"/>
        <w:tabs>
          <w:tab w:val="right" w:leader="dot" w:pos="8306"/>
        </w:tabs>
      </w:pPr>
      <w:hyperlink w:anchor="_Toc11472" w:history="1">
        <w:r>
          <w:rPr>
            <w:rFonts w:ascii="仿宋" w:eastAsia="仿宋" w:hAnsi="仿宋" w:cs="仿宋" w:hint="eastAsia"/>
            <w:lang w:eastAsia="zh-CN"/>
          </w:rPr>
          <w:t>(四)、推广与宣传活动</w:t>
        </w:r>
        <w:r>
          <w:tab/>
        </w:r>
        <w:r>
          <w:fldChar w:fldCharType="begin"/>
        </w:r>
        <w:r>
          <w:instrText xml:space="preserve"> PAGEREF _Toc11472 \h </w:instrText>
        </w:r>
        <w:r>
          <w:fldChar w:fldCharType="separate"/>
        </w:r>
        <w:r>
          <w:t>86</w:t>
        </w:r>
        <w:r>
          <w:fldChar w:fldCharType="end"/>
        </w:r>
      </w:hyperlink>
    </w:p>
    <w:p>
      <w:pPr>
        <w:pStyle w:val="TOC1"/>
        <w:tabs>
          <w:tab w:val="right" w:leader="dot" w:pos="8306"/>
        </w:tabs>
      </w:pPr>
      <w:hyperlink w:anchor="_Toc12343" w:history="1">
        <w:r>
          <w:rPr>
            <w:rFonts w:ascii="仿宋" w:eastAsia="仿宋" w:hAnsi="仿宋" w:cs="仿宋" w:hint="eastAsia"/>
            <w:lang w:eastAsia="zh-CN"/>
          </w:rPr>
          <w:t>十五、知识产权服务项目变更管理</w:t>
        </w:r>
        <w:r>
          <w:tab/>
        </w:r>
        <w:r>
          <w:fldChar w:fldCharType="begin"/>
        </w:r>
        <w:r>
          <w:instrText xml:space="preserve"> PAGEREF _Toc12343 \h </w:instrText>
        </w:r>
        <w:r>
          <w:fldChar w:fldCharType="separate"/>
        </w:r>
        <w:r>
          <w:t>92</w:t>
        </w:r>
        <w:r>
          <w:fldChar w:fldCharType="end"/>
        </w:r>
      </w:hyperlink>
    </w:p>
    <w:p>
      <w:pPr>
        <w:pStyle w:val="TOC2"/>
        <w:tabs>
          <w:tab w:val="right" w:leader="dot" w:pos="8306"/>
        </w:tabs>
      </w:pPr>
      <w:hyperlink w:anchor="_Toc29308" w:history="1">
        <w:r>
          <w:rPr>
            <w:rFonts w:ascii="仿宋" w:eastAsia="仿宋" w:hAnsi="仿宋" w:cs="仿宋" w:hint="eastAsia"/>
            <w:lang w:eastAsia="zh-CN"/>
          </w:rPr>
          <w:t>(一)、变更申请与评估</w:t>
        </w:r>
        <w:r>
          <w:tab/>
        </w:r>
        <w:r>
          <w:fldChar w:fldCharType="begin"/>
        </w:r>
        <w:r>
          <w:instrText xml:space="preserve"> PAGEREF _Toc29308 \h </w:instrText>
        </w:r>
        <w:r>
          <w:fldChar w:fldCharType="separate"/>
        </w:r>
        <w:r>
          <w:t>92</w:t>
        </w:r>
        <w:r>
          <w:fldChar w:fldCharType="end"/>
        </w:r>
      </w:hyperlink>
    </w:p>
    <w:p>
      <w:pPr>
        <w:pStyle w:val="TOC2"/>
        <w:tabs>
          <w:tab w:val="right" w:leader="dot" w:pos="8306"/>
        </w:tabs>
      </w:pPr>
      <w:hyperlink w:anchor="_Toc20528" w:history="1">
        <w:r>
          <w:rPr>
            <w:rFonts w:ascii="仿宋" w:eastAsia="仿宋" w:hAnsi="仿宋" w:cs="仿宋" w:hint="eastAsia"/>
            <w:lang w:eastAsia="zh-CN"/>
          </w:rPr>
          <w:t>(二)、变更实施与控制</w:t>
        </w:r>
        <w:r>
          <w:tab/>
        </w:r>
        <w:r>
          <w:fldChar w:fldCharType="begin"/>
        </w:r>
        <w:r>
          <w:instrText xml:space="preserve"> PAGEREF _Toc20528 \h </w:instrText>
        </w:r>
        <w:r>
          <w:fldChar w:fldCharType="separate"/>
        </w:r>
        <w:r>
          <w:t>92</w:t>
        </w:r>
        <w:r>
          <w:fldChar w:fldCharType="end"/>
        </w:r>
      </w:hyperlink>
    </w:p>
    <w:p>
      <w:pPr>
        <w:pStyle w:val="TOC1"/>
        <w:tabs>
          <w:tab w:val="right" w:leader="dot" w:pos="8306"/>
        </w:tabs>
      </w:pPr>
      <w:hyperlink w:anchor="_Toc27579" w:history="1">
        <w:r>
          <w:rPr>
            <w:rFonts w:ascii="仿宋" w:eastAsia="仿宋" w:hAnsi="仿宋" w:cs="仿宋" w:hint="eastAsia"/>
            <w:lang w:eastAsia="zh-CN"/>
          </w:rPr>
          <w:t>十六、利益相关者分析与沟通计划</w:t>
        </w:r>
        <w:r>
          <w:tab/>
        </w:r>
        <w:r>
          <w:fldChar w:fldCharType="begin"/>
        </w:r>
        <w:r>
          <w:instrText xml:space="preserve"> PAGEREF _Toc27579 \h </w:instrText>
        </w:r>
        <w:r>
          <w:fldChar w:fldCharType="separate"/>
        </w:r>
        <w:r>
          <w:t>93</w:t>
        </w:r>
        <w:r>
          <w:fldChar w:fldCharType="end"/>
        </w:r>
      </w:hyperlink>
    </w:p>
    <w:p>
      <w:pPr>
        <w:pStyle w:val="TOC2"/>
        <w:tabs>
          <w:tab w:val="right" w:leader="dot" w:pos="8306"/>
        </w:tabs>
      </w:pPr>
      <w:hyperlink w:anchor="_Toc21653" w:history="1">
        <w:r>
          <w:rPr>
            <w:rFonts w:ascii="仿宋" w:eastAsia="仿宋" w:hAnsi="仿宋" w:cs="仿宋" w:hint="eastAsia"/>
            <w:lang w:eastAsia="zh-CN"/>
          </w:rPr>
          <w:t>(一)、利益相关者分析</w:t>
        </w:r>
        <w:r>
          <w:tab/>
        </w:r>
        <w:r>
          <w:fldChar w:fldCharType="begin"/>
        </w:r>
        <w:r>
          <w:instrText xml:space="preserve"> PAGEREF _Toc21653 \h </w:instrText>
        </w:r>
        <w:r>
          <w:fldChar w:fldCharType="separate"/>
        </w:r>
        <w:r>
          <w:t>93</w:t>
        </w:r>
        <w:r>
          <w:fldChar w:fldCharType="end"/>
        </w:r>
      </w:hyperlink>
    </w:p>
    <w:p>
      <w:pPr>
        <w:pStyle w:val="TOC2"/>
        <w:tabs>
          <w:tab w:val="right" w:leader="dot" w:pos="8306"/>
        </w:tabs>
      </w:pPr>
      <w:hyperlink w:anchor="_Toc6987" w:history="1">
        <w:r>
          <w:rPr>
            <w:rFonts w:ascii="仿宋" w:eastAsia="仿宋" w:hAnsi="仿宋" w:cs="仿宋" w:hint="eastAsia"/>
            <w:lang w:eastAsia="zh-CN"/>
          </w:rPr>
          <w:t>(二)、沟通计划</w:t>
        </w:r>
        <w:r>
          <w:tab/>
        </w:r>
        <w:r>
          <w:fldChar w:fldCharType="begin"/>
        </w:r>
        <w:r>
          <w:instrText xml:space="preserve"> PAGEREF _Toc6987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4"/>
      <w:r>
        <w:rPr>
          <w:rFonts w:ascii="仿宋" w:eastAsia="仿宋" w:hAnsi="仿宋" w:cs="仿宋" w:hint="eastAsia"/>
          <w:sz w:val="28"/>
          <w:lang w:eastAsia="zh-CN"/>
        </w:rPr>
        <w:t>一、知识产权服务项目可持续发展</w:t>
      </w:r>
      <w:bookmarkEnd w:id="2"/>
    </w:p>
    <w:p>
      <w:pPr>
        <w:pStyle w:val="Heading2"/>
        <w:rPr>
          <w:rFonts w:ascii="仿宋" w:eastAsia="仿宋" w:hAnsi="仿宋" w:cs="仿宋" w:hint="eastAsia"/>
          <w:lang w:eastAsia="zh-CN"/>
        </w:rPr>
      </w:pPr>
      <w:bookmarkStart w:id="3" w:name="_Toc14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中，知识产权服务项目团队着眼于未来，明确了可持续发展的战略方向。制定的具体可持续发展目标包括降低资源使用、采用环保技术、最大化社会效益等。这一步骤不仅有助于知识产权服务项目在环保和社会责任方面达到最高标准，也为未来提供了明确的指引，确保知识产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可持续实践的融入知识产权服务项目管理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知识产权服务项目管理周期。从知识产权服务项目规划开始，知识产权服务项目团队就考虑了环境和社会的因素。在执行阶段，知识产权服务项目团队积极推动绿色技术的应用，优化资源利用。此外，关注员工的社会责任，通过培训和沟通活动提高员工对可持续发展的认知，使他们能够在日常工作中践行可持续实践。这些举措不仅为知识产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8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扎根于知识产权服务项目的可持续发展理念，我们深信环保与社会责任是知识产权服务项目成功的关键支柱。在知识产权服务项目的每一步，我们都致力于通过创新和实践，履行对环境和社会的坚定责任。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团队通过引入先进的环保技术、建立高效的废物处理系统以及推动能源节约措施，积极履行环保责任。定期的环保监测和评估确保知识产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不仅致力于自身可持续发展，还注重对社会的回馈。通过支持社区知识产权服务项目、参与慈善事业、提供培训机会等方式，知识产权服务项目积极履行社会责任。与当地社区建立积极互动，关注员工的工作与生活平衡，以及员工的身心健康，是知识产权服务项目在社会责任层面的关键举措。这样的实践不仅增强了知识产权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2"/>
      <w:r>
        <w:rPr>
          <w:rFonts w:ascii="仿宋" w:eastAsia="仿宋" w:hAnsi="仿宋" w:cs="仿宋" w:hint="eastAsia"/>
          <w:sz w:val="28"/>
          <w:lang w:eastAsia="zh-CN"/>
        </w:rPr>
        <w:t>二、知识产权服务项目建设单位说明</w:t>
      </w:r>
      <w:bookmarkEnd w:id="5"/>
    </w:p>
    <w:p>
      <w:pPr>
        <w:pStyle w:val="Heading2"/>
        <w:rPr>
          <w:rFonts w:ascii="仿宋" w:eastAsia="仿宋" w:hAnsi="仿宋" w:cs="仿宋" w:hint="eastAsia"/>
          <w:lang w:eastAsia="zh-CN"/>
        </w:rPr>
      </w:pPr>
      <w:bookmarkStart w:id="6" w:name="_Toc24958"/>
      <w:r>
        <w:rPr>
          <w:rFonts w:ascii="仿宋" w:eastAsia="仿宋" w:hAnsi="仿宋" w:cs="仿宋" w:hint="eastAsia"/>
          <w:lang w:eastAsia="zh-CN"/>
        </w:rPr>
        <w:t>(一)、知识产权服务项目承办单位基本情况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3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知识产权服务项目承办单位的XXXX，我们着眼于实现可持续的经济效益。通过技术创新和解决方案的提供，公司预计在知识产权服务项目执行期间将获得可观的收入增长。这一收入来源主要包括知识产权服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同时，我们注重成本控制和效率提升，以确保知识产权服务项目的可持续盈利。透过精细的管理和资源优化，公司期望实现知识产权服务项目利润最大化。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知识产权服务项目实施进行全面的投资评估，包括知识产权服务项目启动阶段的资金投入和后续运营成本。通过对知识产权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知识产权服务项目实施过程中具备足够的资金流动性，公司将进行详尽的现金流分析。这包括资金需求的合理预测、知识产权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881"/>
      <w:r>
        <w:rPr>
          <w:rFonts w:ascii="仿宋" w:eastAsia="仿宋" w:hAnsi="仿宋" w:cs="仿宋" w:hint="eastAsia"/>
          <w:sz w:val="28"/>
          <w:lang w:eastAsia="zh-CN"/>
        </w:rPr>
        <w:t>三、知识产权服务项目选址可行性分析</w:t>
      </w:r>
      <w:bookmarkEnd w:id="8"/>
    </w:p>
    <w:p>
      <w:pPr>
        <w:pStyle w:val="Heading2"/>
        <w:rPr>
          <w:rFonts w:ascii="仿宋" w:eastAsia="仿宋" w:hAnsi="仿宋" w:cs="仿宋" w:hint="eastAsia"/>
          <w:lang w:eastAsia="zh-CN"/>
        </w:rPr>
      </w:pPr>
      <w:bookmarkStart w:id="9" w:name="_Toc18845"/>
      <w:r>
        <w:rPr>
          <w:rFonts w:ascii="仿宋" w:eastAsia="仿宋" w:hAnsi="仿宋" w:cs="仿宋" w:hint="eastAsia"/>
          <w:lang w:eastAsia="zh-CN"/>
        </w:rPr>
        <w:t>(一)、知识产权服务项目选址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该知识产权服务项目选址位于XX省XX市XX区XXX街道</w:t>
      </w:r>
    </w:p>
    <w:p>
      <w:pPr>
        <w:pStyle w:val="Heading2"/>
        <w:ind w:firstLine="560" w:firstLineChars="200"/>
        <w:rPr>
          <w:rFonts w:ascii="仿宋" w:eastAsia="仿宋" w:hAnsi="仿宋" w:cs="仿宋" w:hint="eastAsia"/>
          <w:sz w:val="28"/>
          <w:lang w:eastAsia="zh-CN"/>
        </w:rPr>
      </w:pPr>
      <w:bookmarkStart w:id="10" w:name="_Toc2748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知识产权服务项目的征地面积将根据知识产权服务项目的实际规模和需求进行精确规划。具体面积XXX平方米，旨在确保知识产权服务项目不仅能够满足当前的发展需求，还能够预留空间以适应未来的扩展。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净用地面积是在征地面积基础上去除不可利用面积后的实际可开发用地。具体面积XXX平方米，考虑到环保、交通、安全等多方面因素，以确保知识产权服务项目在整体利用效率上达到最优。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知识产权服务项目计划建设的建筑总规模具体面积XXX平方米。这一规模的确定综合考虑了知识产权服务项目的性质、规模，以及城市规划的相关要求，确保建筑布局与周边环境协调一致。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绿地率是知识产权服务项目用地中被规划为绿地的比例。具体面积XXX平方米，旨在通过合理规划绿地，改善知识产权服务项目周边环境，提升居民生活质量，并符合城市整体绿化规划。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容积率是用地上可以建设的建筑总体积与用地面积之比。具体面积XXX，通过合理的容积率规划，确保知识产权服务项目建筑规模与周边环境和谐共生。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知识产权服务项目选址与当地城市规划相一致，具体面积XXX平方米。通过与城市规划部门深入沟通，确保知识产权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知识产权服务项目选址符合当地产业政策，具体面积XXX平方米。这包括知识产权服务项目对当地经济的促进作用，以及对相关产业的带动效应，确保知识产权服务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用地总体要求必须符合环保和可持续发展的原则，具体面积XXX平方米。通过采用绿色建筑设计、节能减排等措施，确保知识产权服务项目在建设和运营过程中对环境的影响最小化，达到可持续发展的要求。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确保知识产权服务项目选址具备必要的公共设施配套，具体面积XXX平方米。这包括交通便利性、教育、医疗等基础设施，以提高居民生活品质，使得知识产权服务项目选址更具吸引力。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考虑用地总体要求对当地社会稳定性的影响，具体面积XXX平方米。通过深入了解当地社区反馈，确保知识产权服务项目的选址和建设过程对当地社会和谐稳定产生积极作用。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知识产权服务项目选址不仅符合法规和规划，还在实际操作中具有可行性。这一全面规划将为知识产权服务项目的成功实施提供坚实的基础，确保知识产权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3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知识产权服务项目的设备规划和空间设计中，我们将采取灵活设备布局的措施。设备布局将根据实际需求进行灵活设计，避免不必要的浪费。通过合理规划设备摆放位置，我们将提高设备的利用率，减少设备间距，以确保知识产权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知识产权服务项目内部引入共享设施的概念，例如共享会议室、办公区等。通过这种方式，我们可以减少对资源的重复建设，提高资源共享效率，从而减小知识产权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1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知识产权服务项目的总图布置中，我们将不同功能区域进行明确的规划，以最大程度满足知识产权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84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知识产权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知识产权服务项目对环境的影响是综合评价的重要因素之一。我们将详细考虑选址周边的自然环境、生态保护区、水源地等情况，确保知识产权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对选址的评价还需充分考虑当地政府的产业政策和法规。我们将详细了解知识产权服务项目所在地的相关政策，确保知识产权服务项目的规划和运营与当地法规相符，降低不必要的法律风险。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考虑到社会稳定性对企业运营的重要性，我们将评估选址地区的社会安全情况、劳工关系、社区反馈等方面，以确保知识产权服务项目的建设和运营不会受到社会稳定性的负面影响。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最后，我们将综合考虑用地成本，包括土地购置费用、土地开发成本等。通过对用地成本的详细评估，我们能够做出更为精确的经济效益分析，为知识产权服务项目的投资决策提供有力支持。</w:t>
      </w:r>
    </w:p>
    <w:p>
      <w:pPr>
        <w:pStyle w:val="Heading1"/>
        <w:ind w:firstLine="560" w:firstLineChars="200"/>
        <w:rPr>
          <w:rFonts w:ascii="仿宋" w:eastAsia="仿宋" w:hAnsi="仿宋" w:cs="仿宋" w:hint="eastAsia"/>
          <w:sz w:val="28"/>
          <w:lang w:eastAsia="zh-CN"/>
        </w:rPr>
      </w:pPr>
      <w:bookmarkStart w:id="14" w:name="_Toc18484"/>
      <w:r>
        <w:rPr>
          <w:rFonts w:ascii="仿宋" w:eastAsia="仿宋" w:hAnsi="仿宋" w:cs="仿宋" w:hint="eastAsia"/>
          <w:sz w:val="28"/>
          <w:lang w:eastAsia="zh-CN"/>
        </w:rPr>
        <w:t>四、知识产权服务项目土建工程</w:t>
      </w:r>
      <w:bookmarkEnd w:id="14"/>
    </w:p>
    <w:p>
      <w:pPr>
        <w:pStyle w:val="Heading2"/>
        <w:rPr>
          <w:rFonts w:ascii="仿宋" w:eastAsia="仿宋" w:hAnsi="仿宋" w:cs="仿宋" w:hint="eastAsia"/>
          <w:lang w:eastAsia="zh-CN"/>
        </w:rPr>
      </w:pPr>
      <w:bookmarkStart w:id="15" w:name="_Toc1827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在知识产权服务项目的建筑工程设计中，我们将秉承一系列重要的设计原则，以确保知识产权服务项目建筑在功能、美观、可持续性等方面达到最佳效果。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首要原则是确保建筑的功能性得到最大化的发挥。我们将充分理解知识产权服务项目的实际需求，合理布局各个功能区域，保证建筑在满足业务需求的同时，提供高效的工作环境。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在建筑设计中，我们将综合考虑建设和运营成本。通过精细的经济效益分析，确保设计方案在高效利用资源的同时，对知识产权服务项目的长期盈利能力有积极的贡献。</w:t>
      </w:r>
    </w:p>
    <w:p>
      <w:pPr>
        <w:pStyle w:val="Heading2"/>
        <w:ind w:firstLine="560" w:firstLineChars="200"/>
        <w:rPr>
          <w:rFonts w:ascii="仿宋" w:eastAsia="仿宋" w:hAnsi="仿宋" w:cs="仿宋" w:hint="eastAsia"/>
          <w:sz w:val="28"/>
          <w:lang w:eastAsia="zh-CN"/>
        </w:rPr>
      </w:pPr>
      <w:bookmarkStart w:id="16" w:name="_Toc267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的土建工程设计中，我们将精准设定设计年限，结合知识产权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知识产权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86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知识产权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知识产权服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知识产权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03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本期工程知识产权服务项目预计总建筑面积XXX平方米，其中：计容建筑面积XXX平方米，计划建筑工程投资XX万元，占知识产权服务项目总投资的XX%。</w:t>
      </w:r>
    </w:p>
    <w:p>
      <w:pPr>
        <w:pStyle w:val="Heading1"/>
        <w:ind w:firstLine="560" w:firstLineChars="200"/>
        <w:rPr>
          <w:rFonts w:ascii="仿宋" w:eastAsia="仿宋" w:hAnsi="仿宋" w:cs="仿宋" w:hint="eastAsia"/>
          <w:sz w:val="28"/>
          <w:lang w:eastAsia="zh-CN"/>
        </w:rPr>
      </w:pPr>
      <w:bookmarkStart w:id="19" w:name="_Toc9539"/>
      <w:r>
        <w:rPr>
          <w:rFonts w:ascii="仿宋" w:eastAsia="仿宋" w:hAnsi="仿宋" w:cs="仿宋" w:hint="eastAsia"/>
          <w:sz w:val="28"/>
          <w:lang w:eastAsia="zh-CN"/>
        </w:rPr>
        <w:t>五、知识产权服务项目建设背景及必要性分析</w:t>
      </w:r>
      <w:bookmarkEnd w:id="19"/>
    </w:p>
    <w:p>
      <w:pPr>
        <w:pStyle w:val="Heading2"/>
        <w:rPr>
          <w:rFonts w:ascii="仿宋" w:eastAsia="仿宋" w:hAnsi="仿宋" w:cs="仿宋" w:hint="eastAsia"/>
          <w:lang w:eastAsia="zh-CN"/>
        </w:rPr>
      </w:pPr>
      <w:bookmarkStart w:id="20" w:name="_Toc13126"/>
      <w:r>
        <w:rPr>
          <w:rFonts w:ascii="仿宋" w:eastAsia="仿宋" w:hAnsi="仿宋" w:cs="仿宋" w:hint="eastAsia"/>
          <w:lang w:eastAsia="zh-CN"/>
        </w:rPr>
        <w:t>(一)、知识产权服务项目背景分析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知识产权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知识产权服务项目在这个潮流中的定位。同时，我们将关注行业内涌现的新兴机遇，以便知识产权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知识产权服务项目提供了强大的发展动力。我们将聚焦于行业内最新的技术发展趋势，包括但不限于人工智能、大数据分析、物联网等领域。通过深度的技术研究，我们将确保知识产权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知识产权服务项目发展的源泉。我们将投入更多的精力对市场需求进行深入剖析，超越表面的需求，深入挖掘潜在的市场痛点和机遇。通过对市场需求的细致了解，知识产权服务项目将更有针对性地设计解决方案，满足市场的多样化需求，从而更好地促进知识产权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知识产权服务项目战略至关重要。我们将对竞争态势进行更为深入的分析，包括但不限于市场份额、产品特点、客户满意度等多个维度。通过深度的竞争分析，知识产权服务项目将能够更准确地把握市场脉搏，制定具有竞争力的知识产权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知识产权服务项目的发展具有直接的影响。我们将进行更为全面的法规和政策分析，了解行业发展中的潜在法律风险和合规挑战。通过充分了解和遵守相关法规，知识产权服务项目将确保在法律框架内合法合规运营，为知识产权服务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https://d.book118.com/307051041006006053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95722"/>
    <w:rsid w:val="20895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5104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2024-03-01T05:52:00Z</dcterms:created>
  <dcterms:modified xsi:type="dcterms:W3CDTF">2024-03-01T05:52:56Z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F1C9103F99A84F568FC00EE37E077718_11</vt:lpwstr>
  </property>
  <property fmtid="{D5CDD505-2E9C-101B-9397-08002B2CF9AE}" pid="3" name="KSOProductBuildVer">
    <vt:lpwstr>2052-12.1.0.16388</vt:lpwstr>
  </property>
</Properties>
</file>