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浮标系统项目可行性建设方案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34" w:history="1">
        <w:r>
          <w:rPr>
            <w:rFonts w:ascii="仿宋" w:eastAsia="仿宋" w:hAnsi="仿宋" w:cs="仿宋" w:hint="eastAsia"/>
            <w:lang w:eastAsia="zh-CN"/>
          </w:rPr>
          <w:t>序言</w:t>
        </w:r>
        <w:r>
          <w:tab/>
        </w:r>
        <w:r>
          <w:fldChar w:fldCharType="begin"/>
        </w:r>
        <w:r>
          <w:instrText xml:space="preserve"> PAGEREF _Toc29634 \h </w:instrText>
        </w:r>
        <w:r>
          <w:fldChar w:fldCharType="separate"/>
        </w:r>
        <w:r>
          <w:t>3</w:t>
        </w:r>
        <w:r>
          <w:fldChar w:fldCharType="end"/>
        </w:r>
      </w:hyperlink>
    </w:p>
    <w:p>
      <w:pPr>
        <w:pStyle w:val="TOC1"/>
        <w:tabs>
          <w:tab w:val="right" w:leader="dot" w:pos="8306"/>
        </w:tabs>
      </w:pPr>
      <w:hyperlink w:anchor="_Toc4907" w:history="1">
        <w:r>
          <w:rPr>
            <w:rFonts w:ascii="仿宋" w:eastAsia="仿宋" w:hAnsi="仿宋" w:cs="仿宋" w:hint="eastAsia"/>
            <w:lang w:eastAsia="zh-CN"/>
          </w:rPr>
          <w:t>一、财务管理与成本控制</w:t>
        </w:r>
        <w:r>
          <w:tab/>
        </w:r>
        <w:r>
          <w:fldChar w:fldCharType="begin"/>
        </w:r>
        <w:r>
          <w:instrText xml:space="preserve"> PAGEREF _Toc4907 \h </w:instrText>
        </w:r>
        <w:r>
          <w:fldChar w:fldCharType="separate"/>
        </w:r>
        <w:r>
          <w:t>3</w:t>
        </w:r>
        <w:r>
          <w:fldChar w:fldCharType="end"/>
        </w:r>
      </w:hyperlink>
    </w:p>
    <w:p>
      <w:pPr>
        <w:pStyle w:val="TOC2"/>
        <w:tabs>
          <w:tab w:val="right" w:leader="dot" w:pos="8306"/>
        </w:tabs>
      </w:pPr>
      <w:hyperlink w:anchor="_Toc17693" w:history="1">
        <w:r>
          <w:rPr>
            <w:rFonts w:ascii="仿宋" w:eastAsia="仿宋" w:hAnsi="仿宋" w:cs="仿宋" w:hint="eastAsia"/>
            <w:lang w:eastAsia="zh-CN"/>
          </w:rPr>
          <w:t>(一)、财务管理体系建设</w:t>
        </w:r>
        <w:r>
          <w:tab/>
        </w:r>
        <w:r>
          <w:fldChar w:fldCharType="begin"/>
        </w:r>
        <w:r>
          <w:instrText xml:space="preserve"> PAGEREF _Toc17693 \h </w:instrText>
        </w:r>
        <w:r>
          <w:fldChar w:fldCharType="separate"/>
        </w:r>
        <w:r>
          <w:t>3</w:t>
        </w:r>
        <w:r>
          <w:fldChar w:fldCharType="end"/>
        </w:r>
      </w:hyperlink>
    </w:p>
    <w:p>
      <w:pPr>
        <w:pStyle w:val="TOC2"/>
        <w:tabs>
          <w:tab w:val="right" w:leader="dot" w:pos="8306"/>
        </w:tabs>
      </w:pPr>
      <w:hyperlink w:anchor="_Toc32049" w:history="1">
        <w:r>
          <w:rPr>
            <w:rFonts w:ascii="仿宋" w:eastAsia="仿宋" w:hAnsi="仿宋" w:cs="仿宋" w:hint="eastAsia"/>
            <w:lang w:eastAsia="zh-CN"/>
          </w:rPr>
          <w:t>(二)、成本控制措施</w:t>
        </w:r>
        <w:r>
          <w:tab/>
        </w:r>
        <w:r>
          <w:fldChar w:fldCharType="begin"/>
        </w:r>
        <w:r>
          <w:instrText xml:space="preserve"> PAGEREF _Toc32049 \h </w:instrText>
        </w:r>
        <w:r>
          <w:fldChar w:fldCharType="separate"/>
        </w:r>
        <w:r>
          <w:t>4</w:t>
        </w:r>
        <w:r>
          <w:fldChar w:fldCharType="end"/>
        </w:r>
      </w:hyperlink>
    </w:p>
    <w:p>
      <w:pPr>
        <w:pStyle w:val="TOC1"/>
        <w:tabs>
          <w:tab w:val="right" w:leader="dot" w:pos="8306"/>
        </w:tabs>
      </w:pPr>
      <w:hyperlink w:anchor="_Toc12264" w:history="1">
        <w:r>
          <w:rPr>
            <w:rFonts w:ascii="仿宋" w:eastAsia="仿宋" w:hAnsi="仿宋" w:cs="仿宋" w:hint="eastAsia"/>
            <w:lang w:eastAsia="zh-CN"/>
          </w:rPr>
          <w:t>二、浮标系统项目概论</w:t>
        </w:r>
        <w:r>
          <w:tab/>
        </w:r>
        <w:r>
          <w:fldChar w:fldCharType="begin"/>
        </w:r>
        <w:r>
          <w:instrText xml:space="preserve"> PAGEREF _Toc12264 \h </w:instrText>
        </w:r>
        <w:r>
          <w:fldChar w:fldCharType="separate"/>
        </w:r>
        <w:r>
          <w:t>5</w:t>
        </w:r>
        <w:r>
          <w:fldChar w:fldCharType="end"/>
        </w:r>
      </w:hyperlink>
    </w:p>
    <w:p>
      <w:pPr>
        <w:pStyle w:val="TOC2"/>
        <w:tabs>
          <w:tab w:val="right" w:leader="dot" w:pos="8306"/>
        </w:tabs>
      </w:pPr>
      <w:hyperlink w:anchor="_Toc30937" w:history="1">
        <w:r>
          <w:rPr>
            <w:rFonts w:ascii="仿宋" w:eastAsia="仿宋" w:hAnsi="仿宋" w:cs="仿宋" w:hint="eastAsia"/>
            <w:lang w:eastAsia="zh-CN"/>
          </w:rPr>
          <w:t>(一)、项目申报单位概况</w:t>
        </w:r>
        <w:r>
          <w:tab/>
        </w:r>
        <w:r>
          <w:fldChar w:fldCharType="begin"/>
        </w:r>
        <w:r>
          <w:instrText xml:space="preserve"> PAGEREF _Toc30937 \h </w:instrText>
        </w:r>
        <w:r>
          <w:fldChar w:fldCharType="separate"/>
        </w:r>
        <w:r>
          <w:t>5</w:t>
        </w:r>
        <w:r>
          <w:fldChar w:fldCharType="end"/>
        </w:r>
      </w:hyperlink>
    </w:p>
    <w:p>
      <w:pPr>
        <w:pStyle w:val="TOC2"/>
        <w:tabs>
          <w:tab w:val="right" w:leader="dot" w:pos="8306"/>
        </w:tabs>
      </w:pPr>
      <w:hyperlink w:anchor="_Toc25849" w:history="1">
        <w:r>
          <w:rPr>
            <w:rFonts w:ascii="仿宋" w:eastAsia="仿宋" w:hAnsi="仿宋" w:cs="仿宋" w:hint="eastAsia"/>
            <w:lang w:eastAsia="zh-CN"/>
          </w:rPr>
          <w:t>(二)、项目概况</w:t>
        </w:r>
        <w:r>
          <w:tab/>
        </w:r>
        <w:r>
          <w:fldChar w:fldCharType="begin"/>
        </w:r>
        <w:r>
          <w:instrText xml:space="preserve"> PAGEREF _Toc25849 \h </w:instrText>
        </w:r>
        <w:r>
          <w:fldChar w:fldCharType="separate"/>
        </w:r>
        <w:r>
          <w:t>6</w:t>
        </w:r>
        <w:r>
          <w:fldChar w:fldCharType="end"/>
        </w:r>
      </w:hyperlink>
    </w:p>
    <w:p>
      <w:pPr>
        <w:pStyle w:val="TOC1"/>
        <w:tabs>
          <w:tab w:val="right" w:leader="dot" w:pos="8306"/>
        </w:tabs>
      </w:pPr>
      <w:hyperlink w:anchor="_Toc19763" w:history="1">
        <w:r>
          <w:rPr>
            <w:rFonts w:ascii="仿宋" w:eastAsia="仿宋" w:hAnsi="仿宋" w:cs="仿宋" w:hint="eastAsia"/>
            <w:lang w:eastAsia="zh-CN"/>
          </w:rPr>
          <w:t>三、社会影响分析</w:t>
        </w:r>
        <w:r>
          <w:tab/>
        </w:r>
        <w:r>
          <w:fldChar w:fldCharType="begin"/>
        </w:r>
        <w:r>
          <w:instrText xml:space="preserve"> PAGEREF _Toc19763 \h </w:instrText>
        </w:r>
        <w:r>
          <w:fldChar w:fldCharType="separate"/>
        </w:r>
        <w:r>
          <w:t>9</w:t>
        </w:r>
        <w:r>
          <w:fldChar w:fldCharType="end"/>
        </w:r>
      </w:hyperlink>
    </w:p>
    <w:p>
      <w:pPr>
        <w:pStyle w:val="TOC2"/>
        <w:tabs>
          <w:tab w:val="right" w:leader="dot" w:pos="8306"/>
        </w:tabs>
      </w:pPr>
      <w:hyperlink w:anchor="_Toc19042" w:history="1">
        <w:r>
          <w:rPr>
            <w:rFonts w:ascii="仿宋" w:eastAsia="仿宋" w:hAnsi="仿宋" w:cs="仿宋" w:hint="eastAsia"/>
            <w:lang w:eastAsia="zh-CN"/>
          </w:rPr>
          <w:t>(一)、社会影响效果分析</w:t>
        </w:r>
        <w:r>
          <w:tab/>
        </w:r>
        <w:r>
          <w:fldChar w:fldCharType="begin"/>
        </w:r>
        <w:r>
          <w:instrText xml:space="preserve"> PAGEREF _Toc19042 \h </w:instrText>
        </w:r>
        <w:r>
          <w:fldChar w:fldCharType="separate"/>
        </w:r>
        <w:r>
          <w:t>9</w:t>
        </w:r>
        <w:r>
          <w:fldChar w:fldCharType="end"/>
        </w:r>
      </w:hyperlink>
    </w:p>
    <w:p>
      <w:pPr>
        <w:pStyle w:val="TOC2"/>
        <w:tabs>
          <w:tab w:val="right" w:leader="dot" w:pos="8306"/>
        </w:tabs>
      </w:pPr>
      <w:hyperlink w:anchor="_Toc15914" w:history="1">
        <w:r>
          <w:rPr>
            <w:rFonts w:ascii="仿宋" w:eastAsia="仿宋" w:hAnsi="仿宋" w:cs="仿宋" w:hint="eastAsia"/>
            <w:lang w:eastAsia="zh-CN"/>
          </w:rPr>
          <w:t>(二)、社会适应性分析</w:t>
        </w:r>
        <w:r>
          <w:tab/>
        </w:r>
        <w:r>
          <w:fldChar w:fldCharType="begin"/>
        </w:r>
        <w:r>
          <w:instrText xml:space="preserve"> PAGEREF _Toc15914 \h </w:instrText>
        </w:r>
        <w:r>
          <w:fldChar w:fldCharType="separate"/>
        </w:r>
        <w:r>
          <w:t>12</w:t>
        </w:r>
        <w:r>
          <w:fldChar w:fldCharType="end"/>
        </w:r>
      </w:hyperlink>
    </w:p>
    <w:p>
      <w:pPr>
        <w:pStyle w:val="TOC2"/>
        <w:tabs>
          <w:tab w:val="right" w:leader="dot" w:pos="8306"/>
        </w:tabs>
      </w:pPr>
      <w:hyperlink w:anchor="_Toc14853" w:history="1">
        <w:r>
          <w:rPr>
            <w:rFonts w:ascii="仿宋" w:eastAsia="仿宋" w:hAnsi="仿宋" w:cs="仿宋" w:hint="eastAsia"/>
            <w:lang w:eastAsia="zh-CN"/>
          </w:rPr>
          <w:t>(三)、社会风险及对策分析</w:t>
        </w:r>
        <w:r>
          <w:tab/>
        </w:r>
        <w:r>
          <w:fldChar w:fldCharType="begin"/>
        </w:r>
        <w:r>
          <w:instrText xml:space="preserve"> PAGEREF _Toc14853 \h </w:instrText>
        </w:r>
        <w:r>
          <w:fldChar w:fldCharType="separate"/>
        </w:r>
        <w:r>
          <w:t>13</w:t>
        </w:r>
        <w:r>
          <w:fldChar w:fldCharType="end"/>
        </w:r>
      </w:hyperlink>
    </w:p>
    <w:p>
      <w:pPr>
        <w:pStyle w:val="TOC1"/>
        <w:tabs>
          <w:tab w:val="right" w:leader="dot" w:pos="8306"/>
        </w:tabs>
      </w:pPr>
      <w:hyperlink w:anchor="_Toc13647" w:history="1">
        <w:r>
          <w:rPr>
            <w:rFonts w:ascii="仿宋" w:eastAsia="仿宋" w:hAnsi="仿宋" w:cs="仿宋" w:hint="eastAsia"/>
            <w:lang w:eastAsia="zh-CN"/>
          </w:rPr>
          <w:t>四、项目选址研究</w:t>
        </w:r>
        <w:r>
          <w:tab/>
        </w:r>
        <w:r>
          <w:fldChar w:fldCharType="begin"/>
        </w:r>
        <w:r>
          <w:instrText xml:space="preserve"> PAGEREF _Toc13647 \h </w:instrText>
        </w:r>
        <w:r>
          <w:fldChar w:fldCharType="separate"/>
        </w:r>
        <w:r>
          <w:t>17</w:t>
        </w:r>
        <w:r>
          <w:fldChar w:fldCharType="end"/>
        </w:r>
      </w:hyperlink>
    </w:p>
    <w:p>
      <w:pPr>
        <w:pStyle w:val="TOC2"/>
        <w:tabs>
          <w:tab w:val="right" w:leader="dot" w:pos="8306"/>
        </w:tabs>
      </w:pPr>
      <w:hyperlink w:anchor="_Toc22933" w:history="1">
        <w:r>
          <w:rPr>
            <w:rFonts w:ascii="仿宋" w:eastAsia="仿宋" w:hAnsi="仿宋" w:cs="仿宋" w:hint="eastAsia"/>
            <w:lang w:eastAsia="zh-CN"/>
          </w:rPr>
          <w:t>(一)、项目选址原则</w:t>
        </w:r>
        <w:r>
          <w:tab/>
        </w:r>
        <w:r>
          <w:fldChar w:fldCharType="begin"/>
        </w:r>
        <w:r>
          <w:instrText xml:space="preserve"> PAGEREF _Toc22933 \h </w:instrText>
        </w:r>
        <w:r>
          <w:fldChar w:fldCharType="separate"/>
        </w:r>
        <w:r>
          <w:t>17</w:t>
        </w:r>
        <w:r>
          <w:fldChar w:fldCharType="end"/>
        </w:r>
      </w:hyperlink>
    </w:p>
    <w:p>
      <w:pPr>
        <w:pStyle w:val="TOC2"/>
        <w:tabs>
          <w:tab w:val="right" w:leader="dot" w:pos="8306"/>
        </w:tabs>
      </w:pPr>
      <w:hyperlink w:anchor="_Toc16963" w:history="1">
        <w:r>
          <w:rPr>
            <w:rFonts w:ascii="仿宋" w:eastAsia="仿宋" w:hAnsi="仿宋" w:cs="仿宋" w:hint="eastAsia"/>
            <w:lang w:eastAsia="zh-CN"/>
          </w:rPr>
          <w:t>(二)、项目选址</w:t>
        </w:r>
        <w:r>
          <w:tab/>
        </w:r>
        <w:r>
          <w:fldChar w:fldCharType="begin"/>
        </w:r>
        <w:r>
          <w:instrText xml:space="preserve"> PAGEREF _Toc16963 \h </w:instrText>
        </w:r>
        <w:r>
          <w:fldChar w:fldCharType="separate"/>
        </w:r>
        <w:r>
          <w:t>20</w:t>
        </w:r>
        <w:r>
          <w:fldChar w:fldCharType="end"/>
        </w:r>
      </w:hyperlink>
    </w:p>
    <w:p>
      <w:pPr>
        <w:pStyle w:val="TOC2"/>
        <w:tabs>
          <w:tab w:val="right" w:leader="dot" w:pos="8306"/>
        </w:tabs>
      </w:pPr>
      <w:hyperlink w:anchor="_Toc32743" w:history="1">
        <w:r>
          <w:rPr>
            <w:rFonts w:ascii="仿宋" w:eastAsia="仿宋" w:hAnsi="仿宋" w:cs="仿宋" w:hint="eastAsia"/>
            <w:lang w:eastAsia="zh-CN"/>
          </w:rPr>
          <w:t>(三)、建设条件分析</w:t>
        </w:r>
        <w:r>
          <w:tab/>
        </w:r>
        <w:r>
          <w:fldChar w:fldCharType="begin"/>
        </w:r>
        <w:r>
          <w:instrText xml:space="preserve"> PAGEREF _Toc32743 \h </w:instrText>
        </w:r>
        <w:r>
          <w:fldChar w:fldCharType="separate"/>
        </w:r>
        <w:r>
          <w:t>22</w:t>
        </w:r>
        <w:r>
          <w:fldChar w:fldCharType="end"/>
        </w:r>
      </w:hyperlink>
    </w:p>
    <w:p>
      <w:pPr>
        <w:pStyle w:val="TOC2"/>
        <w:tabs>
          <w:tab w:val="right" w:leader="dot" w:pos="8306"/>
        </w:tabs>
      </w:pPr>
      <w:hyperlink w:anchor="_Toc14175" w:history="1">
        <w:r>
          <w:rPr>
            <w:rFonts w:ascii="仿宋" w:eastAsia="仿宋" w:hAnsi="仿宋" w:cs="仿宋" w:hint="eastAsia"/>
            <w:lang w:eastAsia="zh-CN"/>
          </w:rPr>
          <w:t>(四)、用地控制指标</w:t>
        </w:r>
        <w:r>
          <w:tab/>
        </w:r>
        <w:r>
          <w:fldChar w:fldCharType="begin"/>
        </w:r>
        <w:r>
          <w:instrText xml:space="preserve"> PAGEREF _Toc14175 \h </w:instrText>
        </w:r>
        <w:r>
          <w:fldChar w:fldCharType="separate"/>
        </w:r>
        <w:r>
          <w:t>23</w:t>
        </w:r>
        <w:r>
          <w:fldChar w:fldCharType="end"/>
        </w:r>
      </w:hyperlink>
    </w:p>
    <w:p>
      <w:pPr>
        <w:pStyle w:val="TOC2"/>
        <w:tabs>
          <w:tab w:val="right" w:leader="dot" w:pos="8306"/>
        </w:tabs>
      </w:pPr>
      <w:hyperlink w:anchor="_Toc31103" w:history="1">
        <w:r>
          <w:rPr>
            <w:rFonts w:ascii="仿宋" w:eastAsia="仿宋" w:hAnsi="仿宋" w:cs="仿宋" w:hint="eastAsia"/>
            <w:lang w:eastAsia="zh-CN"/>
          </w:rPr>
          <w:t>(五)、地总体要求</w:t>
        </w:r>
        <w:r>
          <w:tab/>
        </w:r>
        <w:r>
          <w:fldChar w:fldCharType="begin"/>
        </w:r>
        <w:r>
          <w:instrText xml:space="preserve"> PAGEREF _Toc31103 \h </w:instrText>
        </w:r>
        <w:r>
          <w:fldChar w:fldCharType="separate"/>
        </w:r>
        <w:r>
          <w:t>25</w:t>
        </w:r>
        <w:r>
          <w:fldChar w:fldCharType="end"/>
        </w:r>
      </w:hyperlink>
    </w:p>
    <w:p>
      <w:pPr>
        <w:pStyle w:val="TOC2"/>
        <w:tabs>
          <w:tab w:val="right" w:leader="dot" w:pos="8306"/>
        </w:tabs>
      </w:pPr>
      <w:hyperlink w:anchor="_Toc3192" w:history="1">
        <w:r>
          <w:rPr>
            <w:rFonts w:ascii="仿宋" w:eastAsia="仿宋" w:hAnsi="仿宋" w:cs="仿宋" w:hint="eastAsia"/>
            <w:lang w:eastAsia="zh-CN"/>
          </w:rPr>
          <w:t>(六)、节约用地措施</w:t>
        </w:r>
        <w:r>
          <w:tab/>
        </w:r>
        <w:r>
          <w:fldChar w:fldCharType="begin"/>
        </w:r>
        <w:r>
          <w:instrText xml:space="preserve"> PAGEREF _Toc3192 \h </w:instrText>
        </w:r>
        <w:r>
          <w:fldChar w:fldCharType="separate"/>
        </w:r>
        <w:r>
          <w:t>26</w:t>
        </w:r>
        <w:r>
          <w:fldChar w:fldCharType="end"/>
        </w:r>
      </w:hyperlink>
    </w:p>
    <w:p>
      <w:pPr>
        <w:pStyle w:val="TOC2"/>
        <w:tabs>
          <w:tab w:val="right" w:leader="dot" w:pos="8306"/>
        </w:tabs>
      </w:pPr>
      <w:hyperlink w:anchor="_Toc20147" w:history="1">
        <w:r>
          <w:rPr>
            <w:rFonts w:ascii="仿宋" w:eastAsia="仿宋" w:hAnsi="仿宋" w:cs="仿宋" w:hint="eastAsia"/>
            <w:lang w:eastAsia="zh-CN"/>
          </w:rPr>
          <w:t>(七)、选址综合评价</w:t>
        </w:r>
        <w:r>
          <w:tab/>
        </w:r>
        <w:r>
          <w:fldChar w:fldCharType="begin"/>
        </w:r>
        <w:r>
          <w:instrText xml:space="preserve"> PAGEREF _Toc20147 \h </w:instrText>
        </w:r>
        <w:r>
          <w:fldChar w:fldCharType="separate"/>
        </w:r>
        <w:r>
          <w:t>27</w:t>
        </w:r>
        <w:r>
          <w:fldChar w:fldCharType="end"/>
        </w:r>
      </w:hyperlink>
    </w:p>
    <w:p>
      <w:pPr>
        <w:pStyle w:val="TOC1"/>
        <w:tabs>
          <w:tab w:val="right" w:leader="dot" w:pos="8306"/>
        </w:tabs>
      </w:pPr>
      <w:hyperlink w:anchor="_Toc16634" w:history="1">
        <w:r>
          <w:rPr>
            <w:rFonts w:ascii="仿宋" w:eastAsia="仿宋" w:hAnsi="仿宋" w:cs="仿宋" w:hint="eastAsia"/>
            <w:lang w:eastAsia="zh-CN"/>
          </w:rPr>
          <w:t>五、资源开发及综合利用分析</w:t>
        </w:r>
        <w:r>
          <w:tab/>
        </w:r>
        <w:r>
          <w:fldChar w:fldCharType="begin"/>
        </w:r>
        <w:r>
          <w:instrText xml:space="preserve"> PAGEREF _Toc16634 \h </w:instrText>
        </w:r>
        <w:r>
          <w:fldChar w:fldCharType="separate"/>
        </w:r>
        <w:r>
          <w:t>28</w:t>
        </w:r>
        <w:r>
          <w:fldChar w:fldCharType="end"/>
        </w:r>
      </w:hyperlink>
    </w:p>
    <w:p>
      <w:pPr>
        <w:pStyle w:val="TOC2"/>
        <w:tabs>
          <w:tab w:val="right" w:leader="dot" w:pos="8306"/>
        </w:tabs>
      </w:pPr>
      <w:hyperlink w:anchor="_Toc32748" w:history="1">
        <w:r>
          <w:rPr>
            <w:rFonts w:ascii="仿宋" w:eastAsia="仿宋" w:hAnsi="仿宋" w:cs="仿宋" w:hint="eastAsia"/>
            <w:lang w:eastAsia="zh-CN"/>
          </w:rPr>
          <w:t>(一)、资源开发方案</w:t>
        </w:r>
        <w:r>
          <w:tab/>
        </w:r>
        <w:r>
          <w:fldChar w:fldCharType="begin"/>
        </w:r>
        <w:r>
          <w:instrText xml:space="preserve"> PAGEREF _Toc32748 \h </w:instrText>
        </w:r>
        <w:r>
          <w:fldChar w:fldCharType="separate"/>
        </w:r>
        <w:r>
          <w:t>28</w:t>
        </w:r>
        <w:r>
          <w:fldChar w:fldCharType="end"/>
        </w:r>
      </w:hyperlink>
    </w:p>
    <w:p>
      <w:pPr>
        <w:pStyle w:val="TOC2"/>
        <w:tabs>
          <w:tab w:val="right" w:leader="dot" w:pos="8306"/>
        </w:tabs>
      </w:pPr>
      <w:hyperlink w:anchor="_Toc32690" w:history="1">
        <w:r>
          <w:rPr>
            <w:rFonts w:ascii="仿宋" w:eastAsia="仿宋" w:hAnsi="仿宋" w:cs="仿宋" w:hint="eastAsia"/>
            <w:lang w:eastAsia="zh-CN"/>
          </w:rPr>
          <w:t>(二)、资源利用方案</w:t>
        </w:r>
        <w:r>
          <w:tab/>
        </w:r>
        <w:r>
          <w:fldChar w:fldCharType="begin"/>
        </w:r>
        <w:r>
          <w:instrText xml:space="preserve"> PAGEREF _Toc32690 \h </w:instrText>
        </w:r>
        <w:r>
          <w:fldChar w:fldCharType="separate"/>
        </w:r>
        <w:r>
          <w:t>30</w:t>
        </w:r>
        <w:r>
          <w:fldChar w:fldCharType="end"/>
        </w:r>
      </w:hyperlink>
    </w:p>
    <w:p>
      <w:pPr>
        <w:pStyle w:val="TOC2"/>
        <w:tabs>
          <w:tab w:val="right" w:leader="dot" w:pos="8306"/>
        </w:tabs>
      </w:pPr>
      <w:hyperlink w:anchor="_Toc4285" w:history="1">
        <w:r>
          <w:rPr>
            <w:rFonts w:ascii="仿宋" w:eastAsia="仿宋" w:hAnsi="仿宋" w:cs="仿宋" w:hint="eastAsia"/>
            <w:lang w:eastAsia="zh-CN"/>
          </w:rPr>
          <w:t>(三)、资源节约措施</w:t>
        </w:r>
        <w:r>
          <w:tab/>
        </w:r>
        <w:r>
          <w:fldChar w:fldCharType="begin"/>
        </w:r>
        <w:r>
          <w:instrText xml:space="preserve"> PAGEREF _Toc4285 \h </w:instrText>
        </w:r>
        <w:r>
          <w:fldChar w:fldCharType="separate"/>
        </w:r>
        <w:r>
          <w:t>31</w:t>
        </w:r>
        <w:r>
          <w:fldChar w:fldCharType="end"/>
        </w:r>
      </w:hyperlink>
    </w:p>
    <w:p>
      <w:pPr>
        <w:pStyle w:val="TOC1"/>
        <w:tabs>
          <w:tab w:val="right" w:leader="dot" w:pos="8306"/>
        </w:tabs>
      </w:pPr>
      <w:hyperlink w:anchor="_Toc6646" w:history="1">
        <w:r>
          <w:rPr>
            <w:rFonts w:ascii="仿宋" w:eastAsia="仿宋" w:hAnsi="仿宋" w:cs="仿宋" w:hint="eastAsia"/>
            <w:lang w:eastAsia="zh-CN"/>
          </w:rPr>
          <w:t>六、项目监理与质量保证</w:t>
        </w:r>
        <w:r>
          <w:tab/>
        </w:r>
        <w:r>
          <w:fldChar w:fldCharType="begin"/>
        </w:r>
        <w:r>
          <w:instrText xml:space="preserve"> PAGEREF _Toc6646 \h </w:instrText>
        </w:r>
        <w:r>
          <w:fldChar w:fldCharType="separate"/>
        </w:r>
        <w:r>
          <w:t>32</w:t>
        </w:r>
        <w:r>
          <w:fldChar w:fldCharType="end"/>
        </w:r>
      </w:hyperlink>
    </w:p>
    <w:p>
      <w:pPr>
        <w:pStyle w:val="TOC2"/>
        <w:tabs>
          <w:tab w:val="right" w:leader="dot" w:pos="8306"/>
        </w:tabs>
      </w:pPr>
      <w:hyperlink w:anchor="_Toc16621" w:history="1">
        <w:r>
          <w:rPr>
            <w:rFonts w:ascii="仿宋" w:eastAsia="仿宋" w:hAnsi="仿宋" w:cs="仿宋" w:hint="eastAsia"/>
            <w:lang w:eastAsia="zh-CN"/>
          </w:rPr>
          <w:t>(一)、监理体系构建</w:t>
        </w:r>
        <w:r>
          <w:tab/>
        </w:r>
        <w:r>
          <w:fldChar w:fldCharType="begin"/>
        </w:r>
        <w:r>
          <w:instrText xml:space="preserve"> PAGEREF _Toc16621 \h </w:instrText>
        </w:r>
        <w:r>
          <w:fldChar w:fldCharType="separate"/>
        </w:r>
        <w:r>
          <w:t>32</w:t>
        </w:r>
        <w:r>
          <w:fldChar w:fldCharType="end"/>
        </w:r>
      </w:hyperlink>
    </w:p>
    <w:p>
      <w:pPr>
        <w:pStyle w:val="TOC2"/>
        <w:tabs>
          <w:tab w:val="right" w:leader="dot" w:pos="8306"/>
        </w:tabs>
      </w:pPr>
      <w:hyperlink w:anchor="_Toc23828" w:history="1">
        <w:r>
          <w:rPr>
            <w:rFonts w:ascii="仿宋" w:eastAsia="仿宋" w:hAnsi="仿宋" w:cs="仿宋" w:hint="eastAsia"/>
            <w:lang w:eastAsia="zh-CN"/>
          </w:rPr>
          <w:t>(二)、质量保证体系实施</w:t>
        </w:r>
        <w:r>
          <w:tab/>
        </w:r>
        <w:r>
          <w:fldChar w:fldCharType="begin"/>
        </w:r>
        <w:r>
          <w:instrText xml:space="preserve"> PAGEREF _Toc23828 \h </w:instrText>
        </w:r>
        <w:r>
          <w:fldChar w:fldCharType="separate"/>
        </w:r>
        <w:r>
          <w:t>33</w:t>
        </w:r>
        <w:r>
          <w:fldChar w:fldCharType="end"/>
        </w:r>
      </w:hyperlink>
    </w:p>
    <w:p>
      <w:pPr>
        <w:pStyle w:val="TOC2"/>
        <w:tabs>
          <w:tab w:val="right" w:leader="dot" w:pos="8306"/>
        </w:tabs>
      </w:pPr>
      <w:hyperlink w:anchor="_Toc2732" w:history="1">
        <w:r>
          <w:rPr>
            <w:rFonts w:ascii="仿宋" w:eastAsia="仿宋" w:hAnsi="仿宋" w:cs="仿宋" w:hint="eastAsia"/>
            <w:lang w:eastAsia="zh-CN"/>
          </w:rPr>
          <w:t>(三)、监理与质量控制流程</w:t>
        </w:r>
        <w:r>
          <w:tab/>
        </w:r>
        <w:r>
          <w:fldChar w:fldCharType="begin"/>
        </w:r>
        <w:r>
          <w:instrText xml:space="preserve"> PAGEREF _Toc2732 \h </w:instrText>
        </w:r>
        <w:r>
          <w:fldChar w:fldCharType="separate"/>
        </w:r>
        <w:r>
          <w:t>33</w:t>
        </w:r>
        <w:r>
          <w:fldChar w:fldCharType="end"/>
        </w:r>
      </w:hyperlink>
    </w:p>
    <w:p>
      <w:pPr>
        <w:pStyle w:val="TOC1"/>
        <w:tabs>
          <w:tab w:val="right" w:leader="dot" w:pos="8306"/>
        </w:tabs>
      </w:pPr>
      <w:hyperlink w:anchor="_Toc7211" w:history="1">
        <w:r>
          <w:rPr>
            <w:rFonts w:ascii="仿宋" w:eastAsia="仿宋" w:hAnsi="仿宋" w:cs="仿宋" w:hint="eastAsia"/>
            <w:lang w:eastAsia="zh-CN"/>
          </w:rPr>
          <w:t>七、客户关系管理与市场拓展</w:t>
        </w:r>
        <w:r>
          <w:tab/>
        </w:r>
        <w:r>
          <w:fldChar w:fldCharType="begin"/>
        </w:r>
        <w:r>
          <w:instrText xml:space="preserve"> PAGEREF _Toc7211 \h </w:instrText>
        </w:r>
        <w:r>
          <w:fldChar w:fldCharType="separate"/>
        </w:r>
        <w:r>
          <w:t>34</w:t>
        </w:r>
        <w:r>
          <w:fldChar w:fldCharType="end"/>
        </w:r>
      </w:hyperlink>
    </w:p>
    <w:p>
      <w:pPr>
        <w:pStyle w:val="TOC2"/>
        <w:tabs>
          <w:tab w:val="right" w:leader="dot" w:pos="8306"/>
        </w:tabs>
      </w:pPr>
      <w:hyperlink w:anchor="_Toc30598" w:history="1">
        <w:r>
          <w:rPr>
            <w:rFonts w:ascii="仿宋" w:eastAsia="仿宋" w:hAnsi="仿宋" w:cs="仿宋" w:hint="eastAsia"/>
            <w:lang w:eastAsia="zh-CN"/>
          </w:rPr>
          <w:t>(一)、客户关系管理策略</w:t>
        </w:r>
        <w:r>
          <w:tab/>
        </w:r>
        <w:r>
          <w:fldChar w:fldCharType="begin"/>
        </w:r>
        <w:r>
          <w:instrText xml:space="preserve"> PAGEREF _Toc30598 \h </w:instrText>
        </w:r>
        <w:r>
          <w:fldChar w:fldCharType="separate"/>
        </w:r>
        <w:r>
          <w:t>34</w:t>
        </w:r>
        <w:r>
          <w:fldChar w:fldCharType="end"/>
        </w:r>
      </w:hyperlink>
    </w:p>
    <w:p>
      <w:pPr>
        <w:pStyle w:val="TOC2"/>
        <w:tabs>
          <w:tab w:val="right" w:leader="dot" w:pos="8306"/>
        </w:tabs>
      </w:pPr>
      <w:hyperlink w:anchor="_Toc23006" w:history="1">
        <w:r>
          <w:rPr>
            <w:rFonts w:ascii="仿宋" w:eastAsia="仿宋" w:hAnsi="仿宋" w:cs="仿宋" w:hint="eastAsia"/>
            <w:lang w:eastAsia="zh-CN"/>
          </w:rPr>
          <w:t>(二)、市场拓展方案</w:t>
        </w:r>
        <w:r>
          <w:tab/>
        </w:r>
        <w:r>
          <w:fldChar w:fldCharType="begin"/>
        </w:r>
        <w:r>
          <w:instrText xml:space="preserve"> PAGEREF _Toc23006 \h </w:instrText>
        </w:r>
        <w:r>
          <w:fldChar w:fldCharType="separate"/>
        </w:r>
        <w:r>
          <w:t>35</w:t>
        </w:r>
        <w:r>
          <w:fldChar w:fldCharType="end"/>
        </w:r>
      </w:hyperlink>
    </w:p>
    <w:p>
      <w:pPr>
        <w:pStyle w:val="TOC1"/>
        <w:tabs>
          <w:tab w:val="right" w:leader="dot" w:pos="8306"/>
        </w:tabs>
      </w:pPr>
      <w:hyperlink w:anchor="_Toc10704" w:history="1">
        <w:r>
          <w:rPr>
            <w:rFonts w:ascii="仿宋" w:eastAsia="仿宋" w:hAnsi="仿宋" w:cs="仿宋" w:hint="eastAsia"/>
            <w:lang w:eastAsia="zh-CN"/>
          </w:rPr>
          <w:t>八、项目进度计划</w:t>
        </w:r>
        <w:r>
          <w:tab/>
        </w:r>
        <w:r>
          <w:fldChar w:fldCharType="begin"/>
        </w:r>
        <w:r>
          <w:instrText xml:space="preserve"> PAGEREF _Toc10704 \h </w:instrText>
        </w:r>
        <w:r>
          <w:fldChar w:fldCharType="separate"/>
        </w:r>
        <w:r>
          <w:t>36</w:t>
        </w:r>
        <w:r>
          <w:fldChar w:fldCharType="end"/>
        </w:r>
      </w:hyperlink>
    </w:p>
    <w:p>
      <w:pPr>
        <w:pStyle w:val="TOC2"/>
        <w:tabs>
          <w:tab w:val="right" w:leader="dot" w:pos="8306"/>
        </w:tabs>
      </w:pPr>
      <w:hyperlink w:anchor="_Toc6266" w:history="1">
        <w:r>
          <w:rPr>
            <w:rFonts w:ascii="仿宋" w:eastAsia="仿宋" w:hAnsi="仿宋" w:cs="仿宋" w:hint="eastAsia"/>
            <w:lang w:eastAsia="zh-CN"/>
          </w:rPr>
          <w:t>(一)、建设周期</w:t>
        </w:r>
        <w:r>
          <w:tab/>
        </w:r>
        <w:r>
          <w:fldChar w:fldCharType="begin"/>
        </w:r>
        <w:r>
          <w:instrText xml:space="preserve"> PAGEREF _Toc6266 \h </w:instrText>
        </w:r>
        <w:r>
          <w:fldChar w:fldCharType="separate"/>
        </w:r>
        <w:r>
          <w:t>36</w:t>
        </w:r>
        <w:r>
          <w:fldChar w:fldCharType="end"/>
        </w:r>
      </w:hyperlink>
    </w:p>
    <w:p>
      <w:pPr>
        <w:pStyle w:val="TOC2"/>
        <w:tabs>
          <w:tab w:val="right" w:leader="dot" w:pos="8306"/>
        </w:tabs>
      </w:pPr>
      <w:hyperlink w:anchor="_Toc9895" w:history="1">
        <w:r>
          <w:rPr>
            <w:rFonts w:ascii="仿宋" w:eastAsia="仿宋" w:hAnsi="仿宋" w:cs="仿宋" w:hint="eastAsia"/>
            <w:lang w:eastAsia="zh-CN"/>
          </w:rPr>
          <w:t>(二)、建设进度</w:t>
        </w:r>
        <w:r>
          <w:tab/>
        </w:r>
        <w:r>
          <w:fldChar w:fldCharType="begin"/>
        </w:r>
        <w:r>
          <w:instrText xml:space="preserve"> PAGEREF _Toc9895 \h </w:instrText>
        </w:r>
        <w:r>
          <w:fldChar w:fldCharType="separate"/>
        </w:r>
        <w:r>
          <w:t>36</w:t>
        </w:r>
        <w:r>
          <w:fldChar w:fldCharType="end"/>
        </w:r>
      </w:hyperlink>
    </w:p>
    <w:p>
      <w:pPr>
        <w:pStyle w:val="TOC2"/>
        <w:tabs>
          <w:tab w:val="right" w:leader="dot" w:pos="8306"/>
        </w:tabs>
      </w:pPr>
      <w:hyperlink w:anchor="_Toc19601" w:history="1">
        <w:r>
          <w:rPr>
            <w:rFonts w:ascii="仿宋" w:eastAsia="仿宋" w:hAnsi="仿宋" w:cs="仿宋" w:hint="eastAsia"/>
            <w:lang w:eastAsia="zh-CN"/>
          </w:rPr>
          <w:t>(三)、进度安排注意事项</w:t>
        </w:r>
        <w:r>
          <w:tab/>
        </w:r>
        <w:r>
          <w:fldChar w:fldCharType="begin"/>
        </w:r>
        <w:r>
          <w:instrText xml:space="preserve"> PAGEREF _Toc19601 \h </w:instrText>
        </w:r>
        <w:r>
          <w:fldChar w:fldCharType="separate"/>
        </w:r>
        <w:r>
          <w:t>38</w:t>
        </w:r>
        <w:r>
          <w:fldChar w:fldCharType="end"/>
        </w:r>
      </w:hyperlink>
    </w:p>
    <w:p>
      <w:pPr>
        <w:pStyle w:val="TOC2"/>
        <w:tabs>
          <w:tab w:val="right" w:leader="dot" w:pos="8306"/>
        </w:tabs>
      </w:pPr>
      <w:hyperlink w:anchor="_Toc3254" w:history="1">
        <w:r>
          <w:rPr>
            <w:rFonts w:ascii="仿宋" w:eastAsia="仿宋" w:hAnsi="仿宋" w:cs="仿宋" w:hint="eastAsia"/>
            <w:lang w:eastAsia="zh-CN"/>
          </w:rPr>
          <w:t>(四)、人力资源配置</w:t>
        </w:r>
        <w:r>
          <w:tab/>
        </w:r>
        <w:r>
          <w:fldChar w:fldCharType="begin"/>
        </w:r>
        <w:r>
          <w:instrText xml:space="preserve"> PAGEREF _Toc3254 \h </w:instrText>
        </w:r>
        <w:r>
          <w:fldChar w:fldCharType="separate"/>
        </w:r>
        <w:r>
          <w:t>39</w:t>
        </w:r>
        <w:r>
          <w:fldChar w:fldCharType="end"/>
        </w:r>
      </w:hyperlink>
    </w:p>
    <w:p>
      <w:pPr>
        <w:pStyle w:val="TOC2"/>
        <w:tabs>
          <w:tab w:val="right" w:leader="dot" w:pos="8306"/>
        </w:tabs>
      </w:pPr>
      <w:hyperlink w:anchor="_Toc3343" w:history="1">
        <w:r>
          <w:rPr>
            <w:rFonts w:ascii="仿宋" w:eastAsia="仿宋" w:hAnsi="仿宋" w:cs="仿宋" w:hint="eastAsia"/>
            <w:lang w:eastAsia="zh-CN"/>
          </w:rPr>
          <w:t>(五)、员工培训</w:t>
        </w:r>
        <w:r>
          <w:tab/>
        </w:r>
        <w:r>
          <w:fldChar w:fldCharType="begin"/>
        </w:r>
        <w:r>
          <w:instrText xml:space="preserve"> PAGEREF _Toc3343 \h </w:instrText>
        </w:r>
        <w:r>
          <w:fldChar w:fldCharType="separate"/>
        </w:r>
        <w:r>
          <w:t>41</w:t>
        </w:r>
        <w:r>
          <w:fldChar w:fldCharType="end"/>
        </w:r>
      </w:hyperlink>
    </w:p>
    <w:p>
      <w:pPr>
        <w:pStyle w:val="TOC2"/>
        <w:tabs>
          <w:tab w:val="right" w:leader="dot" w:pos="8306"/>
        </w:tabs>
      </w:pPr>
      <w:hyperlink w:anchor="_Toc1629" w:history="1">
        <w:r>
          <w:rPr>
            <w:rFonts w:ascii="仿宋" w:eastAsia="仿宋" w:hAnsi="仿宋" w:cs="仿宋" w:hint="eastAsia"/>
            <w:lang w:eastAsia="zh-CN"/>
          </w:rPr>
          <w:t>(六)、项目实施保障</w:t>
        </w:r>
        <w:r>
          <w:tab/>
        </w:r>
        <w:r>
          <w:fldChar w:fldCharType="begin"/>
        </w:r>
        <w:r>
          <w:instrText xml:space="preserve"> PAGEREF _Toc1629 \h </w:instrText>
        </w:r>
        <w:r>
          <w:fldChar w:fldCharType="separate"/>
        </w:r>
        <w:r>
          <w:t>41</w:t>
        </w:r>
        <w:r>
          <w:fldChar w:fldCharType="end"/>
        </w:r>
      </w:hyperlink>
    </w:p>
    <w:p>
      <w:pPr>
        <w:pStyle w:val="TOC2"/>
        <w:tabs>
          <w:tab w:val="right" w:leader="dot" w:pos="8306"/>
        </w:tabs>
      </w:pPr>
      <w:hyperlink w:anchor="_Toc13652" w:history="1">
        <w:r>
          <w:rPr>
            <w:rFonts w:ascii="仿宋" w:eastAsia="仿宋" w:hAnsi="仿宋" w:cs="仿宋" w:hint="eastAsia"/>
            <w:lang w:eastAsia="zh-CN"/>
          </w:rPr>
          <w:t>(七)、安全规范管理</w:t>
        </w:r>
        <w:r>
          <w:tab/>
        </w:r>
        <w:r>
          <w:fldChar w:fldCharType="begin"/>
        </w:r>
        <w:r>
          <w:instrText xml:space="preserve"> PAGEREF _Toc13652 \h </w:instrText>
        </w:r>
        <w:r>
          <w:fldChar w:fldCharType="separate"/>
        </w:r>
        <w:r>
          <w:t>42</w:t>
        </w:r>
        <w:r>
          <w:fldChar w:fldCharType="end"/>
        </w:r>
      </w:hyperlink>
    </w:p>
    <w:p>
      <w:pPr>
        <w:pStyle w:val="TOC1"/>
        <w:tabs>
          <w:tab w:val="right" w:leader="dot" w:pos="8306"/>
        </w:tabs>
      </w:pPr>
      <w:hyperlink w:anchor="_Toc31225" w:history="1">
        <w:r>
          <w:rPr>
            <w:rFonts w:ascii="仿宋" w:eastAsia="仿宋" w:hAnsi="仿宋" w:cs="仿宋" w:hint="eastAsia"/>
            <w:lang w:eastAsia="zh-CN"/>
          </w:rPr>
          <w:t>九、环境保护与治理方案</w:t>
        </w:r>
        <w:r>
          <w:tab/>
        </w:r>
        <w:r>
          <w:fldChar w:fldCharType="begin"/>
        </w:r>
        <w:r>
          <w:instrText xml:space="preserve"> PAGEREF _Toc31225 \h </w:instrText>
        </w:r>
        <w:r>
          <w:fldChar w:fldCharType="separate"/>
        </w:r>
        <w:r>
          <w:t>44</w:t>
        </w:r>
        <w:r>
          <w:fldChar w:fldCharType="end"/>
        </w:r>
      </w:hyperlink>
    </w:p>
    <w:p>
      <w:pPr>
        <w:pStyle w:val="TOC2"/>
        <w:tabs>
          <w:tab w:val="right" w:leader="dot" w:pos="8306"/>
        </w:tabs>
      </w:pPr>
      <w:hyperlink w:anchor="_Toc4322" w:history="1">
        <w:r>
          <w:rPr>
            <w:rFonts w:ascii="仿宋" w:eastAsia="仿宋" w:hAnsi="仿宋" w:cs="仿宋" w:hint="eastAsia"/>
            <w:lang w:eastAsia="zh-CN"/>
          </w:rPr>
          <w:t>(一)、项目环境影响评估</w:t>
        </w:r>
        <w:r>
          <w:tab/>
        </w:r>
        <w:r>
          <w:fldChar w:fldCharType="begin"/>
        </w:r>
        <w:r>
          <w:instrText xml:space="preserve"> PAGEREF _Toc4322 \h </w:instrText>
        </w:r>
        <w:r>
          <w:fldChar w:fldCharType="separate"/>
        </w:r>
        <w:r>
          <w:t>44</w:t>
        </w:r>
        <w:r>
          <w:fldChar w:fldCharType="end"/>
        </w:r>
      </w:hyperlink>
    </w:p>
    <w:p>
      <w:pPr>
        <w:pStyle w:val="TOC2"/>
        <w:tabs>
          <w:tab w:val="right" w:leader="dot" w:pos="8306"/>
        </w:tabs>
      </w:pPr>
      <w:hyperlink w:anchor="_Toc20810" w:history="1">
        <w:r>
          <w:rPr>
            <w:rFonts w:ascii="仿宋" w:eastAsia="仿宋" w:hAnsi="仿宋" w:cs="仿宋" w:hint="eastAsia"/>
            <w:lang w:eastAsia="zh-CN"/>
          </w:rPr>
          <w:t>(二)、环境保护措施与治理方案</w:t>
        </w:r>
        <w:r>
          <w:tab/>
        </w:r>
        <w:r>
          <w:fldChar w:fldCharType="begin"/>
        </w:r>
        <w:r>
          <w:instrText xml:space="preserve"> PAGEREF _Toc20810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22" w:history="1">
        <w:r>
          <w:rPr>
            <w:rFonts w:ascii="仿宋" w:eastAsia="仿宋" w:hAnsi="仿宋" w:cs="仿宋" w:hint="eastAsia"/>
            <w:lang w:eastAsia="zh-CN"/>
          </w:rPr>
          <w:t>十、环境保护与绿色发展</w:t>
        </w:r>
        <w:r>
          <w:tab/>
        </w:r>
        <w:r>
          <w:fldChar w:fldCharType="begin"/>
        </w:r>
        <w:r>
          <w:instrText xml:space="preserve"> PAGEREF _Toc9622 \h </w:instrText>
        </w:r>
        <w:r>
          <w:fldChar w:fldCharType="separate"/>
        </w:r>
        <w:r>
          <w:t>45</w:t>
        </w:r>
        <w:r>
          <w:fldChar w:fldCharType="end"/>
        </w:r>
      </w:hyperlink>
    </w:p>
    <w:p>
      <w:pPr>
        <w:pStyle w:val="TOC2"/>
        <w:tabs>
          <w:tab w:val="right" w:leader="dot" w:pos="8306"/>
        </w:tabs>
      </w:pPr>
      <w:hyperlink w:anchor="_Toc14682" w:history="1">
        <w:r>
          <w:rPr>
            <w:rFonts w:ascii="仿宋" w:eastAsia="仿宋" w:hAnsi="仿宋" w:cs="仿宋" w:hint="eastAsia"/>
            <w:lang w:eastAsia="zh-CN"/>
          </w:rPr>
          <w:t>(一)、环境保护措施</w:t>
        </w:r>
        <w:r>
          <w:tab/>
        </w:r>
        <w:r>
          <w:fldChar w:fldCharType="begin"/>
        </w:r>
        <w:r>
          <w:instrText xml:space="preserve"> PAGEREF _Toc14682 \h </w:instrText>
        </w:r>
        <w:r>
          <w:fldChar w:fldCharType="separate"/>
        </w:r>
        <w:r>
          <w:t>45</w:t>
        </w:r>
        <w:r>
          <w:fldChar w:fldCharType="end"/>
        </w:r>
      </w:hyperlink>
    </w:p>
    <w:p>
      <w:pPr>
        <w:pStyle w:val="TOC2"/>
        <w:tabs>
          <w:tab w:val="right" w:leader="dot" w:pos="8306"/>
        </w:tabs>
      </w:pPr>
      <w:hyperlink w:anchor="_Toc6276" w:history="1">
        <w:r>
          <w:rPr>
            <w:rFonts w:ascii="仿宋" w:eastAsia="仿宋" w:hAnsi="仿宋" w:cs="仿宋" w:hint="eastAsia"/>
            <w:lang w:eastAsia="zh-CN"/>
          </w:rPr>
          <w:t>(二)、绿色发展与可持续发展策略</w:t>
        </w:r>
        <w:r>
          <w:tab/>
        </w:r>
        <w:r>
          <w:fldChar w:fldCharType="begin"/>
        </w:r>
        <w:r>
          <w:instrText xml:space="preserve"> PAGEREF _Toc6276 \h </w:instrText>
        </w:r>
        <w:r>
          <w:fldChar w:fldCharType="separate"/>
        </w:r>
        <w:r>
          <w:t>47</w:t>
        </w:r>
        <w:r>
          <w:fldChar w:fldCharType="end"/>
        </w:r>
      </w:hyperlink>
    </w:p>
    <w:p>
      <w:pPr>
        <w:pStyle w:val="TOC1"/>
        <w:tabs>
          <w:tab w:val="right" w:leader="dot" w:pos="8306"/>
        </w:tabs>
      </w:pPr>
      <w:hyperlink w:anchor="_Toc1619" w:history="1">
        <w:r>
          <w:rPr>
            <w:rFonts w:ascii="仿宋" w:eastAsia="仿宋" w:hAnsi="仿宋" w:cs="仿宋" w:hint="eastAsia"/>
            <w:lang w:eastAsia="zh-CN"/>
          </w:rPr>
          <w:t>十一、安全与应急管理</w:t>
        </w:r>
        <w:r>
          <w:tab/>
        </w:r>
        <w:r>
          <w:fldChar w:fldCharType="begin"/>
        </w:r>
        <w:r>
          <w:instrText xml:space="preserve"> PAGEREF _Toc1619 \h </w:instrText>
        </w:r>
        <w:r>
          <w:fldChar w:fldCharType="separate"/>
        </w:r>
        <w:r>
          <w:t>48</w:t>
        </w:r>
        <w:r>
          <w:fldChar w:fldCharType="end"/>
        </w:r>
      </w:hyperlink>
    </w:p>
    <w:p>
      <w:pPr>
        <w:pStyle w:val="TOC2"/>
        <w:tabs>
          <w:tab w:val="right" w:leader="dot" w:pos="8306"/>
        </w:tabs>
      </w:pPr>
      <w:hyperlink w:anchor="_Toc19189" w:history="1">
        <w:r>
          <w:rPr>
            <w:rFonts w:ascii="仿宋" w:eastAsia="仿宋" w:hAnsi="仿宋" w:cs="仿宋" w:hint="eastAsia"/>
            <w:lang w:eastAsia="zh-CN"/>
          </w:rPr>
          <w:t>(一)、安全生产管理</w:t>
        </w:r>
        <w:r>
          <w:tab/>
        </w:r>
        <w:r>
          <w:fldChar w:fldCharType="begin"/>
        </w:r>
        <w:r>
          <w:instrText xml:space="preserve"> PAGEREF _Toc19189 \h </w:instrText>
        </w:r>
        <w:r>
          <w:fldChar w:fldCharType="separate"/>
        </w:r>
        <w:r>
          <w:t>48</w:t>
        </w:r>
        <w:r>
          <w:fldChar w:fldCharType="end"/>
        </w:r>
      </w:hyperlink>
    </w:p>
    <w:p>
      <w:pPr>
        <w:pStyle w:val="TOC2"/>
        <w:tabs>
          <w:tab w:val="right" w:leader="dot" w:pos="8306"/>
        </w:tabs>
      </w:pPr>
      <w:hyperlink w:anchor="_Toc787" w:history="1">
        <w:r>
          <w:rPr>
            <w:rFonts w:ascii="仿宋" w:eastAsia="仿宋" w:hAnsi="仿宋" w:cs="仿宋" w:hint="eastAsia"/>
            <w:lang w:eastAsia="zh-CN"/>
          </w:rPr>
          <w:t>(二)、应急预案与响应</w:t>
        </w:r>
        <w:r>
          <w:tab/>
        </w:r>
        <w:r>
          <w:fldChar w:fldCharType="begin"/>
        </w:r>
        <w:r>
          <w:instrText xml:space="preserve"> PAGEREF _Toc787 \h </w:instrText>
        </w:r>
        <w:r>
          <w:fldChar w:fldCharType="separate"/>
        </w:r>
        <w:r>
          <w:t>49</w:t>
        </w:r>
        <w:r>
          <w:fldChar w:fldCharType="end"/>
        </w:r>
      </w:hyperlink>
    </w:p>
    <w:p>
      <w:pPr>
        <w:pStyle w:val="TOC1"/>
        <w:tabs>
          <w:tab w:val="right" w:leader="dot" w:pos="8306"/>
        </w:tabs>
      </w:pPr>
      <w:hyperlink w:anchor="_Toc30744" w:history="1">
        <w:r>
          <w:rPr>
            <w:rFonts w:ascii="仿宋" w:eastAsia="仿宋" w:hAnsi="仿宋" w:cs="仿宋" w:hint="eastAsia"/>
            <w:lang w:eastAsia="zh-CN"/>
          </w:rPr>
          <w:t>十二、资金管理与财务规划</w:t>
        </w:r>
        <w:r>
          <w:tab/>
        </w:r>
        <w:r>
          <w:fldChar w:fldCharType="begin"/>
        </w:r>
        <w:r>
          <w:instrText xml:space="preserve"> PAGEREF _Toc30744 \h </w:instrText>
        </w:r>
        <w:r>
          <w:fldChar w:fldCharType="separate"/>
        </w:r>
        <w:r>
          <w:t>51</w:t>
        </w:r>
        <w:r>
          <w:fldChar w:fldCharType="end"/>
        </w:r>
      </w:hyperlink>
    </w:p>
    <w:p>
      <w:pPr>
        <w:pStyle w:val="TOC2"/>
        <w:tabs>
          <w:tab w:val="right" w:leader="dot" w:pos="8306"/>
        </w:tabs>
      </w:pPr>
      <w:hyperlink w:anchor="_Toc29336" w:history="1">
        <w:r>
          <w:rPr>
            <w:rFonts w:ascii="仿宋" w:eastAsia="仿宋" w:hAnsi="仿宋" w:cs="仿宋" w:hint="eastAsia"/>
            <w:lang w:eastAsia="zh-CN"/>
          </w:rPr>
          <w:t>(一)、项目资金来源与筹措</w:t>
        </w:r>
        <w:r>
          <w:tab/>
        </w:r>
        <w:r>
          <w:fldChar w:fldCharType="begin"/>
        </w:r>
        <w:r>
          <w:instrText xml:space="preserve"> PAGEREF _Toc29336 \h </w:instrText>
        </w:r>
        <w:r>
          <w:fldChar w:fldCharType="separate"/>
        </w:r>
        <w:r>
          <w:t>51</w:t>
        </w:r>
        <w:r>
          <w:fldChar w:fldCharType="end"/>
        </w:r>
      </w:hyperlink>
    </w:p>
    <w:p>
      <w:pPr>
        <w:pStyle w:val="TOC2"/>
        <w:tabs>
          <w:tab w:val="right" w:leader="dot" w:pos="8306"/>
        </w:tabs>
      </w:pPr>
      <w:hyperlink w:anchor="_Toc8542" w:history="1">
        <w:r>
          <w:rPr>
            <w:rFonts w:ascii="仿宋" w:eastAsia="仿宋" w:hAnsi="仿宋" w:cs="仿宋" w:hint="eastAsia"/>
            <w:lang w:eastAsia="zh-CN"/>
          </w:rPr>
          <w:t>(二)、资金使用与监管</w:t>
        </w:r>
        <w:r>
          <w:tab/>
        </w:r>
        <w:r>
          <w:fldChar w:fldCharType="begin"/>
        </w:r>
        <w:r>
          <w:instrText xml:space="preserve"> PAGEREF _Toc8542 \h </w:instrText>
        </w:r>
        <w:r>
          <w:fldChar w:fldCharType="separate"/>
        </w:r>
        <w:r>
          <w:t>53</w:t>
        </w:r>
        <w:r>
          <w:fldChar w:fldCharType="end"/>
        </w:r>
      </w:hyperlink>
    </w:p>
    <w:p>
      <w:pPr>
        <w:pStyle w:val="TOC2"/>
        <w:tabs>
          <w:tab w:val="right" w:leader="dot" w:pos="8306"/>
        </w:tabs>
      </w:pPr>
      <w:hyperlink w:anchor="_Toc31081" w:history="1">
        <w:r>
          <w:rPr>
            <w:rFonts w:ascii="仿宋" w:eastAsia="仿宋" w:hAnsi="仿宋" w:cs="仿宋" w:hint="eastAsia"/>
            <w:lang w:eastAsia="zh-CN"/>
          </w:rPr>
          <w:t>(三)、财务规划与预测</w:t>
        </w:r>
        <w:r>
          <w:tab/>
        </w:r>
        <w:r>
          <w:fldChar w:fldCharType="begin"/>
        </w:r>
        <w:r>
          <w:instrText xml:space="preserve"> PAGEREF _Toc31081 \h </w:instrText>
        </w:r>
        <w:r>
          <w:fldChar w:fldCharType="separate"/>
        </w:r>
        <w:r>
          <w:t>54</w:t>
        </w:r>
        <w:r>
          <w:fldChar w:fldCharType="end"/>
        </w:r>
      </w:hyperlink>
    </w:p>
    <w:p>
      <w:pPr>
        <w:pStyle w:val="TOC1"/>
        <w:tabs>
          <w:tab w:val="right" w:leader="dot" w:pos="8306"/>
        </w:tabs>
      </w:pPr>
      <w:hyperlink w:anchor="_Toc18079" w:history="1">
        <w:r>
          <w:rPr>
            <w:rFonts w:ascii="仿宋" w:eastAsia="仿宋" w:hAnsi="仿宋" w:cs="仿宋" w:hint="eastAsia"/>
            <w:lang w:eastAsia="zh-CN"/>
          </w:rPr>
          <w:t>十三、知识产权管理与保护</w:t>
        </w:r>
        <w:r>
          <w:tab/>
        </w:r>
        <w:r>
          <w:fldChar w:fldCharType="begin"/>
        </w:r>
        <w:r>
          <w:instrText xml:space="preserve"> PAGEREF _Toc18079 \h </w:instrText>
        </w:r>
        <w:r>
          <w:fldChar w:fldCharType="separate"/>
        </w:r>
        <w:r>
          <w:t>55</w:t>
        </w:r>
        <w:r>
          <w:fldChar w:fldCharType="end"/>
        </w:r>
      </w:hyperlink>
    </w:p>
    <w:p>
      <w:pPr>
        <w:pStyle w:val="TOC2"/>
        <w:tabs>
          <w:tab w:val="right" w:leader="dot" w:pos="8306"/>
        </w:tabs>
      </w:pPr>
      <w:hyperlink w:anchor="_Toc6057" w:history="1">
        <w:r>
          <w:rPr>
            <w:rFonts w:ascii="仿宋" w:eastAsia="仿宋" w:hAnsi="仿宋" w:cs="仿宋" w:hint="eastAsia"/>
            <w:lang w:eastAsia="zh-CN"/>
          </w:rPr>
          <w:t>(一)、知识产权管理体系建设</w:t>
        </w:r>
        <w:r>
          <w:tab/>
        </w:r>
        <w:r>
          <w:fldChar w:fldCharType="begin"/>
        </w:r>
        <w:r>
          <w:instrText xml:space="preserve"> PAGEREF _Toc6057 \h </w:instrText>
        </w:r>
        <w:r>
          <w:fldChar w:fldCharType="separate"/>
        </w:r>
        <w:r>
          <w:t>55</w:t>
        </w:r>
        <w:r>
          <w:fldChar w:fldCharType="end"/>
        </w:r>
      </w:hyperlink>
    </w:p>
    <w:p>
      <w:pPr>
        <w:pStyle w:val="TOC2"/>
        <w:tabs>
          <w:tab w:val="right" w:leader="dot" w:pos="8306"/>
        </w:tabs>
      </w:pPr>
      <w:hyperlink w:anchor="_Toc4214" w:history="1">
        <w:r>
          <w:rPr>
            <w:rFonts w:ascii="仿宋" w:eastAsia="仿宋" w:hAnsi="仿宋" w:cs="仿宋" w:hint="eastAsia"/>
            <w:lang w:eastAsia="zh-CN"/>
          </w:rPr>
          <w:t>(二)、知识产权保护措施</w:t>
        </w:r>
        <w:r>
          <w:tab/>
        </w:r>
        <w:r>
          <w:fldChar w:fldCharType="begin"/>
        </w:r>
        <w:r>
          <w:instrText xml:space="preserve"> PAGEREF _Toc4214 \h </w:instrText>
        </w:r>
        <w:r>
          <w:fldChar w:fldCharType="separate"/>
        </w:r>
        <w:r>
          <w:t>56</w:t>
        </w:r>
        <w:r>
          <w:fldChar w:fldCharType="end"/>
        </w:r>
      </w:hyperlink>
    </w:p>
    <w:p>
      <w:pPr>
        <w:pStyle w:val="TOC1"/>
        <w:tabs>
          <w:tab w:val="right" w:leader="dot" w:pos="8306"/>
        </w:tabs>
      </w:pPr>
      <w:hyperlink w:anchor="_Toc24705" w:history="1">
        <w:r>
          <w:rPr>
            <w:rFonts w:ascii="仿宋" w:eastAsia="仿宋" w:hAnsi="仿宋" w:cs="仿宋" w:hint="eastAsia"/>
            <w:lang w:eastAsia="zh-CN"/>
          </w:rPr>
          <w:t>十四、企业合规与伦理</w:t>
        </w:r>
        <w:r>
          <w:tab/>
        </w:r>
        <w:r>
          <w:fldChar w:fldCharType="begin"/>
        </w:r>
        <w:r>
          <w:instrText xml:space="preserve"> PAGEREF _Toc24705 \h </w:instrText>
        </w:r>
        <w:r>
          <w:fldChar w:fldCharType="separate"/>
        </w:r>
        <w:r>
          <w:t>57</w:t>
        </w:r>
        <w:r>
          <w:fldChar w:fldCharType="end"/>
        </w:r>
      </w:hyperlink>
    </w:p>
    <w:p>
      <w:pPr>
        <w:pStyle w:val="TOC2"/>
        <w:tabs>
          <w:tab w:val="right" w:leader="dot" w:pos="8306"/>
        </w:tabs>
      </w:pPr>
      <w:hyperlink w:anchor="_Toc1658" w:history="1">
        <w:r>
          <w:rPr>
            <w:rFonts w:ascii="仿宋" w:eastAsia="仿宋" w:hAnsi="仿宋" w:cs="仿宋" w:hint="eastAsia"/>
            <w:lang w:eastAsia="zh-CN"/>
          </w:rPr>
          <w:t>(一)、合规政策与程序</w:t>
        </w:r>
        <w:r>
          <w:tab/>
        </w:r>
        <w:r>
          <w:fldChar w:fldCharType="begin"/>
        </w:r>
        <w:r>
          <w:instrText xml:space="preserve"> PAGEREF _Toc1658 \h </w:instrText>
        </w:r>
        <w:r>
          <w:fldChar w:fldCharType="separate"/>
        </w:r>
        <w:r>
          <w:t>57</w:t>
        </w:r>
        <w:r>
          <w:fldChar w:fldCharType="end"/>
        </w:r>
      </w:hyperlink>
    </w:p>
    <w:p>
      <w:pPr>
        <w:pStyle w:val="TOC2"/>
        <w:tabs>
          <w:tab w:val="right" w:leader="dot" w:pos="8306"/>
        </w:tabs>
      </w:pPr>
      <w:hyperlink w:anchor="_Toc16887" w:history="1">
        <w:r>
          <w:rPr>
            <w:rFonts w:ascii="仿宋" w:eastAsia="仿宋" w:hAnsi="仿宋" w:cs="仿宋" w:hint="eastAsia"/>
            <w:lang w:eastAsia="zh-CN"/>
          </w:rPr>
          <w:t>(二)、伦理规范与培训</w:t>
        </w:r>
        <w:r>
          <w:tab/>
        </w:r>
        <w:r>
          <w:fldChar w:fldCharType="begin"/>
        </w:r>
        <w:r>
          <w:instrText xml:space="preserve"> PAGEREF _Toc16887 \h </w:instrText>
        </w:r>
        <w:r>
          <w:fldChar w:fldCharType="separate"/>
        </w:r>
        <w:r>
          <w:t>59</w:t>
        </w:r>
        <w:r>
          <w:fldChar w:fldCharType="end"/>
        </w:r>
      </w:hyperlink>
    </w:p>
    <w:p>
      <w:pPr>
        <w:pStyle w:val="TOC2"/>
        <w:tabs>
          <w:tab w:val="right" w:leader="dot" w:pos="8306"/>
        </w:tabs>
      </w:pPr>
      <w:hyperlink w:anchor="_Toc30777" w:history="1">
        <w:r>
          <w:rPr>
            <w:rFonts w:ascii="仿宋" w:eastAsia="仿宋" w:hAnsi="仿宋" w:cs="仿宋" w:hint="eastAsia"/>
            <w:lang w:eastAsia="zh-CN"/>
          </w:rPr>
          <w:t>(三)、合规风险评估</w:t>
        </w:r>
        <w:r>
          <w:tab/>
        </w:r>
        <w:r>
          <w:fldChar w:fldCharType="begin"/>
        </w:r>
        <w:r>
          <w:instrText xml:space="preserve"> PAGEREF _Toc30777 \h </w:instrText>
        </w:r>
        <w:r>
          <w:fldChar w:fldCharType="separate"/>
        </w:r>
        <w:r>
          <w:t>59</w:t>
        </w:r>
        <w:r>
          <w:fldChar w:fldCharType="end"/>
        </w:r>
      </w:hyperlink>
    </w:p>
    <w:p>
      <w:pPr>
        <w:pStyle w:val="TOC2"/>
        <w:tabs>
          <w:tab w:val="right" w:leader="dot" w:pos="8306"/>
        </w:tabs>
      </w:pPr>
      <w:hyperlink w:anchor="_Toc2164" w:history="1">
        <w:r>
          <w:rPr>
            <w:rFonts w:ascii="仿宋" w:eastAsia="仿宋" w:hAnsi="仿宋" w:cs="仿宋" w:hint="eastAsia"/>
            <w:lang w:eastAsia="zh-CN"/>
          </w:rPr>
          <w:t>(四)、合规监督与执行</w:t>
        </w:r>
        <w:r>
          <w:tab/>
        </w:r>
        <w:r>
          <w:fldChar w:fldCharType="begin"/>
        </w:r>
        <w:r>
          <w:instrText xml:space="preserve"> PAGEREF _Toc2164 \h </w:instrText>
        </w:r>
        <w:r>
          <w:fldChar w:fldCharType="separate"/>
        </w:r>
        <w:r>
          <w:t>61</w:t>
        </w:r>
        <w:r>
          <w:fldChar w:fldCharType="end"/>
        </w:r>
      </w:hyperlink>
    </w:p>
    <w:p>
      <w:pPr>
        <w:pStyle w:val="TOC1"/>
        <w:tabs>
          <w:tab w:val="right" w:leader="dot" w:pos="8306"/>
        </w:tabs>
      </w:pPr>
      <w:hyperlink w:anchor="_Toc14121" w:history="1">
        <w:r>
          <w:rPr>
            <w:rFonts w:ascii="仿宋" w:eastAsia="仿宋" w:hAnsi="仿宋" w:cs="仿宋" w:hint="eastAsia"/>
            <w:lang w:eastAsia="zh-CN"/>
          </w:rPr>
          <w:t>十五、人力资源管理与开发</w:t>
        </w:r>
        <w:r>
          <w:tab/>
        </w:r>
        <w:r>
          <w:fldChar w:fldCharType="begin"/>
        </w:r>
        <w:r>
          <w:instrText xml:space="preserve"> PAGEREF _Toc14121 \h </w:instrText>
        </w:r>
        <w:r>
          <w:fldChar w:fldCharType="separate"/>
        </w:r>
        <w:r>
          <w:t>61</w:t>
        </w:r>
        <w:r>
          <w:fldChar w:fldCharType="end"/>
        </w:r>
      </w:hyperlink>
    </w:p>
    <w:p>
      <w:pPr>
        <w:pStyle w:val="TOC2"/>
        <w:tabs>
          <w:tab w:val="right" w:leader="dot" w:pos="8306"/>
        </w:tabs>
      </w:pPr>
      <w:hyperlink w:anchor="_Toc25480" w:history="1">
        <w:r>
          <w:rPr>
            <w:rFonts w:ascii="仿宋" w:eastAsia="仿宋" w:hAnsi="仿宋" w:cs="仿宋" w:hint="eastAsia"/>
            <w:lang w:eastAsia="zh-CN"/>
          </w:rPr>
          <w:t>(一)、人力资源规划</w:t>
        </w:r>
        <w:r>
          <w:tab/>
        </w:r>
        <w:r>
          <w:fldChar w:fldCharType="begin"/>
        </w:r>
        <w:r>
          <w:instrText xml:space="preserve"> PAGEREF _Toc25480 \h </w:instrText>
        </w:r>
        <w:r>
          <w:fldChar w:fldCharType="separate"/>
        </w:r>
        <w:r>
          <w:t>61</w:t>
        </w:r>
        <w:r>
          <w:fldChar w:fldCharType="end"/>
        </w:r>
      </w:hyperlink>
    </w:p>
    <w:p>
      <w:pPr>
        <w:pStyle w:val="TOC2"/>
        <w:tabs>
          <w:tab w:val="right" w:leader="dot" w:pos="8306"/>
        </w:tabs>
      </w:pPr>
      <w:hyperlink w:anchor="_Toc28897" w:history="1">
        <w:r>
          <w:rPr>
            <w:rFonts w:ascii="仿宋" w:eastAsia="仿宋" w:hAnsi="仿宋" w:cs="仿宋" w:hint="eastAsia"/>
            <w:lang w:eastAsia="zh-CN"/>
          </w:rPr>
          <w:t>(二)、人力资源开发与培训</w:t>
        </w:r>
        <w:r>
          <w:tab/>
        </w:r>
        <w:r>
          <w:fldChar w:fldCharType="begin"/>
        </w:r>
        <w:r>
          <w:instrText xml:space="preserve"> PAGEREF _Toc28897 \h </w:instrText>
        </w:r>
        <w:r>
          <w:fldChar w:fldCharType="separate"/>
        </w:r>
        <w:r>
          <w:t>63</w:t>
        </w:r>
        <w:r>
          <w:fldChar w:fldCharType="end"/>
        </w:r>
      </w:hyperlink>
    </w:p>
    <w:p>
      <w:pPr>
        <w:pStyle w:val="TOC1"/>
        <w:tabs>
          <w:tab w:val="right" w:leader="dot" w:pos="8306"/>
        </w:tabs>
      </w:pPr>
      <w:hyperlink w:anchor="_Toc7589" w:history="1">
        <w:r>
          <w:rPr>
            <w:rFonts w:ascii="仿宋" w:eastAsia="仿宋" w:hAnsi="仿宋" w:cs="仿宋" w:hint="eastAsia"/>
            <w:lang w:eastAsia="zh-CN"/>
          </w:rPr>
          <w:t>十六、成果转化与推广应用</w:t>
        </w:r>
        <w:r>
          <w:tab/>
        </w:r>
        <w:r>
          <w:fldChar w:fldCharType="begin"/>
        </w:r>
        <w:r>
          <w:instrText xml:space="preserve"> PAGEREF _Toc7589 \h </w:instrText>
        </w:r>
        <w:r>
          <w:fldChar w:fldCharType="separate"/>
        </w:r>
        <w:r>
          <w:t>66</w:t>
        </w:r>
        <w:r>
          <w:fldChar w:fldCharType="end"/>
        </w:r>
      </w:hyperlink>
    </w:p>
    <w:p>
      <w:pPr>
        <w:pStyle w:val="TOC2"/>
        <w:tabs>
          <w:tab w:val="right" w:leader="dot" w:pos="8306"/>
        </w:tabs>
      </w:pPr>
      <w:hyperlink w:anchor="_Toc13401" w:history="1">
        <w:r>
          <w:rPr>
            <w:rFonts w:ascii="仿宋" w:eastAsia="仿宋" w:hAnsi="仿宋" w:cs="仿宋" w:hint="eastAsia"/>
            <w:lang w:eastAsia="zh-CN"/>
          </w:rPr>
          <w:t>(一)、成果转化策略制定</w:t>
        </w:r>
        <w:r>
          <w:tab/>
        </w:r>
        <w:r>
          <w:fldChar w:fldCharType="begin"/>
        </w:r>
        <w:r>
          <w:instrText xml:space="preserve"> PAGEREF _Toc13401 \h </w:instrText>
        </w:r>
        <w:r>
          <w:fldChar w:fldCharType="separate"/>
        </w:r>
        <w:r>
          <w:t>66</w:t>
        </w:r>
        <w:r>
          <w:fldChar w:fldCharType="end"/>
        </w:r>
      </w:hyperlink>
    </w:p>
    <w:p>
      <w:pPr>
        <w:pStyle w:val="TOC2"/>
        <w:tabs>
          <w:tab w:val="right" w:leader="dot" w:pos="8306"/>
        </w:tabs>
      </w:pPr>
      <w:hyperlink w:anchor="_Toc1775" w:history="1">
        <w:r>
          <w:rPr>
            <w:rFonts w:ascii="仿宋" w:eastAsia="仿宋" w:hAnsi="仿宋" w:cs="仿宋" w:hint="eastAsia"/>
            <w:lang w:eastAsia="zh-CN"/>
          </w:rPr>
          <w:t>(二)、成果推广应用方案</w:t>
        </w:r>
        <w:r>
          <w:tab/>
        </w:r>
        <w:r>
          <w:fldChar w:fldCharType="begin"/>
        </w:r>
        <w:r>
          <w:instrText xml:space="preserve"> PAGEREF _Toc1775 \h </w:instrText>
        </w:r>
        <w:r>
          <w:fldChar w:fldCharType="separate"/>
        </w:r>
        <w:r>
          <w:t>67</w:t>
        </w:r>
        <w:r>
          <w:fldChar w:fldCharType="end"/>
        </w:r>
      </w:hyperlink>
    </w:p>
    <w:p>
      <w:pPr>
        <w:pStyle w:val="TOC1"/>
        <w:tabs>
          <w:tab w:val="right" w:leader="dot" w:pos="8306"/>
        </w:tabs>
      </w:pPr>
      <w:hyperlink w:anchor="_Toc16906" w:history="1">
        <w:r>
          <w:rPr>
            <w:rFonts w:ascii="仿宋" w:eastAsia="仿宋" w:hAnsi="仿宋" w:cs="仿宋" w:hint="eastAsia"/>
            <w:lang w:eastAsia="zh-CN"/>
          </w:rPr>
          <w:t>十七、法律法规与政策遵循</w:t>
        </w:r>
        <w:r>
          <w:tab/>
        </w:r>
        <w:r>
          <w:fldChar w:fldCharType="begin"/>
        </w:r>
        <w:r>
          <w:instrText xml:space="preserve"> PAGEREF _Toc16906 \h </w:instrText>
        </w:r>
        <w:r>
          <w:fldChar w:fldCharType="separate"/>
        </w:r>
        <w:r>
          <w:t>69</w:t>
        </w:r>
        <w:r>
          <w:fldChar w:fldCharType="end"/>
        </w:r>
      </w:hyperlink>
    </w:p>
    <w:p>
      <w:pPr>
        <w:pStyle w:val="TOC2"/>
        <w:tabs>
          <w:tab w:val="right" w:leader="dot" w:pos="8306"/>
        </w:tabs>
      </w:pPr>
      <w:hyperlink w:anchor="_Toc21331" w:history="1">
        <w:r>
          <w:rPr>
            <w:rFonts w:ascii="仿宋" w:eastAsia="仿宋" w:hAnsi="仿宋" w:cs="仿宋" w:hint="eastAsia"/>
            <w:lang w:eastAsia="zh-CN"/>
          </w:rPr>
          <w:t>(一)、法律法规遵守</w:t>
        </w:r>
        <w:r>
          <w:tab/>
        </w:r>
        <w:r>
          <w:fldChar w:fldCharType="begin"/>
        </w:r>
        <w:r>
          <w:instrText xml:space="preserve"> PAGEREF _Toc21331 \h </w:instrText>
        </w:r>
        <w:r>
          <w:fldChar w:fldCharType="separate"/>
        </w:r>
        <w:r>
          <w:t>69</w:t>
        </w:r>
        <w:r>
          <w:fldChar w:fldCharType="end"/>
        </w:r>
      </w:hyperlink>
    </w:p>
    <w:p>
      <w:pPr>
        <w:pStyle w:val="TOC2"/>
        <w:tabs>
          <w:tab w:val="right" w:leader="dot" w:pos="8306"/>
        </w:tabs>
      </w:pPr>
      <w:hyperlink w:anchor="_Toc1566" w:history="1">
        <w:r>
          <w:rPr>
            <w:rFonts w:ascii="仿宋" w:eastAsia="仿宋" w:hAnsi="仿宋" w:cs="仿宋" w:hint="eastAsia"/>
            <w:lang w:eastAsia="zh-CN"/>
          </w:rPr>
          <w:t>(二)、政策导向与利用</w:t>
        </w:r>
        <w:r>
          <w:tab/>
        </w:r>
        <w:r>
          <w:fldChar w:fldCharType="begin"/>
        </w:r>
        <w:r>
          <w:instrText xml:space="preserve"> PAGEREF _Toc1566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0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69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浮标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04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264"/>
      <w:r>
        <w:rPr>
          <w:rFonts w:ascii="仿宋" w:eastAsia="仿宋" w:hAnsi="仿宋" w:cs="仿宋" w:hint="eastAsia"/>
          <w:sz w:val="28"/>
          <w:lang w:eastAsia="zh-CN"/>
        </w:rPr>
        <w:t>二、浮标系统项目概论</w:t>
      </w:r>
      <w:bookmarkEnd w:id="5"/>
    </w:p>
    <w:p>
      <w:pPr>
        <w:pStyle w:val="Heading2"/>
        <w:rPr>
          <w:rFonts w:ascii="仿宋" w:eastAsia="仿宋" w:hAnsi="仿宋" w:cs="仿宋" w:hint="eastAsia"/>
          <w:lang w:eastAsia="zh-CN"/>
        </w:rPr>
      </w:pPr>
      <w:bookmarkStart w:id="6" w:name="_Toc30937"/>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浮标系统项目的申报单位是“XXX实业发展公司”，这是一家在其所处行业内备受尊敬的企业。公司自成立以来，通过其在浮标系统项目中表现出的创新精神和卓越执行力，在市场上赢得了显著的地位。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该公司的法定代表人秦XX，在浮标系统项目及其他多个行业领域中都有着显著的贡献。秦XX以其出色的领导才能和敏锐的商业洞察力，带领公司在浮标系统项目等多个领域实现了持续的成长和成功。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浮标系统项目的重要合作伙伴。公司专注于[行业名称]领域，以创新作为驱动力，不断推动技术进步和市场扩张。在浮标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浮标系统项目中展现了强劲的增长和稳定的财务表现。公司通过有效的策略，在浮标系统项目中扩大了其市场份额并增强了盈利能力。同时，公司积极承担社会责任，参与各类社会公益项目，增强了其在浮标系统项目中的品牌形象和社会影响力。</w:t>
      </w:r>
    </w:p>
    <w:p>
      <w:pPr>
        <w:pStyle w:val="Heading2"/>
        <w:ind w:firstLine="560" w:firstLineChars="200"/>
        <w:rPr>
          <w:rFonts w:ascii="仿宋" w:eastAsia="仿宋" w:hAnsi="仿宋" w:cs="仿宋" w:hint="eastAsia"/>
          <w:sz w:val="28"/>
          <w:lang w:eastAsia="zh-CN"/>
        </w:rPr>
      </w:pPr>
      <w:bookmarkStart w:id="7" w:name="_Toc25849"/>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浮标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浮标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9763"/>
      <w:r>
        <w:rPr>
          <w:rFonts w:ascii="仿宋" w:eastAsia="仿宋" w:hAnsi="仿宋" w:cs="仿宋" w:hint="eastAsia"/>
          <w:sz w:val="28"/>
          <w:lang w:eastAsia="zh-CN"/>
        </w:rPr>
        <w:t>三、社会影响分析</w:t>
      </w:r>
      <w:bookmarkEnd w:id="8"/>
    </w:p>
    <w:p>
      <w:pPr>
        <w:pStyle w:val="Heading2"/>
        <w:rPr>
          <w:rFonts w:ascii="仿宋" w:eastAsia="仿宋" w:hAnsi="仿宋" w:cs="仿宋" w:hint="eastAsia"/>
          <w:lang w:eastAsia="zh-CN"/>
        </w:rPr>
      </w:pPr>
      <w:bookmarkStart w:id="9" w:name="_Toc19042"/>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浮标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浮标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浮标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浮标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浮标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浮标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浮标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浮标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https://d.book118.com/307106161004006054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EF76A3"/>
    <w:rsid w:val="57EF76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7106161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2024-03-04T09:03:00Z</dcterms:created>
  <dcterms:modified xsi:type="dcterms:W3CDTF">2024-03-04T09:04:39Z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971EF0CB3B374B45BE96E9D751A97250_11</vt:lpwstr>
  </property>
  <property fmtid="{D5CDD505-2E9C-101B-9397-08002B2CF9AE}" pid="3" name="KSOProductBuildVer">
    <vt:lpwstr>2052-12.1.0.16250</vt:lpwstr>
  </property>
</Properties>
</file>