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烟气治理项目规划设计纲要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0" w:history="1">
        <w:r>
          <w:rPr>
            <w:rFonts w:ascii="仿宋" w:eastAsia="仿宋" w:hAnsi="仿宋" w:cs="仿宋" w:hint="eastAsia"/>
            <w:lang w:eastAsia="zh-CN"/>
          </w:rPr>
          <w:t>前言</w:t>
        </w:r>
        <w:r>
          <w:tab/>
        </w:r>
        <w:r>
          <w:fldChar w:fldCharType="begin"/>
        </w:r>
        <w:r>
          <w:instrText xml:space="preserve"> PAGEREF _Toc30210 \h </w:instrText>
        </w:r>
        <w:r>
          <w:fldChar w:fldCharType="separate"/>
        </w:r>
        <w:r>
          <w:t>3</w:t>
        </w:r>
        <w:r>
          <w:fldChar w:fldCharType="end"/>
        </w:r>
      </w:hyperlink>
    </w:p>
    <w:p>
      <w:pPr>
        <w:pStyle w:val="TOC1"/>
        <w:tabs>
          <w:tab w:val="right" w:leader="dot" w:pos="8306"/>
        </w:tabs>
      </w:pPr>
      <w:hyperlink w:anchor="_Toc10198" w:history="1">
        <w:r>
          <w:rPr>
            <w:rFonts w:ascii="仿宋" w:eastAsia="仿宋" w:hAnsi="仿宋" w:cs="仿宋" w:hint="eastAsia"/>
            <w:lang w:eastAsia="zh-CN"/>
          </w:rPr>
          <w:t>一、烟气治理项目绩效评估</w:t>
        </w:r>
        <w:r>
          <w:tab/>
        </w:r>
        <w:r>
          <w:fldChar w:fldCharType="begin"/>
        </w:r>
        <w:r>
          <w:instrText xml:space="preserve"> PAGEREF _Toc10198 \h </w:instrText>
        </w:r>
        <w:r>
          <w:fldChar w:fldCharType="separate"/>
        </w:r>
        <w:r>
          <w:t>3</w:t>
        </w:r>
        <w:r>
          <w:fldChar w:fldCharType="end"/>
        </w:r>
      </w:hyperlink>
    </w:p>
    <w:p>
      <w:pPr>
        <w:pStyle w:val="TOC2"/>
        <w:tabs>
          <w:tab w:val="right" w:leader="dot" w:pos="8306"/>
        </w:tabs>
      </w:pPr>
      <w:hyperlink w:anchor="_Toc3672" w:history="1">
        <w:r>
          <w:rPr>
            <w:rFonts w:ascii="仿宋" w:eastAsia="仿宋" w:hAnsi="仿宋" w:cs="仿宋" w:hint="eastAsia"/>
            <w:lang w:eastAsia="zh-CN"/>
          </w:rPr>
          <w:t>(一)、绩效评估指标</w:t>
        </w:r>
        <w:r>
          <w:tab/>
        </w:r>
        <w:r>
          <w:fldChar w:fldCharType="begin"/>
        </w:r>
        <w:r>
          <w:instrText xml:space="preserve"> PAGEREF _Toc3672 \h </w:instrText>
        </w:r>
        <w:r>
          <w:fldChar w:fldCharType="separate"/>
        </w:r>
        <w:r>
          <w:t>3</w:t>
        </w:r>
        <w:r>
          <w:fldChar w:fldCharType="end"/>
        </w:r>
      </w:hyperlink>
    </w:p>
    <w:p>
      <w:pPr>
        <w:pStyle w:val="TOC2"/>
        <w:tabs>
          <w:tab w:val="right" w:leader="dot" w:pos="8306"/>
        </w:tabs>
      </w:pPr>
      <w:hyperlink w:anchor="_Toc16263" w:history="1">
        <w:r>
          <w:rPr>
            <w:rFonts w:ascii="仿宋" w:eastAsia="仿宋" w:hAnsi="仿宋" w:cs="仿宋" w:hint="eastAsia"/>
            <w:lang w:eastAsia="zh-CN"/>
          </w:rPr>
          <w:t>(二)、绩效评估方法</w:t>
        </w:r>
        <w:r>
          <w:tab/>
        </w:r>
        <w:r>
          <w:fldChar w:fldCharType="begin"/>
        </w:r>
        <w:r>
          <w:instrText xml:space="preserve"> PAGEREF _Toc16263 \h </w:instrText>
        </w:r>
        <w:r>
          <w:fldChar w:fldCharType="separate"/>
        </w:r>
        <w:r>
          <w:t>4</w:t>
        </w:r>
        <w:r>
          <w:fldChar w:fldCharType="end"/>
        </w:r>
      </w:hyperlink>
    </w:p>
    <w:p>
      <w:pPr>
        <w:pStyle w:val="TOC2"/>
        <w:tabs>
          <w:tab w:val="right" w:leader="dot" w:pos="8306"/>
        </w:tabs>
      </w:pPr>
      <w:hyperlink w:anchor="_Toc13259" w:history="1">
        <w:r>
          <w:rPr>
            <w:rFonts w:ascii="仿宋" w:eastAsia="仿宋" w:hAnsi="仿宋" w:cs="仿宋" w:hint="eastAsia"/>
            <w:lang w:eastAsia="zh-CN"/>
          </w:rPr>
          <w:t>(三)、绩效评估周期</w:t>
        </w:r>
        <w:r>
          <w:tab/>
        </w:r>
        <w:r>
          <w:fldChar w:fldCharType="begin"/>
        </w:r>
        <w:r>
          <w:instrText xml:space="preserve"> PAGEREF _Toc13259 \h </w:instrText>
        </w:r>
        <w:r>
          <w:fldChar w:fldCharType="separate"/>
        </w:r>
        <w:r>
          <w:t>5</w:t>
        </w:r>
        <w:r>
          <w:fldChar w:fldCharType="end"/>
        </w:r>
      </w:hyperlink>
    </w:p>
    <w:p>
      <w:pPr>
        <w:pStyle w:val="TOC1"/>
        <w:tabs>
          <w:tab w:val="right" w:leader="dot" w:pos="8306"/>
        </w:tabs>
      </w:pPr>
      <w:hyperlink w:anchor="_Toc23994" w:history="1">
        <w:r>
          <w:rPr>
            <w:rFonts w:ascii="仿宋" w:eastAsia="仿宋" w:hAnsi="仿宋" w:cs="仿宋" w:hint="eastAsia"/>
            <w:lang w:eastAsia="zh-CN"/>
          </w:rPr>
          <w:t>二、烟气治理项目危机管理</w:t>
        </w:r>
        <w:r>
          <w:tab/>
        </w:r>
        <w:r>
          <w:fldChar w:fldCharType="begin"/>
        </w:r>
        <w:r>
          <w:instrText xml:space="preserve"> PAGEREF _Toc23994 \h </w:instrText>
        </w:r>
        <w:r>
          <w:fldChar w:fldCharType="separate"/>
        </w:r>
        <w:r>
          <w:t>6</w:t>
        </w:r>
        <w:r>
          <w:fldChar w:fldCharType="end"/>
        </w:r>
      </w:hyperlink>
    </w:p>
    <w:p>
      <w:pPr>
        <w:pStyle w:val="TOC2"/>
        <w:tabs>
          <w:tab w:val="right" w:leader="dot" w:pos="8306"/>
        </w:tabs>
      </w:pPr>
      <w:hyperlink w:anchor="_Toc12589" w:history="1">
        <w:r>
          <w:rPr>
            <w:rFonts w:ascii="仿宋" w:eastAsia="仿宋" w:hAnsi="仿宋" w:cs="仿宋" w:hint="eastAsia"/>
            <w:lang w:eastAsia="zh-CN"/>
          </w:rPr>
          <w:t>(一)、危机预警与识别</w:t>
        </w:r>
        <w:r>
          <w:tab/>
        </w:r>
        <w:r>
          <w:fldChar w:fldCharType="begin"/>
        </w:r>
        <w:r>
          <w:instrText xml:space="preserve"> PAGEREF _Toc12589 \h </w:instrText>
        </w:r>
        <w:r>
          <w:fldChar w:fldCharType="separate"/>
        </w:r>
        <w:r>
          <w:t>6</w:t>
        </w:r>
        <w:r>
          <w:fldChar w:fldCharType="end"/>
        </w:r>
      </w:hyperlink>
    </w:p>
    <w:p>
      <w:pPr>
        <w:pStyle w:val="TOC2"/>
        <w:tabs>
          <w:tab w:val="right" w:leader="dot" w:pos="8306"/>
        </w:tabs>
      </w:pPr>
      <w:hyperlink w:anchor="_Toc21188" w:history="1">
        <w:r>
          <w:rPr>
            <w:rFonts w:ascii="仿宋" w:eastAsia="仿宋" w:hAnsi="仿宋" w:cs="仿宋" w:hint="eastAsia"/>
            <w:lang w:eastAsia="zh-CN"/>
          </w:rPr>
          <w:t>(二)、危机应对与恢复</w:t>
        </w:r>
        <w:r>
          <w:tab/>
        </w:r>
        <w:r>
          <w:fldChar w:fldCharType="begin"/>
        </w:r>
        <w:r>
          <w:instrText xml:space="preserve"> PAGEREF _Toc21188 \h </w:instrText>
        </w:r>
        <w:r>
          <w:fldChar w:fldCharType="separate"/>
        </w:r>
        <w:r>
          <w:t>7</w:t>
        </w:r>
        <w:r>
          <w:fldChar w:fldCharType="end"/>
        </w:r>
      </w:hyperlink>
    </w:p>
    <w:p>
      <w:pPr>
        <w:pStyle w:val="TOC1"/>
        <w:tabs>
          <w:tab w:val="right" w:leader="dot" w:pos="8306"/>
        </w:tabs>
      </w:pPr>
      <w:hyperlink w:anchor="_Toc11040" w:history="1">
        <w:r>
          <w:rPr>
            <w:rFonts w:ascii="仿宋" w:eastAsia="仿宋" w:hAnsi="仿宋" w:cs="仿宋" w:hint="eastAsia"/>
            <w:lang w:eastAsia="zh-CN"/>
          </w:rPr>
          <w:t>三、烟气治理项目概论</w:t>
        </w:r>
        <w:r>
          <w:tab/>
        </w:r>
        <w:r>
          <w:fldChar w:fldCharType="begin"/>
        </w:r>
        <w:r>
          <w:instrText xml:space="preserve"> PAGEREF _Toc11040 \h </w:instrText>
        </w:r>
        <w:r>
          <w:fldChar w:fldCharType="separate"/>
        </w:r>
        <w:r>
          <w:t>8</w:t>
        </w:r>
        <w:r>
          <w:fldChar w:fldCharType="end"/>
        </w:r>
      </w:hyperlink>
    </w:p>
    <w:p>
      <w:pPr>
        <w:pStyle w:val="TOC2"/>
        <w:tabs>
          <w:tab w:val="right" w:leader="dot" w:pos="8306"/>
        </w:tabs>
      </w:pPr>
      <w:hyperlink w:anchor="_Toc30677" w:history="1">
        <w:r>
          <w:rPr>
            <w:rFonts w:ascii="仿宋" w:eastAsia="仿宋" w:hAnsi="仿宋" w:cs="仿宋" w:hint="eastAsia"/>
            <w:lang w:eastAsia="zh-CN"/>
          </w:rPr>
          <w:t>(一)、烟气治理项目概况</w:t>
        </w:r>
        <w:r>
          <w:tab/>
        </w:r>
        <w:r>
          <w:fldChar w:fldCharType="begin"/>
        </w:r>
        <w:r>
          <w:instrText xml:space="preserve"> PAGEREF _Toc30677 \h </w:instrText>
        </w:r>
        <w:r>
          <w:fldChar w:fldCharType="separate"/>
        </w:r>
        <w:r>
          <w:t>8</w:t>
        </w:r>
        <w:r>
          <w:fldChar w:fldCharType="end"/>
        </w:r>
      </w:hyperlink>
    </w:p>
    <w:p>
      <w:pPr>
        <w:pStyle w:val="TOC2"/>
        <w:tabs>
          <w:tab w:val="right" w:leader="dot" w:pos="8306"/>
        </w:tabs>
      </w:pPr>
      <w:hyperlink w:anchor="_Toc10437" w:history="1">
        <w:r>
          <w:rPr>
            <w:rFonts w:ascii="仿宋" w:eastAsia="仿宋" w:hAnsi="仿宋" w:cs="仿宋" w:hint="eastAsia"/>
            <w:lang w:eastAsia="zh-CN"/>
          </w:rPr>
          <w:t>(二)、烟气治理项目目标</w:t>
        </w:r>
        <w:r>
          <w:tab/>
        </w:r>
        <w:r>
          <w:fldChar w:fldCharType="begin"/>
        </w:r>
        <w:r>
          <w:instrText xml:space="preserve"> PAGEREF _Toc10437 \h </w:instrText>
        </w:r>
        <w:r>
          <w:fldChar w:fldCharType="separate"/>
        </w:r>
        <w:r>
          <w:t>11</w:t>
        </w:r>
        <w:r>
          <w:fldChar w:fldCharType="end"/>
        </w:r>
      </w:hyperlink>
    </w:p>
    <w:p>
      <w:pPr>
        <w:pStyle w:val="TOC2"/>
        <w:tabs>
          <w:tab w:val="right" w:leader="dot" w:pos="8306"/>
        </w:tabs>
      </w:pPr>
      <w:hyperlink w:anchor="_Toc18300" w:history="1">
        <w:r>
          <w:rPr>
            <w:rFonts w:ascii="仿宋" w:eastAsia="仿宋" w:hAnsi="仿宋" w:cs="仿宋" w:hint="eastAsia"/>
            <w:lang w:eastAsia="zh-CN"/>
          </w:rPr>
          <w:t>(三)、烟气治理项目提出的理由</w:t>
        </w:r>
        <w:r>
          <w:tab/>
        </w:r>
        <w:r>
          <w:fldChar w:fldCharType="begin"/>
        </w:r>
        <w:r>
          <w:instrText xml:space="preserve"> PAGEREF _Toc18300 \h </w:instrText>
        </w:r>
        <w:r>
          <w:fldChar w:fldCharType="separate"/>
        </w:r>
        <w:r>
          <w:t>11</w:t>
        </w:r>
        <w:r>
          <w:fldChar w:fldCharType="end"/>
        </w:r>
      </w:hyperlink>
    </w:p>
    <w:p>
      <w:pPr>
        <w:pStyle w:val="TOC2"/>
        <w:tabs>
          <w:tab w:val="right" w:leader="dot" w:pos="8306"/>
        </w:tabs>
      </w:pPr>
      <w:hyperlink w:anchor="_Toc12981" w:history="1">
        <w:r>
          <w:rPr>
            <w:rFonts w:ascii="仿宋" w:eastAsia="仿宋" w:hAnsi="仿宋" w:cs="仿宋" w:hint="eastAsia"/>
            <w:lang w:eastAsia="zh-CN"/>
          </w:rPr>
          <w:t>(四)、烟气治理项目意义</w:t>
        </w:r>
        <w:r>
          <w:tab/>
        </w:r>
        <w:r>
          <w:fldChar w:fldCharType="begin"/>
        </w:r>
        <w:r>
          <w:instrText xml:space="preserve"> PAGEREF _Toc12981 \h </w:instrText>
        </w:r>
        <w:r>
          <w:fldChar w:fldCharType="separate"/>
        </w:r>
        <w:r>
          <w:t>13</w:t>
        </w:r>
        <w:r>
          <w:fldChar w:fldCharType="end"/>
        </w:r>
      </w:hyperlink>
    </w:p>
    <w:p>
      <w:pPr>
        <w:pStyle w:val="TOC2"/>
        <w:tabs>
          <w:tab w:val="right" w:leader="dot" w:pos="8306"/>
        </w:tabs>
      </w:pPr>
      <w:hyperlink w:anchor="_Toc18210" w:history="1">
        <w:r>
          <w:rPr>
            <w:rFonts w:ascii="仿宋" w:eastAsia="仿宋" w:hAnsi="仿宋" w:cs="仿宋" w:hint="eastAsia"/>
            <w:lang w:eastAsia="zh-CN"/>
          </w:rPr>
          <w:t>(五)、烟气治理项目背景</w:t>
        </w:r>
        <w:r>
          <w:tab/>
        </w:r>
        <w:r>
          <w:fldChar w:fldCharType="begin"/>
        </w:r>
        <w:r>
          <w:instrText xml:space="preserve"> PAGEREF _Toc18210 \h </w:instrText>
        </w:r>
        <w:r>
          <w:fldChar w:fldCharType="separate"/>
        </w:r>
        <w:r>
          <w:t>14</w:t>
        </w:r>
        <w:r>
          <w:fldChar w:fldCharType="end"/>
        </w:r>
      </w:hyperlink>
    </w:p>
    <w:p>
      <w:pPr>
        <w:pStyle w:val="TOC1"/>
        <w:tabs>
          <w:tab w:val="right" w:leader="dot" w:pos="8306"/>
        </w:tabs>
      </w:pPr>
      <w:hyperlink w:anchor="_Toc17155" w:history="1">
        <w:r>
          <w:rPr>
            <w:rFonts w:ascii="仿宋" w:eastAsia="仿宋" w:hAnsi="仿宋" w:cs="仿宋" w:hint="eastAsia"/>
            <w:lang w:eastAsia="zh-CN"/>
          </w:rPr>
          <w:t>四、烟气治理项目文档管理</w:t>
        </w:r>
        <w:r>
          <w:tab/>
        </w:r>
        <w:r>
          <w:fldChar w:fldCharType="begin"/>
        </w:r>
        <w:r>
          <w:instrText xml:space="preserve"> PAGEREF _Toc17155 \h </w:instrText>
        </w:r>
        <w:r>
          <w:fldChar w:fldCharType="separate"/>
        </w:r>
        <w:r>
          <w:t>15</w:t>
        </w:r>
        <w:r>
          <w:fldChar w:fldCharType="end"/>
        </w:r>
      </w:hyperlink>
    </w:p>
    <w:p>
      <w:pPr>
        <w:pStyle w:val="TOC2"/>
        <w:tabs>
          <w:tab w:val="right" w:leader="dot" w:pos="8306"/>
        </w:tabs>
      </w:pPr>
      <w:hyperlink w:anchor="_Toc12697" w:history="1">
        <w:r>
          <w:rPr>
            <w:rFonts w:ascii="仿宋" w:eastAsia="仿宋" w:hAnsi="仿宋" w:cs="仿宋" w:hint="eastAsia"/>
            <w:lang w:eastAsia="zh-CN"/>
          </w:rPr>
          <w:t>(一)、文档编制与审查</w:t>
        </w:r>
        <w:r>
          <w:tab/>
        </w:r>
        <w:r>
          <w:fldChar w:fldCharType="begin"/>
        </w:r>
        <w:r>
          <w:instrText xml:space="preserve"> PAGEREF _Toc12697 \h </w:instrText>
        </w:r>
        <w:r>
          <w:fldChar w:fldCharType="separate"/>
        </w:r>
        <w:r>
          <w:t>15</w:t>
        </w:r>
        <w:r>
          <w:fldChar w:fldCharType="end"/>
        </w:r>
      </w:hyperlink>
    </w:p>
    <w:p>
      <w:pPr>
        <w:pStyle w:val="TOC2"/>
        <w:tabs>
          <w:tab w:val="right" w:leader="dot" w:pos="8306"/>
        </w:tabs>
      </w:pPr>
      <w:hyperlink w:anchor="_Toc22043" w:history="1">
        <w:r>
          <w:rPr>
            <w:rFonts w:ascii="仿宋" w:eastAsia="仿宋" w:hAnsi="仿宋" w:cs="仿宋" w:hint="eastAsia"/>
            <w:lang w:eastAsia="zh-CN"/>
          </w:rPr>
          <w:t>(二)、文档发布与分发</w:t>
        </w:r>
        <w:r>
          <w:tab/>
        </w:r>
        <w:r>
          <w:fldChar w:fldCharType="begin"/>
        </w:r>
        <w:r>
          <w:instrText xml:space="preserve"> PAGEREF _Toc22043 \h </w:instrText>
        </w:r>
        <w:r>
          <w:fldChar w:fldCharType="separate"/>
        </w:r>
        <w:r>
          <w:t>16</w:t>
        </w:r>
        <w:r>
          <w:fldChar w:fldCharType="end"/>
        </w:r>
      </w:hyperlink>
    </w:p>
    <w:p>
      <w:pPr>
        <w:pStyle w:val="TOC2"/>
        <w:tabs>
          <w:tab w:val="right" w:leader="dot" w:pos="8306"/>
        </w:tabs>
      </w:pPr>
      <w:hyperlink w:anchor="_Toc4854" w:history="1">
        <w:r>
          <w:rPr>
            <w:rFonts w:ascii="仿宋" w:eastAsia="仿宋" w:hAnsi="仿宋" w:cs="仿宋" w:hint="eastAsia"/>
            <w:lang w:eastAsia="zh-CN"/>
          </w:rPr>
          <w:t>(三)、文档存档与归档</w:t>
        </w:r>
        <w:r>
          <w:tab/>
        </w:r>
        <w:r>
          <w:fldChar w:fldCharType="begin"/>
        </w:r>
        <w:r>
          <w:instrText xml:space="preserve"> PAGEREF _Toc4854 \h </w:instrText>
        </w:r>
        <w:r>
          <w:fldChar w:fldCharType="separate"/>
        </w:r>
        <w:r>
          <w:t>17</w:t>
        </w:r>
        <w:r>
          <w:fldChar w:fldCharType="end"/>
        </w:r>
      </w:hyperlink>
    </w:p>
    <w:p>
      <w:pPr>
        <w:pStyle w:val="TOC1"/>
        <w:tabs>
          <w:tab w:val="right" w:leader="dot" w:pos="8306"/>
        </w:tabs>
      </w:pPr>
      <w:hyperlink w:anchor="_Toc11187" w:history="1">
        <w:r>
          <w:rPr>
            <w:rFonts w:ascii="仿宋" w:eastAsia="仿宋" w:hAnsi="仿宋" w:cs="仿宋" w:hint="eastAsia"/>
            <w:lang w:eastAsia="zh-CN"/>
          </w:rPr>
          <w:t>五、烟气治理项目建设背景及必要性分析</w:t>
        </w:r>
        <w:r>
          <w:tab/>
        </w:r>
        <w:r>
          <w:fldChar w:fldCharType="begin"/>
        </w:r>
        <w:r>
          <w:instrText xml:space="preserve"> PAGEREF _Toc11187 \h </w:instrText>
        </w:r>
        <w:r>
          <w:fldChar w:fldCharType="separate"/>
        </w:r>
        <w:r>
          <w:t>18</w:t>
        </w:r>
        <w:r>
          <w:fldChar w:fldCharType="end"/>
        </w:r>
      </w:hyperlink>
    </w:p>
    <w:p>
      <w:pPr>
        <w:pStyle w:val="TOC2"/>
        <w:tabs>
          <w:tab w:val="right" w:leader="dot" w:pos="8306"/>
        </w:tabs>
      </w:pPr>
      <w:hyperlink w:anchor="_Toc18499" w:history="1">
        <w:r>
          <w:rPr>
            <w:rFonts w:ascii="仿宋" w:eastAsia="仿宋" w:hAnsi="仿宋" w:cs="仿宋" w:hint="eastAsia"/>
            <w:lang w:eastAsia="zh-CN"/>
          </w:rPr>
          <w:t>(一)、烟气治理项目背景分析</w:t>
        </w:r>
        <w:r>
          <w:tab/>
        </w:r>
        <w:r>
          <w:fldChar w:fldCharType="begin"/>
        </w:r>
        <w:r>
          <w:instrText xml:space="preserve"> PAGEREF _Toc18499 \h </w:instrText>
        </w:r>
        <w:r>
          <w:fldChar w:fldCharType="separate"/>
        </w:r>
        <w:r>
          <w:t>18</w:t>
        </w:r>
        <w:r>
          <w:fldChar w:fldCharType="end"/>
        </w:r>
      </w:hyperlink>
    </w:p>
    <w:p>
      <w:pPr>
        <w:pStyle w:val="TOC2"/>
        <w:tabs>
          <w:tab w:val="right" w:leader="dot" w:pos="8306"/>
        </w:tabs>
      </w:pPr>
      <w:hyperlink w:anchor="_Toc43" w:history="1">
        <w:r>
          <w:rPr>
            <w:rFonts w:ascii="仿宋" w:eastAsia="仿宋" w:hAnsi="仿宋" w:cs="仿宋" w:hint="eastAsia"/>
            <w:lang w:eastAsia="zh-CN"/>
          </w:rPr>
          <w:t>(二)、烟气治理项目建设必要性分析</w:t>
        </w:r>
        <w:r>
          <w:tab/>
        </w:r>
        <w:r>
          <w:fldChar w:fldCharType="begin"/>
        </w:r>
        <w:r>
          <w:instrText xml:space="preserve"> PAGEREF _Toc43 \h </w:instrText>
        </w:r>
        <w:r>
          <w:fldChar w:fldCharType="separate"/>
        </w:r>
        <w:r>
          <w:t>20</w:t>
        </w:r>
        <w:r>
          <w:fldChar w:fldCharType="end"/>
        </w:r>
      </w:hyperlink>
    </w:p>
    <w:p>
      <w:pPr>
        <w:pStyle w:val="TOC1"/>
        <w:tabs>
          <w:tab w:val="right" w:leader="dot" w:pos="8306"/>
        </w:tabs>
      </w:pPr>
      <w:hyperlink w:anchor="_Toc10712" w:history="1">
        <w:r>
          <w:rPr>
            <w:rFonts w:ascii="仿宋" w:eastAsia="仿宋" w:hAnsi="仿宋" w:cs="仿宋" w:hint="eastAsia"/>
            <w:lang w:eastAsia="zh-CN"/>
          </w:rPr>
          <w:t>六、工艺说明</w:t>
        </w:r>
        <w:r>
          <w:tab/>
        </w:r>
        <w:r>
          <w:fldChar w:fldCharType="begin"/>
        </w:r>
        <w:r>
          <w:instrText xml:space="preserve"> PAGEREF _Toc10712 \h </w:instrText>
        </w:r>
        <w:r>
          <w:fldChar w:fldCharType="separate"/>
        </w:r>
        <w:r>
          <w:t>21</w:t>
        </w:r>
        <w:r>
          <w:fldChar w:fldCharType="end"/>
        </w:r>
      </w:hyperlink>
    </w:p>
    <w:p>
      <w:pPr>
        <w:pStyle w:val="TOC2"/>
        <w:tabs>
          <w:tab w:val="right" w:leader="dot" w:pos="8306"/>
        </w:tabs>
      </w:pPr>
      <w:hyperlink w:anchor="_Toc2579" w:history="1">
        <w:r>
          <w:rPr>
            <w:rFonts w:ascii="仿宋" w:eastAsia="仿宋" w:hAnsi="仿宋" w:cs="仿宋" w:hint="eastAsia"/>
            <w:lang w:eastAsia="zh-CN"/>
          </w:rPr>
          <w:t>(一)、技术管理特点</w:t>
        </w:r>
        <w:r>
          <w:tab/>
        </w:r>
        <w:r>
          <w:fldChar w:fldCharType="begin"/>
        </w:r>
        <w:r>
          <w:instrText xml:space="preserve"> PAGEREF _Toc2579 \h </w:instrText>
        </w:r>
        <w:r>
          <w:fldChar w:fldCharType="separate"/>
        </w:r>
        <w:r>
          <w:t>21</w:t>
        </w:r>
        <w:r>
          <w:fldChar w:fldCharType="end"/>
        </w:r>
      </w:hyperlink>
    </w:p>
    <w:p>
      <w:pPr>
        <w:pStyle w:val="TOC2"/>
        <w:tabs>
          <w:tab w:val="right" w:leader="dot" w:pos="8306"/>
        </w:tabs>
      </w:pPr>
      <w:hyperlink w:anchor="_Toc7508" w:history="1">
        <w:r>
          <w:rPr>
            <w:rFonts w:ascii="仿宋" w:eastAsia="仿宋" w:hAnsi="仿宋" w:cs="仿宋" w:hint="eastAsia"/>
            <w:lang w:eastAsia="zh-CN"/>
          </w:rPr>
          <w:t>(二)、烟气治理项目工艺技术设计方案</w:t>
        </w:r>
        <w:r>
          <w:tab/>
        </w:r>
        <w:r>
          <w:fldChar w:fldCharType="begin"/>
        </w:r>
        <w:r>
          <w:instrText xml:space="preserve"> PAGEREF _Toc7508 \h </w:instrText>
        </w:r>
        <w:r>
          <w:fldChar w:fldCharType="separate"/>
        </w:r>
        <w:r>
          <w:t>22</w:t>
        </w:r>
        <w:r>
          <w:fldChar w:fldCharType="end"/>
        </w:r>
      </w:hyperlink>
    </w:p>
    <w:p>
      <w:pPr>
        <w:pStyle w:val="TOC2"/>
        <w:tabs>
          <w:tab w:val="right" w:leader="dot" w:pos="8306"/>
        </w:tabs>
      </w:pPr>
      <w:hyperlink w:anchor="_Toc9384" w:history="1">
        <w:r>
          <w:rPr>
            <w:rFonts w:ascii="仿宋" w:eastAsia="仿宋" w:hAnsi="仿宋" w:cs="仿宋" w:hint="eastAsia"/>
            <w:lang w:eastAsia="zh-CN"/>
          </w:rPr>
          <w:t>(三)、设备选型方案</w:t>
        </w:r>
        <w:r>
          <w:tab/>
        </w:r>
        <w:r>
          <w:fldChar w:fldCharType="begin"/>
        </w:r>
        <w:r>
          <w:instrText xml:space="preserve"> PAGEREF _Toc9384 \h </w:instrText>
        </w:r>
        <w:r>
          <w:fldChar w:fldCharType="separate"/>
        </w:r>
        <w:r>
          <w:t>24</w:t>
        </w:r>
        <w:r>
          <w:fldChar w:fldCharType="end"/>
        </w:r>
      </w:hyperlink>
    </w:p>
    <w:p>
      <w:pPr>
        <w:pStyle w:val="TOC1"/>
        <w:tabs>
          <w:tab w:val="right" w:leader="dot" w:pos="8306"/>
        </w:tabs>
      </w:pPr>
      <w:hyperlink w:anchor="_Toc29842" w:history="1">
        <w:r>
          <w:rPr>
            <w:rFonts w:ascii="仿宋" w:eastAsia="仿宋" w:hAnsi="仿宋" w:cs="仿宋" w:hint="eastAsia"/>
            <w:lang w:eastAsia="zh-CN"/>
          </w:rPr>
          <w:t>七、烟气治理项目环境影响分析</w:t>
        </w:r>
        <w:r>
          <w:tab/>
        </w:r>
        <w:r>
          <w:fldChar w:fldCharType="begin"/>
        </w:r>
        <w:r>
          <w:instrText xml:space="preserve"> PAGEREF _Toc29842 \h </w:instrText>
        </w:r>
        <w:r>
          <w:fldChar w:fldCharType="separate"/>
        </w:r>
        <w:r>
          <w:t>25</w:t>
        </w:r>
        <w:r>
          <w:fldChar w:fldCharType="end"/>
        </w:r>
      </w:hyperlink>
    </w:p>
    <w:p>
      <w:pPr>
        <w:pStyle w:val="TOC2"/>
        <w:tabs>
          <w:tab w:val="right" w:leader="dot" w:pos="8306"/>
        </w:tabs>
      </w:pPr>
      <w:hyperlink w:anchor="_Toc6033" w:history="1">
        <w:r>
          <w:rPr>
            <w:rFonts w:ascii="仿宋" w:eastAsia="仿宋" w:hAnsi="仿宋" w:cs="仿宋" w:hint="eastAsia"/>
            <w:lang w:eastAsia="zh-CN"/>
          </w:rPr>
          <w:t>(一)、建设区域环境质量现状</w:t>
        </w:r>
        <w:r>
          <w:tab/>
        </w:r>
        <w:r>
          <w:fldChar w:fldCharType="begin"/>
        </w:r>
        <w:r>
          <w:instrText xml:space="preserve"> PAGEREF _Toc6033 \h </w:instrText>
        </w:r>
        <w:r>
          <w:fldChar w:fldCharType="separate"/>
        </w:r>
        <w:r>
          <w:t>25</w:t>
        </w:r>
        <w:r>
          <w:fldChar w:fldCharType="end"/>
        </w:r>
      </w:hyperlink>
    </w:p>
    <w:p>
      <w:pPr>
        <w:pStyle w:val="TOC2"/>
        <w:tabs>
          <w:tab w:val="right" w:leader="dot" w:pos="8306"/>
        </w:tabs>
      </w:pPr>
      <w:hyperlink w:anchor="_Toc26892" w:history="1">
        <w:r>
          <w:rPr>
            <w:rFonts w:ascii="仿宋" w:eastAsia="仿宋" w:hAnsi="仿宋" w:cs="仿宋" w:hint="eastAsia"/>
            <w:lang w:eastAsia="zh-CN"/>
          </w:rPr>
          <w:t>(二)、建设期环境保护</w:t>
        </w:r>
        <w:r>
          <w:tab/>
        </w:r>
        <w:r>
          <w:fldChar w:fldCharType="begin"/>
        </w:r>
        <w:r>
          <w:instrText xml:space="preserve"> PAGEREF _Toc26892 \h </w:instrText>
        </w:r>
        <w:r>
          <w:fldChar w:fldCharType="separate"/>
        </w:r>
        <w:r>
          <w:t>26</w:t>
        </w:r>
        <w:r>
          <w:fldChar w:fldCharType="end"/>
        </w:r>
      </w:hyperlink>
    </w:p>
    <w:p>
      <w:pPr>
        <w:pStyle w:val="TOC2"/>
        <w:tabs>
          <w:tab w:val="right" w:leader="dot" w:pos="8306"/>
        </w:tabs>
      </w:pPr>
      <w:hyperlink w:anchor="_Toc11552" w:history="1">
        <w:r>
          <w:rPr>
            <w:rFonts w:ascii="仿宋" w:eastAsia="仿宋" w:hAnsi="仿宋" w:cs="仿宋" w:hint="eastAsia"/>
            <w:lang w:eastAsia="zh-CN"/>
          </w:rPr>
          <w:t>(三)、运营期环境保护</w:t>
        </w:r>
        <w:r>
          <w:tab/>
        </w:r>
        <w:r>
          <w:fldChar w:fldCharType="begin"/>
        </w:r>
        <w:r>
          <w:instrText xml:space="preserve"> PAGEREF _Toc11552 \h </w:instrText>
        </w:r>
        <w:r>
          <w:fldChar w:fldCharType="separate"/>
        </w:r>
        <w:r>
          <w:t>28</w:t>
        </w:r>
        <w:r>
          <w:fldChar w:fldCharType="end"/>
        </w:r>
      </w:hyperlink>
    </w:p>
    <w:p>
      <w:pPr>
        <w:pStyle w:val="TOC2"/>
        <w:tabs>
          <w:tab w:val="right" w:leader="dot" w:pos="8306"/>
        </w:tabs>
      </w:pPr>
      <w:hyperlink w:anchor="_Toc16264" w:history="1">
        <w:r>
          <w:rPr>
            <w:rFonts w:ascii="仿宋" w:eastAsia="仿宋" w:hAnsi="仿宋" w:cs="仿宋" w:hint="eastAsia"/>
            <w:lang w:eastAsia="zh-CN"/>
          </w:rPr>
          <w:t>(四)、烟气治理项目建设对区域经济的影响</w:t>
        </w:r>
        <w:r>
          <w:tab/>
        </w:r>
        <w:r>
          <w:fldChar w:fldCharType="begin"/>
        </w:r>
        <w:r>
          <w:instrText xml:space="preserve"> PAGEREF _Toc16264 \h </w:instrText>
        </w:r>
        <w:r>
          <w:fldChar w:fldCharType="separate"/>
        </w:r>
        <w:r>
          <w:t>29</w:t>
        </w:r>
        <w:r>
          <w:fldChar w:fldCharType="end"/>
        </w:r>
      </w:hyperlink>
    </w:p>
    <w:p>
      <w:pPr>
        <w:pStyle w:val="TOC2"/>
        <w:tabs>
          <w:tab w:val="right" w:leader="dot" w:pos="8306"/>
        </w:tabs>
      </w:pPr>
      <w:hyperlink w:anchor="_Toc5079" w:history="1">
        <w:r>
          <w:rPr>
            <w:rFonts w:ascii="仿宋" w:eastAsia="仿宋" w:hAnsi="仿宋" w:cs="仿宋" w:hint="eastAsia"/>
            <w:lang w:eastAsia="zh-CN"/>
          </w:rPr>
          <w:t>(五)、废弃物处理</w:t>
        </w:r>
        <w:r>
          <w:tab/>
        </w:r>
        <w:r>
          <w:fldChar w:fldCharType="begin"/>
        </w:r>
        <w:r>
          <w:instrText xml:space="preserve"> PAGEREF _Toc5079 \h </w:instrText>
        </w:r>
        <w:r>
          <w:fldChar w:fldCharType="separate"/>
        </w:r>
        <w:r>
          <w:t>31</w:t>
        </w:r>
        <w:r>
          <w:fldChar w:fldCharType="end"/>
        </w:r>
      </w:hyperlink>
    </w:p>
    <w:p>
      <w:pPr>
        <w:pStyle w:val="TOC2"/>
        <w:tabs>
          <w:tab w:val="right" w:leader="dot" w:pos="8306"/>
        </w:tabs>
      </w:pPr>
      <w:hyperlink w:anchor="_Toc15879" w:history="1">
        <w:r>
          <w:rPr>
            <w:rFonts w:ascii="仿宋" w:eastAsia="仿宋" w:hAnsi="仿宋" w:cs="仿宋" w:hint="eastAsia"/>
            <w:lang w:eastAsia="zh-CN"/>
          </w:rPr>
          <w:t>(六)、特殊环境影响分析</w:t>
        </w:r>
        <w:r>
          <w:tab/>
        </w:r>
        <w:r>
          <w:fldChar w:fldCharType="begin"/>
        </w:r>
        <w:r>
          <w:instrText xml:space="preserve"> PAGEREF _Toc15879 \h </w:instrText>
        </w:r>
        <w:r>
          <w:fldChar w:fldCharType="separate"/>
        </w:r>
        <w:r>
          <w:t>32</w:t>
        </w:r>
        <w:r>
          <w:fldChar w:fldCharType="end"/>
        </w:r>
      </w:hyperlink>
    </w:p>
    <w:p>
      <w:pPr>
        <w:pStyle w:val="TOC2"/>
        <w:tabs>
          <w:tab w:val="right" w:leader="dot" w:pos="8306"/>
        </w:tabs>
      </w:pPr>
      <w:hyperlink w:anchor="_Toc11539" w:history="1">
        <w:r>
          <w:rPr>
            <w:rFonts w:ascii="仿宋" w:eastAsia="仿宋" w:hAnsi="仿宋" w:cs="仿宋" w:hint="eastAsia"/>
            <w:lang w:eastAsia="zh-CN"/>
          </w:rPr>
          <w:t>(七)、清洁生产</w:t>
        </w:r>
        <w:r>
          <w:tab/>
        </w:r>
        <w:r>
          <w:fldChar w:fldCharType="begin"/>
        </w:r>
        <w:r>
          <w:instrText xml:space="preserve"> PAGEREF _Toc11539 \h </w:instrText>
        </w:r>
        <w:r>
          <w:fldChar w:fldCharType="separate"/>
        </w:r>
        <w:r>
          <w:t>33</w:t>
        </w:r>
        <w:r>
          <w:fldChar w:fldCharType="end"/>
        </w:r>
      </w:hyperlink>
    </w:p>
    <w:p>
      <w:pPr>
        <w:pStyle w:val="TOC2"/>
        <w:tabs>
          <w:tab w:val="right" w:leader="dot" w:pos="8306"/>
        </w:tabs>
      </w:pPr>
      <w:hyperlink w:anchor="_Toc11849" w:history="1">
        <w:r>
          <w:rPr>
            <w:rFonts w:ascii="仿宋" w:eastAsia="仿宋" w:hAnsi="仿宋" w:cs="仿宋" w:hint="eastAsia"/>
            <w:lang w:eastAsia="zh-CN"/>
          </w:rPr>
          <w:t>(八)、环境保护综合评价</w:t>
        </w:r>
        <w:r>
          <w:tab/>
        </w:r>
        <w:r>
          <w:fldChar w:fldCharType="begin"/>
        </w:r>
        <w:r>
          <w:instrText xml:space="preserve"> PAGEREF _Toc11849 \h </w:instrText>
        </w:r>
        <w:r>
          <w:fldChar w:fldCharType="separate"/>
        </w:r>
        <w:r>
          <w:t>34</w:t>
        </w:r>
        <w:r>
          <w:fldChar w:fldCharType="end"/>
        </w:r>
      </w:hyperlink>
    </w:p>
    <w:p>
      <w:pPr>
        <w:pStyle w:val="TOC1"/>
        <w:tabs>
          <w:tab w:val="right" w:leader="dot" w:pos="8306"/>
        </w:tabs>
      </w:pPr>
      <w:hyperlink w:anchor="_Toc14853" w:history="1">
        <w:r>
          <w:rPr>
            <w:rFonts w:ascii="仿宋" w:eastAsia="仿宋" w:hAnsi="仿宋" w:cs="仿宋" w:hint="eastAsia"/>
            <w:lang w:eastAsia="zh-CN"/>
          </w:rPr>
          <w:t>八、烟气治理项目投资规划</w:t>
        </w:r>
        <w:r>
          <w:tab/>
        </w:r>
        <w:r>
          <w:fldChar w:fldCharType="begin"/>
        </w:r>
        <w:r>
          <w:instrText xml:space="preserve"> PAGEREF _Toc14853 \h </w:instrText>
        </w:r>
        <w:r>
          <w:fldChar w:fldCharType="separate"/>
        </w:r>
        <w:r>
          <w:t>36</w:t>
        </w:r>
        <w:r>
          <w:fldChar w:fldCharType="end"/>
        </w:r>
      </w:hyperlink>
    </w:p>
    <w:p>
      <w:pPr>
        <w:pStyle w:val="TOC2"/>
        <w:tabs>
          <w:tab w:val="right" w:leader="dot" w:pos="8306"/>
        </w:tabs>
      </w:pPr>
      <w:hyperlink w:anchor="_Toc14699" w:history="1">
        <w:r>
          <w:rPr>
            <w:rFonts w:ascii="仿宋" w:eastAsia="仿宋" w:hAnsi="仿宋" w:cs="仿宋" w:hint="eastAsia"/>
            <w:lang w:eastAsia="zh-CN"/>
          </w:rPr>
          <w:t>(一)、烟气治理项目总投资估算</w:t>
        </w:r>
        <w:r>
          <w:tab/>
        </w:r>
        <w:r>
          <w:fldChar w:fldCharType="begin"/>
        </w:r>
        <w:r>
          <w:instrText xml:space="preserve"> PAGEREF _Toc14699 \h </w:instrText>
        </w:r>
        <w:r>
          <w:fldChar w:fldCharType="separate"/>
        </w:r>
        <w:r>
          <w:t>36</w:t>
        </w:r>
        <w:r>
          <w:fldChar w:fldCharType="end"/>
        </w:r>
      </w:hyperlink>
    </w:p>
    <w:p>
      <w:pPr>
        <w:pStyle w:val="TOC2"/>
        <w:tabs>
          <w:tab w:val="right" w:leader="dot" w:pos="8306"/>
        </w:tabs>
      </w:pPr>
      <w:hyperlink w:anchor="_Toc8536" w:history="1">
        <w:r>
          <w:rPr>
            <w:rFonts w:ascii="仿宋" w:eastAsia="仿宋" w:hAnsi="仿宋" w:cs="仿宋" w:hint="eastAsia"/>
            <w:lang w:eastAsia="zh-CN"/>
          </w:rPr>
          <w:t>(二)、资金筹措</w:t>
        </w:r>
        <w:r>
          <w:tab/>
        </w:r>
        <w:r>
          <w:fldChar w:fldCharType="begin"/>
        </w:r>
        <w:r>
          <w:instrText xml:space="preserve"> PAGEREF _Toc8536 \h </w:instrText>
        </w:r>
        <w:r>
          <w:fldChar w:fldCharType="separate"/>
        </w:r>
        <w:r>
          <w:t>37</w:t>
        </w:r>
        <w:r>
          <w:fldChar w:fldCharType="end"/>
        </w:r>
      </w:hyperlink>
    </w:p>
    <w:p>
      <w:pPr>
        <w:pStyle w:val="TOC1"/>
        <w:tabs>
          <w:tab w:val="right" w:leader="dot" w:pos="8306"/>
        </w:tabs>
      </w:pPr>
      <w:hyperlink w:anchor="_Toc3428" w:history="1">
        <w:r>
          <w:rPr>
            <w:rFonts w:ascii="仿宋" w:eastAsia="仿宋" w:hAnsi="仿宋" w:cs="仿宋" w:hint="eastAsia"/>
            <w:lang w:eastAsia="zh-CN"/>
          </w:rPr>
          <w:t>九、烟气治理项目经营效益</w:t>
        </w:r>
        <w:r>
          <w:tab/>
        </w:r>
        <w:r>
          <w:fldChar w:fldCharType="begin"/>
        </w:r>
        <w:r>
          <w:instrText xml:space="preserve"> PAGEREF _Toc3428 \h </w:instrText>
        </w:r>
        <w:r>
          <w:fldChar w:fldCharType="separate"/>
        </w:r>
        <w:r>
          <w:t>38</w:t>
        </w:r>
        <w:r>
          <w:fldChar w:fldCharType="end"/>
        </w:r>
      </w:hyperlink>
    </w:p>
    <w:p>
      <w:pPr>
        <w:pStyle w:val="TOC2"/>
        <w:tabs>
          <w:tab w:val="right" w:leader="dot" w:pos="8306"/>
        </w:tabs>
      </w:pPr>
      <w:hyperlink w:anchor="_Toc6973" w:history="1">
        <w:r>
          <w:rPr>
            <w:rFonts w:ascii="仿宋" w:eastAsia="仿宋" w:hAnsi="仿宋" w:cs="仿宋" w:hint="eastAsia"/>
            <w:lang w:eastAsia="zh-CN"/>
          </w:rPr>
          <w:t>(一)、经济评价财务测算</w:t>
        </w:r>
        <w:r>
          <w:tab/>
        </w:r>
        <w:r>
          <w:fldChar w:fldCharType="begin"/>
        </w:r>
        <w:r>
          <w:instrText xml:space="preserve"> PAGEREF _Toc6973 \h </w:instrText>
        </w:r>
        <w:r>
          <w:fldChar w:fldCharType="separate"/>
        </w:r>
        <w:r>
          <w:t>38</w:t>
        </w:r>
        <w:r>
          <w:fldChar w:fldCharType="end"/>
        </w:r>
      </w:hyperlink>
    </w:p>
    <w:p>
      <w:pPr>
        <w:pStyle w:val="TOC2"/>
        <w:tabs>
          <w:tab w:val="right" w:leader="dot" w:pos="8306"/>
        </w:tabs>
      </w:pPr>
      <w:hyperlink w:anchor="_Toc870" w:history="1">
        <w:r>
          <w:rPr>
            <w:rFonts w:ascii="仿宋" w:eastAsia="仿宋" w:hAnsi="仿宋" w:cs="仿宋" w:hint="eastAsia"/>
            <w:lang w:eastAsia="zh-CN"/>
          </w:rPr>
          <w:t>(二)、烟气治理项目盈利能力分析</w:t>
        </w:r>
        <w:r>
          <w:tab/>
        </w:r>
        <w:r>
          <w:fldChar w:fldCharType="begin"/>
        </w:r>
        <w:r>
          <w:instrText xml:space="preserve"> PAGEREF _Toc870 \h </w:instrText>
        </w:r>
        <w:r>
          <w:fldChar w:fldCharType="separate"/>
        </w:r>
        <w:r>
          <w:t>39</w:t>
        </w:r>
        <w:r>
          <w:fldChar w:fldCharType="end"/>
        </w:r>
      </w:hyperlink>
    </w:p>
    <w:p>
      <w:pPr>
        <w:pStyle w:val="TOC1"/>
        <w:tabs>
          <w:tab w:val="right" w:leader="dot" w:pos="8306"/>
        </w:tabs>
      </w:pPr>
      <w:hyperlink w:anchor="_Toc16059" w:history="1">
        <w:r>
          <w:rPr>
            <w:rFonts w:ascii="仿宋" w:eastAsia="仿宋" w:hAnsi="仿宋" w:cs="仿宋" w:hint="eastAsia"/>
            <w:lang w:eastAsia="zh-CN"/>
          </w:rPr>
          <w:t>十、生产安全保护</w:t>
        </w:r>
        <w:r>
          <w:tab/>
        </w:r>
        <w:r>
          <w:fldChar w:fldCharType="begin"/>
        </w:r>
        <w:r>
          <w:instrText xml:space="preserve"> PAGEREF _Toc16059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3" w:history="1">
        <w:r>
          <w:rPr>
            <w:rFonts w:ascii="仿宋" w:eastAsia="仿宋" w:hAnsi="仿宋" w:cs="仿宋" w:hint="eastAsia"/>
            <w:lang w:eastAsia="zh-CN"/>
          </w:rPr>
          <w:t>(一)、消防安全</w:t>
        </w:r>
        <w:r>
          <w:tab/>
        </w:r>
        <w:r>
          <w:fldChar w:fldCharType="begin"/>
        </w:r>
        <w:r>
          <w:instrText xml:space="preserve"> PAGEREF _Toc30333 \h </w:instrText>
        </w:r>
        <w:r>
          <w:fldChar w:fldCharType="separate"/>
        </w:r>
        <w:r>
          <w:t>40</w:t>
        </w:r>
        <w:r>
          <w:fldChar w:fldCharType="end"/>
        </w:r>
      </w:hyperlink>
    </w:p>
    <w:p>
      <w:pPr>
        <w:pStyle w:val="TOC2"/>
        <w:tabs>
          <w:tab w:val="right" w:leader="dot" w:pos="8306"/>
        </w:tabs>
      </w:pPr>
      <w:hyperlink w:anchor="_Toc613" w:history="1">
        <w:r>
          <w:rPr>
            <w:rFonts w:ascii="仿宋" w:eastAsia="仿宋" w:hAnsi="仿宋" w:cs="仿宋" w:hint="eastAsia"/>
            <w:lang w:eastAsia="zh-CN"/>
          </w:rPr>
          <w:t>(二)、防火防爆总图布置措施</w:t>
        </w:r>
        <w:r>
          <w:tab/>
        </w:r>
        <w:r>
          <w:fldChar w:fldCharType="begin"/>
        </w:r>
        <w:r>
          <w:instrText xml:space="preserve"> PAGEREF _Toc613 \h </w:instrText>
        </w:r>
        <w:r>
          <w:fldChar w:fldCharType="separate"/>
        </w:r>
        <w:r>
          <w:t>41</w:t>
        </w:r>
        <w:r>
          <w:fldChar w:fldCharType="end"/>
        </w:r>
      </w:hyperlink>
    </w:p>
    <w:p>
      <w:pPr>
        <w:pStyle w:val="TOC2"/>
        <w:tabs>
          <w:tab w:val="right" w:leader="dot" w:pos="8306"/>
        </w:tabs>
      </w:pPr>
      <w:hyperlink w:anchor="_Toc13272" w:history="1">
        <w:r>
          <w:rPr>
            <w:rFonts w:ascii="仿宋" w:eastAsia="仿宋" w:hAnsi="仿宋" w:cs="仿宋" w:hint="eastAsia"/>
            <w:lang w:eastAsia="zh-CN"/>
          </w:rPr>
          <w:t>(三)、自然灾害防范措施</w:t>
        </w:r>
        <w:r>
          <w:tab/>
        </w:r>
        <w:r>
          <w:fldChar w:fldCharType="begin"/>
        </w:r>
        <w:r>
          <w:instrText xml:space="preserve"> PAGEREF _Toc13272 \h </w:instrText>
        </w:r>
        <w:r>
          <w:fldChar w:fldCharType="separate"/>
        </w:r>
        <w:r>
          <w:t>42</w:t>
        </w:r>
        <w:r>
          <w:fldChar w:fldCharType="end"/>
        </w:r>
      </w:hyperlink>
    </w:p>
    <w:p>
      <w:pPr>
        <w:pStyle w:val="TOC2"/>
        <w:tabs>
          <w:tab w:val="right" w:leader="dot" w:pos="8306"/>
        </w:tabs>
      </w:pPr>
      <w:hyperlink w:anchor="_Toc5099" w:history="1">
        <w:r>
          <w:rPr>
            <w:rFonts w:ascii="仿宋" w:eastAsia="仿宋" w:hAnsi="仿宋" w:cs="仿宋" w:hint="eastAsia"/>
            <w:lang w:eastAsia="zh-CN"/>
          </w:rPr>
          <w:t>(四)、安全色及安全标志使用要求</w:t>
        </w:r>
        <w:r>
          <w:tab/>
        </w:r>
        <w:r>
          <w:fldChar w:fldCharType="begin"/>
        </w:r>
        <w:r>
          <w:instrText xml:space="preserve"> PAGEREF _Toc5099 \h </w:instrText>
        </w:r>
        <w:r>
          <w:fldChar w:fldCharType="separate"/>
        </w:r>
        <w:r>
          <w:t>43</w:t>
        </w:r>
        <w:r>
          <w:fldChar w:fldCharType="end"/>
        </w:r>
      </w:hyperlink>
    </w:p>
    <w:p>
      <w:pPr>
        <w:pStyle w:val="TOC2"/>
        <w:tabs>
          <w:tab w:val="right" w:leader="dot" w:pos="8306"/>
        </w:tabs>
      </w:pPr>
      <w:hyperlink w:anchor="_Toc31391" w:history="1">
        <w:r>
          <w:rPr>
            <w:rFonts w:ascii="仿宋" w:eastAsia="仿宋" w:hAnsi="仿宋" w:cs="仿宋" w:hint="eastAsia"/>
            <w:lang w:eastAsia="zh-CN"/>
          </w:rPr>
          <w:t>(五)、防尘防毒措施</w:t>
        </w:r>
        <w:r>
          <w:tab/>
        </w:r>
        <w:r>
          <w:fldChar w:fldCharType="begin"/>
        </w:r>
        <w:r>
          <w:instrText xml:space="preserve"> PAGEREF _Toc31391 \h </w:instrText>
        </w:r>
        <w:r>
          <w:fldChar w:fldCharType="separate"/>
        </w:r>
        <w:r>
          <w:t>44</w:t>
        </w:r>
        <w:r>
          <w:fldChar w:fldCharType="end"/>
        </w:r>
      </w:hyperlink>
    </w:p>
    <w:p>
      <w:pPr>
        <w:pStyle w:val="TOC2"/>
        <w:tabs>
          <w:tab w:val="right" w:leader="dot" w:pos="8306"/>
        </w:tabs>
      </w:pPr>
      <w:hyperlink w:anchor="_Toc17704" w:history="1">
        <w:r>
          <w:rPr>
            <w:rFonts w:ascii="仿宋" w:eastAsia="仿宋" w:hAnsi="仿宋" w:cs="仿宋" w:hint="eastAsia"/>
            <w:lang w:eastAsia="zh-CN"/>
          </w:rPr>
          <w:t>(六)、防静电、触电防护及防雷措施</w:t>
        </w:r>
        <w:r>
          <w:tab/>
        </w:r>
        <w:r>
          <w:fldChar w:fldCharType="begin"/>
        </w:r>
        <w:r>
          <w:instrText xml:space="preserve"> PAGEREF _Toc17704 \h </w:instrText>
        </w:r>
        <w:r>
          <w:fldChar w:fldCharType="separate"/>
        </w:r>
        <w:r>
          <w:t>45</w:t>
        </w:r>
        <w:r>
          <w:fldChar w:fldCharType="end"/>
        </w:r>
      </w:hyperlink>
    </w:p>
    <w:p>
      <w:pPr>
        <w:pStyle w:val="TOC2"/>
        <w:tabs>
          <w:tab w:val="right" w:leader="dot" w:pos="8306"/>
        </w:tabs>
      </w:pPr>
      <w:hyperlink w:anchor="_Toc28492" w:history="1">
        <w:r>
          <w:rPr>
            <w:rFonts w:ascii="仿宋" w:eastAsia="仿宋" w:hAnsi="仿宋" w:cs="仿宋" w:hint="eastAsia"/>
            <w:lang w:eastAsia="zh-CN"/>
          </w:rPr>
          <w:t>(七)、机械设备安全保障措施</w:t>
        </w:r>
        <w:r>
          <w:tab/>
        </w:r>
        <w:r>
          <w:fldChar w:fldCharType="begin"/>
        </w:r>
        <w:r>
          <w:instrText xml:space="preserve"> PAGEREF _Toc28492 \h </w:instrText>
        </w:r>
        <w:r>
          <w:fldChar w:fldCharType="separate"/>
        </w:r>
        <w:r>
          <w:t>46</w:t>
        </w:r>
        <w:r>
          <w:fldChar w:fldCharType="end"/>
        </w:r>
      </w:hyperlink>
    </w:p>
    <w:p>
      <w:pPr>
        <w:pStyle w:val="TOC1"/>
        <w:tabs>
          <w:tab w:val="right" w:leader="dot" w:pos="8306"/>
        </w:tabs>
      </w:pPr>
      <w:hyperlink w:anchor="_Toc660" w:history="1">
        <w:r>
          <w:rPr>
            <w:rFonts w:ascii="仿宋" w:eastAsia="仿宋" w:hAnsi="仿宋" w:cs="仿宋" w:hint="eastAsia"/>
            <w:lang w:eastAsia="zh-CN"/>
          </w:rPr>
          <w:t>十一、烟气治理项目财务管理</w:t>
        </w:r>
        <w:r>
          <w:tab/>
        </w:r>
        <w:r>
          <w:fldChar w:fldCharType="begin"/>
        </w:r>
        <w:r>
          <w:instrText xml:space="preserve"> PAGEREF _Toc660 \h </w:instrText>
        </w:r>
        <w:r>
          <w:fldChar w:fldCharType="separate"/>
        </w:r>
        <w:r>
          <w:t>47</w:t>
        </w:r>
        <w:r>
          <w:fldChar w:fldCharType="end"/>
        </w:r>
      </w:hyperlink>
    </w:p>
    <w:p>
      <w:pPr>
        <w:pStyle w:val="TOC2"/>
        <w:tabs>
          <w:tab w:val="right" w:leader="dot" w:pos="8306"/>
        </w:tabs>
      </w:pPr>
      <w:hyperlink w:anchor="_Toc18132" w:history="1">
        <w:r>
          <w:rPr>
            <w:rFonts w:ascii="仿宋" w:eastAsia="仿宋" w:hAnsi="仿宋" w:cs="仿宋" w:hint="eastAsia"/>
            <w:lang w:eastAsia="zh-CN"/>
          </w:rPr>
          <w:t>(一)、资金需求大</w:t>
        </w:r>
        <w:r>
          <w:tab/>
        </w:r>
        <w:r>
          <w:fldChar w:fldCharType="begin"/>
        </w:r>
        <w:r>
          <w:instrText xml:space="preserve"> PAGEREF _Toc18132 \h </w:instrText>
        </w:r>
        <w:r>
          <w:fldChar w:fldCharType="separate"/>
        </w:r>
        <w:r>
          <w:t>47</w:t>
        </w:r>
        <w:r>
          <w:fldChar w:fldCharType="end"/>
        </w:r>
      </w:hyperlink>
    </w:p>
    <w:p>
      <w:pPr>
        <w:pStyle w:val="TOC2"/>
        <w:tabs>
          <w:tab w:val="right" w:leader="dot" w:pos="8306"/>
        </w:tabs>
      </w:pPr>
      <w:hyperlink w:anchor="_Toc9790" w:history="1">
        <w:r>
          <w:rPr>
            <w:rFonts w:ascii="仿宋" w:eastAsia="仿宋" w:hAnsi="仿宋" w:cs="仿宋" w:hint="eastAsia"/>
            <w:lang w:eastAsia="zh-CN"/>
          </w:rPr>
          <w:t>(二)、研发周期长</w:t>
        </w:r>
        <w:r>
          <w:tab/>
        </w:r>
        <w:r>
          <w:fldChar w:fldCharType="begin"/>
        </w:r>
        <w:r>
          <w:instrText xml:space="preserve"> PAGEREF _Toc9790 \h </w:instrText>
        </w:r>
        <w:r>
          <w:fldChar w:fldCharType="separate"/>
        </w:r>
        <w:r>
          <w:t>49</w:t>
        </w:r>
        <w:r>
          <w:fldChar w:fldCharType="end"/>
        </w:r>
      </w:hyperlink>
    </w:p>
    <w:p>
      <w:pPr>
        <w:pStyle w:val="TOC2"/>
        <w:tabs>
          <w:tab w:val="right" w:leader="dot" w:pos="8306"/>
        </w:tabs>
      </w:pPr>
      <w:hyperlink w:anchor="_Toc20525" w:history="1">
        <w:r>
          <w:rPr>
            <w:rFonts w:ascii="仿宋" w:eastAsia="仿宋" w:hAnsi="仿宋" w:cs="仿宋" w:hint="eastAsia"/>
            <w:lang w:eastAsia="zh-CN"/>
          </w:rPr>
          <w:t>(三)、市场风险大</w:t>
        </w:r>
        <w:r>
          <w:tab/>
        </w:r>
        <w:r>
          <w:fldChar w:fldCharType="begin"/>
        </w:r>
        <w:r>
          <w:instrText xml:space="preserve"> PAGEREF _Toc20525 \h </w:instrText>
        </w:r>
        <w:r>
          <w:fldChar w:fldCharType="separate"/>
        </w:r>
        <w:r>
          <w:t>50</w:t>
        </w:r>
        <w:r>
          <w:fldChar w:fldCharType="end"/>
        </w:r>
      </w:hyperlink>
    </w:p>
    <w:p>
      <w:pPr>
        <w:pStyle w:val="TOC2"/>
        <w:tabs>
          <w:tab w:val="right" w:leader="dot" w:pos="8306"/>
        </w:tabs>
      </w:pPr>
      <w:hyperlink w:anchor="_Toc21448" w:history="1">
        <w:r>
          <w:rPr>
            <w:rFonts w:ascii="仿宋" w:eastAsia="仿宋" w:hAnsi="仿宋" w:cs="仿宋" w:hint="eastAsia"/>
            <w:lang w:eastAsia="zh-CN"/>
          </w:rPr>
          <w:t>(四)、利润率高</w:t>
        </w:r>
        <w:r>
          <w:tab/>
        </w:r>
        <w:r>
          <w:fldChar w:fldCharType="begin"/>
        </w:r>
        <w:r>
          <w:instrText xml:space="preserve"> PAGEREF _Toc21448 \h </w:instrText>
        </w:r>
        <w:r>
          <w:fldChar w:fldCharType="separate"/>
        </w:r>
        <w:r>
          <w:t>52</w:t>
        </w:r>
        <w:r>
          <w:fldChar w:fldCharType="end"/>
        </w:r>
      </w:hyperlink>
    </w:p>
    <w:p>
      <w:pPr>
        <w:pStyle w:val="TOC1"/>
        <w:tabs>
          <w:tab w:val="right" w:leader="dot" w:pos="8306"/>
        </w:tabs>
      </w:pPr>
      <w:hyperlink w:anchor="_Toc30451" w:history="1">
        <w:r>
          <w:rPr>
            <w:rFonts w:ascii="仿宋" w:eastAsia="仿宋" w:hAnsi="仿宋" w:cs="仿宋" w:hint="eastAsia"/>
            <w:lang w:eastAsia="zh-CN"/>
          </w:rPr>
          <w:t>十二、烟气治理项目计划安排</w:t>
        </w:r>
        <w:r>
          <w:tab/>
        </w:r>
        <w:r>
          <w:fldChar w:fldCharType="begin"/>
        </w:r>
        <w:r>
          <w:instrText xml:space="preserve"> PAGEREF _Toc30451 \h </w:instrText>
        </w:r>
        <w:r>
          <w:fldChar w:fldCharType="separate"/>
        </w:r>
        <w:r>
          <w:t>54</w:t>
        </w:r>
        <w:r>
          <w:fldChar w:fldCharType="end"/>
        </w:r>
      </w:hyperlink>
    </w:p>
    <w:p>
      <w:pPr>
        <w:pStyle w:val="TOC2"/>
        <w:tabs>
          <w:tab w:val="right" w:leader="dot" w:pos="8306"/>
        </w:tabs>
      </w:pPr>
      <w:hyperlink w:anchor="_Toc11502" w:history="1">
        <w:r>
          <w:rPr>
            <w:rFonts w:ascii="仿宋" w:eastAsia="仿宋" w:hAnsi="仿宋" w:cs="仿宋" w:hint="eastAsia"/>
            <w:lang w:eastAsia="zh-CN"/>
          </w:rPr>
          <w:t>(一)、建设周期</w:t>
        </w:r>
        <w:r>
          <w:tab/>
        </w:r>
        <w:r>
          <w:fldChar w:fldCharType="begin"/>
        </w:r>
        <w:r>
          <w:instrText xml:space="preserve"> PAGEREF _Toc11502 \h </w:instrText>
        </w:r>
        <w:r>
          <w:fldChar w:fldCharType="separate"/>
        </w:r>
        <w:r>
          <w:t>54</w:t>
        </w:r>
        <w:r>
          <w:fldChar w:fldCharType="end"/>
        </w:r>
      </w:hyperlink>
    </w:p>
    <w:p>
      <w:pPr>
        <w:pStyle w:val="TOC2"/>
        <w:tabs>
          <w:tab w:val="right" w:leader="dot" w:pos="8306"/>
        </w:tabs>
      </w:pPr>
      <w:hyperlink w:anchor="_Toc28727" w:history="1">
        <w:r>
          <w:rPr>
            <w:rFonts w:ascii="仿宋" w:eastAsia="仿宋" w:hAnsi="仿宋" w:cs="仿宋" w:hint="eastAsia"/>
            <w:lang w:eastAsia="zh-CN"/>
          </w:rPr>
          <w:t>(二)、建设进度</w:t>
        </w:r>
        <w:r>
          <w:tab/>
        </w:r>
        <w:r>
          <w:fldChar w:fldCharType="begin"/>
        </w:r>
        <w:r>
          <w:instrText xml:space="preserve"> PAGEREF _Toc28727 \h </w:instrText>
        </w:r>
        <w:r>
          <w:fldChar w:fldCharType="separate"/>
        </w:r>
        <w:r>
          <w:t>55</w:t>
        </w:r>
        <w:r>
          <w:fldChar w:fldCharType="end"/>
        </w:r>
      </w:hyperlink>
    </w:p>
    <w:p>
      <w:pPr>
        <w:pStyle w:val="TOC2"/>
        <w:tabs>
          <w:tab w:val="right" w:leader="dot" w:pos="8306"/>
        </w:tabs>
      </w:pPr>
      <w:hyperlink w:anchor="_Toc27555" w:history="1">
        <w:r>
          <w:rPr>
            <w:rFonts w:ascii="仿宋" w:eastAsia="仿宋" w:hAnsi="仿宋" w:cs="仿宋" w:hint="eastAsia"/>
            <w:lang w:eastAsia="zh-CN"/>
          </w:rPr>
          <w:t>(三)、进度安排注意事项</w:t>
        </w:r>
        <w:r>
          <w:tab/>
        </w:r>
        <w:r>
          <w:fldChar w:fldCharType="begin"/>
        </w:r>
        <w:r>
          <w:instrText xml:space="preserve"> PAGEREF _Toc27555 \h </w:instrText>
        </w:r>
        <w:r>
          <w:fldChar w:fldCharType="separate"/>
        </w:r>
        <w:r>
          <w:t>56</w:t>
        </w:r>
        <w:r>
          <w:fldChar w:fldCharType="end"/>
        </w:r>
      </w:hyperlink>
    </w:p>
    <w:p>
      <w:pPr>
        <w:pStyle w:val="TOC2"/>
        <w:tabs>
          <w:tab w:val="right" w:leader="dot" w:pos="8306"/>
        </w:tabs>
      </w:pPr>
      <w:hyperlink w:anchor="_Toc2746" w:history="1">
        <w:r>
          <w:rPr>
            <w:rFonts w:ascii="仿宋" w:eastAsia="仿宋" w:hAnsi="仿宋" w:cs="仿宋" w:hint="eastAsia"/>
            <w:lang w:eastAsia="zh-CN"/>
          </w:rPr>
          <w:t>(四)、人力资源配置</w:t>
        </w:r>
        <w:r>
          <w:tab/>
        </w:r>
        <w:r>
          <w:fldChar w:fldCharType="begin"/>
        </w:r>
        <w:r>
          <w:instrText xml:space="preserve"> PAGEREF _Toc2746 \h </w:instrText>
        </w:r>
        <w:r>
          <w:fldChar w:fldCharType="separate"/>
        </w:r>
        <w:r>
          <w:t>58</w:t>
        </w:r>
        <w:r>
          <w:fldChar w:fldCharType="end"/>
        </w:r>
      </w:hyperlink>
    </w:p>
    <w:p>
      <w:pPr>
        <w:pStyle w:val="TOC1"/>
        <w:tabs>
          <w:tab w:val="right" w:leader="dot" w:pos="8306"/>
        </w:tabs>
      </w:pPr>
      <w:hyperlink w:anchor="_Toc5585" w:history="1">
        <w:r>
          <w:rPr>
            <w:rFonts w:ascii="仿宋" w:eastAsia="仿宋" w:hAnsi="仿宋" w:cs="仿宋" w:hint="eastAsia"/>
            <w:lang w:eastAsia="zh-CN"/>
          </w:rPr>
          <w:t>十三、利益相关者分析与沟通计划</w:t>
        </w:r>
        <w:r>
          <w:tab/>
        </w:r>
        <w:r>
          <w:fldChar w:fldCharType="begin"/>
        </w:r>
        <w:r>
          <w:instrText xml:space="preserve"> PAGEREF _Toc5585 \h </w:instrText>
        </w:r>
        <w:r>
          <w:fldChar w:fldCharType="separate"/>
        </w:r>
        <w:r>
          <w:t>59</w:t>
        </w:r>
        <w:r>
          <w:fldChar w:fldCharType="end"/>
        </w:r>
      </w:hyperlink>
    </w:p>
    <w:p>
      <w:pPr>
        <w:pStyle w:val="TOC2"/>
        <w:tabs>
          <w:tab w:val="right" w:leader="dot" w:pos="8306"/>
        </w:tabs>
      </w:pPr>
      <w:hyperlink w:anchor="_Toc9771" w:history="1">
        <w:r>
          <w:rPr>
            <w:rFonts w:ascii="仿宋" w:eastAsia="仿宋" w:hAnsi="仿宋" w:cs="仿宋" w:hint="eastAsia"/>
            <w:lang w:eastAsia="zh-CN"/>
          </w:rPr>
          <w:t>(一)、利益相关者分析</w:t>
        </w:r>
        <w:r>
          <w:tab/>
        </w:r>
        <w:r>
          <w:fldChar w:fldCharType="begin"/>
        </w:r>
        <w:r>
          <w:instrText xml:space="preserve"> PAGEREF _Toc9771 \h </w:instrText>
        </w:r>
        <w:r>
          <w:fldChar w:fldCharType="separate"/>
        </w:r>
        <w:r>
          <w:t>59</w:t>
        </w:r>
        <w:r>
          <w:fldChar w:fldCharType="end"/>
        </w:r>
      </w:hyperlink>
    </w:p>
    <w:p>
      <w:pPr>
        <w:pStyle w:val="TOC2"/>
        <w:tabs>
          <w:tab w:val="right" w:leader="dot" w:pos="8306"/>
        </w:tabs>
      </w:pPr>
      <w:hyperlink w:anchor="_Toc24623" w:history="1">
        <w:r>
          <w:rPr>
            <w:rFonts w:ascii="仿宋" w:eastAsia="仿宋" w:hAnsi="仿宋" w:cs="仿宋" w:hint="eastAsia"/>
            <w:lang w:eastAsia="zh-CN"/>
          </w:rPr>
          <w:t>(二)、沟通计划</w:t>
        </w:r>
        <w:r>
          <w:tab/>
        </w:r>
        <w:r>
          <w:fldChar w:fldCharType="begin"/>
        </w:r>
        <w:r>
          <w:instrText xml:space="preserve"> PAGEREF _Toc24623 \h </w:instrText>
        </w:r>
        <w:r>
          <w:fldChar w:fldCharType="separate"/>
        </w:r>
        <w:r>
          <w:t>60</w:t>
        </w:r>
        <w:r>
          <w:fldChar w:fldCharType="end"/>
        </w:r>
      </w:hyperlink>
    </w:p>
    <w:p>
      <w:pPr>
        <w:pStyle w:val="TOC1"/>
        <w:tabs>
          <w:tab w:val="right" w:leader="dot" w:pos="8306"/>
        </w:tabs>
      </w:pPr>
      <w:hyperlink w:anchor="_Toc12572" w:history="1">
        <w:r>
          <w:rPr>
            <w:rFonts w:ascii="仿宋" w:eastAsia="仿宋" w:hAnsi="仿宋" w:cs="仿宋" w:hint="eastAsia"/>
            <w:lang w:eastAsia="zh-CN"/>
          </w:rPr>
          <w:t>十四、烟气治理项目治理与监督</w:t>
        </w:r>
        <w:r>
          <w:tab/>
        </w:r>
        <w:r>
          <w:fldChar w:fldCharType="begin"/>
        </w:r>
        <w:r>
          <w:instrText xml:space="preserve"> PAGEREF _Toc12572 \h </w:instrText>
        </w:r>
        <w:r>
          <w:fldChar w:fldCharType="separate"/>
        </w:r>
        <w:r>
          <w:t>61</w:t>
        </w:r>
        <w:r>
          <w:fldChar w:fldCharType="end"/>
        </w:r>
      </w:hyperlink>
    </w:p>
    <w:p>
      <w:pPr>
        <w:pStyle w:val="TOC2"/>
        <w:tabs>
          <w:tab w:val="right" w:leader="dot" w:pos="8306"/>
        </w:tabs>
      </w:pPr>
      <w:hyperlink w:anchor="_Toc16600" w:history="1">
        <w:r>
          <w:rPr>
            <w:rFonts w:ascii="仿宋" w:eastAsia="仿宋" w:hAnsi="仿宋" w:cs="仿宋" w:hint="eastAsia"/>
            <w:lang w:eastAsia="zh-CN"/>
          </w:rPr>
          <w:t>(一)、烟气治理项目治理结构</w:t>
        </w:r>
        <w:r>
          <w:tab/>
        </w:r>
        <w:r>
          <w:fldChar w:fldCharType="begin"/>
        </w:r>
        <w:r>
          <w:instrText xml:space="preserve"> PAGEREF _Toc16600 \h </w:instrText>
        </w:r>
        <w:r>
          <w:fldChar w:fldCharType="separate"/>
        </w:r>
        <w:r>
          <w:t>61</w:t>
        </w:r>
        <w:r>
          <w:fldChar w:fldCharType="end"/>
        </w:r>
      </w:hyperlink>
    </w:p>
    <w:p>
      <w:pPr>
        <w:pStyle w:val="TOC2"/>
        <w:tabs>
          <w:tab w:val="right" w:leader="dot" w:pos="8306"/>
        </w:tabs>
      </w:pPr>
      <w:hyperlink w:anchor="_Toc19399" w:history="1">
        <w:r>
          <w:rPr>
            <w:rFonts w:ascii="仿宋" w:eastAsia="仿宋" w:hAnsi="仿宋" w:cs="仿宋" w:hint="eastAsia"/>
            <w:lang w:eastAsia="zh-CN"/>
          </w:rPr>
          <w:t>(二)、监督与审计</w:t>
        </w:r>
        <w:r>
          <w:tab/>
        </w:r>
        <w:r>
          <w:fldChar w:fldCharType="begin"/>
        </w:r>
        <w:r>
          <w:instrText xml:space="preserve"> PAGEREF _Toc19399 \h </w:instrText>
        </w:r>
        <w:r>
          <w:fldChar w:fldCharType="separate"/>
        </w:r>
        <w:r>
          <w:t>62</w:t>
        </w:r>
        <w:r>
          <w:fldChar w:fldCharType="end"/>
        </w:r>
      </w:hyperlink>
    </w:p>
    <w:p>
      <w:pPr>
        <w:pStyle w:val="TOC1"/>
        <w:tabs>
          <w:tab w:val="right" w:leader="dot" w:pos="8306"/>
        </w:tabs>
      </w:pPr>
      <w:hyperlink w:anchor="_Toc30597" w:history="1">
        <w:r>
          <w:rPr>
            <w:rFonts w:ascii="仿宋" w:eastAsia="仿宋" w:hAnsi="仿宋" w:cs="仿宋" w:hint="eastAsia"/>
            <w:lang w:eastAsia="zh-CN"/>
          </w:rPr>
          <w:t>十五、烟气治理项目实施保障措施</w:t>
        </w:r>
        <w:r>
          <w:tab/>
        </w:r>
        <w:r>
          <w:fldChar w:fldCharType="begin"/>
        </w:r>
        <w:r>
          <w:instrText xml:space="preserve"> PAGEREF _Toc30597 \h </w:instrText>
        </w:r>
        <w:r>
          <w:fldChar w:fldCharType="separate"/>
        </w:r>
        <w:r>
          <w:t>64</w:t>
        </w:r>
        <w:r>
          <w:fldChar w:fldCharType="end"/>
        </w:r>
      </w:hyperlink>
    </w:p>
    <w:p>
      <w:pPr>
        <w:pStyle w:val="TOC2"/>
        <w:tabs>
          <w:tab w:val="right" w:leader="dot" w:pos="8306"/>
        </w:tabs>
      </w:pPr>
      <w:hyperlink w:anchor="_Toc24028" w:history="1">
        <w:r>
          <w:rPr>
            <w:rFonts w:ascii="仿宋" w:eastAsia="仿宋" w:hAnsi="仿宋" w:cs="仿宋" w:hint="eastAsia"/>
            <w:lang w:eastAsia="zh-CN"/>
          </w:rPr>
          <w:t>(一)、烟气治理项目实施保障机制</w:t>
        </w:r>
        <w:r>
          <w:tab/>
        </w:r>
        <w:r>
          <w:fldChar w:fldCharType="begin"/>
        </w:r>
        <w:r>
          <w:instrText xml:space="preserve"> PAGEREF _Toc24028 \h </w:instrText>
        </w:r>
        <w:r>
          <w:fldChar w:fldCharType="separate"/>
        </w:r>
        <w:r>
          <w:t>64</w:t>
        </w:r>
        <w:r>
          <w:fldChar w:fldCharType="end"/>
        </w:r>
      </w:hyperlink>
    </w:p>
    <w:p>
      <w:pPr>
        <w:pStyle w:val="TOC2"/>
        <w:tabs>
          <w:tab w:val="right" w:leader="dot" w:pos="8306"/>
        </w:tabs>
      </w:pPr>
      <w:hyperlink w:anchor="_Toc16528" w:history="1">
        <w:r>
          <w:rPr>
            <w:rFonts w:ascii="仿宋" w:eastAsia="仿宋" w:hAnsi="仿宋" w:cs="仿宋" w:hint="eastAsia"/>
            <w:lang w:eastAsia="zh-CN"/>
          </w:rPr>
          <w:t>(二)、烟气治理项目法律合规要求</w:t>
        </w:r>
        <w:r>
          <w:tab/>
        </w:r>
        <w:r>
          <w:fldChar w:fldCharType="begin"/>
        </w:r>
        <w:r>
          <w:instrText xml:space="preserve"> PAGEREF _Toc16528 \h </w:instrText>
        </w:r>
        <w:r>
          <w:fldChar w:fldCharType="separate"/>
        </w:r>
        <w:r>
          <w:t>67</w:t>
        </w:r>
        <w:r>
          <w:fldChar w:fldCharType="end"/>
        </w:r>
      </w:hyperlink>
    </w:p>
    <w:p>
      <w:pPr>
        <w:pStyle w:val="TOC2"/>
        <w:tabs>
          <w:tab w:val="right" w:leader="dot" w:pos="8306"/>
        </w:tabs>
      </w:pPr>
      <w:hyperlink w:anchor="_Toc8181" w:history="1">
        <w:r>
          <w:rPr>
            <w:rFonts w:ascii="仿宋" w:eastAsia="仿宋" w:hAnsi="仿宋" w:cs="仿宋" w:hint="eastAsia"/>
            <w:lang w:eastAsia="zh-CN"/>
          </w:rPr>
          <w:t>(三)、烟气治理项目合同管理与法律事务</w:t>
        </w:r>
        <w:r>
          <w:tab/>
        </w:r>
        <w:r>
          <w:fldChar w:fldCharType="begin"/>
        </w:r>
        <w:r>
          <w:instrText xml:space="preserve"> PAGEREF _Toc8181 \h </w:instrText>
        </w:r>
        <w:r>
          <w:fldChar w:fldCharType="separate"/>
        </w:r>
        <w:r>
          <w:t>71</w:t>
        </w:r>
        <w:r>
          <w:fldChar w:fldCharType="end"/>
        </w:r>
      </w:hyperlink>
    </w:p>
    <w:p>
      <w:pPr>
        <w:pStyle w:val="TOC2"/>
        <w:tabs>
          <w:tab w:val="right" w:leader="dot" w:pos="8306"/>
        </w:tabs>
      </w:pPr>
      <w:hyperlink w:anchor="_Toc20789" w:history="1">
        <w:r>
          <w:rPr>
            <w:rFonts w:ascii="仿宋" w:eastAsia="仿宋" w:hAnsi="仿宋" w:cs="仿宋" w:hint="eastAsia"/>
            <w:lang w:eastAsia="zh-CN"/>
          </w:rPr>
          <w:t>(四)、烟气治理项目知识产权保护策略</w:t>
        </w:r>
        <w:r>
          <w:tab/>
        </w:r>
        <w:r>
          <w:fldChar w:fldCharType="begin"/>
        </w:r>
        <w:r>
          <w:instrText xml:space="preserve"> PAGEREF _Toc20789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98"/>
      <w:r>
        <w:rPr>
          <w:rFonts w:ascii="仿宋" w:eastAsia="仿宋" w:hAnsi="仿宋" w:cs="仿宋" w:hint="eastAsia"/>
          <w:sz w:val="28"/>
          <w:lang w:eastAsia="zh-CN"/>
        </w:rPr>
        <w:t>一、烟气治理项目绩效评估</w:t>
      </w:r>
      <w:bookmarkEnd w:id="2"/>
    </w:p>
    <w:p>
      <w:pPr>
        <w:pStyle w:val="Heading2"/>
        <w:rPr>
          <w:rFonts w:ascii="仿宋" w:eastAsia="仿宋" w:hAnsi="仿宋" w:cs="仿宋" w:hint="eastAsia"/>
          <w:lang w:eastAsia="zh-CN"/>
        </w:rPr>
      </w:pPr>
      <w:bookmarkStart w:id="3" w:name="_Toc36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中，我们设计了一套全面的绩效评估指标，以确保烟气治理项目的可控和成功交付。这些指标跨足烟气治理项目目标、成本、进度和质量等多个维度，为我们提供了全面洞察烟气治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目标达成率是我们关注的首要指标。我们设定了明确的目标，并通过定期监测和评估，迅速发现并应对潜在的目标偏差。这为烟气治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成本绩效是另一个核心关注点。通过实际成本与预算成本的对比分析，我们深入了解成本差异的原因，及时调整资源分配，保持烟气治理项目在经济效益方面的合理水平。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进度作为关键的绩效指标之一，得到了精心的关注。我们制定了详细的烟气治理项目进度计划，并设立了进度符合度指标，确保实际进度与计划进度保持一致。这使我们能够快速发现和解决潜在的进度问题，保持烟气治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气治理项目绩效的不可或缺的一环。我们引入了一系列的质量标准和客户满意度指标，以确保烟气治理项目交付的成果在质量上达到或超越预期水平。通过持续监测这些指标，我们努力提升烟气治理项目整体质量水平，为烟气治理项目的成功交付提供有力保障。通过这些科学且全面的绩效评估，我们能够更好地引导烟气治理项目的持续改进，确保烟气治理项目目标的顺利达成。</w:t>
      </w:r>
    </w:p>
    <w:p>
      <w:pPr>
        <w:pStyle w:val="Heading2"/>
        <w:ind w:firstLine="560" w:firstLineChars="200"/>
        <w:rPr>
          <w:rFonts w:ascii="仿宋" w:eastAsia="仿宋" w:hAnsi="仿宋" w:cs="仿宋" w:hint="eastAsia"/>
          <w:sz w:val="28"/>
          <w:lang w:eastAsia="zh-CN"/>
        </w:rPr>
      </w:pPr>
      <w:bookmarkStart w:id="4" w:name="_Toc162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绩效评估是烟气治理项目中的关键环节，为确保烟气治理项目达到预期目标，我们采用了多层次、多维度的绩效评估方法。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气治理项目的战略目标对齐，确保每个决策和行动都与烟气治理项目整体目标保持一致。团队会定期召开战略对齐会议，审视当前工作与烟气治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烟气治理项目进度、质量、成本和风险等方面。这些指标通过数据收集和分析，为烟气治理项目管理团队提供了客观的评估依据。例如，我们通过烟气治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绩效评估不仅仅停留在烟气治理项目内部，还考虑了烟气治理项目对外部环境的影响。我们定期进行干系人满意度调查，以了解各利益相关方对烟气治理项目的期望和满意度，并及时做出调整。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这种多层次、多角度的绩效评估方法，使得我们能够全面了解烟气治理项目的运行状态，及时做出调整，确保烟气治理项目在不断变化的环境中保持稳健前行。</w:t>
      </w:r>
    </w:p>
    <w:p>
      <w:pPr>
        <w:pStyle w:val="Heading2"/>
        <w:ind w:firstLine="560" w:firstLineChars="200"/>
        <w:rPr>
          <w:rFonts w:ascii="仿宋" w:eastAsia="仿宋" w:hAnsi="仿宋" w:cs="仿宋" w:hint="eastAsia"/>
          <w:sz w:val="28"/>
          <w:lang w:eastAsia="zh-CN"/>
        </w:rPr>
      </w:pPr>
      <w:bookmarkStart w:id="5" w:name="_Toc132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为了确保烟气治理项目的有效管理和不断优化，我们采用了精心设计的绩效评估周期。这个周期旨在实现灵活、实时和全面的评估，以适应烟气治理项目执行中的各种挑战。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气治理项目的不同需求，分为短期、中期和长期。短期评估关注每个迭代或工作周期，以及时发现和解决当前任务中的问题。中期评估涵盖几个迭代，深入了解整体烟气治理项目的趋势和性能。长期评估则着眼于整个烟气治理项目阶段，确保烟气治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气治理项目管理工具和协作平台，团队成员能够随时更新和分享烟气治理项目数据。这种实时性的反馈机制使我们能够及时察觉潜在问题，快速调整，保持烟气治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烟气治理项目的决策制定密不可分。每个周期的烟气治理项目回顾会议成为集体总结经验、识别问题深层次原因并找到创新解决方案的平台。这种定期的反思与调整机制使烟气治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994"/>
      <w:r>
        <w:rPr>
          <w:rFonts w:ascii="仿宋" w:eastAsia="仿宋" w:hAnsi="仿宋" w:cs="仿宋" w:hint="eastAsia"/>
          <w:sz w:val="28"/>
          <w:lang w:eastAsia="zh-CN"/>
        </w:rPr>
        <w:t>二、烟气治理项目危机管理</w:t>
      </w:r>
      <w:bookmarkEnd w:id="6"/>
    </w:p>
    <w:p>
      <w:pPr>
        <w:pStyle w:val="Heading2"/>
        <w:rPr>
          <w:rFonts w:ascii="仿宋" w:eastAsia="仿宋" w:hAnsi="仿宋" w:cs="仿宋" w:hint="eastAsia"/>
          <w:lang w:eastAsia="zh-CN"/>
        </w:rPr>
      </w:pPr>
      <w:bookmarkStart w:id="7" w:name="_Toc1258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危机管理中，危机预警与识别是确保烟气治理项目稳健运行的核心步骤。通过建立全面的监测机制，烟气治理项目团队旨在及时发现和理解潜在的风险和危机因素，以便采取及时的预防和应对措施，确保烟气治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首先，通过深入的风险评估，烟气治理项目团队全面分析了整个烟气治理项目和各个阶段可能存在的威胁。这包括准确评估每个潜在风险的发生概率和可能影响的程度，为后续危机预警提供了有力支持。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气治理项目团队着重于明确定义烟气治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气治理项目进展的持续监控，团队能够及时发现潜在问题并作出迅速反应。烟气治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在这一阶段，团队的专业素养和反应速度将发挥至关重要的作用，以确保潜在危机能够在初期得到有效的处理，最大程度地减轻负面影响。通过危机预警与识别，烟气治理项目得以更有序、可控地推进。</w:t>
      </w:r>
    </w:p>
    <w:p>
      <w:pPr>
        <w:pStyle w:val="Heading2"/>
        <w:ind w:firstLine="560" w:firstLineChars="200"/>
        <w:rPr>
          <w:rFonts w:ascii="仿宋" w:eastAsia="仿宋" w:hAnsi="仿宋" w:cs="仿宋" w:hint="eastAsia"/>
          <w:sz w:val="28"/>
          <w:lang w:eastAsia="zh-CN"/>
        </w:rPr>
      </w:pPr>
      <w:bookmarkStart w:id="8" w:name="_Toc2118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在危机发生时，烟气治理项目团队立即行动，成立了应急小组。该小组的任务是迅速制定并实施紧急应对措施，以最小化潜在损失。以下是采取的主要措施：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暂停烟气治理项目进度：为遏制危机蔓延，烟气治理项目暂时停止进行，以便全面评估当前状况。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资源重新分配：重新评估烟气治理项目资源的分配，确保最大限度地减小损失。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实时沟通：与关键利益相关者建立实时沟通机制，向他们传递烟气治理项目危机的实际状况，保障烟气治理项目核心利益。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在紧急应对的同时，烟气治理项目团队强调了团队协作和有效沟通的重要性。以下是团队协作的关键举措：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信息共享机制：建立了信息共享平台，确保团队成员能够及时获取烟气治理项目危机的实时信息。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领导者沟通：烟气治理项目领导者通过定期会议和即时沟通工具，指导团队应对危机，保持团队稳定运行。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随着危机得到初步控制，烟气治理项目团队转向制定恢复计划，以确保烟气治理项目能够从中迅速恢复。主要恢复计划包括：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修复受损的进度计划：重新评估烟气治理项目进度，制定修复计划，确保烟气治理项目尽快回归正常进程。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重新调整资源分配：优化资源分配，确保烟气治理项目在有限资源下高效运转。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风险管理机制加强：对烟气治理项目风险进行全面评估，制定更强化的风险管理策略，以预防未来可能的危机。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040"/>
      <w:r>
        <w:rPr>
          <w:rFonts w:ascii="仿宋" w:eastAsia="仿宋" w:hAnsi="仿宋" w:cs="仿宋" w:hint="eastAsia"/>
          <w:sz w:val="28"/>
          <w:lang w:eastAsia="zh-CN"/>
        </w:rPr>
        <w:t>三、烟气治理项目概论</w:t>
      </w:r>
      <w:bookmarkEnd w:id="9"/>
    </w:p>
    <w:p>
      <w:pPr>
        <w:pStyle w:val="Heading2"/>
        <w:rPr>
          <w:rFonts w:ascii="仿宋" w:eastAsia="仿宋" w:hAnsi="仿宋" w:cs="仿宋" w:hint="eastAsia"/>
          <w:lang w:eastAsia="zh-CN"/>
        </w:rPr>
      </w:pPr>
      <w:bookmarkStart w:id="10" w:name="_Toc30677"/>
      <w:r>
        <w:rPr>
          <w:rFonts w:ascii="仿宋" w:eastAsia="仿宋" w:hAnsi="仿宋" w:cs="仿宋" w:hint="eastAsia"/>
          <w:lang w:eastAsia="zh-CN"/>
        </w:rPr>
        <w:t>(一)、烟气治理项目概况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起源追溯至对市场的深入洞察。市场的不断演变与变革为烟气治理项目提供了难得的机遇。当前市场存在的需求缺口和变革的大环境共同构成了烟气治理项目的背景。这个烟气治理项目旨在充分利用市场机遇，填补行业中尚未满足的需求，为客户提供全新的解决方案。市场的变革和需求的增长使得这个烟气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烟气治理项目名称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正式命名为烟气治理。这个名称不仅仅是一个标识，更代表了烟气治理项目的核心理念和愿景。它蕴含着烟气治理项目所要解决问题的关键字，具有强烈的表达和辨识度，为烟气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烟气治理项目目标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核心目标是提供一种全新、高效的解决方案，满足客户日益增长的需求。烟气治理项目追求的不仅仅是满足市场需求，更是在市场中获得卓越的竞争优势。通过不断提升产品或服务的质量和创新水平，烟气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烟气治理项目范围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全面涵盖了产品研发、制造、市场推广和售后服务，确保从产品设计到最终用户体验的全方位关注。这一全面的烟气治理项目范围是为了确保烟气治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烟气治理项目时间表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烟气治理项目计划在未来18个月内完成，包括研发、测试、市场试点和正式推出等不同阶段。这个时间表的合理设计是为了确保烟气治理项目各个阶段的顺利推进，以便按时交付高质量的成果。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烟气治理项目预算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烟气治理项目总预算估算为XX百万美元，主要分配在研发、市场推广、人员培训和运营等方面。这一充足的预算为烟气治理项目提供了充足的资源，确保烟气治理项目在各个方面都能取得优异的表现。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烟气治理项目风险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烟气治理项目可能面临的风险包括市场接受度低、技术难题、竞争激烈等。烟气治理项目团队已经制定了相应的风险应对计划，通过前瞻性的风险管理，确保烟气治理项目在面对不确定性时能够迅速做出应对。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烟气治理项目团队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烟气治理项目汇聚了一支经验丰富、多领域专业素养的核心团队，确保烟气治理项目在各个方面都能拥有高水平的执行力。团队的协同作战是烟气治理项目成功的关键因素之一。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烟气治理项目背景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烟气治理项目的背景根植于市场对更高效、创新产品的渴望，同时也受到科技发展对行业格局的深刻改变的影响。这为烟气治理项目提供了广阔的发展空间和市场需求。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烟气治理项目现状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截至目前，烟气治理项目已完成市场调研和技术验证，取得了初步的成功。这为烟气治理项目在未来的发展奠定了坚实的基础，为更远大的目标打下了坚实的基石。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437"/>
      <w:r>
        <w:rPr>
          <w:rFonts w:ascii="仿宋" w:eastAsia="仿宋" w:hAnsi="仿宋" w:cs="仿宋" w:hint="eastAsia"/>
          <w:sz w:val="28"/>
          <w:lang w:eastAsia="zh-CN"/>
        </w:rPr>
        <w:t>(二)、烟气治理项目目标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keyword》烟气治理项目首要业务目标是在市场中占据有利地位，实现产品/服务的成功推广和销售。通过不断提升产品质量、创新性，烟气治理项目追求成为行业中的领导者，赢得更多客户的青睐。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在科技迅速发展的时代，烟气治理项目着眼于技术创新。通过持续的研发和技术升级，烟气治理项目旨在推出更具创新性的产品或服务，以满足市场对新鲜、先进解决方案的需求。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为了建立可持续的客户关系，烟气治理项目设定了客户满意度目标。通过提供卓越的产品质量和优质的客户服务，烟气治理项目追求赢得客户的信任和忠诚度，确保他们的满意度达到行业领先水平。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烟气治理项目注重社会责任和可持续发展。通过实施环保、社会责任烟气治理项目，烟气治理项目致力于在经济发展的同时保护环境，促进社会公平，实现可持续经营。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烟气治理项目的团队是实现目标的核心驱动力。因此，烟气治理项目设定了团队发展目标，包括提升团队成员的专业技能、培养领导力，以及搭建协同高效的团队工作氛围。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300"/>
      <w:r>
        <w:rPr>
          <w:rFonts w:ascii="仿宋" w:eastAsia="仿宋" w:hAnsi="仿宋" w:cs="仿宋" w:hint="eastAsia"/>
          <w:sz w:val="28"/>
          <w:lang w:eastAsia="zh-CN"/>
        </w:rPr>
        <w:t>(三)、烟气治理项目提出的理由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烟气治理项目提出的理由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源于对市场机遇的深刻洞察。当前市场中存在的需求缺口和行业发展趋势表明，有巨大的商业机会等待被开发。通过准确捕捉市场机遇，烟气治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理念基于对技术创新的信仰。通过持续的研发和技术投入，烟气治理项目有望推出更具创新性的产品或服务。在科技飞速发展的当下，烟气治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是为了增强企业的行业竞争力。通过提升产品或服务的质量和独特性，烟气治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响应了消费者需求的变化。随着社会和科技的不断发展，消费者对产品和服务的需求也在发生变化。通过深入了解并及时回应消费者的新需求，烟气治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烟气治理项目的提出是企业战略发展规划的一部分。在面对日益激烈的市场竞争和不断变化的商业环境中，烟气治理项目作为企业战略的一环，旨在为企业开辟新的增长领域，巩固企业在行业中的地位。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不仅仅是基于商业考量，还注重社会责任。通过推出环保、社会责任等方面的烟气治理项目，烟气治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烟气治理项目的提出反映了对利益相关者期望的关注。包括客户、员工、投资者等利益相关者在企业发展中都有着各自的期望，烟气治理项目力求在满足这些期望的同时，取得更大的共赢。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981"/>
      <w:r>
        <w:rPr>
          <w:rFonts w:ascii="仿宋" w:eastAsia="仿宋" w:hAnsi="仿宋" w:cs="仿宋" w:hint="eastAsia"/>
          <w:sz w:val="28"/>
          <w:lang w:eastAsia="zh-CN"/>
        </w:rPr>
        <w:t>(四)、烟气治理项目意义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在实施烟气治理项目的过程中，我们不仅仅是在追逐商业成功，更是为企业和社会的多个层面创造了深远的意义。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的首要意义在于提升企业的市场竞争力。通过持续的创新和对产品质量的高标准要求，烟气治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烟气治理项目的推进将促使行业技术水平的提升。通过引入先进技术和创新性解决方案，烟气治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烟气治理项目不仅创造了大量就业机会，提高了就业水平，还注重社会责任和环保。通过参与社会公益事业和推动环保烟气治理项目，烟气治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综合而言，烟气治理项目意义重大，不仅推动了企业的发展，也为行业和社会的进步贡献了积极力量。这是一个全面而深刻的影响，将在未来产生可持续的正面效应。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210"/>
      <w:r>
        <w:rPr>
          <w:rFonts w:ascii="仿宋" w:eastAsia="仿宋" w:hAnsi="仿宋" w:cs="仿宋" w:hint="eastAsia"/>
          <w:sz w:val="28"/>
          <w:lang w:eastAsia="zh-CN"/>
        </w:rPr>
        <w:t>(五)、烟气治理项目背景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在当今迅猛发展的商业环境中，烟气治理项目的动因根植于对多方面因素的审慎考量。这个烟气治理项目的提出并非孤立的决策，而是对企业所处背景深入思考的产物。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市场的不断演变是烟气治理项目背后的首要原因。科技的迅速发展和全球市场的快速变化使得企业必须灵活应对。烟气治理项目应运而生，旨在通过创新性的解决方案迎合市场的多变需求，赢得竞争中的先机。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竞争的激烈程度也是烟气治理项目背景中不可忽视的一环。企业需要在激烈竞争中脱颖而出，为此，烟气治理项目致力于打破常规，提供独特的价值主张，以吸引客户并确保市场份额的增长。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技术的迅速发展为企业带来了机遇与挑战。作为烟气治理项目启动的背景之一，对新兴技术的应用将有助于提升企业的技术水平，使其在不断演进的商业环境中保持竞争优势。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此外，社会对企业责任的期望也在逐渐升高。烟气治理项目充分融入了社会责任的理念，通过可持续经营和社会公益烟气治理项目，企图为社会贡献一份力量，在商业成功的同时关注社会价值。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155"/>
      <w:r>
        <w:rPr>
          <w:rFonts w:ascii="仿宋" w:eastAsia="仿宋" w:hAnsi="仿宋" w:cs="仿宋" w:hint="eastAsia"/>
          <w:sz w:val="28"/>
          <w:lang w:eastAsia="zh-CN"/>
        </w:rPr>
        <w:t>四、烟气治理项目文档管理</w:t>
      </w:r>
      <w:bookmarkEnd w:id="15"/>
    </w:p>
    <w:p>
      <w:pPr>
        <w:pStyle w:val="Heading2"/>
        <w:rPr>
          <w:rFonts w:ascii="仿宋" w:eastAsia="仿宋" w:hAnsi="仿宋" w:cs="仿宋" w:hint="eastAsia"/>
          <w:lang w:eastAsia="zh-CN"/>
        </w:rPr>
      </w:pPr>
      <w:bookmarkStart w:id="16" w:name="_Toc1269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烟气治理项目高度重视文档的质量和准确性，以支持烟气治理项目的各项活动和决策。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文档的编制始于烟气治理项目计划的初期，我们制定了详细的文档编制计划，明确了每个文档的内容、格式和编写责任人。在烟气治理项目启动阶段，我们首先编制了烟气治理项目章程，明确定义了烟气治理项目的目标、范围、风险等关键要素。随后，烟气治理项目团队根据计划陆续编制了需求文档、设计文档、测试文档等各类文档，确保烟气治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气治理项目管理中的重要环节，旨在确保烟气治理项目文档符合质量标准和烟气治理项目需求。在烟气治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除了内部审查，我们还进行了外部审查，邀请烟气治理项目相关利益方和专业领域的专家对文档进行独立审查。这有助于获取更全面、客观的反馈，确保烟气治理项目文档不仅符合内部标准，也满足外部需求。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烟气治理项目在文档编制与审查方面建立了严格的管理机制，通过规范的流程和多维度的审查，确保烟气治理项目文档的质量、准确性和可靠性，为烟气治理项目的顺利推进提供了有力支持。</w:t>
      </w:r>
    </w:p>
    <w:p>
      <w:pPr>
        <w:pStyle w:val="Heading2"/>
        <w:ind w:firstLine="560" w:firstLineChars="200"/>
        <w:rPr>
          <w:rFonts w:ascii="仿宋" w:eastAsia="仿宋" w:hAnsi="仿宋" w:cs="仿宋" w:hint="eastAsia"/>
          <w:sz w:val="28"/>
          <w:lang w:eastAsia="zh-CN"/>
        </w:rPr>
      </w:pPr>
      <w:bookmarkStart w:id="17" w:name="_Toc2204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在烟气治理项目中，我们致力于优化文档发布与分发过程，以确保信息的高效传递和团队间协作的顺畅进行。以下是我们采取的关键优化策略：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https://d.book118.com/307116126053006054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烟气治理项目规划设计纲要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F12F0"/>
    <w:rsid w:val="4EAF12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16126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2024-03-05T07:24:00Z</dcterms:created>
  <dcterms:modified xsi:type="dcterms:W3CDTF">2024-03-05T07:25:07Z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C6B29543406C499AB9FEFEB39A1F6CDB_11</vt:lpwstr>
  </property>
  <property fmtid="{D5CDD505-2E9C-101B-9397-08002B2CF9AE}" pid="3" name="KSOProductBuildVer">
    <vt:lpwstr>2052-12.1.0.16388</vt:lpwstr>
  </property>
</Properties>
</file>