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电磁类继电器项目计划设计方案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70" w:history="1">
        <w:r>
          <w:rPr>
            <w:rFonts w:ascii="仿宋" w:eastAsia="仿宋" w:hAnsi="仿宋" w:cs="仿宋" w:hint="eastAsia"/>
            <w:lang w:eastAsia="zh-CN"/>
          </w:rPr>
          <w:t>前言</w:t>
        </w:r>
        <w:r>
          <w:tab/>
        </w:r>
        <w:r>
          <w:fldChar w:fldCharType="begin"/>
        </w:r>
        <w:r>
          <w:instrText xml:space="preserve"> PAGEREF _Toc30770 \h </w:instrText>
        </w:r>
        <w:r>
          <w:fldChar w:fldCharType="separate"/>
        </w:r>
        <w:r>
          <w:t>3</w:t>
        </w:r>
        <w:r>
          <w:fldChar w:fldCharType="end"/>
        </w:r>
      </w:hyperlink>
    </w:p>
    <w:p>
      <w:pPr>
        <w:pStyle w:val="TOC1"/>
        <w:tabs>
          <w:tab w:val="right" w:leader="dot" w:pos="8306"/>
        </w:tabs>
      </w:pPr>
      <w:hyperlink w:anchor="_Toc14339" w:history="1">
        <w:r>
          <w:rPr>
            <w:rFonts w:ascii="仿宋" w:eastAsia="仿宋" w:hAnsi="仿宋" w:cs="仿宋" w:hint="eastAsia"/>
            <w:lang w:eastAsia="zh-CN"/>
          </w:rPr>
          <w:t>一、产品规划分析</w:t>
        </w:r>
        <w:r>
          <w:tab/>
        </w:r>
        <w:r>
          <w:fldChar w:fldCharType="begin"/>
        </w:r>
        <w:r>
          <w:instrText xml:space="preserve"> PAGEREF _Toc14339 \h </w:instrText>
        </w:r>
        <w:r>
          <w:fldChar w:fldCharType="separate"/>
        </w:r>
        <w:r>
          <w:t>3</w:t>
        </w:r>
        <w:r>
          <w:fldChar w:fldCharType="end"/>
        </w:r>
      </w:hyperlink>
    </w:p>
    <w:p>
      <w:pPr>
        <w:pStyle w:val="TOC2"/>
        <w:tabs>
          <w:tab w:val="right" w:leader="dot" w:pos="8306"/>
        </w:tabs>
      </w:pPr>
      <w:hyperlink w:anchor="_Toc512" w:history="1">
        <w:r>
          <w:rPr>
            <w:rFonts w:ascii="仿宋" w:eastAsia="仿宋" w:hAnsi="仿宋" w:cs="仿宋" w:hint="eastAsia"/>
            <w:lang w:eastAsia="zh-CN"/>
          </w:rPr>
          <w:t>(一)、产品规划</w:t>
        </w:r>
        <w:r>
          <w:tab/>
        </w:r>
        <w:r>
          <w:fldChar w:fldCharType="begin"/>
        </w:r>
        <w:r>
          <w:instrText xml:space="preserve"> PAGEREF _Toc512 \h </w:instrText>
        </w:r>
        <w:r>
          <w:fldChar w:fldCharType="separate"/>
        </w:r>
        <w:r>
          <w:t>3</w:t>
        </w:r>
        <w:r>
          <w:fldChar w:fldCharType="end"/>
        </w:r>
      </w:hyperlink>
    </w:p>
    <w:p>
      <w:pPr>
        <w:pStyle w:val="TOC2"/>
        <w:tabs>
          <w:tab w:val="right" w:leader="dot" w:pos="8306"/>
        </w:tabs>
      </w:pPr>
      <w:hyperlink w:anchor="_Toc32422" w:history="1">
        <w:r>
          <w:rPr>
            <w:rFonts w:ascii="仿宋" w:eastAsia="仿宋" w:hAnsi="仿宋" w:cs="仿宋" w:hint="eastAsia"/>
            <w:lang w:eastAsia="zh-CN"/>
          </w:rPr>
          <w:t>(二)、建设规模</w:t>
        </w:r>
        <w:r>
          <w:tab/>
        </w:r>
        <w:r>
          <w:fldChar w:fldCharType="begin"/>
        </w:r>
        <w:r>
          <w:instrText xml:space="preserve"> PAGEREF _Toc32422 \h </w:instrText>
        </w:r>
        <w:r>
          <w:fldChar w:fldCharType="separate"/>
        </w:r>
        <w:r>
          <w:t>4</w:t>
        </w:r>
        <w:r>
          <w:fldChar w:fldCharType="end"/>
        </w:r>
      </w:hyperlink>
    </w:p>
    <w:p>
      <w:pPr>
        <w:pStyle w:val="TOC1"/>
        <w:tabs>
          <w:tab w:val="right" w:leader="dot" w:pos="8306"/>
        </w:tabs>
      </w:pPr>
      <w:hyperlink w:anchor="_Toc21517" w:history="1">
        <w:r>
          <w:rPr>
            <w:rFonts w:ascii="仿宋" w:eastAsia="仿宋" w:hAnsi="仿宋" w:cs="仿宋" w:hint="eastAsia"/>
            <w:lang w:eastAsia="zh-CN"/>
          </w:rPr>
          <w:t>二、电磁类继电器项目选址可行性分析</w:t>
        </w:r>
        <w:r>
          <w:tab/>
        </w:r>
        <w:r>
          <w:fldChar w:fldCharType="begin"/>
        </w:r>
        <w:r>
          <w:instrText xml:space="preserve"> PAGEREF _Toc21517 \h </w:instrText>
        </w:r>
        <w:r>
          <w:fldChar w:fldCharType="separate"/>
        </w:r>
        <w:r>
          <w:t>5</w:t>
        </w:r>
        <w:r>
          <w:fldChar w:fldCharType="end"/>
        </w:r>
      </w:hyperlink>
    </w:p>
    <w:p>
      <w:pPr>
        <w:pStyle w:val="TOC2"/>
        <w:tabs>
          <w:tab w:val="right" w:leader="dot" w:pos="8306"/>
        </w:tabs>
      </w:pPr>
      <w:hyperlink w:anchor="_Toc8253" w:history="1">
        <w:r>
          <w:rPr>
            <w:rFonts w:ascii="仿宋" w:eastAsia="仿宋" w:hAnsi="仿宋" w:cs="仿宋" w:hint="eastAsia"/>
            <w:lang w:eastAsia="zh-CN"/>
          </w:rPr>
          <w:t>(一)、电磁类继电器项目选址</w:t>
        </w:r>
        <w:r>
          <w:tab/>
        </w:r>
        <w:r>
          <w:fldChar w:fldCharType="begin"/>
        </w:r>
        <w:r>
          <w:instrText xml:space="preserve"> PAGEREF _Toc8253 \h </w:instrText>
        </w:r>
        <w:r>
          <w:fldChar w:fldCharType="separate"/>
        </w:r>
        <w:r>
          <w:t>5</w:t>
        </w:r>
        <w:r>
          <w:fldChar w:fldCharType="end"/>
        </w:r>
      </w:hyperlink>
    </w:p>
    <w:p>
      <w:pPr>
        <w:pStyle w:val="TOC2"/>
        <w:tabs>
          <w:tab w:val="right" w:leader="dot" w:pos="8306"/>
        </w:tabs>
      </w:pPr>
      <w:hyperlink w:anchor="_Toc2861" w:history="1">
        <w:r>
          <w:rPr>
            <w:rFonts w:ascii="仿宋" w:eastAsia="仿宋" w:hAnsi="仿宋" w:cs="仿宋" w:hint="eastAsia"/>
            <w:lang w:eastAsia="zh-CN"/>
          </w:rPr>
          <w:t>(二)、用地控制指标</w:t>
        </w:r>
        <w:r>
          <w:tab/>
        </w:r>
        <w:r>
          <w:fldChar w:fldCharType="begin"/>
        </w:r>
        <w:r>
          <w:instrText xml:space="preserve"> PAGEREF _Toc2861 \h </w:instrText>
        </w:r>
        <w:r>
          <w:fldChar w:fldCharType="separate"/>
        </w:r>
        <w:r>
          <w:t>5</w:t>
        </w:r>
        <w:r>
          <w:fldChar w:fldCharType="end"/>
        </w:r>
      </w:hyperlink>
    </w:p>
    <w:p>
      <w:pPr>
        <w:pStyle w:val="TOC2"/>
        <w:tabs>
          <w:tab w:val="right" w:leader="dot" w:pos="8306"/>
        </w:tabs>
      </w:pPr>
      <w:hyperlink w:anchor="_Toc32207" w:history="1">
        <w:r>
          <w:rPr>
            <w:rFonts w:ascii="仿宋" w:eastAsia="仿宋" w:hAnsi="仿宋" w:cs="仿宋" w:hint="eastAsia"/>
            <w:lang w:eastAsia="zh-CN"/>
          </w:rPr>
          <w:t>(三)、节约用地措施</w:t>
        </w:r>
        <w:r>
          <w:tab/>
        </w:r>
        <w:r>
          <w:fldChar w:fldCharType="begin"/>
        </w:r>
        <w:r>
          <w:instrText xml:space="preserve"> PAGEREF _Toc32207 \h </w:instrText>
        </w:r>
        <w:r>
          <w:fldChar w:fldCharType="separate"/>
        </w:r>
        <w:r>
          <w:t>7</w:t>
        </w:r>
        <w:r>
          <w:fldChar w:fldCharType="end"/>
        </w:r>
      </w:hyperlink>
    </w:p>
    <w:p>
      <w:pPr>
        <w:pStyle w:val="TOC2"/>
        <w:tabs>
          <w:tab w:val="right" w:leader="dot" w:pos="8306"/>
        </w:tabs>
      </w:pPr>
      <w:hyperlink w:anchor="_Toc26055" w:history="1">
        <w:r>
          <w:rPr>
            <w:rFonts w:ascii="仿宋" w:eastAsia="仿宋" w:hAnsi="仿宋" w:cs="仿宋" w:hint="eastAsia"/>
            <w:lang w:eastAsia="zh-CN"/>
          </w:rPr>
          <w:t>(四)、总图布置方案</w:t>
        </w:r>
        <w:r>
          <w:tab/>
        </w:r>
        <w:r>
          <w:fldChar w:fldCharType="begin"/>
        </w:r>
        <w:r>
          <w:instrText xml:space="preserve"> PAGEREF _Toc26055 \h </w:instrText>
        </w:r>
        <w:r>
          <w:fldChar w:fldCharType="separate"/>
        </w:r>
        <w:r>
          <w:t>8</w:t>
        </w:r>
        <w:r>
          <w:fldChar w:fldCharType="end"/>
        </w:r>
      </w:hyperlink>
    </w:p>
    <w:p>
      <w:pPr>
        <w:pStyle w:val="TOC2"/>
        <w:tabs>
          <w:tab w:val="right" w:leader="dot" w:pos="8306"/>
        </w:tabs>
      </w:pPr>
      <w:hyperlink w:anchor="_Toc8117" w:history="1">
        <w:r>
          <w:rPr>
            <w:rFonts w:ascii="仿宋" w:eastAsia="仿宋" w:hAnsi="仿宋" w:cs="仿宋" w:hint="eastAsia"/>
            <w:lang w:eastAsia="zh-CN"/>
          </w:rPr>
          <w:t>(五)、选址综合评价</w:t>
        </w:r>
        <w:r>
          <w:tab/>
        </w:r>
        <w:r>
          <w:fldChar w:fldCharType="begin"/>
        </w:r>
        <w:r>
          <w:instrText xml:space="preserve"> PAGEREF _Toc8117 \h </w:instrText>
        </w:r>
        <w:r>
          <w:fldChar w:fldCharType="separate"/>
        </w:r>
        <w:r>
          <w:t>9</w:t>
        </w:r>
        <w:r>
          <w:fldChar w:fldCharType="end"/>
        </w:r>
      </w:hyperlink>
    </w:p>
    <w:p>
      <w:pPr>
        <w:pStyle w:val="TOC1"/>
        <w:tabs>
          <w:tab w:val="right" w:leader="dot" w:pos="8306"/>
        </w:tabs>
      </w:pPr>
      <w:hyperlink w:anchor="_Toc18453" w:history="1">
        <w:r>
          <w:rPr>
            <w:rFonts w:ascii="仿宋" w:eastAsia="仿宋" w:hAnsi="仿宋" w:cs="仿宋" w:hint="eastAsia"/>
            <w:lang w:eastAsia="zh-CN"/>
          </w:rPr>
          <w:t>三、电磁类继电器项目建设单位说明</w:t>
        </w:r>
        <w:r>
          <w:tab/>
        </w:r>
        <w:r>
          <w:fldChar w:fldCharType="begin"/>
        </w:r>
        <w:r>
          <w:instrText xml:space="preserve"> PAGEREF _Toc18453 \h </w:instrText>
        </w:r>
        <w:r>
          <w:fldChar w:fldCharType="separate"/>
        </w:r>
        <w:r>
          <w:t>10</w:t>
        </w:r>
        <w:r>
          <w:fldChar w:fldCharType="end"/>
        </w:r>
      </w:hyperlink>
    </w:p>
    <w:p>
      <w:pPr>
        <w:pStyle w:val="TOC2"/>
        <w:tabs>
          <w:tab w:val="right" w:leader="dot" w:pos="8306"/>
        </w:tabs>
      </w:pPr>
      <w:hyperlink w:anchor="_Toc2406" w:history="1">
        <w:r>
          <w:rPr>
            <w:rFonts w:ascii="仿宋" w:eastAsia="仿宋" w:hAnsi="仿宋" w:cs="仿宋" w:hint="eastAsia"/>
            <w:lang w:eastAsia="zh-CN"/>
          </w:rPr>
          <w:t>(一)、电磁类继电器项目承办单位基本情况</w:t>
        </w:r>
        <w:r>
          <w:tab/>
        </w:r>
        <w:r>
          <w:fldChar w:fldCharType="begin"/>
        </w:r>
        <w:r>
          <w:instrText xml:space="preserve"> PAGEREF _Toc2406 \h </w:instrText>
        </w:r>
        <w:r>
          <w:fldChar w:fldCharType="separate"/>
        </w:r>
        <w:r>
          <w:t>10</w:t>
        </w:r>
        <w:r>
          <w:fldChar w:fldCharType="end"/>
        </w:r>
      </w:hyperlink>
    </w:p>
    <w:p>
      <w:pPr>
        <w:pStyle w:val="TOC2"/>
        <w:tabs>
          <w:tab w:val="right" w:leader="dot" w:pos="8306"/>
        </w:tabs>
      </w:pPr>
      <w:hyperlink w:anchor="_Toc8018" w:history="1">
        <w:r>
          <w:rPr>
            <w:rFonts w:ascii="仿宋" w:eastAsia="仿宋" w:hAnsi="仿宋" w:cs="仿宋" w:hint="eastAsia"/>
            <w:lang w:eastAsia="zh-CN"/>
          </w:rPr>
          <w:t>(二)、公司经济效益分析</w:t>
        </w:r>
        <w:r>
          <w:tab/>
        </w:r>
        <w:r>
          <w:fldChar w:fldCharType="begin"/>
        </w:r>
        <w:r>
          <w:instrText xml:space="preserve"> PAGEREF _Toc8018 \h </w:instrText>
        </w:r>
        <w:r>
          <w:fldChar w:fldCharType="separate"/>
        </w:r>
        <w:r>
          <w:t>11</w:t>
        </w:r>
        <w:r>
          <w:fldChar w:fldCharType="end"/>
        </w:r>
      </w:hyperlink>
    </w:p>
    <w:p>
      <w:pPr>
        <w:pStyle w:val="TOC1"/>
        <w:tabs>
          <w:tab w:val="right" w:leader="dot" w:pos="8306"/>
        </w:tabs>
      </w:pPr>
      <w:hyperlink w:anchor="_Toc29795" w:history="1">
        <w:r>
          <w:rPr>
            <w:rFonts w:ascii="仿宋" w:eastAsia="仿宋" w:hAnsi="仿宋" w:cs="仿宋" w:hint="eastAsia"/>
            <w:lang w:eastAsia="zh-CN"/>
          </w:rPr>
          <w:t>四、电磁类继电器项目概论</w:t>
        </w:r>
        <w:r>
          <w:tab/>
        </w:r>
        <w:r>
          <w:fldChar w:fldCharType="begin"/>
        </w:r>
        <w:r>
          <w:instrText xml:space="preserve"> PAGEREF _Toc29795 \h </w:instrText>
        </w:r>
        <w:r>
          <w:fldChar w:fldCharType="separate"/>
        </w:r>
        <w:r>
          <w:t>12</w:t>
        </w:r>
        <w:r>
          <w:fldChar w:fldCharType="end"/>
        </w:r>
      </w:hyperlink>
    </w:p>
    <w:p>
      <w:pPr>
        <w:pStyle w:val="TOC2"/>
        <w:tabs>
          <w:tab w:val="right" w:leader="dot" w:pos="8306"/>
        </w:tabs>
      </w:pPr>
      <w:hyperlink w:anchor="_Toc865" w:history="1">
        <w:r>
          <w:rPr>
            <w:rFonts w:ascii="仿宋" w:eastAsia="仿宋" w:hAnsi="仿宋" w:cs="仿宋" w:hint="eastAsia"/>
            <w:lang w:eastAsia="zh-CN"/>
          </w:rPr>
          <w:t>(一)、电磁类继电器项目概况</w:t>
        </w:r>
        <w:r>
          <w:tab/>
        </w:r>
        <w:r>
          <w:fldChar w:fldCharType="begin"/>
        </w:r>
        <w:r>
          <w:instrText xml:space="preserve"> PAGEREF _Toc865 \h </w:instrText>
        </w:r>
        <w:r>
          <w:fldChar w:fldCharType="separate"/>
        </w:r>
        <w:r>
          <w:t>12</w:t>
        </w:r>
        <w:r>
          <w:fldChar w:fldCharType="end"/>
        </w:r>
      </w:hyperlink>
    </w:p>
    <w:p>
      <w:pPr>
        <w:pStyle w:val="TOC2"/>
        <w:tabs>
          <w:tab w:val="right" w:leader="dot" w:pos="8306"/>
        </w:tabs>
      </w:pPr>
      <w:hyperlink w:anchor="_Toc29635" w:history="1">
        <w:r>
          <w:rPr>
            <w:rFonts w:ascii="仿宋" w:eastAsia="仿宋" w:hAnsi="仿宋" w:cs="仿宋" w:hint="eastAsia"/>
            <w:lang w:eastAsia="zh-CN"/>
          </w:rPr>
          <w:t>(二)、电磁类继电器项目目标</w:t>
        </w:r>
        <w:r>
          <w:tab/>
        </w:r>
        <w:r>
          <w:fldChar w:fldCharType="begin"/>
        </w:r>
        <w:r>
          <w:instrText xml:space="preserve"> PAGEREF _Toc29635 \h </w:instrText>
        </w:r>
        <w:r>
          <w:fldChar w:fldCharType="separate"/>
        </w:r>
        <w:r>
          <w:t>14</w:t>
        </w:r>
        <w:r>
          <w:fldChar w:fldCharType="end"/>
        </w:r>
      </w:hyperlink>
    </w:p>
    <w:p>
      <w:pPr>
        <w:pStyle w:val="TOC2"/>
        <w:tabs>
          <w:tab w:val="right" w:leader="dot" w:pos="8306"/>
        </w:tabs>
      </w:pPr>
      <w:hyperlink w:anchor="_Toc12985" w:history="1">
        <w:r>
          <w:rPr>
            <w:rFonts w:ascii="仿宋" w:eastAsia="仿宋" w:hAnsi="仿宋" w:cs="仿宋" w:hint="eastAsia"/>
            <w:lang w:eastAsia="zh-CN"/>
          </w:rPr>
          <w:t>(三)、电磁类继电器项目提出的理由</w:t>
        </w:r>
        <w:r>
          <w:tab/>
        </w:r>
        <w:r>
          <w:fldChar w:fldCharType="begin"/>
        </w:r>
        <w:r>
          <w:instrText xml:space="preserve"> PAGEREF _Toc12985 \h </w:instrText>
        </w:r>
        <w:r>
          <w:fldChar w:fldCharType="separate"/>
        </w:r>
        <w:r>
          <w:t>15</w:t>
        </w:r>
        <w:r>
          <w:fldChar w:fldCharType="end"/>
        </w:r>
      </w:hyperlink>
    </w:p>
    <w:p>
      <w:pPr>
        <w:pStyle w:val="TOC2"/>
        <w:tabs>
          <w:tab w:val="right" w:leader="dot" w:pos="8306"/>
        </w:tabs>
      </w:pPr>
      <w:hyperlink w:anchor="_Toc19702" w:history="1">
        <w:r>
          <w:rPr>
            <w:rFonts w:ascii="仿宋" w:eastAsia="仿宋" w:hAnsi="仿宋" w:cs="仿宋" w:hint="eastAsia"/>
            <w:lang w:eastAsia="zh-CN"/>
          </w:rPr>
          <w:t>(四)、电磁类继电器项目意义</w:t>
        </w:r>
        <w:r>
          <w:tab/>
        </w:r>
        <w:r>
          <w:fldChar w:fldCharType="begin"/>
        </w:r>
        <w:r>
          <w:instrText xml:space="preserve"> PAGEREF _Toc19702 \h </w:instrText>
        </w:r>
        <w:r>
          <w:fldChar w:fldCharType="separate"/>
        </w:r>
        <w:r>
          <w:t>17</w:t>
        </w:r>
        <w:r>
          <w:fldChar w:fldCharType="end"/>
        </w:r>
      </w:hyperlink>
    </w:p>
    <w:p>
      <w:pPr>
        <w:pStyle w:val="TOC2"/>
        <w:tabs>
          <w:tab w:val="right" w:leader="dot" w:pos="8306"/>
        </w:tabs>
      </w:pPr>
      <w:hyperlink w:anchor="_Toc8852" w:history="1">
        <w:r>
          <w:rPr>
            <w:rFonts w:ascii="仿宋" w:eastAsia="仿宋" w:hAnsi="仿宋" w:cs="仿宋" w:hint="eastAsia"/>
            <w:lang w:eastAsia="zh-CN"/>
          </w:rPr>
          <w:t>(五)、电磁类继电器项目背景</w:t>
        </w:r>
        <w:r>
          <w:tab/>
        </w:r>
        <w:r>
          <w:fldChar w:fldCharType="begin"/>
        </w:r>
        <w:r>
          <w:instrText xml:space="preserve"> PAGEREF _Toc8852 \h </w:instrText>
        </w:r>
        <w:r>
          <w:fldChar w:fldCharType="separate"/>
        </w:r>
        <w:r>
          <w:t>18</w:t>
        </w:r>
        <w:r>
          <w:fldChar w:fldCharType="end"/>
        </w:r>
      </w:hyperlink>
    </w:p>
    <w:p>
      <w:pPr>
        <w:pStyle w:val="TOC1"/>
        <w:tabs>
          <w:tab w:val="right" w:leader="dot" w:pos="8306"/>
        </w:tabs>
      </w:pPr>
      <w:hyperlink w:anchor="_Toc30638" w:history="1">
        <w:r>
          <w:rPr>
            <w:rFonts w:ascii="仿宋" w:eastAsia="仿宋" w:hAnsi="仿宋" w:cs="仿宋" w:hint="eastAsia"/>
            <w:lang w:eastAsia="zh-CN"/>
          </w:rPr>
          <w:t>五、电磁类继电器项目绩效评估</w:t>
        </w:r>
        <w:r>
          <w:tab/>
        </w:r>
        <w:r>
          <w:fldChar w:fldCharType="begin"/>
        </w:r>
        <w:r>
          <w:instrText xml:space="preserve"> PAGEREF _Toc30638 \h </w:instrText>
        </w:r>
        <w:r>
          <w:fldChar w:fldCharType="separate"/>
        </w:r>
        <w:r>
          <w:t>18</w:t>
        </w:r>
        <w:r>
          <w:fldChar w:fldCharType="end"/>
        </w:r>
      </w:hyperlink>
    </w:p>
    <w:p>
      <w:pPr>
        <w:pStyle w:val="TOC2"/>
        <w:tabs>
          <w:tab w:val="right" w:leader="dot" w:pos="8306"/>
        </w:tabs>
      </w:pPr>
      <w:hyperlink w:anchor="_Toc28083" w:history="1">
        <w:r>
          <w:rPr>
            <w:rFonts w:ascii="仿宋" w:eastAsia="仿宋" w:hAnsi="仿宋" w:cs="仿宋" w:hint="eastAsia"/>
            <w:lang w:eastAsia="zh-CN"/>
          </w:rPr>
          <w:t>(一)、绩效评估指标</w:t>
        </w:r>
        <w:r>
          <w:tab/>
        </w:r>
        <w:r>
          <w:fldChar w:fldCharType="begin"/>
        </w:r>
        <w:r>
          <w:instrText xml:space="preserve"> PAGEREF _Toc28083 \h </w:instrText>
        </w:r>
        <w:r>
          <w:fldChar w:fldCharType="separate"/>
        </w:r>
        <w:r>
          <w:t>18</w:t>
        </w:r>
        <w:r>
          <w:fldChar w:fldCharType="end"/>
        </w:r>
      </w:hyperlink>
    </w:p>
    <w:p>
      <w:pPr>
        <w:pStyle w:val="TOC2"/>
        <w:tabs>
          <w:tab w:val="right" w:leader="dot" w:pos="8306"/>
        </w:tabs>
      </w:pPr>
      <w:hyperlink w:anchor="_Toc1560" w:history="1">
        <w:r>
          <w:rPr>
            <w:rFonts w:ascii="仿宋" w:eastAsia="仿宋" w:hAnsi="仿宋" w:cs="仿宋" w:hint="eastAsia"/>
            <w:lang w:eastAsia="zh-CN"/>
          </w:rPr>
          <w:t>(二)、绩效评估方法</w:t>
        </w:r>
        <w:r>
          <w:tab/>
        </w:r>
        <w:r>
          <w:fldChar w:fldCharType="begin"/>
        </w:r>
        <w:r>
          <w:instrText xml:space="preserve"> PAGEREF _Toc1560 \h </w:instrText>
        </w:r>
        <w:r>
          <w:fldChar w:fldCharType="separate"/>
        </w:r>
        <w:r>
          <w:t>20</w:t>
        </w:r>
        <w:r>
          <w:fldChar w:fldCharType="end"/>
        </w:r>
      </w:hyperlink>
    </w:p>
    <w:p>
      <w:pPr>
        <w:pStyle w:val="TOC2"/>
        <w:tabs>
          <w:tab w:val="right" w:leader="dot" w:pos="8306"/>
        </w:tabs>
      </w:pPr>
      <w:hyperlink w:anchor="_Toc32317" w:history="1">
        <w:r>
          <w:rPr>
            <w:rFonts w:ascii="仿宋" w:eastAsia="仿宋" w:hAnsi="仿宋" w:cs="仿宋" w:hint="eastAsia"/>
            <w:lang w:eastAsia="zh-CN"/>
          </w:rPr>
          <w:t>(三)、绩效评估周期</w:t>
        </w:r>
        <w:r>
          <w:tab/>
        </w:r>
        <w:r>
          <w:fldChar w:fldCharType="begin"/>
        </w:r>
        <w:r>
          <w:instrText xml:space="preserve"> PAGEREF _Toc32317 \h </w:instrText>
        </w:r>
        <w:r>
          <w:fldChar w:fldCharType="separate"/>
        </w:r>
        <w:r>
          <w:t>21</w:t>
        </w:r>
        <w:r>
          <w:fldChar w:fldCharType="end"/>
        </w:r>
      </w:hyperlink>
    </w:p>
    <w:p>
      <w:pPr>
        <w:pStyle w:val="TOC1"/>
        <w:tabs>
          <w:tab w:val="right" w:leader="dot" w:pos="8306"/>
        </w:tabs>
      </w:pPr>
      <w:hyperlink w:anchor="_Toc32708" w:history="1">
        <w:r>
          <w:rPr>
            <w:rFonts w:ascii="仿宋" w:eastAsia="仿宋" w:hAnsi="仿宋" w:cs="仿宋" w:hint="eastAsia"/>
            <w:lang w:eastAsia="zh-CN"/>
          </w:rPr>
          <w:t>六、电磁类继电器项目土建工程</w:t>
        </w:r>
        <w:r>
          <w:tab/>
        </w:r>
        <w:r>
          <w:fldChar w:fldCharType="begin"/>
        </w:r>
        <w:r>
          <w:instrText xml:space="preserve"> PAGEREF _Toc32708 \h </w:instrText>
        </w:r>
        <w:r>
          <w:fldChar w:fldCharType="separate"/>
        </w:r>
        <w:r>
          <w:t>22</w:t>
        </w:r>
        <w:r>
          <w:fldChar w:fldCharType="end"/>
        </w:r>
      </w:hyperlink>
    </w:p>
    <w:p>
      <w:pPr>
        <w:pStyle w:val="TOC2"/>
        <w:tabs>
          <w:tab w:val="right" w:leader="dot" w:pos="8306"/>
        </w:tabs>
      </w:pPr>
      <w:hyperlink w:anchor="_Toc29560" w:history="1">
        <w:r>
          <w:rPr>
            <w:rFonts w:ascii="仿宋" w:eastAsia="仿宋" w:hAnsi="仿宋" w:cs="仿宋" w:hint="eastAsia"/>
            <w:lang w:eastAsia="zh-CN"/>
          </w:rPr>
          <w:t>(一)、建筑工程设计原则</w:t>
        </w:r>
        <w:r>
          <w:tab/>
        </w:r>
        <w:r>
          <w:fldChar w:fldCharType="begin"/>
        </w:r>
        <w:r>
          <w:instrText xml:space="preserve"> PAGEREF _Toc29560 \h </w:instrText>
        </w:r>
        <w:r>
          <w:fldChar w:fldCharType="separate"/>
        </w:r>
        <w:r>
          <w:t>22</w:t>
        </w:r>
        <w:r>
          <w:fldChar w:fldCharType="end"/>
        </w:r>
      </w:hyperlink>
    </w:p>
    <w:p>
      <w:pPr>
        <w:pStyle w:val="TOC2"/>
        <w:tabs>
          <w:tab w:val="right" w:leader="dot" w:pos="8306"/>
        </w:tabs>
      </w:pPr>
      <w:hyperlink w:anchor="_Toc19698" w:history="1">
        <w:r>
          <w:rPr>
            <w:rFonts w:ascii="仿宋" w:eastAsia="仿宋" w:hAnsi="仿宋" w:cs="仿宋" w:hint="eastAsia"/>
            <w:lang w:eastAsia="zh-CN"/>
          </w:rPr>
          <w:t>(二)、土建工程设计年限及安全等级</w:t>
        </w:r>
        <w:r>
          <w:tab/>
        </w:r>
        <w:r>
          <w:fldChar w:fldCharType="begin"/>
        </w:r>
        <w:r>
          <w:instrText xml:space="preserve"> PAGEREF _Toc19698 \h </w:instrText>
        </w:r>
        <w:r>
          <w:fldChar w:fldCharType="separate"/>
        </w:r>
        <w:r>
          <w:t>23</w:t>
        </w:r>
        <w:r>
          <w:fldChar w:fldCharType="end"/>
        </w:r>
      </w:hyperlink>
    </w:p>
    <w:p>
      <w:pPr>
        <w:pStyle w:val="TOC2"/>
        <w:tabs>
          <w:tab w:val="right" w:leader="dot" w:pos="8306"/>
        </w:tabs>
      </w:pPr>
      <w:hyperlink w:anchor="_Toc2673" w:history="1">
        <w:r>
          <w:rPr>
            <w:rFonts w:ascii="仿宋" w:eastAsia="仿宋" w:hAnsi="仿宋" w:cs="仿宋" w:hint="eastAsia"/>
            <w:lang w:eastAsia="zh-CN"/>
          </w:rPr>
          <w:t>(三)、建筑工程设计总体要求</w:t>
        </w:r>
        <w:r>
          <w:tab/>
        </w:r>
        <w:r>
          <w:fldChar w:fldCharType="begin"/>
        </w:r>
        <w:r>
          <w:instrText xml:space="preserve"> PAGEREF _Toc2673 \h </w:instrText>
        </w:r>
        <w:r>
          <w:fldChar w:fldCharType="separate"/>
        </w:r>
        <w:r>
          <w:t>24</w:t>
        </w:r>
        <w:r>
          <w:fldChar w:fldCharType="end"/>
        </w:r>
      </w:hyperlink>
    </w:p>
    <w:p>
      <w:pPr>
        <w:pStyle w:val="TOC2"/>
        <w:tabs>
          <w:tab w:val="right" w:leader="dot" w:pos="8306"/>
        </w:tabs>
      </w:pPr>
      <w:hyperlink w:anchor="_Toc32029" w:history="1">
        <w:r>
          <w:rPr>
            <w:rFonts w:ascii="仿宋" w:eastAsia="仿宋" w:hAnsi="仿宋" w:cs="仿宋" w:hint="eastAsia"/>
            <w:lang w:eastAsia="zh-CN"/>
          </w:rPr>
          <w:t>(四)、土建工程建设指标</w:t>
        </w:r>
        <w:r>
          <w:tab/>
        </w:r>
        <w:r>
          <w:fldChar w:fldCharType="begin"/>
        </w:r>
        <w:r>
          <w:instrText xml:space="preserve"> PAGEREF _Toc32029 \h </w:instrText>
        </w:r>
        <w:r>
          <w:fldChar w:fldCharType="separate"/>
        </w:r>
        <w:r>
          <w:t>25</w:t>
        </w:r>
        <w:r>
          <w:fldChar w:fldCharType="end"/>
        </w:r>
      </w:hyperlink>
    </w:p>
    <w:p>
      <w:pPr>
        <w:pStyle w:val="TOC1"/>
        <w:tabs>
          <w:tab w:val="right" w:leader="dot" w:pos="8306"/>
        </w:tabs>
      </w:pPr>
      <w:hyperlink w:anchor="_Toc18643" w:history="1">
        <w:r>
          <w:rPr>
            <w:rFonts w:ascii="仿宋" w:eastAsia="仿宋" w:hAnsi="仿宋" w:cs="仿宋" w:hint="eastAsia"/>
            <w:lang w:eastAsia="zh-CN"/>
          </w:rPr>
          <w:t>七、电磁类继电器项目财务管理</w:t>
        </w:r>
        <w:r>
          <w:tab/>
        </w:r>
        <w:r>
          <w:fldChar w:fldCharType="begin"/>
        </w:r>
        <w:r>
          <w:instrText xml:space="preserve"> PAGEREF _Toc18643 \h </w:instrText>
        </w:r>
        <w:r>
          <w:fldChar w:fldCharType="separate"/>
        </w:r>
        <w:r>
          <w:t>25</w:t>
        </w:r>
        <w:r>
          <w:fldChar w:fldCharType="end"/>
        </w:r>
      </w:hyperlink>
    </w:p>
    <w:p>
      <w:pPr>
        <w:pStyle w:val="TOC2"/>
        <w:tabs>
          <w:tab w:val="right" w:leader="dot" w:pos="8306"/>
        </w:tabs>
      </w:pPr>
      <w:hyperlink w:anchor="_Toc19187" w:history="1">
        <w:r>
          <w:rPr>
            <w:rFonts w:ascii="仿宋" w:eastAsia="仿宋" w:hAnsi="仿宋" w:cs="仿宋" w:hint="eastAsia"/>
            <w:lang w:eastAsia="zh-CN"/>
          </w:rPr>
          <w:t>(一)、资金需求大</w:t>
        </w:r>
        <w:r>
          <w:tab/>
        </w:r>
        <w:r>
          <w:fldChar w:fldCharType="begin"/>
        </w:r>
        <w:r>
          <w:instrText xml:space="preserve"> PAGEREF _Toc19187 \h </w:instrText>
        </w:r>
        <w:r>
          <w:fldChar w:fldCharType="separate"/>
        </w:r>
        <w:r>
          <w:t>25</w:t>
        </w:r>
        <w:r>
          <w:fldChar w:fldCharType="end"/>
        </w:r>
      </w:hyperlink>
    </w:p>
    <w:p>
      <w:pPr>
        <w:pStyle w:val="TOC2"/>
        <w:tabs>
          <w:tab w:val="right" w:leader="dot" w:pos="8306"/>
        </w:tabs>
      </w:pPr>
      <w:hyperlink w:anchor="_Toc25464" w:history="1">
        <w:r>
          <w:rPr>
            <w:rFonts w:ascii="仿宋" w:eastAsia="仿宋" w:hAnsi="仿宋" w:cs="仿宋" w:hint="eastAsia"/>
            <w:lang w:eastAsia="zh-CN"/>
          </w:rPr>
          <w:t>(二)、研发周期长</w:t>
        </w:r>
        <w:r>
          <w:tab/>
        </w:r>
        <w:r>
          <w:fldChar w:fldCharType="begin"/>
        </w:r>
        <w:r>
          <w:instrText xml:space="preserve"> PAGEREF _Toc25464 \h </w:instrText>
        </w:r>
        <w:r>
          <w:fldChar w:fldCharType="separate"/>
        </w:r>
        <w:r>
          <w:t>26</w:t>
        </w:r>
        <w:r>
          <w:fldChar w:fldCharType="end"/>
        </w:r>
      </w:hyperlink>
    </w:p>
    <w:p>
      <w:pPr>
        <w:pStyle w:val="TOC2"/>
        <w:tabs>
          <w:tab w:val="right" w:leader="dot" w:pos="8306"/>
        </w:tabs>
      </w:pPr>
      <w:hyperlink w:anchor="_Toc4395" w:history="1">
        <w:r>
          <w:rPr>
            <w:rFonts w:ascii="仿宋" w:eastAsia="仿宋" w:hAnsi="仿宋" w:cs="仿宋" w:hint="eastAsia"/>
            <w:lang w:eastAsia="zh-CN"/>
          </w:rPr>
          <w:t>(三)、市场风险大</w:t>
        </w:r>
        <w:r>
          <w:tab/>
        </w:r>
        <w:r>
          <w:fldChar w:fldCharType="begin"/>
        </w:r>
        <w:r>
          <w:instrText xml:space="preserve"> PAGEREF _Toc4395 \h </w:instrText>
        </w:r>
        <w:r>
          <w:fldChar w:fldCharType="separate"/>
        </w:r>
        <w:r>
          <w:t>27</w:t>
        </w:r>
        <w:r>
          <w:fldChar w:fldCharType="end"/>
        </w:r>
      </w:hyperlink>
    </w:p>
    <w:p>
      <w:pPr>
        <w:pStyle w:val="TOC2"/>
        <w:tabs>
          <w:tab w:val="right" w:leader="dot" w:pos="8306"/>
        </w:tabs>
      </w:pPr>
      <w:hyperlink w:anchor="_Toc26233" w:history="1">
        <w:r>
          <w:rPr>
            <w:rFonts w:ascii="仿宋" w:eastAsia="仿宋" w:hAnsi="仿宋" w:cs="仿宋" w:hint="eastAsia"/>
            <w:lang w:eastAsia="zh-CN"/>
          </w:rPr>
          <w:t>(四)、利润率高</w:t>
        </w:r>
        <w:r>
          <w:tab/>
        </w:r>
        <w:r>
          <w:fldChar w:fldCharType="begin"/>
        </w:r>
        <w:r>
          <w:instrText xml:space="preserve"> PAGEREF _Toc26233 \h </w:instrText>
        </w:r>
        <w:r>
          <w:fldChar w:fldCharType="separate"/>
        </w:r>
        <w:r>
          <w:t>30</w:t>
        </w:r>
        <w:r>
          <w:fldChar w:fldCharType="end"/>
        </w:r>
      </w:hyperlink>
    </w:p>
    <w:p>
      <w:pPr>
        <w:pStyle w:val="TOC1"/>
        <w:tabs>
          <w:tab w:val="right" w:leader="dot" w:pos="8306"/>
        </w:tabs>
      </w:pPr>
      <w:hyperlink w:anchor="_Toc16077" w:history="1">
        <w:r>
          <w:rPr>
            <w:rFonts w:ascii="仿宋" w:eastAsia="仿宋" w:hAnsi="仿宋" w:cs="仿宋" w:hint="eastAsia"/>
            <w:lang w:eastAsia="zh-CN"/>
          </w:rPr>
          <w:t>八、电磁类继电器项目创新与研发</w:t>
        </w:r>
        <w:r>
          <w:tab/>
        </w:r>
        <w:r>
          <w:fldChar w:fldCharType="begin"/>
        </w:r>
        <w:r>
          <w:instrText xml:space="preserve"> PAGEREF _Toc16077 \h </w:instrText>
        </w:r>
        <w:r>
          <w:fldChar w:fldCharType="separate"/>
        </w:r>
        <w:r>
          <w:t>32</w:t>
        </w:r>
        <w:r>
          <w:fldChar w:fldCharType="end"/>
        </w:r>
      </w:hyperlink>
    </w:p>
    <w:p>
      <w:pPr>
        <w:pStyle w:val="TOC2"/>
        <w:tabs>
          <w:tab w:val="right" w:leader="dot" w:pos="8306"/>
        </w:tabs>
      </w:pPr>
      <w:hyperlink w:anchor="_Toc4807" w:history="1">
        <w:r>
          <w:rPr>
            <w:rFonts w:ascii="仿宋" w:eastAsia="仿宋" w:hAnsi="仿宋" w:cs="仿宋" w:hint="eastAsia"/>
            <w:lang w:eastAsia="zh-CN"/>
          </w:rPr>
          <w:t>(一)、创新策略与方向</w:t>
        </w:r>
        <w:r>
          <w:tab/>
        </w:r>
        <w:r>
          <w:fldChar w:fldCharType="begin"/>
        </w:r>
        <w:r>
          <w:instrText xml:space="preserve"> PAGEREF _Toc4807 \h </w:instrText>
        </w:r>
        <w:r>
          <w:fldChar w:fldCharType="separate"/>
        </w:r>
        <w:r>
          <w:t>32</w:t>
        </w:r>
        <w:r>
          <w:fldChar w:fldCharType="end"/>
        </w:r>
      </w:hyperlink>
    </w:p>
    <w:p>
      <w:pPr>
        <w:pStyle w:val="TOC2"/>
        <w:tabs>
          <w:tab w:val="right" w:leader="dot" w:pos="8306"/>
        </w:tabs>
      </w:pPr>
      <w:hyperlink w:anchor="_Toc3813" w:history="1">
        <w:r>
          <w:rPr>
            <w:rFonts w:ascii="仿宋" w:eastAsia="仿宋" w:hAnsi="仿宋" w:cs="仿宋" w:hint="eastAsia"/>
            <w:lang w:eastAsia="zh-CN"/>
          </w:rPr>
          <w:t>(二)、研发规划与投入</w:t>
        </w:r>
        <w:r>
          <w:tab/>
        </w:r>
        <w:r>
          <w:fldChar w:fldCharType="begin"/>
        </w:r>
        <w:r>
          <w:instrText xml:space="preserve"> PAGEREF _Toc3813 \h </w:instrText>
        </w:r>
        <w:r>
          <w:fldChar w:fldCharType="separate"/>
        </w:r>
        <w:r>
          <w:t>34</w:t>
        </w:r>
        <w:r>
          <w:fldChar w:fldCharType="end"/>
        </w:r>
      </w:hyperlink>
    </w:p>
    <w:p>
      <w:pPr>
        <w:pStyle w:val="TOC1"/>
        <w:tabs>
          <w:tab w:val="right" w:leader="dot" w:pos="8306"/>
        </w:tabs>
      </w:pPr>
      <w:hyperlink w:anchor="_Toc17817" w:history="1">
        <w:r>
          <w:rPr>
            <w:rFonts w:ascii="仿宋" w:eastAsia="仿宋" w:hAnsi="仿宋" w:cs="仿宋" w:hint="eastAsia"/>
            <w:lang w:eastAsia="zh-CN"/>
          </w:rPr>
          <w:t>九、电磁类继电器项目投资规划</w:t>
        </w:r>
        <w:r>
          <w:tab/>
        </w:r>
        <w:r>
          <w:fldChar w:fldCharType="begin"/>
        </w:r>
        <w:r>
          <w:instrText xml:space="preserve"> PAGEREF _Toc17817 \h </w:instrText>
        </w:r>
        <w:r>
          <w:fldChar w:fldCharType="separate"/>
        </w:r>
        <w:r>
          <w:t>35</w:t>
        </w:r>
        <w:r>
          <w:fldChar w:fldCharType="end"/>
        </w:r>
      </w:hyperlink>
    </w:p>
    <w:p>
      <w:pPr>
        <w:pStyle w:val="TOC2"/>
        <w:tabs>
          <w:tab w:val="right" w:leader="dot" w:pos="8306"/>
        </w:tabs>
      </w:pPr>
      <w:hyperlink w:anchor="_Toc9921" w:history="1">
        <w:r>
          <w:rPr>
            <w:rFonts w:ascii="仿宋" w:eastAsia="仿宋" w:hAnsi="仿宋" w:cs="仿宋" w:hint="eastAsia"/>
            <w:lang w:eastAsia="zh-CN"/>
          </w:rPr>
          <w:t>(一)、电磁类继电器项目总投资估算</w:t>
        </w:r>
        <w:r>
          <w:tab/>
        </w:r>
        <w:r>
          <w:fldChar w:fldCharType="begin"/>
        </w:r>
        <w:r>
          <w:instrText xml:space="preserve"> PAGEREF _Toc9921 \h </w:instrText>
        </w:r>
        <w:r>
          <w:fldChar w:fldCharType="separate"/>
        </w:r>
        <w:r>
          <w:t>35</w:t>
        </w:r>
        <w:r>
          <w:fldChar w:fldCharType="end"/>
        </w:r>
      </w:hyperlink>
    </w:p>
    <w:p>
      <w:pPr>
        <w:pStyle w:val="TOC2"/>
        <w:tabs>
          <w:tab w:val="right" w:leader="dot" w:pos="8306"/>
        </w:tabs>
      </w:pPr>
      <w:hyperlink w:anchor="_Toc8238" w:history="1">
        <w:r>
          <w:rPr>
            <w:rFonts w:ascii="仿宋" w:eastAsia="仿宋" w:hAnsi="仿宋" w:cs="仿宋" w:hint="eastAsia"/>
            <w:lang w:eastAsia="zh-CN"/>
          </w:rPr>
          <w:t>(二)、资金筹措</w:t>
        </w:r>
        <w:r>
          <w:tab/>
        </w:r>
        <w:r>
          <w:fldChar w:fldCharType="begin"/>
        </w:r>
        <w:r>
          <w:instrText xml:space="preserve"> PAGEREF _Toc8238 \h </w:instrText>
        </w:r>
        <w:r>
          <w:fldChar w:fldCharType="separate"/>
        </w:r>
        <w:r>
          <w:t>37</w:t>
        </w:r>
        <w:r>
          <w:fldChar w:fldCharType="end"/>
        </w:r>
      </w:hyperlink>
    </w:p>
    <w:p>
      <w:pPr>
        <w:pStyle w:val="TOC1"/>
        <w:tabs>
          <w:tab w:val="right" w:leader="dot" w:pos="8306"/>
        </w:tabs>
      </w:pPr>
      <w:hyperlink w:anchor="_Toc5925" w:history="1">
        <w:r>
          <w:rPr>
            <w:rFonts w:ascii="仿宋" w:eastAsia="仿宋" w:hAnsi="仿宋" w:cs="仿宋" w:hint="eastAsia"/>
            <w:lang w:eastAsia="zh-CN"/>
          </w:rPr>
          <w:t>十、电磁类继电器项目风险管理</w:t>
        </w:r>
        <w:r>
          <w:tab/>
        </w:r>
        <w:r>
          <w:fldChar w:fldCharType="begin"/>
        </w:r>
        <w:r>
          <w:instrText xml:space="preserve"> PAGEREF _Toc5925 \h </w:instrText>
        </w:r>
        <w:r>
          <w:fldChar w:fldCharType="separate"/>
        </w:r>
        <w:r>
          <w:t>37</w:t>
        </w:r>
        <w:r>
          <w:fldChar w:fldCharType="end"/>
        </w:r>
      </w:hyperlink>
    </w:p>
    <w:p>
      <w:pPr>
        <w:pStyle w:val="TOC2"/>
        <w:tabs>
          <w:tab w:val="right" w:leader="dot" w:pos="8306"/>
        </w:tabs>
      </w:pPr>
      <w:hyperlink w:anchor="_Toc6836" w:history="1">
        <w:r>
          <w:rPr>
            <w:rFonts w:ascii="仿宋" w:eastAsia="仿宋" w:hAnsi="仿宋" w:cs="仿宋" w:hint="eastAsia"/>
            <w:lang w:eastAsia="zh-CN"/>
          </w:rPr>
          <w:t>(一)、风险识别与评估</w:t>
        </w:r>
        <w:r>
          <w:tab/>
        </w:r>
        <w:r>
          <w:fldChar w:fldCharType="begin"/>
        </w:r>
        <w:r>
          <w:instrText xml:space="preserve"> PAGEREF _Toc6836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05" w:history="1">
        <w:r>
          <w:rPr>
            <w:rFonts w:ascii="仿宋" w:eastAsia="仿宋" w:hAnsi="仿宋" w:cs="仿宋" w:hint="eastAsia"/>
            <w:lang w:eastAsia="zh-CN"/>
          </w:rPr>
          <w:t>(二)、风险应对策略</w:t>
        </w:r>
        <w:r>
          <w:tab/>
        </w:r>
        <w:r>
          <w:fldChar w:fldCharType="begin"/>
        </w:r>
        <w:r>
          <w:instrText xml:space="preserve"> PAGEREF _Toc24605 \h </w:instrText>
        </w:r>
        <w:r>
          <w:fldChar w:fldCharType="separate"/>
        </w:r>
        <w:r>
          <w:t>38</w:t>
        </w:r>
        <w:r>
          <w:fldChar w:fldCharType="end"/>
        </w:r>
      </w:hyperlink>
    </w:p>
    <w:p>
      <w:pPr>
        <w:pStyle w:val="TOC2"/>
        <w:tabs>
          <w:tab w:val="right" w:leader="dot" w:pos="8306"/>
        </w:tabs>
      </w:pPr>
      <w:hyperlink w:anchor="_Toc17235" w:history="1">
        <w:r>
          <w:rPr>
            <w:rFonts w:ascii="仿宋" w:eastAsia="仿宋" w:hAnsi="仿宋" w:cs="仿宋" w:hint="eastAsia"/>
            <w:lang w:eastAsia="zh-CN"/>
          </w:rPr>
          <w:t>(三)、风险监控与控制</w:t>
        </w:r>
        <w:r>
          <w:tab/>
        </w:r>
        <w:r>
          <w:fldChar w:fldCharType="begin"/>
        </w:r>
        <w:r>
          <w:instrText xml:space="preserve"> PAGEREF _Toc17235 \h </w:instrText>
        </w:r>
        <w:r>
          <w:fldChar w:fldCharType="separate"/>
        </w:r>
        <w:r>
          <w:t>40</w:t>
        </w:r>
        <w:r>
          <w:fldChar w:fldCharType="end"/>
        </w:r>
      </w:hyperlink>
    </w:p>
    <w:p>
      <w:pPr>
        <w:pStyle w:val="TOC1"/>
        <w:tabs>
          <w:tab w:val="right" w:leader="dot" w:pos="8306"/>
        </w:tabs>
      </w:pPr>
      <w:hyperlink w:anchor="_Toc21583" w:history="1">
        <w:r>
          <w:rPr>
            <w:rFonts w:ascii="仿宋" w:eastAsia="仿宋" w:hAnsi="仿宋" w:cs="仿宋" w:hint="eastAsia"/>
            <w:lang w:eastAsia="zh-CN"/>
          </w:rPr>
          <w:t>十一、电磁类继电器项目计划安排</w:t>
        </w:r>
        <w:r>
          <w:tab/>
        </w:r>
        <w:r>
          <w:fldChar w:fldCharType="begin"/>
        </w:r>
        <w:r>
          <w:instrText xml:space="preserve"> PAGEREF _Toc21583 \h </w:instrText>
        </w:r>
        <w:r>
          <w:fldChar w:fldCharType="separate"/>
        </w:r>
        <w:r>
          <w:t>41</w:t>
        </w:r>
        <w:r>
          <w:fldChar w:fldCharType="end"/>
        </w:r>
      </w:hyperlink>
    </w:p>
    <w:p>
      <w:pPr>
        <w:pStyle w:val="TOC2"/>
        <w:tabs>
          <w:tab w:val="right" w:leader="dot" w:pos="8306"/>
        </w:tabs>
      </w:pPr>
      <w:hyperlink w:anchor="_Toc12975" w:history="1">
        <w:r>
          <w:rPr>
            <w:rFonts w:ascii="仿宋" w:eastAsia="仿宋" w:hAnsi="仿宋" w:cs="仿宋" w:hint="eastAsia"/>
            <w:lang w:eastAsia="zh-CN"/>
          </w:rPr>
          <w:t>(一)、建设周期</w:t>
        </w:r>
        <w:r>
          <w:tab/>
        </w:r>
        <w:r>
          <w:fldChar w:fldCharType="begin"/>
        </w:r>
        <w:r>
          <w:instrText xml:space="preserve"> PAGEREF _Toc12975 \h </w:instrText>
        </w:r>
        <w:r>
          <w:fldChar w:fldCharType="separate"/>
        </w:r>
        <w:r>
          <w:t>41</w:t>
        </w:r>
        <w:r>
          <w:fldChar w:fldCharType="end"/>
        </w:r>
      </w:hyperlink>
    </w:p>
    <w:p>
      <w:pPr>
        <w:pStyle w:val="TOC2"/>
        <w:tabs>
          <w:tab w:val="right" w:leader="dot" w:pos="8306"/>
        </w:tabs>
      </w:pPr>
      <w:hyperlink w:anchor="_Toc24579" w:history="1">
        <w:r>
          <w:rPr>
            <w:rFonts w:ascii="仿宋" w:eastAsia="仿宋" w:hAnsi="仿宋" w:cs="仿宋" w:hint="eastAsia"/>
            <w:lang w:eastAsia="zh-CN"/>
          </w:rPr>
          <w:t>(二)、建设进度</w:t>
        </w:r>
        <w:r>
          <w:tab/>
        </w:r>
        <w:r>
          <w:fldChar w:fldCharType="begin"/>
        </w:r>
        <w:r>
          <w:instrText xml:space="preserve"> PAGEREF _Toc24579 \h </w:instrText>
        </w:r>
        <w:r>
          <w:fldChar w:fldCharType="separate"/>
        </w:r>
        <w:r>
          <w:t>42</w:t>
        </w:r>
        <w:r>
          <w:fldChar w:fldCharType="end"/>
        </w:r>
      </w:hyperlink>
    </w:p>
    <w:p>
      <w:pPr>
        <w:pStyle w:val="TOC2"/>
        <w:tabs>
          <w:tab w:val="right" w:leader="dot" w:pos="8306"/>
        </w:tabs>
      </w:pPr>
      <w:hyperlink w:anchor="_Toc18783" w:history="1">
        <w:r>
          <w:rPr>
            <w:rFonts w:ascii="仿宋" w:eastAsia="仿宋" w:hAnsi="仿宋" w:cs="仿宋" w:hint="eastAsia"/>
            <w:lang w:eastAsia="zh-CN"/>
          </w:rPr>
          <w:t>(三)、进度安排注意事项</w:t>
        </w:r>
        <w:r>
          <w:tab/>
        </w:r>
        <w:r>
          <w:fldChar w:fldCharType="begin"/>
        </w:r>
        <w:r>
          <w:instrText xml:space="preserve"> PAGEREF _Toc18783 \h </w:instrText>
        </w:r>
        <w:r>
          <w:fldChar w:fldCharType="separate"/>
        </w:r>
        <w:r>
          <w:t>43</w:t>
        </w:r>
        <w:r>
          <w:fldChar w:fldCharType="end"/>
        </w:r>
      </w:hyperlink>
    </w:p>
    <w:p>
      <w:pPr>
        <w:pStyle w:val="TOC2"/>
        <w:tabs>
          <w:tab w:val="right" w:leader="dot" w:pos="8306"/>
        </w:tabs>
      </w:pPr>
      <w:hyperlink w:anchor="_Toc6452" w:history="1">
        <w:r>
          <w:rPr>
            <w:rFonts w:ascii="仿宋" w:eastAsia="仿宋" w:hAnsi="仿宋" w:cs="仿宋" w:hint="eastAsia"/>
            <w:lang w:eastAsia="zh-CN"/>
          </w:rPr>
          <w:t>(四)、人力资源配置</w:t>
        </w:r>
        <w:r>
          <w:tab/>
        </w:r>
        <w:r>
          <w:fldChar w:fldCharType="begin"/>
        </w:r>
        <w:r>
          <w:instrText xml:space="preserve"> PAGEREF _Toc6452 \h </w:instrText>
        </w:r>
        <w:r>
          <w:fldChar w:fldCharType="separate"/>
        </w:r>
        <w:r>
          <w:t>45</w:t>
        </w:r>
        <w:r>
          <w:fldChar w:fldCharType="end"/>
        </w:r>
      </w:hyperlink>
    </w:p>
    <w:p>
      <w:pPr>
        <w:pStyle w:val="TOC1"/>
        <w:tabs>
          <w:tab w:val="right" w:leader="dot" w:pos="8306"/>
        </w:tabs>
      </w:pPr>
      <w:hyperlink w:anchor="_Toc9767" w:history="1">
        <w:r>
          <w:rPr>
            <w:rFonts w:ascii="仿宋" w:eastAsia="仿宋" w:hAnsi="仿宋" w:cs="仿宋" w:hint="eastAsia"/>
            <w:lang w:eastAsia="zh-CN"/>
          </w:rPr>
          <w:t>十二、电磁类继电器项目社会影响</w:t>
        </w:r>
        <w:r>
          <w:tab/>
        </w:r>
        <w:r>
          <w:fldChar w:fldCharType="begin"/>
        </w:r>
        <w:r>
          <w:instrText xml:space="preserve"> PAGEREF _Toc9767 \h </w:instrText>
        </w:r>
        <w:r>
          <w:fldChar w:fldCharType="separate"/>
        </w:r>
        <w:r>
          <w:t>45</w:t>
        </w:r>
        <w:r>
          <w:fldChar w:fldCharType="end"/>
        </w:r>
      </w:hyperlink>
    </w:p>
    <w:p>
      <w:pPr>
        <w:pStyle w:val="TOC2"/>
        <w:tabs>
          <w:tab w:val="right" w:leader="dot" w:pos="8306"/>
        </w:tabs>
      </w:pPr>
      <w:hyperlink w:anchor="_Toc26987" w:history="1">
        <w:r>
          <w:rPr>
            <w:rFonts w:ascii="仿宋" w:eastAsia="仿宋" w:hAnsi="仿宋" w:cs="仿宋" w:hint="eastAsia"/>
            <w:lang w:eastAsia="zh-CN"/>
          </w:rPr>
          <w:t>(一)、社会责任与义务</w:t>
        </w:r>
        <w:r>
          <w:tab/>
        </w:r>
        <w:r>
          <w:fldChar w:fldCharType="begin"/>
        </w:r>
        <w:r>
          <w:instrText xml:space="preserve"> PAGEREF _Toc26987 \h </w:instrText>
        </w:r>
        <w:r>
          <w:fldChar w:fldCharType="separate"/>
        </w:r>
        <w:r>
          <w:t>45</w:t>
        </w:r>
        <w:r>
          <w:fldChar w:fldCharType="end"/>
        </w:r>
      </w:hyperlink>
    </w:p>
    <w:p>
      <w:pPr>
        <w:pStyle w:val="TOC2"/>
        <w:tabs>
          <w:tab w:val="right" w:leader="dot" w:pos="8306"/>
        </w:tabs>
      </w:pPr>
      <w:hyperlink w:anchor="_Toc759" w:history="1">
        <w:r>
          <w:rPr>
            <w:rFonts w:ascii="仿宋" w:eastAsia="仿宋" w:hAnsi="仿宋" w:cs="仿宋" w:hint="eastAsia"/>
            <w:lang w:eastAsia="zh-CN"/>
          </w:rPr>
          <w:t>(二)、社会参与与沟通</w:t>
        </w:r>
        <w:r>
          <w:tab/>
        </w:r>
        <w:r>
          <w:fldChar w:fldCharType="begin"/>
        </w:r>
        <w:r>
          <w:instrText xml:space="preserve"> PAGEREF _Toc759 \h </w:instrText>
        </w:r>
        <w:r>
          <w:fldChar w:fldCharType="separate"/>
        </w:r>
        <w:r>
          <w:t>46</w:t>
        </w:r>
        <w:r>
          <w:fldChar w:fldCharType="end"/>
        </w:r>
      </w:hyperlink>
    </w:p>
    <w:p>
      <w:pPr>
        <w:pStyle w:val="TOC1"/>
        <w:tabs>
          <w:tab w:val="right" w:leader="dot" w:pos="8306"/>
        </w:tabs>
      </w:pPr>
      <w:hyperlink w:anchor="_Toc26422" w:history="1">
        <w:r>
          <w:rPr>
            <w:rFonts w:ascii="仿宋" w:eastAsia="仿宋" w:hAnsi="仿宋" w:cs="仿宋" w:hint="eastAsia"/>
            <w:lang w:eastAsia="zh-CN"/>
          </w:rPr>
          <w:t>十三、电磁类继电器项目实施时间节点</w:t>
        </w:r>
        <w:r>
          <w:tab/>
        </w:r>
        <w:r>
          <w:fldChar w:fldCharType="begin"/>
        </w:r>
        <w:r>
          <w:instrText xml:space="preserve"> PAGEREF _Toc26422 \h </w:instrText>
        </w:r>
        <w:r>
          <w:fldChar w:fldCharType="separate"/>
        </w:r>
        <w:r>
          <w:t>47</w:t>
        </w:r>
        <w:r>
          <w:fldChar w:fldCharType="end"/>
        </w:r>
      </w:hyperlink>
    </w:p>
    <w:p>
      <w:pPr>
        <w:pStyle w:val="TOC2"/>
        <w:tabs>
          <w:tab w:val="right" w:leader="dot" w:pos="8306"/>
        </w:tabs>
      </w:pPr>
      <w:hyperlink w:anchor="_Toc22276" w:history="1">
        <w:r>
          <w:rPr>
            <w:rFonts w:ascii="仿宋" w:eastAsia="仿宋" w:hAnsi="仿宋" w:cs="仿宋" w:hint="eastAsia"/>
            <w:lang w:eastAsia="zh-CN"/>
          </w:rPr>
          <w:t>(一)、电磁类继电器项目启动阶段时间节点</w:t>
        </w:r>
        <w:r>
          <w:tab/>
        </w:r>
        <w:r>
          <w:fldChar w:fldCharType="begin"/>
        </w:r>
        <w:r>
          <w:instrText xml:space="preserve"> PAGEREF _Toc22276 \h </w:instrText>
        </w:r>
        <w:r>
          <w:fldChar w:fldCharType="separate"/>
        </w:r>
        <w:r>
          <w:t>47</w:t>
        </w:r>
        <w:r>
          <w:fldChar w:fldCharType="end"/>
        </w:r>
      </w:hyperlink>
    </w:p>
    <w:p>
      <w:pPr>
        <w:pStyle w:val="TOC2"/>
        <w:tabs>
          <w:tab w:val="right" w:leader="dot" w:pos="8306"/>
        </w:tabs>
      </w:pPr>
      <w:hyperlink w:anchor="_Toc25707" w:history="1">
        <w:r>
          <w:rPr>
            <w:rFonts w:ascii="仿宋" w:eastAsia="仿宋" w:hAnsi="仿宋" w:cs="仿宋" w:hint="eastAsia"/>
            <w:lang w:eastAsia="zh-CN"/>
          </w:rPr>
          <w:t>(二)、电磁类继电器项目执行阶段时间节点</w:t>
        </w:r>
        <w:r>
          <w:tab/>
        </w:r>
        <w:r>
          <w:fldChar w:fldCharType="begin"/>
        </w:r>
        <w:r>
          <w:instrText xml:space="preserve"> PAGEREF _Toc25707 \h </w:instrText>
        </w:r>
        <w:r>
          <w:fldChar w:fldCharType="separate"/>
        </w:r>
        <w:r>
          <w:t>48</w:t>
        </w:r>
        <w:r>
          <w:fldChar w:fldCharType="end"/>
        </w:r>
      </w:hyperlink>
    </w:p>
    <w:p>
      <w:pPr>
        <w:pStyle w:val="TOC2"/>
        <w:tabs>
          <w:tab w:val="right" w:leader="dot" w:pos="8306"/>
        </w:tabs>
      </w:pPr>
      <w:hyperlink w:anchor="_Toc20078" w:history="1">
        <w:r>
          <w:rPr>
            <w:rFonts w:ascii="仿宋" w:eastAsia="仿宋" w:hAnsi="仿宋" w:cs="仿宋" w:hint="eastAsia"/>
            <w:lang w:eastAsia="zh-CN"/>
          </w:rPr>
          <w:t>(三)、电磁类继电器项目完成阶段时间节点</w:t>
        </w:r>
        <w:r>
          <w:tab/>
        </w:r>
        <w:r>
          <w:fldChar w:fldCharType="begin"/>
        </w:r>
        <w:r>
          <w:instrText xml:space="preserve"> PAGEREF _Toc20078 \h </w:instrText>
        </w:r>
        <w:r>
          <w:fldChar w:fldCharType="separate"/>
        </w:r>
        <w:r>
          <w:t>49</w:t>
        </w:r>
        <w:r>
          <w:fldChar w:fldCharType="end"/>
        </w:r>
      </w:hyperlink>
    </w:p>
    <w:p>
      <w:pPr>
        <w:pStyle w:val="TOC1"/>
        <w:tabs>
          <w:tab w:val="right" w:leader="dot" w:pos="8306"/>
        </w:tabs>
      </w:pPr>
      <w:hyperlink w:anchor="_Toc8108" w:history="1">
        <w:r>
          <w:rPr>
            <w:rFonts w:ascii="仿宋" w:eastAsia="仿宋" w:hAnsi="仿宋" w:cs="仿宋" w:hint="eastAsia"/>
            <w:lang w:eastAsia="zh-CN"/>
          </w:rPr>
          <w:t>十四、电磁类继电器项目变更管理</w:t>
        </w:r>
        <w:r>
          <w:tab/>
        </w:r>
        <w:r>
          <w:fldChar w:fldCharType="begin"/>
        </w:r>
        <w:r>
          <w:instrText xml:space="preserve"> PAGEREF _Toc8108 \h </w:instrText>
        </w:r>
        <w:r>
          <w:fldChar w:fldCharType="separate"/>
        </w:r>
        <w:r>
          <w:t>50</w:t>
        </w:r>
        <w:r>
          <w:fldChar w:fldCharType="end"/>
        </w:r>
      </w:hyperlink>
    </w:p>
    <w:p>
      <w:pPr>
        <w:pStyle w:val="TOC2"/>
        <w:tabs>
          <w:tab w:val="right" w:leader="dot" w:pos="8306"/>
        </w:tabs>
      </w:pPr>
      <w:hyperlink w:anchor="_Toc27729" w:history="1">
        <w:r>
          <w:rPr>
            <w:rFonts w:ascii="仿宋" w:eastAsia="仿宋" w:hAnsi="仿宋" w:cs="仿宋" w:hint="eastAsia"/>
            <w:lang w:eastAsia="zh-CN"/>
          </w:rPr>
          <w:t>(一)、变更申请与评估</w:t>
        </w:r>
        <w:r>
          <w:tab/>
        </w:r>
        <w:r>
          <w:fldChar w:fldCharType="begin"/>
        </w:r>
        <w:r>
          <w:instrText xml:space="preserve"> PAGEREF _Toc27729 \h </w:instrText>
        </w:r>
        <w:r>
          <w:fldChar w:fldCharType="separate"/>
        </w:r>
        <w:r>
          <w:t>50</w:t>
        </w:r>
        <w:r>
          <w:fldChar w:fldCharType="end"/>
        </w:r>
      </w:hyperlink>
    </w:p>
    <w:p>
      <w:pPr>
        <w:pStyle w:val="TOC2"/>
        <w:tabs>
          <w:tab w:val="right" w:leader="dot" w:pos="8306"/>
        </w:tabs>
      </w:pPr>
      <w:hyperlink w:anchor="_Toc15031" w:history="1">
        <w:r>
          <w:rPr>
            <w:rFonts w:ascii="仿宋" w:eastAsia="仿宋" w:hAnsi="仿宋" w:cs="仿宋" w:hint="eastAsia"/>
            <w:lang w:eastAsia="zh-CN"/>
          </w:rPr>
          <w:t>(二)、变更实施与控制</w:t>
        </w:r>
        <w:r>
          <w:tab/>
        </w:r>
        <w:r>
          <w:fldChar w:fldCharType="begin"/>
        </w:r>
        <w:r>
          <w:instrText xml:space="preserve"> PAGEREF _Toc15031 \h </w:instrText>
        </w:r>
        <w:r>
          <w:fldChar w:fldCharType="separate"/>
        </w:r>
        <w:r>
          <w:t>51</w:t>
        </w:r>
        <w:r>
          <w:fldChar w:fldCharType="end"/>
        </w:r>
      </w:hyperlink>
    </w:p>
    <w:p>
      <w:pPr>
        <w:pStyle w:val="TOC1"/>
        <w:tabs>
          <w:tab w:val="right" w:leader="dot" w:pos="8306"/>
        </w:tabs>
      </w:pPr>
      <w:hyperlink w:anchor="_Toc4665" w:history="1">
        <w:r>
          <w:rPr>
            <w:rFonts w:ascii="仿宋" w:eastAsia="仿宋" w:hAnsi="仿宋" w:cs="仿宋" w:hint="eastAsia"/>
            <w:lang w:eastAsia="zh-CN"/>
          </w:rPr>
          <w:t>十五、利益相关者分析与沟通计划</w:t>
        </w:r>
        <w:r>
          <w:tab/>
        </w:r>
        <w:r>
          <w:fldChar w:fldCharType="begin"/>
        </w:r>
        <w:r>
          <w:instrText xml:space="preserve"> PAGEREF _Toc4665 \h </w:instrText>
        </w:r>
        <w:r>
          <w:fldChar w:fldCharType="separate"/>
        </w:r>
        <w:r>
          <w:t>51</w:t>
        </w:r>
        <w:r>
          <w:fldChar w:fldCharType="end"/>
        </w:r>
      </w:hyperlink>
    </w:p>
    <w:p>
      <w:pPr>
        <w:pStyle w:val="TOC2"/>
        <w:tabs>
          <w:tab w:val="right" w:leader="dot" w:pos="8306"/>
        </w:tabs>
      </w:pPr>
      <w:hyperlink w:anchor="_Toc25736" w:history="1">
        <w:r>
          <w:rPr>
            <w:rFonts w:ascii="仿宋" w:eastAsia="仿宋" w:hAnsi="仿宋" w:cs="仿宋" w:hint="eastAsia"/>
            <w:lang w:eastAsia="zh-CN"/>
          </w:rPr>
          <w:t>(一)、利益相关者分析</w:t>
        </w:r>
        <w:r>
          <w:tab/>
        </w:r>
        <w:r>
          <w:fldChar w:fldCharType="begin"/>
        </w:r>
        <w:r>
          <w:instrText xml:space="preserve"> PAGEREF _Toc25736 \h </w:instrText>
        </w:r>
        <w:r>
          <w:fldChar w:fldCharType="separate"/>
        </w:r>
        <w:r>
          <w:t>51</w:t>
        </w:r>
        <w:r>
          <w:fldChar w:fldCharType="end"/>
        </w:r>
      </w:hyperlink>
    </w:p>
    <w:p>
      <w:pPr>
        <w:pStyle w:val="TOC2"/>
        <w:tabs>
          <w:tab w:val="right" w:leader="dot" w:pos="8306"/>
        </w:tabs>
      </w:pPr>
      <w:hyperlink w:anchor="_Toc16459" w:history="1">
        <w:r>
          <w:rPr>
            <w:rFonts w:ascii="仿宋" w:eastAsia="仿宋" w:hAnsi="仿宋" w:cs="仿宋" w:hint="eastAsia"/>
            <w:lang w:eastAsia="zh-CN"/>
          </w:rPr>
          <w:t>(二)、沟通计划</w:t>
        </w:r>
        <w:r>
          <w:tab/>
        </w:r>
        <w:r>
          <w:fldChar w:fldCharType="begin"/>
        </w:r>
        <w:r>
          <w:instrText xml:space="preserve"> PAGEREF _Toc16459 \h </w:instrText>
        </w:r>
        <w:r>
          <w:fldChar w:fldCharType="separate"/>
        </w:r>
        <w:r>
          <w:t>53</w:t>
        </w:r>
        <w:r>
          <w:fldChar w:fldCharType="end"/>
        </w:r>
      </w:hyperlink>
    </w:p>
    <w:p>
      <w:pPr>
        <w:pStyle w:val="TOC1"/>
        <w:tabs>
          <w:tab w:val="right" w:leader="dot" w:pos="8306"/>
        </w:tabs>
      </w:pPr>
      <w:hyperlink w:anchor="_Toc23908" w:history="1">
        <w:r>
          <w:rPr>
            <w:rFonts w:ascii="仿宋" w:eastAsia="仿宋" w:hAnsi="仿宋" w:cs="仿宋" w:hint="eastAsia"/>
            <w:lang w:eastAsia="zh-CN"/>
          </w:rPr>
          <w:t>十六、质量管理体系</w:t>
        </w:r>
        <w:r>
          <w:tab/>
        </w:r>
        <w:r>
          <w:fldChar w:fldCharType="begin"/>
        </w:r>
        <w:r>
          <w:instrText xml:space="preserve"> PAGEREF _Toc23908 \h </w:instrText>
        </w:r>
        <w:r>
          <w:fldChar w:fldCharType="separate"/>
        </w:r>
        <w:r>
          <w:t>54</w:t>
        </w:r>
        <w:r>
          <w:fldChar w:fldCharType="end"/>
        </w:r>
      </w:hyperlink>
    </w:p>
    <w:p>
      <w:pPr>
        <w:pStyle w:val="TOC2"/>
        <w:tabs>
          <w:tab w:val="right" w:leader="dot" w:pos="8306"/>
        </w:tabs>
      </w:pPr>
      <w:hyperlink w:anchor="_Toc15267" w:history="1">
        <w:r>
          <w:rPr>
            <w:rFonts w:ascii="仿宋" w:eastAsia="仿宋" w:hAnsi="仿宋" w:cs="仿宋" w:hint="eastAsia"/>
            <w:lang w:eastAsia="zh-CN"/>
          </w:rPr>
          <w:t>(一)、质量目标与方针</w:t>
        </w:r>
        <w:r>
          <w:tab/>
        </w:r>
        <w:r>
          <w:fldChar w:fldCharType="begin"/>
        </w:r>
        <w:r>
          <w:instrText xml:space="preserve"> PAGEREF _Toc15267 \h </w:instrText>
        </w:r>
        <w:r>
          <w:fldChar w:fldCharType="separate"/>
        </w:r>
        <w:r>
          <w:t>54</w:t>
        </w:r>
        <w:r>
          <w:fldChar w:fldCharType="end"/>
        </w:r>
      </w:hyperlink>
    </w:p>
    <w:p>
      <w:pPr>
        <w:pStyle w:val="TOC2"/>
        <w:tabs>
          <w:tab w:val="right" w:leader="dot" w:pos="8306"/>
        </w:tabs>
      </w:pPr>
      <w:hyperlink w:anchor="_Toc27703" w:history="1">
        <w:r>
          <w:rPr>
            <w:rFonts w:ascii="仿宋" w:eastAsia="仿宋" w:hAnsi="仿宋" w:cs="仿宋" w:hint="eastAsia"/>
            <w:lang w:eastAsia="zh-CN"/>
          </w:rPr>
          <w:t>(二)、质量管理责任</w:t>
        </w:r>
        <w:r>
          <w:tab/>
        </w:r>
        <w:r>
          <w:fldChar w:fldCharType="begin"/>
        </w:r>
        <w:r>
          <w:instrText xml:space="preserve"> PAGEREF _Toc27703 \h </w:instrText>
        </w:r>
        <w:r>
          <w:fldChar w:fldCharType="separate"/>
        </w:r>
        <w:r>
          <w:t>55</w:t>
        </w:r>
        <w:r>
          <w:fldChar w:fldCharType="end"/>
        </w:r>
      </w:hyperlink>
    </w:p>
    <w:p>
      <w:pPr>
        <w:pStyle w:val="TOC2"/>
        <w:tabs>
          <w:tab w:val="right" w:leader="dot" w:pos="8306"/>
        </w:tabs>
      </w:pPr>
      <w:hyperlink w:anchor="_Toc29879" w:history="1">
        <w:r>
          <w:rPr>
            <w:rFonts w:ascii="仿宋" w:eastAsia="仿宋" w:hAnsi="仿宋" w:cs="仿宋" w:hint="eastAsia"/>
            <w:lang w:eastAsia="zh-CN"/>
          </w:rPr>
          <w:t>(三)、质量管理体系文件</w:t>
        </w:r>
        <w:r>
          <w:tab/>
        </w:r>
        <w:r>
          <w:fldChar w:fldCharType="begin"/>
        </w:r>
        <w:r>
          <w:instrText xml:space="preserve"> PAGEREF _Toc29879 \h </w:instrText>
        </w:r>
        <w:r>
          <w:fldChar w:fldCharType="separate"/>
        </w:r>
        <w:r>
          <w:t>56</w:t>
        </w:r>
        <w:r>
          <w:fldChar w:fldCharType="end"/>
        </w:r>
      </w:hyperlink>
    </w:p>
    <w:p>
      <w:pPr>
        <w:pStyle w:val="TOC2"/>
        <w:tabs>
          <w:tab w:val="right" w:leader="dot" w:pos="8306"/>
        </w:tabs>
      </w:pPr>
      <w:hyperlink w:anchor="_Toc22513" w:history="1">
        <w:r>
          <w:rPr>
            <w:rFonts w:ascii="仿宋" w:eastAsia="仿宋" w:hAnsi="仿宋" w:cs="仿宋" w:hint="eastAsia"/>
            <w:lang w:eastAsia="zh-CN"/>
          </w:rPr>
          <w:t>(四)、质量培训与教育</w:t>
        </w:r>
        <w:r>
          <w:tab/>
        </w:r>
        <w:r>
          <w:fldChar w:fldCharType="begin"/>
        </w:r>
        <w:r>
          <w:instrText xml:space="preserve"> PAGEREF _Toc22513 \h </w:instrText>
        </w:r>
        <w:r>
          <w:fldChar w:fldCharType="separate"/>
        </w:r>
        <w:r>
          <w:t>58</w:t>
        </w:r>
        <w:r>
          <w:fldChar w:fldCharType="end"/>
        </w:r>
      </w:hyperlink>
    </w:p>
    <w:p>
      <w:pPr>
        <w:pStyle w:val="TOC2"/>
        <w:tabs>
          <w:tab w:val="right" w:leader="dot" w:pos="8306"/>
        </w:tabs>
      </w:pPr>
      <w:hyperlink w:anchor="_Toc5570" w:history="1">
        <w:r>
          <w:rPr>
            <w:rFonts w:ascii="仿宋" w:eastAsia="仿宋" w:hAnsi="仿宋" w:cs="仿宋" w:hint="eastAsia"/>
            <w:lang w:eastAsia="zh-CN"/>
          </w:rPr>
          <w:t>(五)、质量审核与评价</w:t>
        </w:r>
        <w:r>
          <w:tab/>
        </w:r>
        <w:r>
          <w:fldChar w:fldCharType="begin"/>
        </w:r>
        <w:r>
          <w:instrText xml:space="preserve"> PAGEREF _Toc5570 \h </w:instrText>
        </w:r>
        <w:r>
          <w:fldChar w:fldCharType="separate"/>
        </w:r>
        <w:r>
          <w:t>59</w:t>
        </w:r>
        <w:r>
          <w:fldChar w:fldCharType="end"/>
        </w:r>
      </w:hyperlink>
    </w:p>
    <w:p>
      <w:pPr>
        <w:pStyle w:val="TOC2"/>
        <w:tabs>
          <w:tab w:val="right" w:leader="dot" w:pos="8306"/>
        </w:tabs>
      </w:pPr>
      <w:hyperlink w:anchor="_Toc19656" w:history="1">
        <w:r>
          <w:rPr>
            <w:rFonts w:ascii="仿宋" w:eastAsia="仿宋" w:hAnsi="仿宋" w:cs="仿宋" w:hint="eastAsia"/>
            <w:lang w:eastAsia="zh-CN"/>
          </w:rPr>
          <w:t>(六)、不符合与纠正措施</w:t>
        </w:r>
        <w:r>
          <w:tab/>
        </w:r>
        <w:r>
          <w:fldChar w:fldCharType="begin"/>
        </w:r>
        <w:r>
          <w:instrText xml:space="preserve"> PAGEREF _Toc19656 \h </w:instrText>
        </w:r>
        <w:r>
          <w:fldChar w:fldCharType="separate"/>
        </w:r>
        <w:r>
          <w:t>61</w:t>
        </w:r>
        <w:r>
          <w:fldChar w:fldCharType="end"/>
        </w:r>
      </w:hyperlink>
    </w:p>
    <w:p>
      <w:pPr>
        <w:pStyle w:val="TOC1"/>
        <w:tabs>
          <w:tab w:val="right" w:leader="dot" w:pos="8306"/>
        </w:tabs>
      </w:pPr>
      <w:hyperlink w:anchor="_Toc8569" w:history="1">
        <w:r>
          <w:rPr>
            <w:rFonts w:ascii="仿宋" w:eastAsia="仿宋" w:hAnsi="仿宋" w:cs="仿宋" w:hint="eastAsia"/>
            <w:lang w:eastAsia="zh-CN"/>
          </w:rPr>
          <w:t>十七、营销与推广策略</w:t>
        </w:r>
        <w:r>
          <w:tab/>
        </w:r>
        <w:r>
          <w:fldChar w:fldCharType="begin"/>
        </w:r>
        <w:r>
          <w:instrText xml:space="preserve"> PAGEREF _Toc8569 \h </w:instrText>
        </w:r>
        <w:r>
          <w:fldChar w:fldCharType="separate"/>
        </w:r>
        <w:r>
          <w:t>62</w:t>
        </w:r>
        <w:r>
          <w:fldChar w:fldCharType="end"/>
        </w:r>
      </w:hyperlink>
    </w:p>
    <w:p>
      <w:pPr>
        <w:pStyle w:val="TOC2"/>
        <w:tabs>
          <w:tab w:val="right" w:leader="dot" w:pos="8306"/>
        </w:tabs>
      </w:pPr>
      <w:hyperlink w:anchor="_Toc5255" w:history="1">
        <w:r>
          <w:rPr>
            <w:rFonts w:ascii="仿宋" w:eastAsia="仿宋" w:hAnsi="仿宋" w:cs="仿宋" w:hint="eastAsia"/>
            <w:lang w:eastAsia="zh-CN"/>
          </w:rPr>
          <w:t>(一)、产品/服务定位与特点</w:t>
        </w:r>
        <w:r>
          <w:tab/>
        </w:r>
        <w:r>
          <w:fldChar w:fldCharType="begin"/>
        </w:r>
        <w:r>
          <w:instrText xml:space="preserve"> PAGEREF _Toc5255 \h </w:instrText>
        </w:r>
        <w:r>
          <w:fldChar w:fldCharType="separate"/>
        </w:r>
        <w:r>
          <w:t>62</w:t>
        </w:r>
        <w:r>
          <w:fldChar w:fldCharType="end"/>
        </w:r>
      </w:hyperlink>
    </w:p>
    <w:p>
      <w:pPr>
        <w:pStyle w:val="TOC2"/>
        <w:tabs>
          <w:tab w:val="right" w:leader="dot" w:pos="8306"/>
        </w:tabs>
      </w:pPr>
      <w:hyperlink w:anchor="_Toc3241" w:history="1">
        <w:r>
          <w:rPr>
            <w:rFonts w:ascii="仿宋" w:eastAsia="仿宋" w:hAnsi="仿宋" w:cs="仿宋" w:hint="eastAsia"/>
            <w:lang w:eastAsia="zh-CN"/>
          </w:rPr>
          <w:t>(二)、市场定位与竞争分析</w:t>
        </w:r>
        <w:r>
          <w:tab/>
        </w:r>
        <w:r>
          <w:fldChar w:fldCharType="begin"/>
        </w:r>
        <w:r>
          <w:instrText xml:space="preserve"> PAGEREF _Toc3241 \h </w:instrText>
        </w:r>
        <w:r>
          <w:fldChar w:fldCharType="separate"/>
        </w:r>
        <w:r>
          <w:t>63</w:t>
        </w:r>
        <w:r>
          <w:fldChar w:fldCharType="end"/>
        </w:r>
      </w:hyperlink>
    </w:p>
    <w:p>
      <w:pPr>
        <w:pStyle w:val="TOC2"/>
        <w:tabs>
          <w:tab w:val="right" w:leader="dot" w:pos="8306"/>
        </w:tabs>
      </w:pPr>
      <w:hyperlink w:anchor="_Toc593" w:history="1">
        <w:r>
          <w:rPr>
            <w:rFonts w:ascii="仿宋" w:eastAsia="仿宋" w:hAnsi="仿宋" w:cs="仿宋" w:hint="eastAsia"/>
            <w:lang w:eastAsia="zh-CN"/>
          </w:rPr>
          <w:t>(三)、营销渠道与策略</w:t>
        </w:r>
        <w:r>
          <w:tab/>
        </w:r>
        <w:r>
          <w:fldChar w:fldCharType="begin"/>
        </w:r>
        <w:r>
          <w:instrText xml:space="preserve"> PAGEREF _Toc593 \h </w:instrText>
        </w:r>
        <w:r>
          <w:fldChar w:fldCharType="separate"/>
        </w:r>
        <w:r>
          <w:t>64</w:t>
        </w:r>
        <w:r>
          <w:fldChar w:fldCharType="end"/>
        </w:r>
      </w:hyperlink>
    </w:p>
    <w:p>
      <w:pPr>
        <w:pStyle w:val="TOC2"/>
        <w:tabs>
          <w:tab w:val="right" w:leader="dot" w:pos="8306"/>
        </w:tabs>
      </w:pPr>
      <w:hyperlink w:anchor="_Toc20835" w:history="1">
        <w:r>
          <w:rPr>
            <w:rFonts w:ascii="仿宋" w:eastAsia="仿宋" w:hAnsi="仿宋" w:cs="仿宋" w:hint="eastAsia"/>
            <w:lang w:eastAsia="zh-CN"/>
          </w:rPr>
          <w:t>(四)、推广与宣传活动</w:t>
        </w:r>
        <w:r>
          <w:tab/>
        </w:r>
        <w:r>
          <w:fldChar w:fldCharType="begin"/>
        </w:r>
        <w:r>
          <w:instrText xml:space="preserve"> PAGEREF _Toc20835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33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51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电磁类继电器项目的主要产品是XXXX，预计年产值为XXX万元。这一产品在市场中占据着重要的地位，其广泛的应用范围使得该电磁类继电器项目的市场前景非常广阔。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磁类继电器项目的xxx产品作为重要的原材料之一，将在多个领域发挥关键作用。其在建筑、交通、能源等方面的广泛应用将为整个产业链提供强大的支持，形成产业协同效应。电磁类继电器项目的年产值XXX万XXX万XXX万万元不仅反映了其在市场上的巨大潜力，更预示着它对国民经济的积极贡献。这种关联度高、涉及面广的产业关系，使得该电磁类继电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242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项目总征地面积为XXXX平方米，相当于约XX.XX亩，其中净用地面积为XXXX平方米，红线范围内相当于约XX.XX亩。这一用地规模充分考虑了电磁类继电器项目的建设需求，保障了电磁类继电器项目在合适的空间内得以充分发展。电磁类继电器项目规划的总建筑面积为XXXX平方米，其中主体工程建设占XXXX平方米，计容建筑面积达XXXX平方米。预计建筑工程的投资将达到XXXX万元，为电磁类继电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项目计划购置的设备共计XXXX台（套），设备购置费用为XXXX万元。这一设备购置计划充分考虑到电磁类继电器项目的生产需求和技术要求，确保了电磁类继电器项目在生产运营中具备先进的技术装备和高效的生产能力。设备的合理配置将为电磁类继电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项目计划总投资为XXXX万元，预计年实现营业收入为XXXX万元。这一产能规模的设定旨在确保电磁类继电器项目能够在投资与回报之间取得平衡，实现长期可持续的发展。电磁类继电器项目的总投资充分考虑到各个方面的需求，包括用地建设、设备购置等多个环节，以确保电磁类继电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1517"/>
      <w:r>
        <w:rPr>
          <w:rFonts w:ascii="仿宋" w:eastAsia="仿宋" w:hAnsi="仿宋" w:cs="仿宋" w:hint="eastAsia"/>
          <w:sz w:val="28"/>
          <w:lang w:eastAsia="zh-CN"/>
        </w:rPr>
        <w:t>二、电磁类继电器项目选址可行性分析</w:t>
      </w:r>
      <w:bookmarkEnd w:id="5"/>
    </w:p>
    <w:p>
      <w:pPr>
        <w:pStyle w:val="Heading2"/>
        <w:rPr>
          <w:rFonts w:ascii="仿宋" w:eastAsia="仿宋" w:hAnsi="仿宋" w:cs="仿宋" w:hint="eastAsia"/>
          <w:lang w:eastAsia="zh-CN"/>
        </w:rPr>
      </w:pPr>
      <w:bookmarkStart w:id="6" w:name="_Toc8253"/>
      <w:r>
        <w:rPr>
          <w:rFonts w:ascii="仿宋" w:eastAsia="仿宋" w:hAnsi="仿宋" w:cs="仿宋" w:hint="eastAsia"/>
          <w:lang w:eastAsia="zh-CN"/>
        </w:rPr>
        <w:t>(一)、电磁类继电器项目选址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该电磁类继电器项目选址位于XX省XX市XX区XXX街道</w:t>
      </w:r>
    </w:p>
    <w:p>
      <w:pPr>
        <w:pStyle w:val="Heading2"/>
        <w:ind w:firstLine="560" w:firstLineChars="200"/>
        <w:rPr>
          <w:rFonts w:ascii="仿宋" w:eastAsia="仿宋" w:hAnsi="仿宋" w:cs="仿宋" w:hint="eastAsia"/>
          <w:sz w:val="28"/>
          <w:lang w:eastAsia="zh-CN"/>
        </w:rPr>
      </w:pPr>
      <w:bookmarkStart w:id="7" w:name="_Toc286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电磁类继电器项目的征地面积将根据电磁类继电器项目的实际规模和需求进行精确规划。具体面积XXX平方米，旨在确保电磁类继电器项目不仅能够满足当前的发展需求，还能够预留空间以适应未来的扩展。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净用地面积是在征地面积基础上去除不可利用面积后的实际可开发用地。具体面积XXX平方米，考虑到环保、交通、安全等多方面因素，以确保电磁类继电器项目在整体利用效率上达到最优。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电磁类继电器项目计划建设的建筑总规模具体面积XXX平方米。这一规模的确定综合考虑了电磁类继电器项目的性质、规模，以及城市规划的相关要求，确保建筑布局与周边环境协调一致。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绿地率是电磁类继电器项目用地中被规划为绿地的比例。具体面积XXX平方米，旨在通过合理规划绿地，改善电磁类继电器项目周边环境，提升居民生活质量，并符合城市整体绿化规划。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容积率是用地上可以建设的建筑总体积与用地面积之比。具体面积XXX，通过合理的容积率规划，确保电磁类继电器项目建筑规模与周边环境和谐共生。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磁类继电器项目选址与当地城市规划相一致，具体面积XXX平方米。通过与城市规划部门深入沟通，确保电磁类继电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磁类继电器项目选址符合当地产业政策，具体面积XXX平方米。这包括电磁类继电器项目对当地经济的促进作用，以及对相关产业的带动效应，确保电磁类继电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用地总体要求必须符合环保和可持续发展的原则，具体面积XXX平方米。通过采用绿色建筑设计、节能减排等措施，确保电磁类继电器项目在建设和运营过程中对环境的影响最小化，达到可持续发展的要求。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确保电磁类继电器项目选址具备必要的公共设施配套，具体面积XXX平方米。这包括交通便利性、教育、医疗等基础设施，以提高居民生活品质，使得电磁类继电器项目选址更具吸引力。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考虑用地总体要求对当地社会稳定性的影响，具体面积XXX平方米。通过深入了解当地社区反馈，确保电磁类继电器项目的选址和建设过程对当地社会和谐稳定产生积极作用。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磁类继电器项目选址不仅符合法规和规划，还在实际操作中具有可行性。这一全面规划将为电磁类继电器项目的成功实施提供坚实的基础，确保电磁类继电器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220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磁类继电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磁类继电器项目的设备规划和空间设计中，我们将采取灵活设备布局的措施。设备布局将根据实际需求进行灵活设计，避免不必要的浪费。通过合理规划设备摆放位置，我们将提高设备的利用率，减少设备间距，以确保电磁类继电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磁类继电器项目内部引入共享设施的概念，例如共享会议室、办公区等。通过这种方式，我们可以减少对资源的重复建设，提高资源共享效率，从而减小电磁类继电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605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磁类继电器项目的总图布置中，我们将不同功能区域进行明确的规划，以最大程度满足电磁类继电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811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磁类继电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磁类继电器项目对环境的影响是综合评价的重要因素之一。我们将详细考虑选址周边的自然环境、生态保护区、水源地等情况，确保电磁类继电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对选址的评价还需充分考虑当地政府的产业政策和法规。我们将详细了解电磁类继电器项目所在地的相关政策，确保电磁类继电器项目的规划和运营与当地法规相符，降低不必要的法律风险。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考虑到社会稳定性对企业运营的重要性，我们将评估选址地区的社会安全情况、劳工关系、社区反馈等方面，以确保电磁类继电器项目的建设和运营不会受到社会稳定性的负面影响。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最后，我们将综合考虑用地成本，包括土地购置费用、土地开发成本等。通过对用地成本的详细评估，我们能够做出更为精确的经济效益分析，为电磁类继电器项目的投资决策提供有力支持。</w:t>
      </w:r>
    </w:p>
    <w:p>
      <w:pPr>
        <w:pStyle w:val="Heading1"/>
        <w:ind w:firstLine="560" w:firstLineChars="200"/>
        <w:rPr>
          <w:rFonts w:ascii="仿宋" w:eastAsia="仿宋" w:hAnsi="仿宋" w:cs="仿宋" w:hint="eastAsia"/>
          <w:sz w:val="28"/>
          <w:lang w:eastAsia="zh-CN"/>
        </w:rPr>
      </w:pPr>
      <w:bookmarkStart w:id="11" w:name="_Toc18453"/>
      <w:r>
        <w:rPr>
          <w:rFonts w:ascii="仿宋" w:eastAsia="仿宋" w:hAnsi="仿宋" w:cs="仿宋" w:hint="eastAsia"/>
          <w:sz w:val="28"/>
          <w:lang w:eastAsia="zh-CN"/>
        </w:rPr>
        <w:t>三、电磁类继电器项目建设单位说明</w:t>
      </w:r>
      <w:bookmarkEnd w:id="11"/>
    </w:p>
    <w:p>
      <w:pPr>
        <w:pStyle w:val="Heading2"/>
        <w:rPr>
          <w:rFonts w:ascii="仿宋" w:eastAsia="仿宋" w:hAnsi="仿宋" w:cs="仿宋" w:hint="eastAsia"/>
          <w:lang w:eastAsia="zh-CN"/>
        </w:rPr>
      </w:pPr>
      <w:bookmarkStart w:id="12" w:name="_Toc2406"/>
      <w:r>
        <w:rPr>
          <w:rFonts w:ascii="仿宋" w:eastAsia="仿宋" w:hAnsi="仿宋" w:cs="仿宋" w:hint="eastAsia"/>
          <w:lang w:eastAsia="zh-CN"/>
        </w:rPr>
        <w:t>(一)、电磁类继电器项目承办单位基本情况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8018"/>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磁类继电器项目承办单位的XXXX，我们着眼于实现可持续的经济效益。通过技术创新和解决方案的提供，公司预计在电磁类继电器项目执行期间将获得可观的收入增长。这一收入来源主要包括电磁类继电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同时，我们注重成本控制和效率提升，以确保电磁类继电器项目的可持续盈利。透过精细的管理和资源优化，公司期望实现电磁类继电器项目利润最大化。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磁类继电器项目实施进行全面的投资评估，包括电磁类继电器项目启动阶段的资金投入和后续运营成本。通过对电磁类继电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磁类继电器项目实施过程中具备足够的资金流动性，公司将进行详尽的现金流分析。这包括资金需求的合理预测、电磁类继电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9795"/>
      <w:r>
        <w:rPr>
          <w:rFonts w:ascii="仿宋" w:eastAsia="仿宋" w:hAnsi="仿宋" w:cs="仿宋" w:hint="eastAsia"/>
          <w:sz w:val="28"/>
          <w:lang w:eastAsia="zh-CN"/>
        </w:rPr>
        <w:t>四、电磁类继电器项目概论</w:t>
      </w:r>
      <w:bookmarkEnd w:id="14"/>
    </w:p>
    <w:p>
      <w:pPr>
        <w:pStyle w:val="Heading2"/>
        <w:rPr>
          <w:rFonts w:ascii="仿宋" w:eastAsia="仿宋" w:hAnsi="仿宋" w:cs="仿宋" w:hint="eastAsia"/>
          <w:lang w:eastAsia="zh-CN"/>
        </w:rPr>
      </w:pPr>
      <w:bookmarkStart w:id="15" w:name="_Toc865"/>
      <w:r>
        <w:rPr>
          <w:rFonts w:ascii="仿宋" w:eastAsia="仿宋" w:hAnsi="仿宋" w:cs="仿宋" w:hint="eastAsia"/>
          <w:lang w:eastAsia="zh-CN"/>
        </w:rPr>
        <w:t>(一)、电磁类继电器项目概况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项目的起源追溯至对市场的深入洞察。市场的不断演变与变革为电磁类继电器项目提供了难得的机遇。当前市场存在的需求缺口和变革的大环境共同构成了电磁类继电器项目的背景。这个电磁类继电器项目旨在充分利用市场机遇，填补行业中尚未满足的需求，为客户提供全新的解决方案。市场的变革和需求的增长使得这个电磁类继电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电磁类继电器项目名称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项目正式命名为电磁类继电器。这个名称不仅仅是一个标识，更代表了电磁类继电器项目的核心理念和愿景。它蕴含着电磁类继电器项目所要解决问题的关键字，具有强烈的表达和辨识度，为电磁类继电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电磁类继电器项目目标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项目的核心目标是提供一种全新、高效的解决方案，满足客户日益增长的需求。电磁类继电器项目追求的不仅仅是满足市场需求，更是在市场中获得卓越的竞争优势。通过不断提升产品或服务的质量和创新水平，电磁类继电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电磁类继电器项目范围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项目全面涵盖了产品研发、制造、市场推广和售后服务，确保从产品设计到最终用户体验的全方位关注。这一全面的电磁类继电器项目范围是为了确保电磁类继电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电磁类继电器项目时间表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电磁类继电器项目计划在未来18个月内完成，包括研发、测试、市场试点和正式推出等不同阶段。这个时间表的合理设计是为了确保电磁类继电器项目各个阶段的顺利推进，以便按时交付高质量的成果。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电磁类继电器项目预算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项目总预算估算为XX百万美元，主要分配在研发、市场推广、人员培训和运营等方面。这一充足的预算为电磁类继电器项目提供了充足的资源，确保电磁类继电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电磁类继电器项目风险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项目可能面临的风险包括市场接受度低、技术难题、竞争激烈等。电磁类继电器项目团队已经制定了相应的风险应对计划，通过前瞻性的风险管理，确保电磁类继电器项目在面对不确定性时能够迅速做出应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1.8 电磁类继电器项目团队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电磁类继电器项目汇聚了一支经验丰富、多领域专业素养的核心团队，确保电磁类继电器项目在各个方面都能拥有高水平的执行力。团队的协同作战是电磁类继电器项目成功的关键因素之一。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电磁类继电器项目背景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电磁类继电器项目的背景根植于市场对更高效、创新产品的渴望，同时也受到科技发展对行业格局的深刻改变的影响。这为电磁类继电器项目提供了广阔的发展空间和市场需求。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电磁类继电器项目现状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截至目前，电磁类继电器项目已完成市场调研和技术验证，取得了初步的成功。这为电磁类继电器项目在未来的发展奠定了坚实的基础，为更远大的目标打下了坚实的基石。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9635"/>
      <w:r>
        <w:rPr>
          <w:rFonts w:ascii="仿宋" w:eastAsia="仿宋" w:hAnsi="仿宋" w:cs="仿宋" w:hint="eastAsia"/>
          <w:sz w:val="28"/>
          <w:lang w:eastAsia="zh-CN"/>
        </w:rPr>
        <w:t>(二)、电磁类继电器项目目标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keyword》电磁类继电器项目首要业务目标是在市场中占据有利地位，实现产品/服务的成功推广和销售。通过不断提升产品质量、创新性，电磁类继电器项目追求成为行业中的领导者，赢得更多客户的青睐。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在科技迅速发展的时代，电磁类继电器项目着眼于技术创新。通过持续的研发和技术升级，电磁类继电器项目旨在推出更具创新性的产品或服务，以满足市场对新鲜、先进解决方案的需求。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为了建立可持续的客户关系，电磁类继电器项目设定了客户满意度目标。通过提供卓越的产品质量和优质的客户服务，电磁类继电器项目追求赢得客户的信任和忠诚度，确保他们的满意度达到行业领先水平。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电磁类继电器项目注重社会责任和可持续发展。通过实施环保、社会责任电磁类继电器项目，电磁类继电器项目致力于在经济发展的同时保护环境，促进社会公平，实现可持续经营。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电磁类继电器项目的团队是实现目标的核心驱动力。因此，电磁类继电器项目设定了团队发展目标，包括提升团队成员的专业技能、培养领导力，以及搭建协同高效的团队工作氛围。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2985"/>
      <w:r>
        <w:rPr>
          <w:rFonts w:ascii="仿宋" w:eastAsia="仿宋" w:hAnsi="仿宋" w:cs="仿宋" w:hint="eastAsia"/>
          <w:sz w:val="28"/>
          <w:lang w:eastAsia="zh-CN"/>
        </w:rPr>
        <w:t>(三)、电磁类继电器项目提出的理由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电磁类继电器项目提出的理由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项目的提出源于对市场机遇的深刻洞察。当前市场中存在的需求缺口和行业发展趋势表明，有巨大的商业机会等待被开发。通过准确捕捉市场机遇，电磁类继电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项目的理念基于对技术创新的信仰。通过持续的研发和技术投入，电磁类继电器项目有望推出更具创新性的产品或服务。在科技飞速发展的当下，电磁类继电器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项目的提出是为了增强企业的行业竞争力。通过提升产品或服务的质量和独特性，电磁类继电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项目响应了消费者需求的变化。随着社会和科技的不断发展，消费者对产品和服务的需求也在发生变化。通过深入了解并及时回应消费者的新需求，电磁类继电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电磁类继电器项目的提出是企业战略发展规划的一部分。在面对日益激烈的市场竞争和不断变化的商业环境中，电磁类继电器项目作为企业战略的一环，旨在为企业开辟新的增长领域，巩固企业在行业中的地位。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项目的提出不仅仅是基于商业考量，还注重社会责任。通过推出环保、社会责任等方面的电磁类继电器项目，电磁类继电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https://d.book118.com/307124015061006052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B013C8"/>
    <w:rsid w:val="1DB013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7124015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2024-03-02T12:33:00Z</dcterms:created>
  <dcterms:modified xsi:type="dcterms:W3CDTF">2024-03-02T12:34:10Z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297291CCD8964FD28520EFB02819EA05_11</vt:lpwstr>
  </property>
  <property fmtid="{D5CDD505-2E9C-101B-9397-08002B2CF9AE}" pid="3" name="KSOProductBuildVer">
    <vt:lpwstr>2052-12.1.0.16388</vt:lpwstr>
  </property>
</Properties>
</file>