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通用设备项目情况报告</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573" w:history="1">
        <w:r>
          <w:rPr>
            <w:rFonts w:ascii="仿宋" w:eastAsia="仿宋" w:hAnsi="仿宋" w:cs="仿宋" w:hint="eastAsia"/>
            <w:lang w:eastAsia="zh-CN"/>
          </w:rPr>
          <w:t>概论</w:t>
        </w:r>
        <w:r>
          <w:tab/>
        </w:r>
        <w:r>
          <w:fldChar w:fldCharType="begin"/>
        </w:r>
        <w:r>
          <w:instrText xml:space="preserve"> PAGEREF _Toc573 \h </w:instrText>
        </w:r>
        <w:r>
          <w:fldChar w:fldCharType="separate"/>
        </w:r>
        <w:r>
          <w:t>3</w:t>
        </w:r>
        <w:r>
          <w:fldChar w:fldCharType="end"/>
        </w:r>
      </w:hyperlink>
    </w:p>
    <w:p>
      <w:pPr>
        <w:pStyle w:val="TOC1"/>
        <w:tabs>
          <w:tab w:val="right" w:leader="dot" w:pos="8306"/>
        </w:tabs>
      </w:pPr>
      <w:hyperlink w:anchor="_Toc25259" w:history="1">
        <w:r>
          <w:rPr>
            <w:rFonts w:ascii="仿宋" w:eastAsia="仿宋" w:hAnsi="仿宋" w:cs="仿宋" w:hint="eastAsia"/>
            <w:lang w:eastAsia="zh-CN"/>
          </w:rPr>
          <w:t>一、工艺分析</w:t>
        </w:r>
        <w:r>
          <w:tab/>
        </w:r>
        <w:r>
          <w:fldChar w:fldCharType="begin"/>
        </w:r>
        <w:r>
          <w:instrText xml:space="preserve"> PAGEREF _Toc25259 \h </w:instrText>
        </w:r>
        <w:r>
          <w:fldChar w:fldCharType="separate"/>
        </w:r>
        <w:r>
          <w:t>3</w:t>
        </w:r>
        <w:r>
          <w:fldChar w:fldCharType="end"/>
        </w:r>
      </w:hyperlink>
    </w:p>
    <w:p>
      <w:pPr>
        <w:pStyle w:val="TOC2"/>
        <w:tabs>
          <w:tab w:val="right" w:leader="dot" w:pos="8306"/>
        </w:tabs>
      </w:pPr>
      <w:hyperlink w:anchor="_Toc31085" w:history="1">
        <w:r>
          <w:rPr>
            <w:rFonts w:ascii="仿宋" w:eastAsia="仿宋" w:hAnsi="仿宋" w:cs="仿宋" w:hint="eastAsia"/>
            <w:lang w:eastAsia="zh-CN"/>
          </w:rPr>
          <w:t>(一)、技术管理特点</w:t>
        </w:r>
        <w:r>
          <w:tab/>
        </w:r>
        <w:r>
          <w:fldChar w:fldCharType="begin"/>
        </w:r>
        <w:r>
          <w:instrText xml:space="preserve"> PAGEREF _Toc31085 \h </w:instrText>
        </w:r>
        <w:r>
          <w:fldChar w:fldCharType="separate"/>
        </w:r>
        <w:r>
          <w:t>3</w:t>
        </w:r>
        <w:r>
          <w:fldChar w:fldCharType="end"/>
        </w:r>
      </w:hyperlink>
    </w:p>
    <w:p>
      <w:pPr>
        <w:pStyle w:val="TOC2"/>
        <w:tabs>
          <w:tab w:val="right" w:leader="dot" w:pos="8306"/>
        </w:tabs>
      </w:pPr>
      <w:hyperlink w:anchor="_Toc15605" w:history="1">
        <w:r>
          <w:rPr>
            <w:rFonts w:ascii="仿宋" w:eastAsia="仿宋" w:hAnsi="仿宋" w:cs="仿宋" w:hint="eastAsia"/>
            <w:lang w:eastAsia="zh-CN"/>
          </w:rPr>
          <w:t>(二)、通用设备项目工艺技术设计方案</w:t>
        </w:r>
        <w:r>
          <w:tab/>
        </w:r>
        <w:r>
          <w:fldChar w:fldCharType="begin"/>
        </w:r>
        <w:r>
          <w:instrText xml:space="preserve"> PAGEREF _Toc15605 \h </w:instrText>
        </w:r>
        <w:r>
          <w:fldChar w:fldCharType="separate"/>
        </w:r>
        <w:r>
          <w:t>4</w:t>
        </w:r>
        <w:r>
          <w:fldChar w:fldCharType="end"/>
        </w:r>
      </w:hyperlink>
    </w:p>
    <w:p>
      <w:pPr>
        <w:pStyle w:val="TOC2"/>
        <w:tabs>
          <w:tab w:val="right" w:leader="dot" w:pos="8306"/>
        </w:tabs>
      </w:pPr>
      <w:hyperlink w:anchor="_Toc2851" w:history="1">
        <w:r>
          <w:rPr>
            <w:rFonts w:ascii="仿宋" w:eastAsia="仿宋" w:hAnsi="仿宋" w:cs="仿宋" w:hint="eastAsia"/>
            <w:lang w:eastAsia="zh-CN"/>
          </w:rPr>
          <w:t>(三)、设备选型方案</w:t>
        </w:r>
        <w:r>
          <w:tab/>
        </w:r>
        <w:r>
          <w:fldChar w:fldCharType="begin"/>
        </w:r>
        <w:r>
          <w:instrText xml:space="preserve"> PAGEREF _Toc2851 \h </w:instrText>
        </w:r>
        <w:r>
          <w:fldChar w:fldCharType="separate"/>
        </w:r>
        <w:r>
          <w:t>5</w:t>
        </w:r>
        <w:r>
          <w:fldChar w:fldCharType="end"/>
        </w:r>
      </w:hyperlink>
    </w:p>
    <w:p>
      <w:pPr>
        <w:pStyle w:val="TOC1"/>
        <w:tabs>
          <w:tab w:val="right" w:leader="dot" w:pos="8306"/>
        </w:tabs>
      </w:pPr>
      <w:hyperlink w:anchor="_Toc1466" w:history="1">
        <w:r>
          <w:rPr>
            <w:rFonts w:ascii="仿宋" w:eastAsia="仿宋" w:hAnsi="仿宋" w:cs="仿宋" w:hint="eastAsia"/>
            <w:lang w:eastAsia="zh-CN"/>
          </w:rPr>
          <w:t>二、土建工程设计</w:t>
        </w:r>
        <w:r>
          <w:tab/>
        </w:r>
        <w:r>
          <w:fldChar w:fldCharType="begin"/>
        </w:r>
        <w:r>
          <w:instrText xml:space="preserve"> PAGEREF _Toc1466 \h </w:instrText>
        </w:r>
        <w:r>
          <w:fldChar w:fldCharType="separate"/>
        </w:r>
        <w:r>
          <w:t>5</w:t>
        </w:r>
        <w:r>
          <w:fldChar w:fldCharType="end"/>
        </w:r>
      </w:hyperlink>
    </w:p>
    <w:p>
      <w:pPr>
        <w:pStyle w:val="TOC2"/>
        <w:tabs>
          <w:tab w:val="right" w:leader="dot" w:pos="8306"/>
        </w:tabs>
      </w:pPr>
      <w:hyperlink w:anchor="_Toc6209" w:history="1">
        <w:r>
          <w:rPr>
            <w:rFonts w:ascii="仿宋" w:eastAsia="仿宋" w:hAnsi="仿宋" w:cs="仿宋" w:hint="eastAsia"/>
            <w:lang w:eastAsia="zh-CN"/>
          </w:rPr>
          <w:t>(一)、建筑工程设计原则</w:t>
        </w:r>
        <w:r>
          <w:tab/>
        </w:r>
        <w:r>
          <w:fldChar w:fldCharType="begin"/>
        </w:r>
        <w:r>
          <w:instrText xml:space="preserve"> PAGEREF _Toc6209 \h </w:instrText>
        </w:r>
        <w:r>
          <w:fldChar w:fldCharType="separate"/>
        </w:r>
        <w:r>
          <w:t>5</w:t>
        </w:r>
        <w:r>
          <w:fldChar w:fldCharType="end"/>
        </w:r>
      </w:hyperlink>
    </w:p>
    <w:p>
      <w:pPr>
        <w:pStyle w:val="TOC2"/>
        <w:tabs>
          <w:tab w:val="right" w:leader="dot" w:pos="8306"/>
        </w:tabs>
      </w:pPr>
      <w:hyperlink w:anchor="_Toc1204" w:history="1">
        <w:r>
          <w:rPr>
            <w:rFonts w:ascii="仿宋" w:eastAsia="仿宋" w:hAnsi="仿宋" w:cs="仿宋" w:hint="eastAsia"/>
            <w:lang w:eastAsia="zh-CN"/>
          </w:rPr>
          <w:t>(二)、土建工程设计年限及安全等级</w:t>
        </w:r>
        <w:r>
          <w:tab/>
        </w:r>
        <w:r>
          <w:fldChar w:fldCharType="begin"/>
        </w:r>
        <w:r>
          <w:instrText xml:space="preserve"> PAGEREF _Toc1204 \h </w:instrText>
        </w:r>
        <w:r>
          <w:fldChar w:fldCharType="separate"/>
        </w:r>
        <w:r>
          <w:t>7</w:t>
        </w:r>
        <w:r>
          <w:fldChar w:fldCharType="end"/>
        </w:r>
      </w:hyperlink>
    </w:p>
    <w:p>
      <w:pPr>
        <w:pStyle w:val="TOC2"/>
        <w:tabs>
          <w:tab w:val="right" w:leader="dot" w:pos="8306"/>
        </w:tabs>
      </w:pPr>
      <w:hyperlink w:anchor="_Toc4729" w:history="1">
        <w:r>
          <w:rPr>
            <w:rFonts w:ascii="仿宋" w:eastAsia="仿宋" w:hAnsi="仿宋" w:cs="仿宋" w:hint="eastAsia"/>
            <w:lang w:eastAsia="zh-CN"/>
          </w:rPr>
          <w:t>(三)、建筑工程设计总体要求</w:t>
        </w:r>
        <w:r>
          <w:tab/>
        </w:r>
        <w:r>
          <w:fldChar w:fldCharType="begin"/>
        </w:r>
        <w:r>
          <w:instrText xml:space="preserve"> PAGEREF _Toc4729 \h </w:instrText>
        </w:r>
        <w:r>
          <w:fldChar w:fldCharType="separate"/>
        </w:r>
        <w:r>
          <w:t>8</w:t>
        </w:r>
        <w:r>
          <w:fldChar w:fldCharType="end"/>
        </w:r>
      </w:hyperlink>
    </w:p>
    <w:p>
      <w:pPr>
        <w:pStyle w:val="TOC2"/>
        <w:tabs>
          <w:tab w:val="right" w:leader="dot" w:pos="8306"/>
        </w:tabs>
      </w:pPr>
      <w:hyperlink w:anchor="_Toc29249" w:history="1">
        <w:r>
          <w:rPr>
            <w:rFonts w:ascii="仿宋" w:eastAsia="仿宋" w:hAnsi="仿宋" w:cs="仿宋" w:hint="eastAsia"/>
            <w:lang w:eastAsia="zh-CN"/>
          </w:rPr>
          <w:t>(四)、土建工程建设指标</w:t>
        </w:r>
        <w:r>
          <w:tab/>
        </w:r>
        <w:r>
          <w:fldChar w:fldCharType="begin"/>
        </w:r>
        <w:r>
          <w:instrText xml:space="preserve"> PAGEREF _Toc29249 \h </w:instrText>
        </w:r>
        <w:r>
          <w:fldChar w:fldCharType="separate"/>
        </w:r>
        <w:r>
          <w:t>10</w:t>
        </w:r>
        <w:r>
          <w:fldChar w:fldCharType="end"/>
        </w:r>
      </w:hyperlink>
    </w:p>
    <w:p>
      <w:pPr>
        <w:pStyle w:val="TOC1"/>
        <w:tabs>
          <w:tab w:val="right" w:leader="dot" w:pos="8306"/>
        </w:tabs>
      </w:pPr>
      <w:hyperlink w:anchor="_Toc28756" w:history="1">
        <w:r>
          <w:rPr>
            <w:rFonts w:ascii="仿宋" w:eastAsia="仿宋" w:hAnsi="仿宋" w:cs="仿宋" w:hint="eastAsia"/>
            <w:lang w:eastAsia="zh-CN"/>
          </w:rPr>
          <w:t>三、通用设备项目市场前景分析</w:t>
        </w:r>
        <w:r>
          <w:tab/>
        </w:r>
        <w:r>
          <w:fldChar w:fldCharType="begin"/>
        </w:r>
        <w:r>
          <w:instrText xml:space="preserve"> PAGEREF _Toc28756 \h </w:instrText>
        </w:r>
        <w:r>
          <w:fldChar w:fldCharType="separate"/>
        </w:r>
        <w:r>
          <w:t>12</w:t>
        </w:r>
        <w:r>
          <w:fldChar w:fldCharType="end"/>
        </w:r>
      </w:hyperlink>
    </w:p>
    <w:p>
      <w:pPr>
        <w:pStyle w:val="TOC2"/>
        <w:tabs>
          <w:tab w:val="right" w:leader="dot" w:pos="8306"/>
        </w:tabs>
      </w:pPr>
      <w:hyperlink w:anchor="_Toc13253" w:history="1">
        <w:r>
          <w:rPr>
            <w:rFonts w:ascii="仿宋" w:eastAsia="仿宋" w:hAnsi="仿宋" w:cs="仿宋" w:hint="eastAsia"/>
            <w:lang w:eastAsia="zh-CN"/>
          </w:rPr>
          <w:t>(一)、建设地经济发展概况</w:t>
        </w:r>
        <w:r>
          <w:tab/>
        </w:r>
        <w:r>
          <w:fldChar w:fldCharType="begin"/>
        </w:r>
        <w:r>
          <w:instrText xml:space="preserve"> PAGEREF _Toc13253 \h </w:instrText>
        </w:r>
        <w:r>
          <w:fldChar w:fldCharType="separate"/>
        </w:r>
        <w:r>
          <w:t>12</w:t>
        </w:r>
        <w:r>
          <w:fldChar w:fldCharType="end"/>
        </w:r>
      </w:hyperlink>
    </w:p>
    <w:p>
      <w:pPr>
        <w:pStyle w:val="TOC2"/>
        <w:tabs>
          <w:tab w:val="right" w:leader="dot" w:pos="8306"/>
        </w:tabs>
      </w:pPr>
      <w:hyperlink w:anchor="_Toc11940" w:history="1">
        <w:r>
          <w:rPr>
            <w:rFonts w:ascii="仿宋" w:eastAsia="仿宋" w:hAnsi="仿宋" w:cs="仿宋" w:hint="eastAsia"/>
            <w:lang w:eastAsia="zh-CN"/>
          </w:rPr>
          <w:t>(二)、行业市场分析</w:t>
        </w:r>
        <w:r>
          <w:tab/>
        </w:r>
        <w:r>
          <w:fldChar w:fldCharType="begin"/>
        </w:r>
        <w:r>
          <w:instrText xml:space="preserve"> PAGEREF _Toc11940 \h </w:instrText>
        </w:r>
        <w:r>
          <w:fldChar w:fldCharType="separate"/>
        </w:r>
        <w:r>
          <w:t>14</w:t>
        </w:r>
        <w:r>
          <w:fldChar w:fldCharType="end"/>
        </w:r>
      </w:hyperlink>
    </w:p>
    <w:p>
      <w:pPr>
        <w:pStyle w:val="TOC1"/>
        <w:tabs>
          <w:tab w:val="right" w:leader="dot" w:pos="8306"/>
        </w:tabs>
      </w:pPr>
      <w:hyperlink w:anchor="_Toc13279" w:history="1">
        <w:r>
          <w:rPr>
            <w:rFonts w:ascii="仿宋" w:eastAsia="仿宋" w:hAnsi="仿宋" w:cs="仿宋" w:hint="eastAsia"/>
            <w:lang w:eastAsia="zh-CN"/>
          </w:rPr>
          <w:t>四、建设单位基本信息</w:t>
        </w:r>
        <w:r>
          <w:tab/>
        </w:r>
        <w:r>
          <w:fldChar w:fldCharType="begin"/>
        </w:r>
        <w:r>
          <w:instrText xml:space="preserve"> PAGEREF _Toc13279 \h </w:instrText>
        </w:r>
        <w:r>
          <w:fldChar w:fldCharType="separate"/>
        </w:r>
        <w:r>
          <w:t>15</w:t>
        </w:r>
        <w:r>
          <w:fldChar w:fldCharType="end"/>
        </w:r>
      </w:hyperlink>
    </w:p>
    <w:p>
      <w:pPr>
        <w:pStyle w:val="TOC2"/>
        <w:tabs>
          <w:tab w:val="right" w:leader="dot" w:pos="8306"/>
        </w:tabs>
      </w:pPr>
      <w:hyperlink w:anchor="_Toc12888" w:history="1">
        <w:r>
          <w:rPr>
            <w:rFonts w:ascii="仿宋" w:eastAsia="仿宋" w:hAnsi="仿宋" w:cs="仿宋" w:hint="eastAsia"/>
            <w:lang w:eastAsia="zh-CN"/>
          </w:rPr>
          <w:t>(一)、通用设备项目承办单位基本情况</w:t>
        </w:r>
        <w:r>
          <w:tab/>
        </w:r>
        <w:r>
          <w:fldChar w:fldCharType="begin"/>
        </w:r>
        <w:r>
          <w:instrText xml:space="preserve"> PAGEREF _Toc12888 \h </w:instrText>
        </w:r>
        <w:r>
          <w:fldChar w:fldCharType="separate"/>
        </w:r>
        <w:r>
          <w:t>15</w:t>
        </w:r>
        <w:r>
          <w:fldChar w:fldCharType="end"/>
        </w:r>
      </w:hyperlink>
    </w:p>
    <w:p>
      <w:pPr>
        <w:pStyle w:val="TOC2"/>
        <w:tabs>
          <w:tab w:val="right" w:leader="dot" w:pos="8306"/>
        </w:tabs>
      </w:pPr>
      <w:hyperlink w:anchor="_Toc32101" w:history="1">
        <w:r>
          <w:rPr>
            <w:rFonts w:ascii="仿宋" w:eastAsia="仿宋" w:hAnsi="仿宋" w:cs="仿宋" w:hint="eastAsia"/>
            <w:lang w:eastAsia="zh-CN"/>
          </w:rPr>
          <w:t>(二)、公司经济效益分析</w:t>
        </w:r>
        <w:r>
          <w:tab/>
        </w:r>
        <w:r>
          <w:fldChar w:fldCharType="begin"/>
        </w:r>
        <w:r>
          <w:instrText xml:space="preserve"> PAGEREF _Toc32101 \h </w:instrText>
        </w:r>
        <w:r>
          <w:fldChar w:fldCharType="separate"/>
        </w:r>
        <w:r>
          <w:t>17</w:t>
        </w:r>
        <w:r>
          <w:fldChar w:fldCharType="end"/>
        </w:r>
      </w:hyperlink>
    </w:p>
    <w:p>
      <w:pPr>
        <w:pStyle w:val="TOC1"/>
        <w:tabs>
          <w:tab w:val="right" w:leader="dot" w:pos="8306"/>
        </w:tabs>
      </w:pPr>
      <w:hyperlink w:anchor="_Toc13824" w:history="1">
        <w:r>
          <w:rPr>
            <w:rFonts w:ascii="仿宋" w:eastAsia="仿宋" w:hAnsi="仿宋" w:cs="仿宋" w:hint="eastAsia"/>
            <w:lang w:eastAsia="zh-CN"/>
          </w:rPr>
          <w:t>五、知识管理与技术创新</w:t>
        </w:r>
        <w:r>
          <w:tab/>
        </w:r>
        <w:r>
          <w:fldChar w:fldCharType="begin"/>
        </w:r>
        <w:r>
          <w:instrText xml:space="preserve"> PAGEREF _Toc13824 \h </w:instrText>
        </w:r>
        <w:r>
          <w:fldChar w:fldCharType="separate"/>
        </w:r>
        <w:r>
          <w:t>18</w:t>
        </w:r>
        <w:r>
          <w:fldChar w:fldCharType="end"/>
        </w:r>
      </w:hyperlink>
    </w:p>
    <w:p>
      <w:pPr>
        <w:pStyle w:val="TOC2"/>
        <w:tabs>
          <w:tab w:val="right" w:leader="dot" w:pos="8306"/>
        </w:tabs>
      </w:pPr>
      <w:hyperlink w:anchor="_Toc14166" w:history="1">
        <w:r>
          <w:rPr>
            <w:rFonts w:ascii="仿宋" w:eastAsia="仿宋" w:hAnsi="仿宋" w:cs="仿宋" w:hint="eastAsia"/>
            <w:lang w:eastAsia="zh-CN"/>
          </w:rPr>
          <w:t>(一)、知识管理体系建设</w:t>
        </w:r>
        <w:r>
          <w:tab/>
        </w:r>
        <w:r>
          <w:fldChar w:fldCharType="begin"/>
        </w:r>
        <w:r>
          <w:instrText xml:space="preserve"> PAGEREF _Toc14166 \h </w:instrText>
        </w:r>
        <w:r>
          <w:fldChar w:fldCharType="separate"/>
        </w:r>
        <w:r>
          <w:t>18</w:t>
        </w:r>
        <w:r>
          <w:fldChar w:fldCharType="end"/>
        </w:r>
      </w:hyperlink>
    </w:p>
    <w:p>
      <w:pPr>
        <w:pStyle w:val="TOC2"/>
        <w:tabs>
          <w:tab w:val="right" w:leader="dot" w:pos="8306"/>
        </w:tabs>
      </w:pPr>
      <w:hyperlink w:anchor="_Toc2196" w:history="1">
        <w:r>
          <w:rPr>
            <w:rFonts w:ascii="仿宋" w:eastAsia="仿宋" w:hAnsi="仿宋" w:cs="仿宋" w:hint="eastAsia"/>
            <w:lang w:eastAsia="zh-CN"/>
          </w:rPr>
          <w:t>(二)、技术创新与研发投入</w:t>
        </w:r>
        <w:r>
          <w:tab/>
        </w:r>
        <w:r>
          <w:fldChar w:fldCharType="begin"/>
        </w:r>
        <w:r>
          <w:instrText xml:space="preserve"> PAGEREF _Toc2196 \h </w:instrText>
        </w:r>
        <w:r>
          <w:fldChar w:fldCharType="separate"/>
        </w:r>
        <w:r>
          <w:t>20</w:t>
        </w:r>
        <w:r>
          <w:fldChar w:fldCharType="end"/>
        </w:r>
      </w:hyperlink>
    </w:p>
    <w:p>
      <w:pPr>
        <w:pStyle w:val="TOC2"/>
        <w:tabs>
          <w:tab w:val="right" w:leader="dot" w:pos="8306"/>
        </w:tabs>
      </w:pPr>
      <w:hyperlink w:anchor="_Toc20751" w:history="1">
        <w:r>
          <w:rPr>
            <w:rFonts w:ascii="仿宋" w:eastAsia="仿宋" w:hAnsi="仿宋" w:cs="仿宋" w:hint="eastAsia"/>
            <w:lang w:eastAsia="zh-CN"/>
          </w:rPr>
          <w:t>(三)、专利申请与技术保护</w:t>
        </w:r>
        <w:r>
          <w:tab/>
        </w:r>
        <w:r>
          <w:fldChar w:fldCharType="begin"/>
        </w:r>
        <w:r>
          <w:instrText xml:space="preserve"> PAGEREF _Toc20751 \h </w:instrText>
        </w:r>
        <w:r>
          <w:fldChar w:fldCharType="separate"/>
        </w:r>
        <w:r>
          <w:t>22</w:t>
        </w:r>
        <w:r>
          <w:fldChar w:fldCharType="end"/>
        </w:r>
      </w:hyperlink>
    </w:p>
    <w:p>
      <w:pPr>
        <w:pStyle w:val="TOC2"/>
        <w:tabs>
          <w:tab w:val="right" w:leader="dot" w:pos="8306"/>
        </w:tabs>
      </w:pPr>
      <w:hyperlink w:anchor="_Toc20270" w:history="1">
        <w:r>
          <w:rPr>
            <w:rFonts w:ascii="仿宋" w:eastAsia="仿宋" w:hAnsi="仿宋" w:cs="仿宋" w:hint="eastAsia"/>
            <w:lang w:eastAsia="zh-CN"/>
          </w:rPr>
          <w:t>(四)、人才培养与团队建设</w:t>
        </w:r>
        <w:r>
          <w:tab/>
        </w:r>
        <w:r>
          <w:fldChar w:fldCharType="begin"/>
        </w:r>
        <w:r>
          <w:instrText xml:space="preserve"> PAGEREF _Toc20270 \h </w:instrText>
        </w:r>
        <w:r>
          <w:fldChar w:fldCharType="separate"/>
        </w:r>
        <w:r>
          <w:t>24</w:t>
        </w:r>
        <w:r>
          <w:fldChar w:fldCharType="end"/>
        </w:r>
      </w:hyperlink>
    </w:p>
    <w:p>
      <w:pPr>
        <w:pStyle w:val="TOC1"/>
        <w:tabs>
          <w:tab w:val="right" w:leader="dot" w:pos="8306"/>
        </w:tabs>
      </w:pPr>
      <w:hyperlink w:anchor="_Toc27025" w:history="1">
        <w:r>
          <w:rPr>
            <w:rFonts w:ascii="仿宋" w:eastAsia="仿宋" w:hAnsi="仿宋" w:cs="仿宋" w:hint="eastAsia"/>
            <w:lang w:eastAsia="zh-CN"/>
          </w:rPr>
          <w:t>六、投资背景及必要性分析</w:t>
        </w:r>
        <w:r>
          <w:tab/>
        </w:r>
        <w:r>
          <w:fldChar w:fldCharType="begin"/>
        </w:r>
        <w:r>
          <w:instrText xml:space="preserve"> PAGEREF _Toc27025 \h </w:instrText>
        </w:r>
        <w:r>
          <w:fldChar w:fldCharType="separate"/>
        </w:r>
        <w:r>
          <w:t>26</w:t>
        </w:r>
        <w:r>
          <w:fldChar w:fldCharType="end"/>
        </w:r>
      </w:hyperlink>
    </w:p>
    <w:p>
      <w:pPr>
        <w:pStyle w:val="TOC2"/>
        <w:tabs>
          <w:tab w:val="right" w:leader="dot" w:pos="8306"/>
        </w:tabs>
      </w:pPr>
      <w:hyperlink w:anchor="_Toc18905" w:history="1">
        <w:r>
          <w:rPr>
            <w:rFonts w:ascii="仿宋" w:eastAsia="仿宋" w:hAnsi="仿宋" w:cs="仿宋" w:hint="eastAsia"/>
            <w:lang w:eastAsia="zh-CN"/>
          </w:rPr>
          <w:t>(一)、通用设备项目承办单位背景分析</w:t>
        </w:r>
        <w:r>
          <w:tab/>
        </w:r>
        <w:r>
          <w:fldChar w:fldCharType="begin"/>
        </w:r>
        <w:r>
          <w:instrText xml:space="preserve"> PAGEREF _Toc18905 \h </w:instrText>
        </w:r>
        <w:r>
          <w:fldChar w:fldCharType="separate"/>
        </w:r>
        <w:r>
          <w:t>26</w:t>
        </w:r>
        <w:r>
          <w:fldChar w:fldCharType="end"/>
        </w:r>
      </w:hyperlink>
    </w:p>
    <w:p>
      <w:pPr>
        <w:pStyle w:val="TOC2"/>
        <w:tabs>
          <w:tab w:val="right" w:leader="dot" w:pos="8306"/>
        </w:tabs>
      </w:pPr>
      <w:hyperlink w:anchor="_Toc4508" w:history="1">
        <w:r>
          <w:rPr>
            <w:rFonts w:ascii="仿宋" w:eastAsia="仿宋" w:hAnsi="仿宋" w:cs="仿宋" w:hint="eastAsia"/>
            <w:lang w:eastAsia="zh-CN"/>
          </w:rPr>
          <w:t>(二)、产业政策及发展规划</w:t>
        </w:r>
        <w:r>
          <w:tab/>
        </w:r>
        <w:r>
          <w:fldChar w:fldCharType="begin"/>
        </w:r>
        <w:r>
          <w:instrText xml:space="preserve"> PAGEREF _Toc4508 \h </w:instrText>
        </w:r>
        <w:r>
          <w:fldChar w:fldCharType="separate"/>
        </w:r>
        <w:r>
          <w:t>28</w:t>
        </w:r>
        <w:r>
          <w:fldChar w:fldCharType="end"/>
        </w:r>
      </w:hyperlink>
    </w:p>
    <w:p>
      <w:pPr>
        <w:pStyle w:val="TOC2"/>
        <w:tabs>
          <w:tab w:val="right" w:leader="dot" w:pos="8306"/>
        </w:tabs>
      </w:pPr>
      <w:hyperlink w:anchor="_Toc23467" w:history="1">
        <w:r>
          <w:rPr>
            <w:rFonts w:ascii="仿宋" w:eastAsia="仿宋" w:hAnsi="仿宋" w:cs="仿宋" w:hint="eastAsia"/>
            <w:lang w:eastAsia="zh-CN"/>
          </w:rPr>
          <w:t>(三)、鼓励中小企业发展</w:t>
        </w:r>
        <w:r>
          <w:tab/>
        </w:r>
        <w:r>
          <w:fldChar w:fldCharType="begin"/>
        </w:r>
        <w:r>
          <w:instrText xml:space="preserve"> PAGEREF _Toc23467 \h </w:instrText>
        </w:r>
        <w:r>
          <w:fldChar w:fldCharType="separate"/>
        </w:r>
        <w:r>
          <w:t>29</w:t>
        </w:r>
        <w:r>
          <w:fldChar w:fldCharType="end"/>
        </w:r>
      </w:hyperlink>
    </w:p>
    <w:p>
      <w:pPr>
        <w:pStyle w:val="TOC2"/>
        <w:tabs>
          <w:tab w:val="right" w:leader="dot" w:pos="8306"/>
        </w:tabs>
      </w:pPr>
      <w:hyperlink w:anchor="_Toc18405" w:history="1">
        <w:r>
          <w:rPr>
            <w:rFonts w:ascii="仿宋" w:eastAsia="仿宋" w:hAnsi="仿宋" w:cs="仿宋" w:hint="eastAsia"/>
            <w:lang w:eastAsia="zh-CN"/>
          </w:rPr>
          <w:t>(四)、宏观经济形势分析</w:t>
        </w:r>
        <w:r>
          <w:tab/>
        </w:r>
        <w:r>
          <w:fldChar w:fldCharType="begin"/>
        </w:r>
        <w:r>
          <w:instrText xml:space="preserve"> PAGEREF _Toc18405 \h </w:instrText>
        </w:r>
        <w:r>
          <w:fldChar w:fldCharType="separate"/>
        </w:r>
        <w:r>
          <w:t>30</w:t>
        </w:r>
        <w:r>
          <w:fldChar w:fldCharType="end"/>
        </w:r>
      </w:hyperlink>
    </w:p>
    <w:p>
      <w:pPr>
        <w:pStyle w:val="TOC2"/>
        <w:tabs>
          <w:tab w:val="right" w:leader="dot" w:pos="8306"/>
        </w:tabs>
      </w:pPr>
      <w:hyperlink w:anchor="_Toc22712" w:history="1">
        <w:r>
          <w:rPr>
            <w:rFonts w:ascii="仿宋" w:eastAsia="仿宋" w:hAnsi="仿宋" w:cs="仿宋" w:hint="eastAsia"/>
            <w:lang w:eastAsia="zh-CN"/>
          </w:rPr>
          <w:t>(五)、区域经济发展概况</w:t>
        </w:r>
        <w:r>
          <w:tab/>
        </w:r>
        <w:r>
          <w:fldChar w:fldCharType="begin"/>
        </w:r>
        <w:r>
          <w:instrText xml:space="preserve"> PAGEREF _Toc22712 \h </w:instrText>
        </w:r>
        <w:r>
          <w:fldChar w:fldCharType="separate"/>
        </w:r>
        <w:r>
          <w:t>31</w:t>
        </w:r>
        <w:r>
          <w:fldChar w:fldCharType="end"/>
        </w:r>
      </w:hyperlink>
    </w:p>
    <w:p>
      <w:pPr>
        <w:pStyle w:val="TOC2"/>
        <w:tabs>
          <w:tab w:val="right" w:leader="dot" w:pos="8306"/>
        </w:tabs>
      </w:pPr>
      <w:hyperlink w:anchor="_Toc18351" w:history="1">
        <w:r>
          <w:rPr>
            <w:rFonts w:ascii="仿宋" w:eastAsia="仿宋" w:hAnsi="仿宋" w:cs="仿宋" w:hint="eastAsia"/>
            <w:lang w:eastAsia="zh-CN"/>
          </w:rPr>
          <w:t>(六)、通用设备项目必要性分析</w:t>
        </w:r>
        <w:r>
          <w:tab/>
        </w:r>
        <w:r>
          <w:fldChar w:fldCharType="begin"/>
        </w:r>
        <w:r>
          <w:instrText xml:space="preserve"> PAGEREF _Toc18351 \h </w:instrText>
        </w:r>
        <w:r>
          <w:fldChar w:fldCharType="separate"/>
        </w:r>
        <w:r>
          <w:t>33</w:t>
        </w:r>
        <w:r>
          <w:fldChar w:fldCharType="end"/>
        </w:r>
      </w:hyperlink>
    </w:p>
    <w:p>
      <w:pPr>
        <w:pStyle w:val="TOC1"/>
        <w:tabs>
          <w:tab w:val="right" w:leader="dot" w:pos="8306"/>
        </w:tabs>
      </w:pPr>
      <w:hyperlink w:anchor="_Toc28839" w:history="1">
        <w:r>
          <w:rPr>
            <w:rFonts w:ascii="仿宋" w:eastAsia="仿宋" w:hAnsi="仿宋" w:cs="仿宋" w:hint="eastAsia"/>
            <w:lang w:eastAsia="zh-CN"/>
          </w:rPr>
          <w:t>七、通用设备项目投资可行性分析</w:t>
        </w:r>
        <w:r>
          <w:tab/>
        </w:r>
        <w:r>
          <w:fldChar w:fldCharType="begin"/>
        </w:r>
        <w:r>
          <w:instrText xml:space="preserve"> PAGEREF _Toc28839 \h </w:instrText>
        </w:r>
        <w:r>
          <w:fldChar w:fldCharType="separate"/>
        </w:r>
        <w:r>
          <w:t>34</w:t>
        </w:r>
        <w:r>
          <w:fldChar w:fldCharType="end"/>
        </w:r>
      </w:hyperlink>
    </w:p>
    <w:p>
      <w:pPr>
        <w:pStyle w:val="TOC2"/>
        <w:tabs>
          <w:tab w:val="right" w:leader="dot" w:pos="8306"/>
        </w:tabs>
      </w:pPr>
      <w:hyperlink w:anchor="_Toc17815" w:history="1">
        <w:r>
          <w:rPr>
            <w:rFonts w:ascii="仿宋" w:eastAsia="仿宋" w:hAnsi="仿宋" w:cs="仿宋" w:hint="eastAsia"/>
            <w:lang w:eastAsia="zh-CN"/>
          </w:rPr>
          <w:t>(一)、通用设备项目估算说明</w:t>
        </w:r>
        <w:r>
          <w:tab/>
        </w:r>
        <w:r>
          <w:fldChar w:fldCharType="begin"/>
        </w:r>
        <w:r>
          <w:instrText xml:space="preserve"> PAGEREF _Toc17815 \h </w:instrText>
        </w:r>
        <w:r>
          <w:fldChar w:fldCharType="separate"/>
        </w:r>
        <w:r>
          <w:t>34</w:t>
        </w:r>
        <w:r>
          <w:fldChar w:fldCharType="end"/>
        </w:r>
      </w:hyperlink>
    </w:p>
    <w:p>
      <w:pPr>
        <w:pStyle w:val="TOC2"/>
        <w:tabs>
          <w:tab w:val="right" w:leader="dot" w:pos="8306"/>
        </w:tabs>
      </w:pPr>
      <w:hyperlink w:anchor="_Toc754" w:history="1">
        <w:r>
          <w:rPr>
            <w:rFonts w:ascii="仿宋" w:eastAsia="仿宋" w:hAnsi="仿宋" w:cs="仿宋" w:hint="eastAsia"/>
            <w:lang w:eastAsia="zh-CN"/>
          </w:rPr>
          <w:t>(二)、通用设备项目总投资估算</w:t>
        </w:r>
        <w:r>
          <w:tab/>
        </w:r>
        <w:r>
          <w:fldChar w:fldCharType="begin"/>
        </w:r>
        <w:r>
          <w:instrText xml:space="preserve"> PAGEREF _Toc754 \h </w:instrText>
        </w:r>
        <w:r>
          <w:fldChar w:fldCharType="separate"/>
        </w:r>
        <w:r>
          <w:t>36</w:t>
        </w:r>
        <w:r>
          <w:fldChar w:fldCharType="end"/>
        </w:r>
      </w:hyperlink>
    </w:p>
    <w:p>
      <w:pPr>
        <w:pStyle w:val="TOC2"/>
        <w:tabs>
          <w:tab w:val="right" w:leader="dot" w:pos="8306"/>
        </w:tabs>
      </w:pPr>
      <w:hyperlink w:anchor="_Toc21328" w:history="1">
        <w:r>
          <w:rPr>
            <w:rFonts w:ascii="仿宋" w:eastAsia="仿宋" w:hAnsi="仿宋" w:cs="仿宋" w:hint="eastAsia"/>
            <w:lang w:eastAsia="zh-CN"/>
          </w:rPr>
          <w:t>(三)、资金筹措</w:t>
        </w:r>
        <w:r>
          <w:tab/>
        </w:r>
        <w:r>
          <w:fldChar w:fldCharType="begin"/>
        </w:r>
        <w:r>
          <w:instrText xml:space="preserve"> PAGEREF _Toc21328 \h </w:instrText>
        </w:r>
        <w:r>
          <w:fldChar w:fldCharType="separate"/>
        </w:r>
        <w:r>
          <w:t>37</w:t>
        </w:r>
        <w:r>
          <w:fldChar w:fldCharType="end"/>
        </w:r>
      </w:hyperlink>
    </w:p>
    <w:p>
      <w:pPr>
        <w:pStyle w:val="TOC1"/>
        <w:tabs>
          <w:tab w:val="right" w:leader="dot" w:pos="8306"/>
        </w:tabs>
      </w:pPr>
      <w:hyperlink w:anchor="_Toc21012" w:history="1">
        <w:r>
          <w:rPr>
            <w:rFonts w:ascii="仿宋" w:eastAsia="仿宋" w:hAnsi="仿宋" w:cs="仿宋" w:hint="eastAsia"/>
            <w:lang w:eastAsia="zh-CN"/>
          </w:rPr>
          <w:t>八、危机管理与应急预案</w:t>
        </w:r>
        <w:r>
          <w:tab/>
        </w:r>
        <w:r>
          <w:fldChar w:fldCharType="begin"/>
        </w:r>
        <w:r>
          <w:instrText xml:space="preserve"> PAGEREF _Toc21012 \h </w:instrText>
        </w:r>
        <w:r>
          <w:fldChar w:fldCharType="separate"/>
        </w:r>
        <w:r>
          <w:t>39</w:t>
        </w:r>
        <w:r>
          <w:fldChar w:fldCharType="end"/>
        </w:r>
      </w:hyperlink>
    </w:p>
    <w:p>
      <w:pPr>
        <w:pStyle w:val="TOC2"/>
        <w:tabs>
          <w:tab w:val="right" w:leader="dot" w:pos="8306"/>
        </w:tabs>
      </w:pPr>
      <w:hyperlink w:anchor="_Toc10910" w:history="1">
        <w:r>
          <w:rPr>
            <w:rFonts w:ascii="仿宋" w:eastAsia="仿宋" w:hAnsi="仿宋" w:cs="仿宋" w:hint="eastAsia"/>
            <w:lang w:eastAsia="zh-CN"/>
          </w:rPr>
          <w:t>(一)、危机预警与监测</w:t>
        </w:r>
        <w:r>
          <w:tab/>
        </w:r>
        <w:r>
          <w:fldChar w:fldCharType="begin"/>
        </w:r>
        <w:r>
          <w:instrText xml:space="preserve"> PAGEREF _Toc10910 \h </w:instrText>
        </w:r>
        <w:r>
          <w:fldChar w:fldCharType="separate"/>
        </w:r>
        <w:r>
          <w:t>39</w:t>
        </w:r>
        <w:r>
          <w:fldChar w:fldCharType="end"/>
        </w:r>
      </w:hyperlink>
    </w:p>
    <w:p>
      <w:pPr>
        <w:pStyle w:val="TOC2"/>
        <w:tabs>
          <w:tab w:val="right" w:leader="dot" w:pos="8306"/>
        </w:tabs>
      </w:pPr>
      <w:hyperlink w:anchor="_Toc30000" w:history="1">
        <w:r>
          <w:rPr>
            <w:rFonts w:ascii="仿宋" w:eastAsia="仿宋" w:hAnsi="仿宋" w:cs="仿宋" w:hint="eastAsia"/>
            <w:lang w:eastAsia="zh-CN"/>
          </w:rPr>
          <w:t>(二)、应急预案与危机响应</w:t>
        </w:r>
        <w:r>
          <w:tab/>
        </w:r>
        <w:r>
          <w:fldChar w:fldCharType="begin"/>
        </w:r>
        <w:r>
          <w:instrText xml:space="preserve"> PAGEREF _Toc30000 \h </w:instrText>
        </w:r>
        <w:r>
          <w:fldChar w:fldCharType="separate"/>
        </w:r>
        <w:r>
          <w:t>41</w:t>
        </w:r>
        <w:r>
          <w:fldChar w:fldCharType="end"/>
        </w:r>
      </w:hyperlink>
    </w:p>
    <w:p>
      <w:pPr>
        <w:pStyle w:val="TOC2"/>
        <w:tabs>
          <w:tab w:val="right" w:leader="dot" w:pos="8306"/>
        </w:tabs>
      </w:pPr>
      <w:hyperlink w:anchor="_Toc24791" w:history="1">
        <w:r>
          <w:rPr>
            <w:rFonts w:ascii="仿宋" w:eastAsia="仿宋" w:hAnsi="仿宋" w:cs="仿宋" w:hint="eastAsia"/>
            <w:lang w:eastAsia="zh-CN"/>
          </w:rPr>
          <w:t>(三)、危机沟通与舆情控制</w:t>
        </w:r>
        <w:r>
          <w:tab/>
        </w:r>
        <w:r>
          <w:fldChar w:fldCharType="begin"/>
        </w:r>
        <w:r>
          <w:instrText xml:space="preserve"> PAGEREF _Toc24791 \h </w:instrText>
        </w:r>
        <w:r>
          <w:fldChar w:fldCharType="separate"/>
        </w:r>
        <w:r>
          <w:t>42</w:t>
        </w:r>
        <w:r>
          <w:fldChar w:fldCharType="end"/>
        </w:r>
      </w:hyperlink>
    </w:p>
    <w:p>
      <w:pPr>
        <w:pStyle w:val="TOC2"/>
        <w:tabs>
          <w:tab w:val="right" w:leader="dot" w:pos="8306"/>
        </w:tabs>
      </w:pPr>
      <w:hyperlink w:anchor="_Toc9213" w:history="1">
        <w:r>
          <w:rPr>
            <w:rFonts w:ascii="仿宋" w:eastAsia="仿宋" w:hAnsi="仿宋" w:cs="仿宋" w:hint="eastAsia"/>
            <w:lang w:eastAsia="zh-CN"/>
          </w:rPr>
          <w:t>(四)、危机后教训与改进</w:t>
        </w:r>
        <w:r>
          <w:tab/>
        </w:r>
        <w:r>
          <w:fldChar w:fldCharType="begin"/>
        </w:r>
        <w:r>
          <w:instrText xml:space="preserve"> PAGEREF _Toc9213 \h </w:instrText>
        </w:r>
        <w:r>
          <w:fldChar w:fldCharType="separate"/>
        </w:r>
        <w:r>
          <w:t>44</w:t>
        </w:r>
        <w:r>
          <w:fldChar w:fldCharType="end"/>
        </w:r>
      </w:hyperlink>
    </w:p>
    <w:p>
      <w:pPr>
        <w:pStyle w:val="TOC1"/>
        <w:tabs>
          <w:tab w:val="right" w:leader="dot" w:pos="8306"/>
        </w:tabs>
      </w:pPr>
      <w:hyperlink w:anchor="_Toc20395" w:history="1">
        <w:r>
          <w:rPr>
            <w:rFonts w:ascii="仿宋" w:eastAsia="仿宋" w:hAnsi="仿宋" w:cs="仿宋" w:hint="eastAsia"/>
            <w:lang w:eastAsia="zh-CN"/>
          </w:rPr>
          <w:t>九、法律与合规性</w:t>
        </w:r>
        <w:r>
          <w:tab/>
        </w:r>
        <w:r>
          <w:fldChar w:fldCharType="begin"/>
        </w:r>
        <w:r>
          <w:instrText xml:space="preserve"> PAGEREF _Toc20395 \h </w:instrText>
        </w:r>
        <w:r>
          <w:fldChar w:fldCharType="separate"/>
        </w:r>
        <w:r>
          <w:t>46</w:t>
        </w:r>
        <w:r>
          <w:fldChar w:fldCharType="end"/>
        </w:r>
      </w:hyperlink>
    </w:p>
    <w:p>
      <w:pPr>
        <w:pStyle w:val="TOC2"/>
        <w:tabs>
          <w:tab w:val="right" w:leader="dot" w:pos="8306"/>
        </w:tabs>
      </w:pPr>
      <w:hyperlink w:anchor="_Toc5876" w:history="1">
        <w:r>
          <w:rPr>
            <w:rFonts w:ascii="仿宋" w:eastAsia="仿宋" w:hAnsi="仿宋" w:cs="仿宋" w:hint="eastAsia"/>
            <w:lang w:eastAsia="zh-CN"/>
          </w:rPr>
          <w:t>(一)、相关法律法规概述</w:t>
        </w:r>
        <w:r>
          <w:tab/>
        </w:r>
        <w:r>
          <w:fldChar w:fldCharType="begin"/>
        </w:r>
        <w:r>
          <w:instrText xml:space="preserve"> PAGEREF _Toc5876 \h </w:instrText>
        </w:r>
        <w:r>
          <w:fldChar w:fldCharType="separate"/>
        </w:r>
        <w:r>
          <w:t>46</w:t>
        </w:r>
        <w:r>
          <w:fldChar w:fldCharType="end"/>
        </w:r>
      </w:hyperlink>
    </w:p>
    <w:p>
      <w:pPr>
        <w:pStyle w:val="TOC2"/>
        <w:tabs>
          <w:tab w:val="right" w:leader="dot" w:pos="8306"/>
        </w:tabs>
      </w:pPr>
      <w:hyperlink w:anchor="_Toc9484" w:history="1">
        <w:r>
          <w:rPr>
            <w:rFonts w:ascii="仿宋" w:eastAsia="仿宋" w:hAnsi="仿宋" w:cs="仿宋" w:hint="eastAsia"/>
            <w:lang w:eastAsia="zh-CN"/>
          </w:rPr>
          <w:t>(二)、通用设备项目合同管理</w:t>
        </w:r>
        <w:r>
          <w:tab/>
        </w:r>
        <w:r>
          <w:fldChar w:fldCharType="begin"/>
        </w:r>
        <w:r>
          <w:instrText xml:space="preserve"> PAGEREF _Toc9484 \h </w:instrText>
        </w:r>
        <w:r>
          <w:fldChar w:fldCharType="separate"/>
        </w:r>
        <w:r>
          <w:t>48</w:t>
        </w:r>
        <w:r>
          <w:fldChar w:fldCharType="end"/>
        </w:r>
      </w:hyperlink>
    </w:p>
    <w:p>
      <w:pPr>
        <w:pStyle w:val="TOC2"/>
        <w:tabs>
          <w:tab w:val="right" w:leader="dot" w:pos="8306"/>
        </w:tabs>
      </w:pPr>
      <w:hyperlink w:anchor="_Toc17945" w:history="1">
        <w:r>
          <w:rPr>
            <w:rFonts w:ascii="仿宋" w:eastAsia="仿宋" w:hAnsi="仿宋" w:cs="仿宋" w:hint="eastAsia"/>
            <w:lang w:eastAsia="zh-CN"/>
          </w:rPr>
          <w:t>(三)、知识产权保护</w:t>
        </w:r>
        <w:r>
          <w:tab/>
        </w:r>
        <w:r>
          <w:fldChar w:fldCharType="begin"/>
        </w:r>
        <w:r>
          <w:instrText xml:space="preserve"> PAGEREF _Toc17945 \h </w:instrText>
        </w:r>
        <w:r>
          <w:fldChar w:fldCharType="separate"/>
        </w:r>
        <w:r>
          <w:t>50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3399" w:history="1">
        <w:r>
          <w:rPr>
            <w:rFonts w:ascii="仿宋" w:eastAsia="仿宋" w:hAnsi="仿宋" w:cs="仿宋" w:hint="eastAsia"/>
            <w:lang w:eastAsia="zh-CN"/>
          </w:rPr>
          <w:t>(四)、劳动法规与员工权益</w:t>
        </w:r>
        <w:r>
          <w:tab/>
        </w:r>
        <w:r>
          <w:fldChar w:fldCharType="begin"/>
        </w:r>
        <w:r>
          <w:instrText xml:space="preserve"> PAGEREF _Toc23399 \h </w:instrText>
        </w:r>
        <w:r>
          <w:fldChar w:fldCharType="separate"/>
        </w:r>
        <w:r>
          <w:t>51</w:t>
        </w:r>
        <w:r>
          <w:fldChar w:fldCharType="end"/>
        </w:r>
      </w:hyperlink>
    </w:p>
    <w:p>
      <w:pPr>
        <w:pStyle w:val="TOC2"/>
        <w:tabs>
          <w:tab w:val="right" w:leader="dot" w:pos="8306"/>
        </w:tabs>
      </w:pPr>
      <w:hyperlink w:anchor="_Toc25296" w:history="1">
        <w:r>
          <w:rPr>
            <w:rFonts w:ascii="仿宋" w:eastAsia="仿宋" w:hAnsi="仿宋" w:cs="仿宋" w:hint="eastAsia"/>
            <w:lang w:eastAsia="zh-CN"/>
          </w:rPr>
          <w:t>(五)、环境保护法规遵循</w:t>
        </w:r>
        <w:r>
          <w:tab/>
        </w:r>
        <w:r>
          <w:fldChar w:fldCharType="begin"/>
        </w:r>
        <w:r>
          <w:instrText xml:space="preserve"> PAGEREF _Toc25296 \h </w:instrText>
        </w:r>
        <w:r>
          <w:fldChar w:fldCharType="separate"/>
        </w:r>
        <w:r>
          <w:t>53</w:t>
        </w:r>
        <w:r>
          <w:fldChar w:fldCharType="end"/>
        </w:r>
      </w:hyperlink>
    </w:p>
    <w:p>
      <w:pPr>
        <w:pStyle w:val="TOC1"/>
        <w:tabs>
          <w:tab w:val="right" w:leader="dot" w:pos="8306"/>
        </w:tabs>
      </w:pPr>
      <w:hyperlink w:anchor="_Toc9356" w:history="1">
        <w:r>
          <w:rPr>
            <w:rFonts w:ascii="仿宋" w:eastAsia="仿宋" w:hAnsi="仿宋" w:cs="仿宋" w:hint="eastAsia"/>
            <w:lang w:eastAsia="zh-CN"/>
          </w:rPr>
          <w:t>十、通用设备项目监督与评估</w:t>
        </w:r>
        <w:r>
          <w:tab/>
        </w:r>
        <w:r>
          <w:fldChar w:fldCharType="begin"/>
        </w:r>
        <w:r>
          <w:instrText xml:space="preserve"> PAGEREF _Toc9356 \h </w:instrText>
        </w:r>
        <w:r>
          <w:fldChar w:fldCharType="separate"/>
        </w:r>
        <w:r>
          <w:t>54</w:t>
        </w:r>
        <w:r>
          <w:fldChar w:fldCharType="end"/>
        </w:r>
      </w:hyperlink>
    </w:p>
    <w:p>
      <w:pPr>
        <w:pStyle w:val="TOC2"/>
        <w:tabs>
          <w:tab w:val="right" w:leader="dot" w:pos="8306"/>
        </w:tabs>
      </w:pPr>
      <w:hyperlink w:anchor="_Toc3488" w:history="1">
        <w:r>
          <w:rPr>
            <w:rFonts w:ascii="仿宋" w:eastAsia="仿宋" w:hAnsi="仿宋" w:cs="仿宋" w:hint="eastAsia"/>
            <w:lang w:eastAsia="zh-CN"/>
          </w:rPr>
          <w:t>(一)、监督机构及职责</w:t>
        </w:r>
        <w:r>
          <w:tab/>
        </w:r>
        <w:r>
          <w:fldChar w:fldCharType="begin"/>
        </w:r>
        <w:r>
          <w:instrText xml:space="preserve"> PAGEREF _Toc3488 \h </w:instrText>
        </w:r>
        <w:r>
          <w:fldChar w:fldCharType="separate"/>
        </w:r>
        <w:r>
          <w:t>54</w:t>
        </w:r>
        <w:r>
          <w:fldChar w:fldCharType="end"/>
        </w:r>
      </w:hyperlink>
    </w:p>
    <w:p>
      <w:pPr>
        <w:pStyle w:val="TOC2"/>
        <w:tabs>
          <w:tab w:val="right" w:leader="dot" w:pos="8306"/>
        </w:tabs>
      </w:pPr>
      <w:hyperlink w:anchor="_Toc25851" w:history="1">
        <w:r>
          <w:rPr>
            <w:rFonts w:ascii="仿宋" w:eastAsia="仿宋" w:hAnsi="仿宋" w:cs="仿宋" w:hint="eastAsia"/>
            <w:lang w:eastAsia="zh-CN"/>
          </w:rPr>
          <w:t>(二)、监测与评估指标体系</w:t>
        </w:r>
        <w:r>
          <w:tab/>
        </w:r>
        <w:r>
          <w:fldChar w:fldCharType="begin"/>
        </w:r>
        <w:r>
          <w:instrText xml:space="preserve"> PAGEREF _Toc25851 \h </w:instrText>
        </w:r>
        <w:r>
          <w:fldChar w:fldCharType="separate"/>
        </w:r>
        <w:r>
          <w:t>56</w:t>
        </w:r>
        <w:r>
          <w:fldChar w:fldCharType="end"/>
        </w:r>
      </w:hyperlink>
    </w:p>
    <w:p>
      <w:pPr>
        <w:pStyle w:val="TOC2"/>
        <w:tabs>
          <w:tab w:val="right" w:leader="dot" w:pos="8306"/>
        </w:tabs>
      </w:pPr>
      <w:hyperlink w:anchor="_Toc3798" w:history="1">
        <w:r>
          <w:rPr>
            <w:rFonts w:ascii="仿宋" w:eastAsia="仿宋" w:hAnsi="仿宋" w:cs="仿宋" w:hint="eastAsia"/>
            <w:lang w:eastAsia="zh-CN"/>
          </w:rPr>
          <w:t>(三)、监督与评估周期</w:t>
        </w:r>
        <w:r>
          <w:tab/>
        </w:r>
        <w:r>
          <w:fldChar w:fldCharType="begin"/>
        </w:r>
        <w:r>
          <w:instrText xml:space="preserve"> PAGEREF _Toc3798 \h </w:instrText>
        </w:r>
        <w:r>
          <w:fldChar w:fldCharType="separate"/>
        </w:r>
        <w:r>
          <w:t>58</w:t>
        </w:r>
        <w:r>
          <w:fldChar w:fldCharType="end"/>
        </w:r>
      </w:hyperlink>
    </w:p>
    <w:p>
      <w:pPr>
        <w:pStyle w:val="TOC2"/>
        <w:tabs>
          <w:tab w:val="right" w:leader="dot" w:pos="8306"/>
        </w:tabs>
      </w:pPr>
      <w:hyperlink w:anchor="_Toc2671" w:history="1">
        <w:r>
          <w:rPr>
            <w:rFonts w:ascii="仿宋" w:eastAsia="仿宋" w:hAnsi="仿宋" w:cs="仿宋" w:hint="eastAsia"/>
            <w:lang w:eastAsia="zh-CN"/>
          </w:rPr>
          <w:t>(四)、监督与评估报告</w:t>
        </w:r>
        <w:r>
          <w:tab/>
        </w:r>
        <w:r>
          <w:fldChar w:fldCharType="begin"/>
        </w:r>
        <w:r>
          <w:instrText xml:space="preserve"> PAGEREF _Toc2671 \h </w:instrText>
        </w:r>
        <w:r>
          <w:fldChar w:fldCharType="separate"/>
        </w:r>
        <w:r>
          <w:t>60</w:t>
        </w:r>
        <w:r>
          <w:fldChar w:fldCharType="end"/>
        </w:r>
      </w:hyperlink>
    </w:p>
    <w:p>
      <w:pPr>
        <w:pStyle w:val="TOC1"/>
        <w:tabs>
          <w:tab w:val="right" w:leader="dot" w:pos="8306"/>
        </w:tabs>
      </w:pPr>
      <w:hyperlink w:anchor="_Toc20829" w:history="1">
        <w:r>
          <w:rPr>
            <w:rFonts w:ascii="仿宋" w:eastAsia="仿宋" w:hAnsi="仿宋" w:cs="仿宋" w:hint="eastAsia"/>
            <w:lang w:eastAsia="zh-CN"/>
          </w:rPr>
          <w:t>十一、未来发展战略</w:t>
        </w:r>
        <w:r>
          <w:tab/>
        </w:r>
        <w:r>
          <w:fldChar w:fldCharType="begin"/>
        </w:r>
        <w:r>
          <w:instrText xml:space="preserve"> PAGEREF _Toc20829 \h </w:instrText>
        </w:r>
        <w:r>
          <w:fldChar w:fldCharType="separate"/>
        </w:r>
        <w:r>
          <w:t>62</w:t>
        </w:r>
        <w:r>
          <w:fldChar w:fldCharType="end"/>
        </w:r>
      </w:hyperlink>
    </w:p>
    <w:p>
      <w:pPr>
        <w:pStyle w:val="TOC2"/>
        <w:tabs>
          <w:tab w:val="right" w:leader="dot" w:pos="8306"/>
        </w:tabs>
      </w:pPr>
      <w:hyperlink w:anchor="_Toc8150" w:history="1">
        <w:r>
          <w:rPr>
            <w:rFonts w:ascii="仿宋" w:eastAsia="仿宋" w:hAnsi="仿宋" w:cs="仿宋" w:hint="eastAsia"/>
            <w:lang w:eastAsia="zh-CN"/>
          </w:rPr>
          <w:t>(一)、未来市场定位与业务拓展</w:t>
        </w:r>
        <w:r>
          <w:tab/>
        </w:r>
        <w:r>
          <w:fldChar w:fldCharType="begin"/>
        </w:r>
        <w:r>
          <w:instrText xml:space="preserve"> PAGEREF _Toc8150 \h </w:instrText>
        </w:r>
        <w:r>
          <w:fldChar w:fldCharType="separate"/>
        </w:r>
        <w:r>
          <w:t>62</w:t>
        </w:r>
        <w:r>
          <w:fldChar w:fldCharType="end"/>
        </w:r>
      </w:hyperlink>
    </w:p>
    <w:p>
      <w:pPr>
        <w:pStyle w:val="TOC2"/>
        <w:tabs>
          <w:tab w:val="right" w:leader="dot" w:pos="8306"/>
        </w:tabs>
      </w:pPr>
      <w:hyperlink w:anchor="_Toc6479" w:history="1">
        <w:r>
          <w:rPr>
            <w:rFonts w:ascii="仿宋" w:eastAsia="仿宋" w:hAnsi="仿宋" w:cs="仿宋" w:hint="eastAsia"/>
            <w:lang w:eastAsia="zh-CN"/>
          </w:rPr>
          <w:t>(二)、技术创新与研发方向</w:t>
        </w:r>
        <w:r>
          <w:tab/>
        </w:r>
        <w:r>
          <w:fldChar w:fldCharType="begin"/>
        </w:r>
        <w:r>
          <w:instrText xml:space="preserve"> PAGEREF _Toc6479 \h </w:instrText>
        </w:r>
        <w:r>
          <w:fldChar w:fldCharType="separate"/>
        </w:r>
        <w:r>
          <w:t>64</w:t>
        </w:r>
        <w:r>
          <w:fldChar w:fldCharType="end"/>
        </w:r>
      </w:hyperlink>
    </w:p>
    <w:p>
      <w:pPr>
        <w:pStyle w:val="TOC2"/>
        <w:tabs>
          <w:tab w:val="right" w:leader="dot" w:pos="8306"/>
        </w:tabs>
      </w:pPr>
      <w:hyperlink w:anchor="_Toc21031" w:history="1">
        <w:r>
          <w:rPr>
            <w:rFonts w:ascii="仿宋" w:eastAsia="仿宋" w:hAnsi="仿宋" w:cs="仿宋" w:hint="eastAsia"/>
            <w:lang w:eastAsia="zh-CN"/>
          </w:rPr>
          <w:t>(三)、国际化战略与全球市场</w:t>
        </w:r>
        <w:r>
          <w:tab/>
        </w:r>
        <w:r>
          <w:fldChar w:fldCharType="begin"/>
        </w:r>
        <w:r>
          <w:instrText xml:space="preserve"> PAGEREF _Toc21031 \h </w:instrText>
        </w:r>
        <w:r>
          <w:fldChar w:fldCharType="separate"/>
        </w:r>
        <w:r>
          <w:t>66</w:t>
        </w:r>
        <w:r>
          <w:fldChar w:fldCharType="end"/>
        </w:r>
      </w:hyperlink>
    </w:p>
    <w:p>
      <w:pPr>
        <w:pStyle w:val="TOC2"/>
        <w:tabs>
          <w:tab w:val="right" w:leader="dot" w:pos="8306"/>
        </w:tabs>
      </w:pPr>
      <w:hyperlink w:anchor="_Toc31749" w:history="1">
        <w:r>
          <w:rPr>
            <w:rFonts w:ascii="仿宋" w:eastAsia="仿宋" w:hAnsi="仿宋" w:cs="仿宋" w:hint="eastAsia"/>
            <w:lang w:eastAsia="zh-CN"/>
          </w:rPr>
          <w:t>(四)、可持续发展战略</w:t>
        </w:r>
        <w:r>
          <w:tab/>
        </w:r>
        <w:r>
          <w:fldChar w:fldCharType="begin"/>
        </w:r>
        <w:r>
          <w:instrText xml:space="preserve"> PAGEREF _Toc31749 \h </w:instrText>
        </w:r>
        <w:r>
          <w:fldChar w:fldCharType="separate"/>
        </w:r>
        <w:r>
          <w:t>67</w:t>
        </w:r>
        <w:r>
          <w:fldChar w:fldCharType="end"/>
        </w:r>
      </w:hyperlink>
    </w:p>
    <w:p>
      <w:pPr>
        <w:pStyle w:val="TOC1"/>
        <w:tabs>
          <w:tab w:val="right" w:leader="dot" w:pos="8306"/>
        </w:tabs>
      </w:pPr>
      <w:hyperlink w:anchor="_Toc29866" w:history="1">
        <w:r>
          <w:rPr>
            <w:rFonts w:ascii="仿宋" w:eastAsia="仿宋" w:hAnsi="仿宋" w:cs="仿宋" w:hint="eastAsia"/>
            <w:lang w:eastAsia="zh-CN"/>
          </w:rPr>
          <w:t>十二、市场营销策略</w:t>
        </w:r>
        <w:r>
          <w:tab/>
        </w:r>
        <w:r>
          <w:fldChar w:fldCharType="begin"/>
        </w:r>
        <w:r>
          <w:instrText xml:space="preserve"> PAGEREF _Toc29866 \h </w:instrText>
        </w:r>
        <w:r>
          <w:fldChar w:fldCharType="separate"/>
        </w:r>
        <w:r>
          <w:t>70</w:t>
        </w:r>
        <w:r>
          <w:fldChar w:fldCharType="end"/>
        </w:r>
      </w:hyperlink>
    </w:p>
    <w:p>
      <w:pPr>
        <w:pStyle w:val="TOC2"/>
        <w:tabs>
          <w:tab w:val="right" w:leader="dot" w:pos="8306"/>
        </w:tabs>
      </w:pPr>
      <w:hyperlink w:anchor="_Toc3504" w:history="1">
        <w:r>
          <w:rPr>
            <w:rFonts w:ascii="仿宋" w:eastAsia="仿宋" w:hAnsi="仿宋" w:cs="仿宋" w:hint="eastAsia"/>
            <w:lang w:eastAsia="zh-CN"/>
          </w:rPr>
          <w:t>(一)、市场定位与目标客户群</w:t>
        </w:r>
        <w:r>
          <w:tab/>
        </w:r>
        <w:r>
          <w:fldChar w:fldCharType="begin"/>
        </w:r>
        <w:r>
          <w:instrText xml:space="preserve"> PAGEREF _Toc3504 \h </w:instrText>
        </w:r>
        <w:r>
          <w:fldChar w:fldCharType="separate"/>
        </w:r>
        <w:r>
          <w:t>70</w:t>
        </w:r>
        <w:r>
          <w:fldChar w:fldCharType="end"/>
        </w:r>
      </w:hyperlink>
    </w:p>
    <w:p>
      <w:pPr>
        <w:pStyle w:val="TOC2"/>
        <w:tabs>
          <w:tab w:val="right" w:leader="dot" w:pos="8306"/>
        </w:tabs>
      </w:pPr>
      <w:hyperlink w:anchor="_Toc18603" w:history="1">
        <w:r>
          <w:rPr>
            <w:rFonts w:ascii="仿宋" w:eastAsia="仿宋" w:hAnsi="仿宋" w:cs="仿宋" w:hint="eastAsia"/>
            <w:lang w:eastAsia="zh-CN"/>
          </w:rPr>
          <w:t>(二)、竞争对手分析</w:t>
        </w:r>
        <w:r>
          <w:tab/>
        </w:r>
        <w:r>
          <w:fldChar w:fldCharType="begin"/>
        </w:r>
        <w:r>
          <w:instrText xml:space="preserve"> PAGEREF _Toc18603 \h </w:instrText>
        </w:r>
        <w:r>
          <w:fldChar w:fldCharType="separate"/>
        </w:r>
        <w:r>
          <w:t>72</w:t>
        </w:r>
        <w:r>
          <w:fldChar w:fldCharType="end"/>
        </w:r>
      </w:hyperlink>
    </w:p>
    <w:p>
      <w:pPr>
        <w:pStyle w:val="TOC2"/>
        <w:tabs>
          <w:tab w:val="right" w:leader="dot" w:pos="8306"/>
        </w:tabs>
      </w:pPr>
      <w:hyperlink w:anchor="_Toc6343" w:history="1">
        <w:r>
          <w:rPr>
            <w:rFonts w:ascii="仿宋" w:eastAsia="仿宋" w:hAnsi="仿宋" w:cs="仿宋" w:hint="eastAsia"/>
            <w:lang w:eastAsia="zh-CN"/>
          </w:rPr>
          <w:t>(三)、营销策略与推广计划</w:t>
        </w:r>
        <w:r>
          <w:tab/>
        </w:r>
        <w:r>
          <w:fldChar w:fldCharType="begin"/>
        </w:r>
        <w:r>
          <w:instrText xml:space="preserve"> PAGEREF _Toc6343 \h </w:instrText>
        </w:r>
        <w:r>
          <w:fldChar w:fldCharType="separate"/>
        </w:r>
        <w:r>
          <w:t>74</w:t>
        </w:r>
        <w:r>
          <w:fldChar w:fldCharType="end"/>
        </w:r>
      </w:hyperlink>
    </w:p>
    <w:p>
      <w:pPr>
        <w:pStyle w:val="TOC2"/>
        <w:tabs>
          <w:tab w:val="right" w:leader="dot" w:pos="8306"/>
        </w:tabs>
      </w:pPr>
      <w:hyperlink w:anchor="_Toc11192" w:history="1">
        <w:r>
          <w:rPr>
            <w:rFonts w:ascii="仿宋" w:eastAsia="仿宋" w:hAnsi="仿宋" w:cs="仿宋" w:hint="eastAsia"/>
            <w:lang w:eastAsia="zh-CN"/>
          </w:rPr>
          <w:t>(四)、产品定价与销售渠道</w:t>
        </w:r>
        <w:r>
          <w:tab/>
        </w:r>
        <w:r>
          <w:fldChar w:fldCharType="begin"/>
        </w:r>
        <w:r>
          <w:instrText xml:space="preserve"> PAGEREF _Toc11192 \h </w:instrText>
        </w:r>
        <w:r>
          <w:fldChar w:fldCharType="separate"/>
        </w:r>
        <w:r>
          <w:t>75</w:t>
        </w:r>
        <w:r>
          <w:fldChar w:fldCharType="end"/>
        </w:r>
      </w:hyperlink>
    </w:p>
    <w:p>
      <w:pPr>
        <w:pStyle w:val="TOC2"/>
        <w:tabs>
          <w:tab w:val="right" w:leader="dot" w:pos="8306"/>
        </w:tabs>
      </w:pPr>
      <w:hyperlink w:anchor="_Toc5577" w:history="1">
        <w:r>
          <w:rPr>
            <w:rFonts w:ascii="仿宋" w:eastAsia="仿宋" w:hAnsi="仿宋" w:cs="仿宋" w:hint="eastAsia"/>
            <w:lang w:eastAsia="zh-CN"/>
          </w:rPr>
          <w:t>(五)、售后服务体系</w:t>
        </w:r>
        <w:r>
          <w:tab/>
        </w:r>
        <w:r>
          <w:fldChar w:fldCharType="begin"/>
        </w:r>
        <w:r>
          <w:instrText xml:space="preserve"> PAGEREF _Toc5577 \h </w:instrText>
        </w:r>
        <w:r>
          <w:fldChar w:fldCharType="separate"/>
        </w:r>
        <w:r>
          <w:t>76</w:t>
        </w:r>
        <w:r>
          <w:fldChar w:fldCharType="end"/>
        </w:r>
      </w:hyperlink>
    </w:p>
    <w:p>
      <w:pPr>
        <w:pStyle w:val="TOC1"/>
        <w:tabs>
          <w:tab w:val="right" w:leader="dot" w:pos="8306"/>
        </w:tabs>
      </w:pPr>
      <w:hyperlink w:anchor="_Toc10454" w:history="1">
        <w:r>
          <w:rPr>
            <w:rFonts w:ascii="仿宋" w:eastAsia="仿宋" w:hAnsi="仿宋" w:cs="仿宋" w:hint="eastAsia"/>
            <w:lang w:eastAsia="zh-CN"/>
          </w:rPr>
          <w:t>十三、通用设备项目环境保护</w:t>
        </w:r>
        <w:r>
          <w:tab/>
        </w:r>
        <w:r>
          <w:fldChar w:fldCharType="begin"/>
        </w:r>
        <w:r>
          <w:instrText xml:space="preserve"> PAGEREF _Toc10454 \h </w:instrText>
        </w:r>
        <w:r>
          <w:fldChar w:fldCharType="separate"/>
        </w:r>
        <w:r>
          <w:t>78</w:t>
        </w:r>
        <w:r>
          <w:fldChar w:fldCharType="end"/>
        </w:r>
      </w:hyperlink>
    </w:p>
    <w:p>
      <w:pPr>
        <w:pStyle w:val="TOC2"/>
        <w:tabs>
          <w:tab w:val="right" w:leader="dot" w:pos="8306"/>
        </w:tabs>
      </w:pPr>
      <w:hyperlink w:anchor="_Toc3620" w:history="1">
        <w:r>
          <w:rPr>
            <w:rFonts w:ascii="仿宋" w:eastAsia="仿宋" w:hAnsi="仿宋" w:cs="仿宋" w:hint="eastAsia"/>
            <w:lang w:eastAsia="zh-CN"/>
          </w:rPr>
          <w:t>(一)、通用设备项目环境影响评估</w:t>
        </w:r>
        <w:r>
          <w:tab/>
        </w:r>
        <w:r>
          <w:fldChar w:fldCharType="begin"/>
        </w:r>
        <w:r>
          <w:instrText xml:space="preserve"> PAGEREF _Toc3620 \h </w:instrText>
        </w:r>
        <w:r>
          <w:fldChar w:fldCharType="separate"/>
        </w:r>
        <w:r>
          <w:t>78</w:t>
        </w:r>
        <w:r>
          <w:fldChar w:fldCharType="end"/>
        </w:r>
      </w:hyperlink>
    </w:p>
    <w:p>
      <w:pPr>
        <w:pStyle w:val="TOC2"/>
        <w:tabs>
          <w:tab w:val="right" w:leader="dot" w:pos="8306"/>
        </w:tabs>
      </w:pPr>
      <w:hyperlink w:anchor="_Toc3150" w:history="1">
        <w:r>
          <w:rPr>
            <w:rFonts w:ascii="仿宋" w:eastAsia="仿宋" w:hAnsi="仿宋" w:cs="仿宋" w:hint="eastAsia"/>
            <w:lang w:eastAsia="zh-CN"/>
          </w:rPr>
          <w:t>(二)、环境保护措施与方案</w:t>
        </w:r>
        <w:r>
          <w:tab/>
        </w:r>
        <w:r>
          <w:fldChar w:fldCharType="begin"/>
        </w:r>
        <w:r>
          <w:instrText xml:space="preserve"> PAGEREF _Toc3150 \h </w:instrText>
        </w:r>
        <w:r>
          <w:fldChar w:fldCharType="separate"/>
        </w:r>
        <w:r>
          <w:t>80</w:t>
        </w:r>
        <w:r>
          <w:fldChar w:fldCharType="end"/>
        </w:r>
      </w:hyperlink>
    </w:p>
    <w:p>
      <w:pPr>
        <w:pStyle w:val="TOC2"/>
        <w:tabs>
          <w:tab w:val="right" w:leader="dot" w:pos="8306"/>
        </w:tabs>
      </w:pPr>
      <w:hyperlink w:anchor="_Toc11072" w:history="1">
        <w:r>
          <w:rPr>
            <w:rFonts w:ascii="仿宋" w:eastAsia="仿宋" w:hAnsi="仿宋" w:cs="仿宋" w:hint="eastAsia"/>
            <w:lang w:eastAsia="zh-CN"/>
          </w:rPr>
          <w:t>(三)、生态恢复与补偿措施</w:t>
        </w:r>
        <w:r>
          <w:tab/>
        </w:r>
        <w:r>
          <w:fldChar w:fldCharType="begin"/>
        </w:r>
        <w:r>
          <w:instrText xml:space="preserve"> PAGEREF _Toc11072 \h </w:instrText>
        </w:r>
        <w:r>
          <w:fldChar w:fldCharType="separate"/>
        </w:r>
        <w:r>
          <w:t>82</w:t>
        </w:r>
        <w:r>
          <w:fldChar w:fldCharType="end"/>
        </w:r>
      </w:hyperlink>
    </w:p>
    <w:p>
      <w:pPr>
        <w:pStyle w:val="TOC2"/>
        <w:tabs>
          <w:tab w:val="right" w:leader="dot" w:pos="8306"/>
        </w:tabs>
      </w:pPr>
      <w:hyperlink w:anchor="_Toc22281" w:history="1">
        <w:r>
          <w:rPr>
            <w:rFonts w:ascii="仿宋" w:eastAsia="仿宋" w:hAnsi="仿宋" w:cs="仿宋" w:hint="eastAsia"/>
            <w:lang w:eastAsia="zh-CN"/>
          </w:rPr>
          <w:t>(四)、环境保护监测与评估</w:t>
        </w:r>
        <w:r>
          <w:tab/>
        </w:r>
        <w:r>
          <w:fldChar w:fldCharType="begin"/>
        </w:r>
        <w:r>
          <w:instrText xml:space="preserve"> PAGEREF _Toc22281 \h </w:instrText>
        </w:r>
        <w:r>
          <w:fldChar w:fldCharType="separate"/>
        </w:r>
        <w:r>
          <w:t>84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573"/>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通用设备项目报告按照现代通用设备项目管理理论及标准流程编写，着重分析了通用设备项目管理中的系统思维、团队协作、时间成本控制等关键要素，并将理论与实验案例相结合，提出创新性的改进措施。报告的结构设计严谨，内容充实，旨在为相关领域的研究者和实践者提供有价值的参考和指引。特别声明，本报告的所有内容均不可用作商业用途，只供学习交流之用，以期通过共享知识增进通用设备项目管理实践的深度与广度</w:t>
      </w:r>
    </w:p>
    <w:p>
      <w:pPr>
        <w:pStyle w:val="Heading1"/>
        <w:ind w:firstLine="560" w:firstLineChars="200"/>
        <w:rPr>
          <w:rFonts w:ascii="仿宋" w:eastAsia="仿宋" w:hAnsi="仿宋" w:cs="仿宋" w:hint="eastAsia"/>
          <w:sz w:val="28"/>
          <w:lang w:eastAsia="zh-CN"/>
        </w:rPr>
      </w:pPr>
      <w:bookmarkStart w:id="2" w:name="_Toc25259"/>
      <w:r>
        <w:rPr>
          <w:rFonts w:ascii="仿宋" w:eastAsia="仿宋" w:hAnsi="仿宋" w:cs="仿宋" w:hint="eastAsia"/>
          <w:sz w:val="28"/>
          <w:lang w:eastAsia="zh-CN"/>
        </w:rPr>
        <w:t>一、工艺分析</w:t>
      </w:r>
      <w:bookmarkEnd w:id="2"/>
    </w:p>
    <w:p>
      <w:pPr>
        <w:pStyle w:val="Heading2"/>
        <w:rPr>
          <w:rFonts w:ascii="仿宋" w:eastAsia="仿宋" w:hAnsi="仿宋" w:cs="仿宋" w:hint="eastAsia"/>
          <w:lang w:eastAsia="zh-CN"/>
        </w:rPr>
      </w:pPr>
      <w:bookmarkStart w:id="3" w:name="_Toc31085"/>
      <w:r>
        <w:rPr>
          <w:rFonts w:ascii="仿宋" w:eastAsia="仿宋" w:hAnsi="仿宋" w:cs="仿宋" w:hint="eastAsia"/>
          <w:lang w:eastAsia="zh-CN"/>
        </w:rPr>
        <w:t>(一)、技术管理特点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在通用设备项目中显现出多层面的复杂性和有机性。其系统性突显在对广泛技术领域的全面规划和整合，要求各技术要素相互协调，以确保通用设备项目整体协同。这种系统性要求技术管理者在通用设备项目中全局思考，以适应多元领域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在不断变化的环境中具备创新能力，团队需要持续提出独具创意的技术解决方案，作为推动通用设备项目进步的引擎。这种创新力使技术管理不仅仅是问题应对，更是通用设备项目发展的推动力，促使团队在技术层面保持竞争力。</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另一方面，技术管理体现出综合性。它要求在不同领域中进行全面考虑，将各种技术要素有机融合，以实现更高水平和更大范围的效果。技术管理者需要跨领域协调，确保通用设备项目技术方案的综合有效性。</w:t>
      </w:r>
    </w:p>
    <w:p>
      <w:pPr>
        <w:pStyle w:val="Heading2"/>
        <w:ind w:firstLine="560" w:firstLineChars="200"/>
        <w:rPr>
          <w:rFonts w:ascii="仿宋" w:eastAsia="仿宋" w:hAnsi="仿宋" w:cs="仿宋" w:hint="eastAsia"/>
          <w:sz w:val="28"/>
          <w:lang w:eastAsia="zh-CN"/>
        </w:rPr>
      </w:pPr>
      <w:bookmarkStart w:id="4" w:name="_Toc15605"/>
      <w:r>
        <w:rPr>
          <w:rFonts w:ascii="仿宋" w:eastAsia="仿宋" w:hAnsi="仿宋" w:cs="仿宋" w:hint="eastAsia"/>
          <w:sz w:val="28"/>
          <w:lang w:eastAsia="zh-CN"/>
        </w:rPr>
        <w:t>(二)、通用设备项目工艺技术设计方案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工艺流程设计：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工艺流程设计是通用设备项目工艺技术设计的核心。在设计中，需要明确每一步骤的操作顺序、所需时间和资源，以确保生产过程的高效性和流畅性。此外，要考虑可能出现的变数，采取灵活的设计以适应实际生产环境的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2. 工艺参数设定：</w:t>
      </w:r>
    </w:p>
    <w:p>
      <w:pPr>
        <w:ind w:firstLine="560" w:firstLineChars="200"/>
        <w:rPr>
          <w:rFonts w:ascii="仿宋" w:eastAsia="仿宋" w:hAnsi="仿宋" w:cs="仿宋" w:hint="eastAsia"/>
          <w:sz w:val="28"/>
        </w:rPr>
      </w:pPr>
      <w:r>
        <w:rPr>
          <w:rFonts w:ascii="仿宋" w:eastAsia="仿宋" w:hAnsi="仿宋" w:cs="仿宋" w:hint="eastAsia"/>
          <w:sz w:val="28"/>
          <w:lang w:eastAsia="zh-CN"/>
        </w:rPr>
        <w:t>对关键的工艺参数进行合理设定至关重要。这包括但不限于温度、压力、流速等因素。合理的参数设置有助于提高生产效率，确保产品质量的稳定性，并降低可能的生产风险。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3. 工艺设备选择：</w:t>
      </w:r>
    </w:p>
    <w:p>
      <w:pPr>
        <w:ind w:firstLine="560" w:firstLineChars="200"/>
        <w:rPr>
          <w:rFonts w:ascii="仿宋" w:eastAsia="仿宋" w:hAnsi="仿宋" w:cs="仿宋" w:hint="eastAsia"/>
          <w:sz w:val="28"/>
        </w:rPr>
      </w:pPr>
      <w:r>
        <w:rPr>
          <w:rFonts w:ascii="仿宋" w:eastAsia="仿宋" w:hAnsi="仿宋" w:cs="仿宋" w:hint="eastAsia"/>
          <w:sz w:val="28"/>
          <w:lang w:eastAsia="zh-CN"/>
        </w:rPr>
        <w:t>在选择工艺设备时，需要考虑其性能、稳定性和可维护性。设备应符合通用设备项目的实际需求，并与整个生产流程协同工作，确保设备的使用不成为通用设备项目的瓶颈。</w:t>
      </w:r>
    </w:p>
    <w:p>
      <w:pPr>
        <w:ind w:firstLine="560" w:firstLineChars="200"/>
        <w:rPr>
          <w:rFonts w:ascii="仿宋" w:eastAsia="仿宋" w:hAnsi="仿宋" w:cs="仿宋" w:hint="eastAsia"/>
          <w:sz w:val="28"/>
        </w:rPr>
      </w:pPr>
      <w:r>
        <w:rPr>
          <w:rFonts w:ascii="仿宋" w:eastAsia="仿宋" w:hAnsi="仿宋" w:cs="仿宋" w:hint="eastAsia"/>
          <w:sz w:val="28"/>
          <w:lang w:eastAsia="zh-CN"/>
        </w:rPr>
        <w:t>4. 能源消耗优化：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工艺技术设计应考虑能源消耗的优化。采取先进的节能技术，降低能源浪费，有助于提高生产效益的同时，减少对环境的不良影响。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5. 环保设计：</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在工艺技术设计中，环保因素是不可忽视的。采用环保友好型的工艺，减少对环境的污染，符合可持续发展的要求，同时也有助于提升企业的社会形象。</w:t>
      </w:r>
    </w:p>
    <w:p>
      <w:pPr>
        <w:pStyle w:val="Heading2"/>
        <w:ind w:firstLine="560" w:firstLineChars="200"/>
        <w:rPr>
          <w:rFonts w:ascii="仿宋" w:eastAsia="仿宋" w:hAnsi="仿宋" w:cs="仿宋" w:hint="eastAsia"/>
          <w:sz w:val="28"/>
          <w:lang w:eastAsia="zh-CN"/>
        </w:rPr>
      </w:pPr>
      <w:bookmarkStart w:id="5" w:name="_Toc2851"/>
      <w:r>
        <w:rPr>
          <w:rFonts w:ascii="仿宋" w:eastAsia="仿宋" w:hAnsi="仿宋" w:cs="仿宋" w:hint="eastAsia"/>
          <w:sz w:val="28"/>
          <w:lang w:eastAsia="zh-CN"/>
        </w:rPr>
        <w:t>(三)、设备选型方案</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以挑选卓越供应商为导向，确保所选设备能够按时交付，满足工程进度需求。我们注重售后服务的卓越性，以及设备生产厂家能够及时提供备品备件的能力，以降低通用设备项目投资风险，最大限度地减少总体通用设备项目成本。在投资通用设备项目中，主要工艺设备及仪器将优先选择国产设备，并确保所选生产设备厂家具备国内领先的技术水平和符合国际认证标准的科学企业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以“先进、高效、实用、节能、可靠”为准则，特别关注通用设备项目产品生产设备在效率、质量、物料损耗、自动化程度、劳动强度和噪音水平等方面的特性。计划采购国内领先的关键工艺设备和国内外尖端的检测设备，预计购置并安装主要设备合共XXXX台(套)，设备购置费用为XXX万元。通过这一选取原则，我们旨在确保通用设备项目的生产设备具备最佳性能和效益，以满足通用设备项目长期的发展需求。</w:t>
      </w:r>
    </w:p>
    <w:p>
      <w:pPr>
        <w:pStyle w:val="Heading1"/>
        <w:ind w:firstLine="560" w:firstLineChars="200"/>
        <w:rPr>
          <w:rFonts w:ascii="仿宋" w:eastAsia="仿宋" w:hAnsi="仿宋" w:cs="仿宋" w:hint="eastAsia"/>
          <w:sz w:val="28"/>
          <w:lang w:eastAsia="zh-CN"/>
        </w:rPr>
      </w:pPr>
      <w:bookmarkStart w:id="6" w:name="_Toc1466"/>
      <w:r>
        <w:rPr>
          <w:rFonts w:ascii="仿宋" w:eastAsia="仿宋" w:hAnsi="仿宋" w:cs="仿宋" w:hint="eastAsia"/>
          <w:sz w:val="28"/>
          <w:lang w:eastAsia="zh-CN"/>
        </w:rPr>
        <w:t>二、土建工程设计</w:t>
      </w:r>
      <w:bookmarkEnd w:id="6"/>
    </w:p>
    <w:p>
      <w:pPr>
        <w:pStyle w:val="Heading2"/>
        <w:rPr>
          <w:rFonts w:ascii="仿宋" w:eastAsia="仿宋" w:hAnsi="仿宋" w:cs="仿宋" w:hint="eastAsia"/>
          <w:lang w:eastAsia="zh-CN"/>
        </w:rPr>
      </w:pPr>
      <w:bookmarkStart w:id="7" w:name="_Toc6209"/>
      <w:r>
        <w:rPr>
          <w:rFonts w:ascii="仿宋" w:eastAsia="仿宋" w:hAnsi="仿宋" w:cs="仿宋" w:hint="eastAsia"/>
          <w:lang w:eastAsia="zh-CN"/>
        </w:rPr>
        <w:t>(一)、建筑工程设计原则</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功能性原则</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建筑首要功能是为使用者提供合适的空间，满足其需求。因此，建筑设计应确保功能的实现，空间布局合理，满足建筑的基本功能需求。功能性原则关注建筑的实际用途和用户体验。</w:t>
      </w:r>
    </w:p>
    <w:p>
      <w:pPr>
        <w:ind w:firstLine="560" w:firstLineChars="200"/>
        <w:rPr>
          <w:rFonts w:ascii="仿宋" w:eastAsia="仿宋" w:hAnsi="仿宋" w:cs="仿宋" w:hint="eastAsia"/>
          <w:sz w:val="28"/>
        </w:rPr>
      </w:pPr>
      <w:r>
        <w:rPr>
          <w:rFonts w:ascii="仿宋" w:eastAsia="仿宋" w:hAnsi="仿宋" w:cs="仿宋" w:hint="eastAsia"/>
          <w:sz w:val="28"/>
          <w:lang w:eastAsia="zh-CN"/>
        </w:rPr>
        <w:t>2. 美学性原则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美学性是建筑设计的重要方面。建筑应该具有艺术性和美感，以提高空间品质和视觉体验。美学性原则注重建筑的外观设计、色彩搭配、比例和形式等方面，使建筑融入环境并产生良好的审美效果。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3. 结构稳定性原则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建筑结构的稳定性是设计的基本要求之一。建筑设计应确保结构安全可靠，能够承受各种自然和人为的力的作用。结构稳定性原则关注建筑的结构设计、材料选用等方面，以保障建筑的整体安全。</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环境友好性原则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当今社会，环保和可持续性已成为建筑设计的重要考虑因素。建筑应当注重能源利用效率、材料的可再生性、废弃物的处理等方面，以减少对环境的不良影响。环境友好性原则关注建筑的生态设计和可持续性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5. 经济性原则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建筑设计应当在经济可行性的基础上进行，保持合理的建设成本。考虑建筑的预算和维护成本，确保设计方案在经济上可行。经济性原则关注建筑的成本效益和资源利用效率。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6. 可维护性原则</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建筑应易于维护和管理，以确保其长期使用的效果。设计应考虑材料的耐久性、易修复性，使得建筑的维护工作变得简便和经济。可维护性原则注重建筑的长期可用性和维护便捷性。</w:t>
      </w:r>
    </w:p>
    <w:p>
      <w:pPr>
        <w:ind w:firstLine="560" w:firstLineChars="200"/>
        <w:rPr>
          <w:rFonts w:ascii="仿宋" w:eastAsia="仿宋" w:hAnsi="仿宋" w:cs="仿宋" w:hint="eastAsia"/>
          <w:sz w:val="28"/>
        </w:rPr>
      </w:pPr>
      <w:r>
        <w:rPr>
          <w:rFonts w:ascii="仿宋" w:eastAsia="仿宋" w:hAnsi="仿宋" w:cs="仿宋" w:hint="eastAsia"/>
          <w:sz w:val="28"/>
          <w:lang w:eastAsia="zh-CN"/>
        </w:rPr>
        <w:t>7. 可变性原则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建筑设计应具有一定的灵活性，以适应可能发生的功能变化或扩建。可变性原则关注建筑设计的灵活性和可调整性，使得建筑能够适应未来的变化需求。</w:t>
      </w:r>
    </w:p>
    <w:p>
      <w:pPr>
        <w:pStyle w:val="Heading2"/>
        <w:ind w:firstLine="560" w:firstLineChars="200"/>
        <w:rPr>
          <w:rFonts w:ascii="仿宋" w:eastAsia="仿宋" w:hAnsi="仿宋" w:cs="仿宋" w:hint="eastAsia"/>
          <w:sz w:val="28"/>
          <w:lang w:eastAsia="zh-CN"/>
        </w:rPr>
      </w:pPr>
      <w:bookmarkStart w:id="8" w:name="_Toc1204"/>
      <w:r>
        <w:rPr>
          <w:rFonts w:ascii="仿宋" w:eastAsia="仿宋" w:hAnsi="仿宋" w:cs="仿宋" w:hint="eastAsia"/>
          <w:sz w:val="28"/>
          <w:lang w:eastAsia="zh-CN"/>
        </w:rPr>
        <w:t>(二)、土建工程设计年限及安全等级</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土建工程设计的年限和安全等级是设计阶段需要明确的重要方面。关于土建工程设计年限和安全等级的一般性说明：</w:t>
      </w:r>
    </w:p>
    <w:p>
      <w:pPr>
        <w:ind w:firstLine="560" w:firstLineChars="200"/>
        <w:rPr>
          <w:rFonts w:ascii="仿宋" w:eastAsia="仿宋" w:hAnsi="仿宋" w:cs="仿宋" w:hint="eastAsia"/>
          <w:sz w:val="28"/>
        </w:rPr>
      </w:pPr>
      <w:r>
        <w:rPr>
          <w:rFonts w:ascii="仿宋" w:eastAsia="仿宋" w:hAnsi="仿宋" w:cs="仿宋" w:hint="eastAsia"/>
          <w:sz w:val="28"/>
          <w:lang w:eastAsia="zh-CN"/>
        </w:rPr>
        <w:t>土建工程设计年限：</w:t>
      </w:r>
    </w:p>
    <w:p>
      <w:pPr>
        <w:ind w:firstLine="560" w:firstLineChars="200"/>
        <w:rPr>
          <w:rFonts w:ascii="仿宋" w:eastAsia="仿宋" w:hAnsi="仿宋" w:cs="仿宋" w:hint="eastAsia"/>
          <w:sz w:val="28"/>
        </w:rPr>
      </w:pPr>
      <w:r>
        <w:rPr>
          <w:rFonts w:ascii="仿宋" w:eastAsia="仿宋" w:hAnsi="仿宋" w:cs="仿宋" w:hint="eastAsia"/>
          <w:sz w:val="28"/>
          <w:lang w:eastAsia="zh-CN"/>
        </w:rPr>
        <w:t>1. 永久性建筑设计： 永久性建筑通常设计为具有长期使用寿命的结构，其设计年限一般为50年以上。这类建筑包括一些基础设施和重要公共建筑，如桥梁、大坝、地铁站等。</w:t>
      </w:r>
    </w:p>
    <w:p>
      <w:pPr>
        <w:ind w:firstLine="560" w:firstLineChars="200"/>
        <w:rPr>
          <w:rFonts w:ascii="仿宋" w:eastAsia="仿宋" w:hAnsi="仿宋" w:cs="仿宋" w:hint="eastAsia"/>
          <w:sz w:val="28"/>
        </w:rPr>
      </w:pPr>
      <w:r>
        <w:rPr>
          <w:rFonts w:ascii="仿宋" w:eastAsia="仿宋" w:hAnsi="仿宋" w:cs="仿宋" w:hint="eastAsia"/>
          <w:sz w:val="28"/>
          <w:lang w:eastAsia="zh-CN"/>
        </w:rPr>
        <w:t>2. 中期建筑设计： 中期建筑的设计年限一般在20到50年之间。这包括许多商业建筑、住宅区和一些中等规模的基础设施。设计时考虑到未来可能的功能变化和社会需求。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3. 短期建筑设计： 一些建筑的设计年限较短，一般在10到20年之间。这可能包括一些暂时性建筑、展览馆、临时设施等。设计时更加灵活，适应性强。</w:t>
      </w:r>
    </w:p>
    <w:p>
      <w:pPr>
        <w:ind w:firstLine="560" w:firstLineChars="200"/>
        <w:rPr>
          <w:rFonts w:ascii="仿宋" w:eastAsia="仿宋" w:hAnsi="仿宋" w:cs="仿宋" w:hint="eastAsia"/>
          <w:sz w:val="28"/>
        </w:rPr>
      </w:pPr>
      <w:r>
        <w:rPr>
          <w:rFonts w:ascii="仿宋" w:eastAsia="仿宋" w:hAnsi="仿宋" w:cs="仿宋" w:hint="eastAsia"/>
          <w:sz w:val="28"/>
          <w:lang w:eastAsia="zh-CN"/>
        </w:rPr>
        <w:t>土建工程安全等级：</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土建工程的安全等级涉及到工程的用途、所处环境、人员密集程度等多个因素。一般性的安全等级划分：</w:t>
      </w:r>
    </w:p>
    <w:p>
      <w:pPr>
        <w:ind w:firstLine="560" w:firstLineChars="200"/>
        <w:rPr>
          <w:rFonts w:ascii="仿宋" w:eastAsia="仿宋" w:hAnsi="仿宋" w:cs="仿宋" w:hint="eastAsia"/>
          <w:sz w:val="28"/>
        </w:rPr>
      </w:pPr>
      <w:r>
        <w:rPr>
          <w:rFonts w:ascii="仿宋" w:eastAsia="仿宋" w:hAnsi="仿宋" w:cs="仿宋" w:hint="eastAsia"/>
          <w:sz w:val="28"/>
          <w:lang w:eastAsia="zh-CN"/>
        </w:rPr>
        <w:t>1. 特级安全等级： 一些重要的公共建筑、大型交通枢纽、核电站等可能被划分为特级安全等级。对于这类建筑，安全设计和施工要求非常严格，以确保其在各种情况下的安全性。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一级安全等级： 商业建筑、住宅区、普通桥梁等可能被划分为一级安全等级。对于这类建筑，安全要求较高，但相对于特级安全等级会有一定的灵活性。</w:t>
      </w:r>
    </w:p>
    <w:p>
      <w:pPr>
        <w:ind w:firstLine="560" w:firstLineChars="200"/>
        <w:rPr>
          <w:rFonts w:ascii="仿宋" w:eastAsia="仿宋" w:hAnsi="仿宋" w:cs="仿宋" w:hint="eastAsia"/>
          <w:sz w:val="28"/>
        </w:rPr>
      </w:pPr>
      <w:r>
        <w:rPr>
          <w:rFonts w:ascii="仿宋" w:eastAsia="仿宋" w:hAnsi="仿宋" w:cs="仿宋" w:hint="eastAsia"/>
          <w:sz w:val="28"/>
          <w:lang w:eastAsia="zh-CN"/>
        </w:rPr>
        <w:t>3. 二级安全等级： 一些较为简单的建筑或非常规工程可能划分为二级安全等级。安全要求相对较低，但仍需符合基本的安全标准。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在具体通用设备项目中，安全等级的划分和设计年限的确定会根据当地法规、工程性质、用途等因素进行详细规定。设计人员需要根据具体情况确保工程在设计和施工阶段符合相应的安全标准和设计年限要求。</w:t>
      </w:r>
    </w:p>
    <w:p>
      <w:pPr>
        <w:pStyle w:val="Heading2"/>
        <w:ind w:firstLine="560" w:firstLineChars="200"/>
        <w:rPr>
          <w:rFonts w:ascii="仿宋" w:eastAsia="仿宋" w:hAnsi="仿宋" w:cs="仿宋" w:hint="eastAsia"/>
          <w:sz w:val="28"/>
          <w:lang w:eastAsia="zh-CN"/>
        </w:rPr>
      </w:pPr>
      <w:bookmarkStart w:id="9" w:name="_Toc4729"/>
      <w:r>
        <w:rPr>
          <w:rFonts w:ascii="仿宋" w:eastAsia="仿宋" w:hAnsi="仿宋" w:cs="仿宋" w:hint="eastAsia"/>
          <w:sz w:val="28"/>
          <w:lang w:eastAsia="zh-CN"/>
        </w:rPr>
        <w:t>(三)、建筑工程设计总体要求</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1. 规划一致性：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确保设计与地区规划相一致，符合当地法规和建设标准。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综合考虑周边环境，与周边建筑和自然景观协调融合。</w:t>
      </w:r>
    </w:p>
    <w:p>
      <w:pPr>
        <w:ind w:firstLine="560" w:firstLineChars="200"/>
        <w:rPr>
          <w:rFonts w:ascii="仿宋" w:eastAsia="仿宋" w:hAnsi="仿宋" w:cs="仿宋" w:hint="eastAsia"/>
          <w:sz w:val="28"/>
        </w:rPr>
      </w:pPr>
      <w:r>
        <w:rPr>
          <w:rFonts w:ascii="仿宋" w:eastAsia="仿宋" w:hAnsi="仿宋" w:cs="仿宋" w:hint="eastAsia"/>
          <w:sz w:val="28"/>
          <w:lang w:eastAsia="zh-CN"/>
        </w:rPr>
        <w:t>2. 功能合理性：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确保建筑的功能布局合理，满足业主的实际需求。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考虑建筑的使用性、流程布局和功能空间划分。</w:t>
      </w:r>
    </w:p>
    <w:p>
      <w:pPr>
        <w:ind w:firstLine="560" w:firstLineChars="200"/>
        <w:rPr>
          <w:rFonts w:ascii="仿宋" w:eastAsia="仿宋" w:hAnsi="仿宋" w:cs="仿宋" w:hint="eastAsia"/>
          <w:sz w:val="28"/>
        </w:rPr>
      </w:pPr>
      <w:r>
        <w:rPr>
          <w:rFonts w:ascii="仿宋" w:eastAsia="仿宋" w:hAnsi="仿宋" w:cs="仿宋" w:hint="eastAsia"/>
          <w:sz w:val="28"/>
          <w:lang w:eastAsia="zh-CN"/>
        </w:rPr>
        <w:t>3. 结构安全性：</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保障建筑结构的安全可靠，满足抗震、抗风等设计标准。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结构设计应适应建筑的高度、荷载和地质条件。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4. 美学设计：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确保建筑外观符合美学要求，融入当地文化和环境。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注意建筑比例、造型、颜色等设计细节，追求良好的视觉效果。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5. 环境友好性：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采用环保材料，考虑能源利用效率，降低对环境的不良影响。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设计中考虑自然通风、采光和绿化，提高建筑的生态性。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可持续性设计：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考虑建筑的长期可维护性和可操作性。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采用可再生能源、水资源合理利用等可持续设计策略。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经济可行性：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控制建筑成本，确保设计在预算范围内。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考虑建筑的生命周期成本，综合考虑初期投资和后期运营费用。</w:t>
      </w:r>
    </w:p>
    <w:p>
      <w:pPr>
        <w:ind w:firstLine="560" w:firstLineChars="200"/>
        <w:rPr>
          <w:rFonts w:ascii="仿宋" w:eastAsia="仿宋" w:hAnsi="仿宋" w:cs="仿宋" w:hint="eastAsia"/>
          <w:sz w:val="28"/>
        </w:rPr>
      </w:pPr>
      <w:r>
        <w:rPr>
          <w:rFonts w:ascii="仿宋" w:eastAsia="仿宋" w:hAnsi="仿宋" w:cs="仿宋" w:hint="eastAsia"/>
          <w:sz w:val="28"/>
          <w:lang w:eastAsia="zh-CN"/>
        </w:rPr>
        <w:t>8. 安全设计：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考虑建筑的使用安全性，合理设置紧急疏散通道和安全出口。</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采用防火、防盗等相关安全设计措施。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9. 人性化设计：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注重建筑内部的人性化设计，提供舒适的室内环境。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考虑人流、人员分布和日常使用的便利性。</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10. 技术先进性：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采用先进的建筑技术和工艺，提高建筑的技术含量。</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关注新兴科技在建筑设计中的应用，提升建筑的竞争力。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以上总体要求是在建筑工程设计过程中普遍适用的基本原则，具体通用设备项目中还需根据不同的场景和需求进行详细规划和调整。设计团队需要综合考虑各个方面，确保设计方案能够达到整体的高水平和综合要求。</w:t>
      </w:r>
    </w:p>
    <w:p>
      <w:pPr>
        <w:pStyle w:val="Heading2"/>
        <w:ind w:firstLine="560" w:firstLineChars="200"/>
        <w:rPr>
          <w:rFonts w:ascii="仿宋" w:eastAsia="仿宋" w:hAnsi="仿宋" w:cs="仿宋" w:hint="eastAsia"/>
          <w:sz w:val="28"/>
          <w:lang w:eastAsia="zh-CN"/>
        </w:rPr>
      </w:pPr>
      <w:bookmarkStart w:id="10" w:name="_Toc29249"/>
      <w:r>
        <w:rPr>
          <w:rFonts w:ascii="仿宋" w:eastAsia="仿宋" w:hAnsi="仿宋" w:cs="仿宋" w:hint="eastAsia"/>
          <w:sz w:val="28"/>
          <w:lang w:eastAsia="zh-CN"/>
        </w:rPr>
        <w:t>(四)、土建工程建设指标</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 质量指标：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抗震设防标准： 根据地震区域确定相应的抗震设防标准，确保建筑在地震发生时有足够的抗震能力。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建筑结构强度： 确保建筑结构满足相关的强度标准，能够承受设计荷载。</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建筑外墙防水、保温标准： 确保建筑外墙满足防水、保温等标准，提高建筑的使用寿命和舒适性。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进度指标：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总工期： 规定整个土建工程的总工期，确保工程按时完成。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各阶段工期： 划定各个施工阶段的工期，保障施工的有序推进。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工程竣工验收时间： 规定整个工程的竣工验收时间，确保按计划完成。</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3. 成本指标：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总投资： 规定土建工程的总投资额，包括建设成本、设备采购、人工费用等。</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单位建筑面积造价： 用于评估工程的经济性，确定每平方米建筑面积的建设成本。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工程造价控制： 制定各项费用的控制标准，确保在预算内完成。</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安全指标：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施工安全标准： 规定施工过程中的安全标准，包括作业人员的安全防护、施工场地的安全设施等。</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工程建设环境安全： 考虑工程对周边环境的影响，制定相应的环保标准。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5. 环保指标：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建筑材料环保标准： 规定使用的建筑材料应符合环保标准，减少对环境的污染。</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施工过程环保措施： 制定在施工过程中采取的环保措施，如减少扬尘、噪音等。</w:t>
      </w:r>
    </w:p>
    <w:p>
      <w:pPr>
        <w:ind w:firstLine="560" w:firstLineChars="200"/>
        <w:rPr>
          <w:rFonts w:ascii="仿宋" w:eastAsia="仿宋" w:hAnsi="仿宋" w:cs="仿宋" w:hint="eastAsia"/>
          <w:sz w:val="28"/>
        </w:rPr>
      </w:pPr>
      <w:r>
        <w:rPr>
          <w:rFonts w:ascii="仿宋" w:eastAsia="仿宋" w:hAnsi="仿宋" w:cs="仿宋" w:hint="eastAsia"/>
          <w:sz w:val="28"/>
          <w:lang w:eastAsia="zh-CN"/>
        </w:rPr>
        <w:t>6. 使用寿命和维护指标：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建筑使用寿命： 设定建筑的使用寿命，根据建筑类型和用途确定。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维护成本标准： 制定建筑维护的相关标准，包括定期检查、保养、修缮等。</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7. 设计参数和标准：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建筑结构设计参数： 包括各类结构的设计参数，确保结构合理、安全。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建筑布局设计标准： 规定建筑的布局标准，考虑使用功能、通风、采光等因素。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8. 施工工艺和技术标准：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土建工程施工工艺： 规定土建施工的工艺流程，确保施工的合理性。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施工材料技术标准： 确保使用的施工材料符合相关技术标准，提高工程质量。</w:t>
      </w:r>
    </w:p>
    <w:p>
      <w:pPr>
        <w:pStyle w:val="Heading1"/>
        <w:ind w:firstLine="560" w:firstLineChars="200"/>
        <w:rPr>
          <w:rFonts w:ascii="仿宋" w:eastAsia="仿宋" w:hAnsi="仿宋" w:cs="仿宋" w:hint="eastAsia"/>
          <w:sz w:val="28"/>
          <w:lang w:eastAsia="zh-CN"/>
        </w:rPr>
      </w:pPr>
      <w:bookmarkStart w:id="11" w:name="_Toc28756"/>
      <w:r>
        <w:rPr>
          <w:rFonts w:ascii="仿宋" w:eastAsia="仿宋" w:hAnsi="仿宋" w:cs="仿宋" w:hint="eastAsia"/>
          <w:sz w:val="28"/>
          <w:lang w:eastAsia="zh-CN"/>
        </w:rPr>
        <w:t>三、通用设备项目市场前景分析</w:t>
      </w:r>
      <w:bookmarkEnd w:id="11"/>
    </w:p>
    <w:p>
      <w:pPr>
        <w:pStyle w:val="Heading2"/>
        <w:rPr>
          <w:rFonts w:ascii="仿宋" w:eastAsia="仿宋" w:hAnsi="仿宋" w:cs="仿宋" w:hint="eastAsia"/>
          <w:lang w:eastAsia="zh-CN"/>
        </w:rPr>
      </w:pPr>
      <w:bookmarkStart w:id="12" w:name="_Toc13253"/>
      <w:r>
        <w:rPr>
          <w:rFonts w:ascii="仿宋" w:eastAsia="仿宋" w:hAnsi="仿宋" w:cs="仿宋" w:hint="eastAsia"/>
          <w:lang w:eastAsia="zh-CN"/>
        </w:rPr>
        <w:t>(一)、建设地经济发展概况</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1. 经济总体情况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建设地的经济在过去几年呈现出强劲的增长态势。20XX年至20XXX年，该地区的年均GDP增速超过XX%，整体经济规模达到XX亿元。这一持续增长的趋势反映了建设地经济的活力和吸引力。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主要产业结构</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建设地的产业结构多元化，制造业、服务业和高科技产业占据主导地位。先进制造业中的电子、汽车等领域蓬勃发展，服务业包括金融、教育和医疗等多个领域都取得了显著进展。高科技企业的崛起为整体产业结构带来了新的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投资环境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建设地一直致力于打造优越的投资环境，吸引了众多国内外企业的投资。政府实施了一系列便利化政策，简化审批程序，降低投资门槛。建设地成为创业者和投资者青睐的热门目的地，各类产业通用设备项目纷纷落地。</w:t>
      </w:r>
    </w:p>
    <w:p>
      <w:pPr>
        <w:ind w:firstLine="560" w:firstLineChars="200"/>
        <w:rPr>
          <w:rFonts w:ascii="仿宋" w:eastAsia="仿宋" w:hAnsi="仿宋" w:cs="仿宋" w:hint="eastAsia"/>
          <w:sz w:val="28"/>
        </w:rPr>
      </w:pPr>
      <w:r>
        <w:rPr>
          <w:rFonts w:ascii="仿宋" w:eastAsia="仿宋" w:hAnsi="仿宋" w:cs="仿宋" w:hint="eastAsia"/>
          <w:sz w:val="28"/>
          <w:lang w:eastAsia="zh-CN"/>
        </w:rPr>
        <w:t>4. 人口与就业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建设地的人口规模逐年增加，形成了多元化的社会结构。城市人口密集区域的就业市场蓬勃发展，同时城乡一体化发展战略也为农村地区提供了更多就业机会。该地区积极推动人才引进和培养，构建了具有创新力的人才队伍。</w:t>
      </w:r>
    </w:p>
    <w:p>
      <w:pPr>
        <w:ind w:firstLine="560" w:firstLineChars="200"/>
        <w:rPr>
          <w:rFonts w:ascii="仿宋" w:eastAsia="仿宋" w:hAnsi="仿宋" w:cs="仿宋" w:hint="eastAsia"/>
          <w:sz w:val="28"/>
        </w:rPr>
      </w:pPr>
      <w:r>
        <w:rPr>
          <w:rFonts w:ascii="仿宋" w:eastAsia="仿宋" w:hAnsi="仿宋" w:cs="仿宋" w:hint="eastAsia"/>
          <w:sz w:val="28"/>
          <w:lang w:eastAsia="zh-CN"/>
        </w:rPr>
        <w:t>5. 城市基础设施</w:t>
      </w:r>
    </w:p>
    <w:p>
      <w:pPr>
        <w:ind w:firstLine="560" w:firstLineChars="200"/>
        <w:rPr>
          <w:rFonts w:ascii="仿宋" w:eastAsia="仿宋" w:hAnsi="仿宋" w:cs="仿宋" w:hint="eastAsia"/>
          <w:sz w:val="28"/>
        </w:rPr>
      </w:pPr>
      <w:r>
        <w:rPr>
          <w:rFonts w:ascii="仿宋" w:eastAsia="仿宋" w:hAnsi="仿宋" w:cs="仿宋" w:hint="eastAsia"/>
          <w:sz w:val="28"/>
          <w:lang w:eastAsia="zh-CN"/>
        </w:rPr>
        <w:t>为适应经济快速发展的需要，建设地加大了对基础设施建设的投入。新建、改建的高速公路、城市轨道交通、现代化港口等通用设备项目得到了快速推进，提高了城市的综合竞争力。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6. 环境保护与可持续发展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建设地注重生态环境保护和可持续发展。实施了大规模的环境治理通用设备项目，提升了空气质量和水质。同时，该地推动绿色产业和清洁能源的发展，致力于打造宜居宜业的城市环境。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7. 区域合作与国际交往</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建设地积极参与区域合作和国际交往，拓展了多领域的国际合作通用设备项目。通过加强国际交流，该地区引进了大量国外优质技术和资金，同时推动了本地产业的对外拓展。</w:t>
      </w:r>
    </w:p>
    <w:p>
      <w:pPr>
        <w:pStyle w:val="Heading2"/>
        <w:ind w:firstLine="560" w:firstLineChars="200"/>
        <w:rPr>
          <w:rFonts w:ascii="仿宋" w:eastAsia="仿宋" w:hAnsi="仿宋" w:cs="仿宋" w:hint="eastAsia"/>
          <w:sz w:val="28"/>
          <w:lang w:eastAsia="zh-CN"/>
        </w:rPr>
      </w:pPr>
      <w:bookmarkStart w:id="13" w:name="_Toc11940"/>
      <w:r>
        <w:rPr>
          <w:rFonts w:ascii="仿宋" w:eastAsia="仿宋" w:hAnsi="仿宋" w:cs="仿宋" w:hint="eastAsia"/>
          <w:sz w:val="28"/>
          <w:lang w:eastAsia="zh-CN"/>
        </w:rPr>
        <w:t>(二)、行业市场分析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市场规模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该行业在全球范围内的市场规模持续扩大，据最新数据显示，年均增长率达到XX%。市场规模预计将在未来数年内继续增长，达到YY亿元。这一趋势表明行业正受到日益增长的市场需求的推动，为各类企业提供了广泛的商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竞争格局相当激烈，主要由几家大型企业主导市场，占据了相当比例的市场份额。然而，新兴企业通过创新和灵活性也逐渐在市场中崭露头角。尽管入口壁垒相对较高，但随着技术的进步和市场的开放，新进入者有望取得更多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消费者行为</w:t>
      </w:r>
    </w:p>
    <w:p>
      <w:pPr>
        <w:ind w:firstLine="560" w:firstLineChars="200"/>
        <w:rPr>
          <w:rFonts w:ascii="仿宋" w:eastAsia="仿宋" w:hAnsi="仿宋" w:cs="仿宋" w:hint="eastAsia"/>
          <w:sz w:val="28"/>
        </w:rPr>
      </w:pPr>
      <w:r>
        <w:rPr>
          <w:rFonts w:ascii="仿宋" w:eastAsia="仿宋" w:hAnsi="仿宋" w:cs="仿宋" w:hint="eastAsia"/>
          <w:sz w:val="28"/>
          <w:lang w:eastAsia="zh-CN"/>
        </w:rPr>
        <w:t>目标客户主要集中在年轻一代，他们更注重产品的创新性、环保性和品牌形象。消费者趋势显示，线上购物和个性化定制服务逐渐成为主流，这对企业提出了更高的要求。了解这些趋势有助于企业调整产品策略，提升市场占有率。</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技术创新与趋势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一直是该行业的推动力，最新的技术趋势涵盖了人工智能、大数据分析以及物联网技术的应用。在全球范围内，多家企业正在加大研发投入，以推动行业的数字化转型。未来趋势显示，智能化产品和服务将成为市场的主导力量。</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法规与政策影响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法规环境对该行业的影响显著，特别是关于环保和消费者权益方面的法规。政府对该行业的监管力度逐渐加强，其中包括新的环保法规和产品标准。同时，政府通过提供税收激励和创新资金，支持企业更好地适应新的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环境影响与可持续发展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环保要求日益增加，企业在产品制造和供应链管理中不断加强环保措施。社会责任在行业内也占据重要地位，许多企业积极参与社区通用设备项目和慈善事业，提升了其社会形象。可持续发展计划逐渐成为企业战略的一部分，以确保业务的可持续性和社会责任的履行。</w:t>
      </w:r>
    </w:p>
    <w:p>
      <w:pPr>
        <w:pStyle w:val="Heading1"/>
        <w:ind w:firstLine="560" w:firstLineChars="200"/>
        <w:rPr>
          <w:rFonts w:ascii="仿宋" w:eastAsia="仿宋" w:hAnsi="仿宋" w:cs="仿宋" w:hint="eastAsia"/>
          <w:sz w:val="28"/>
          <w:lang w:eastAsia="zh-CN"/>
        </w:rPr>
      </w:pPr>
      <w:bookmarkStart w:id="14" w:name="_Toc13279"/>
      <w:r>
        <w:rPr>
          <w:rFonts w:ascii="仿宋" w:eastAsia="仿宋" w:hAnsi="仿宋" w:cs="仿宋" w:hint="eastAsia"/>
          <w:sz w:val="28"/>
          <w:lang w:eastAsia="zh-CN"/>
        </w:rPr>
        <w:t>四、建设单位基本信息</w:t>
      </w:r>
      <w:bookmarkEnd w:id="14"/>
    </w:p>
    <w:p>
      <w:pPr>
        <w:pStyle w:val="Heading2"/>
        <w:rPr>
          <w:rFonts w:ascii="仿宋" w:eastAsia="仿宋" w:hAnsi="仿宋" w:cs="仿宋" w:hint="eastAsia"/>
          <w:lang w:eastAsia="zh-CN"/>
        </w:rPr>
      </w:pPr>
      <w:bookmarkStart w:id="15" w:name="_Toc12888"/>
      <w:r>
        <w:rPr>
          <w:rFonts w:ascii="仿宋" w:eastAsia="仿宋" w:hAnsi="仿宋" w:cs="仿宋" w:hint="eastAsia"/>
          <w:lang w:eastAsia="zh-CN"/>
        </w:rPr>
        <w:t>(一)、通用设备项目承办单位基本情况</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一、通用设备项目承办单位基本情况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公司名称：XXXX有限公司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公司简介：</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XXXX有限公司是一家多元化的企业服务提供商，专注于为各类企业提供全方位的支持和解决方案。我们的团队由经验丰富的专业人士组成，致力于帮助企业实现业务目标，提升竞争力。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核心业务领域：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企业管理咨询与规划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组织架构优化与流程改善</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人才培养与团队建设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营销策略与市场拓展</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公司特色：</w:t>
      </w:r>
    </w:p>
    <w:p>
      <w:pPr>
        <w:ind w:firstLine="560" w:firstLineChars="200"/>
        <w:rPr>
          <w:rFonts w:ascii="仿宋" w:eastAsia="仿宋" w:hAnsi="仿宋" w:cs="仿宋" w:hint="eastAsia"/>
          <w:sz w:val="28"/>
        </w:rPr>
      </w:pPr>
      <w:r>
        <w:rPr>
          <w:rFonts w:ascii="仿宋" w:eastAsia="仿宋" w:hAnsi="仿宋" w:cs="仿宋" w:hint="eastAsia"/>
          <w:sz w:val="28"/>
          <w:lang w:eastAsia="zh-CN"/>
        </w:rPr>
        <w:t>XXXX有限公司以灵活的服务模式和客户至上的理念为特色。我们注重深入了解客户需求，为其提供定制化的解决方案，助力企业在不断变化的市场中蓬勃发展。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发展历程：</w:t>
      </w:r>
    </w:p>
    <w:p>
      <w:pPr>
        <w:ind w:firstLine="560" w:firstLineChars="200"/>
        <w:rPr>
          <w:rFonts w:ascii="仿宋" w:eastAsia="仿宋" w:hAnsi="仿宋" w:cs="仿宋" w:hint="eastAsia"/>
          <w:sz w:val="28"/>
        </w:rPr>
      </w:pPr>
      <w:r>
        <w:rPr>
          <w:rFonts w:ascii="仿宋" w:eastAsia="仿宋" w:hAnsi="仿宋" w:cs="仿宋" w:hint="eastAsia"/>
          <w:sz w:val="28"/>
          <w:lang w:eastAsia="zh-CN"/>
        </w:rPr>
        <w:t>2010年：XXXX有限公司成立，专注于企业管理咨询服务。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2014年：逐步拓展服务领域，加强组织优化和团队建设方面的实践。</w:t>
      </w:r>
    </w:p>
    <w:p>
      <w:pPr>
        <w:ind w:firstLine="560" w:firstLineChars="200"/>
        <w:rPr>
          <w:rFonts w:ascii="仿宋" w:eastAsia="仿宋" w:hAnsi="仿宋" w:cs="仿宋" w:hint="eastAsia"/>
          <w:sz w:val="28"/>
        </w:rPr>
      </w:pPr>
      <w:r>
        <w:rPr>
          <w:rFonts w:ascii="仿宋" w:eastAsia="仿宋" w:hAnsi="仿宋" w:cs="仿宋" w:hint="eastAsia"/>
          <w:sz w:val="28"/>
          <w:lang w:eastAsia="zh-CN"/>
        </w:rPr>
        <w:t>2017年：成功协助多家企业实现业务增长，树立了良好的业界口碑。</w:t>
      </w:r>
    </w:p>
    <w:p>
      <w:pPr>
        <w:ind w:firstLine="560" w:firstLineChars="200"/>
        <w:rPr>
          <w:rFonts w:ascii="仿宋" w:eastAsia="仿宋" w:hAnsi="仿宋" w:cs="仿宋" w:hint="eastAsia"/>
          <w:sz w:val="28"/>
        </w:rPr>
      </w:pPr>
      <w:r>
        <w:rPr>
          <w:rFonts w:ascii="仿宋" w:eastAsia="仿宋" w:hAnsi="仿宋" w:cs="仿宋" w:hint="eastAsia"/>
          <w:sz w:val="28"/>
          <w:lang w:eastAsia="zh-CN"/>
        </w:rPr>
        <w:t>2021年：与各行各业建立战略伙伴关系，共同推动服务领域的发展。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使命与愿景：</w:t>
      </w:r>
    </w:p>
    <w:p>
      <w:pPr>
        <w:ind w:firstLine="560" w:firstLineChars="200"/>
        <w:rPr>
          <w:rFonts w:ascii="仿宋" w:eastAsia="仿宋" w:hAnsi="仿宋" w:cs="仿宋" w:hint="eastAsia"/>
          <w:sz w:val="28"/>
        </w:rPr>
      </w:pPr>
      <w:r>
        <w:rPr>
          <w:rFonts w:ascii="仿宋" w:eastAsia="仿宋" w:hAnsi="仿宋" w:cs="仿宋" w:hint="eastAsia"/>
          <w:sz w:val="28"/>
          <w:lang w:eastAsia="zh-CN"/>
        </w:rPr>
        <w:t>XXXX有限公司的使命是通过提供高效专业的服务，助力客户在竞争激烈的市场中脱颖而出。我们的愿景是成为企业服务领域的领军者，不断创新，为更多企业创造长期价值。</w:t>
      </w:r>
    </w:p>
    <w:p>
      <w:pPr>
        <w:ind w:firstLine="560" w:firstLineChars="200"/>
        <w:rPr>
          <w:rFonts w:ascii="仿宋" w:eastAsia="仿宋" w:hAnsi="仿宋" w:cs="仿宋" w:hint="eastAsia"/>
          <w:sz w:val="28"/>
        </w:rPr>
        <w:sectPr>
          <w:headerReference w:type="default" r:id="rId36"/>
          <w:footerReference w:type="default" r:id="rId37"/>
          <w:type w:val="nextPage"/>
          <w:pgSz w:w="11906" w:h="16838"/>
          <w:pgMar w:top="1440" w:right="1800" w:bottom="1440" w:left="1800" w:header="851" w:footer="992" w:gutter="0"/>
          <w:pgNumType w:start="1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我们诚挚欢迎各界合作伙伴与我们携手，共同推动企业发展，共创美好的未来。</w:t>
      </w:r>
    </w:p>
    <w:p>
      <w:pPr>
        <w:pStyle w:val="Heading2"/>
        <w:ind w:firstLine="560" w:firstLineChars="200"/>
        <w:rPr>
          <w:rFonts w:ascii="仿宋" w:eastAsia="仿宋" w:hAnsi="仿宋" w:cs="仿宋" w:hint="eastAsia"/>
          <w:sz w:val="28"/>
          <w:lang w:eastAsia="zh-CN"/>
        </w:rPr>
      </w:pPr>
      <w:bookmarkStart w:id="16" w:name="_Toc32101"/>
      <w:r>
        <w:rPr>
          <w:rFonts w:ascii="仿宋" w:eastAsia="仿宋" w:hAnsi="仿宋" w:cs="仿宋" w:hint="eastAsia"/>
          <w:sz w:val="28"/>
          <w:lang w:eastAsia="zh-CN"/>
        </w:rPr>
        <w:t>(二)、公司经济效益分析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1. 财务状况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公司的财务状况是评估其经济效益的核心指标之一。关注以下几个方面：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利润状况： 公司近几年的利润状况显示稳健，净利润达到XX万元，毛利润率和净利润率均保持在行业水平之上。</w:t>
      </w:r>
    </w:p>
    <w:p>
      <w:pPr>
        <w:ind w:firstLine="560" w:firstLineChars="200"/>
        <w:rPr>
          <w:rFonts w:ascii="仿宋" w:eastAsia="仿宋" w:hAnsi="仿宋" w:cs="仿宋" w:hint="eastAsia"/>
          <w:sz w:val="28"/>
        </w:rPr>
      </w:pPr>
      <w:r>
        <w:rPr>
          <w:rFonts w:ascii="仿宋" w:eastAsia="仿宋" w:hAnsi="仿宋" w:cs="仿宋" w:hint="eastAsia"/>
          <w:sz w:val="28"/>
          <w:lang w:eastAsia="zh-CN"/>
        </w:rPr>
        <w:t>资产负债表： 公司资产负债表显示资产总额为XX万元，其中流动资产占比较高，负债结构较为健康，具备较强的偿债能力。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市场份额和竞争力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市场份额： 公司在行业内的市场份额为XX%，并且近年来市场份额有所增长，显示出较强的市场竞争力。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客户满意度： 最新的客户满意度调查显示，客户满意度达到XX%，证明公司的产品或服务在市场上受到高度认可。</w:t>
      </w:r>
    </w:p>
    <w:p>
      <w:pPr>
        <w:ind w:firstLine="560" w:firstLineChars="200"/>
        <w:rPr>
          <w:rFonts w:ascii="仿宋" w:eastAsia="仿宋" w:hAnsi="仿宋" w:cs="仿宋" w:hint="eastAsia"/>
          <w:sz w:val="28"/>
        </w:rPr>
      </w:pPr>
      <w:r>
        <w:rPr>
          <w:rFonts w:ascii="仿宋" w:eastAsia="仿宋" w:hAnsi="仿宋" w:cs="仿宋" w:hint="eastAsia"/>
          <w:sz w:val="28"/>
          <w:lang w:eastAsia="zh-CN"/>
        </w:rPr>
        <w:t>3.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投资回报率（ROI）： 公司的综合投资回报率为XX%，在通用设备项目、市场推广和研发等方面的投资取得了良好的回报。</w:t>
      </w:r>
    </w:p>
    <w:p>
      <w:pPr>
        <w:ind w:firstLine="560" w:firstLineChars="200"/>
        <w:rPr>
          <w:rFonts w:ascii="仿宋" w:eastAsia="仿宋" w:hAnsi="仿宋" w:cs="仿宋" w:hint="eastAsia"/>
          <w:sz w:val="28"/>
        </w:rPr>
      </w:pPr>
      <w:r>
        <w:rPr>
          <w:rFonts w:ascii="仿宋" w:eastAsia="仿宋" w:hAnsi="仿宋" w:cs="仿宋" w:hint="eastAsia"/>
          <w:sz w:val="28"/>
          <w:lang w:eastAsia="zh-CN"/>
        </w:rPr>
        <w:t>4. 成本结构和效率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成本结构： 公司的成本结构经过优化，生产成本、运营成本和管理成本均得到有效控制，为公司的经济效益提供了有力支持。</w:t>
      </w:r>
    </w:p>
    <w:p>
      <w:pPr>
        <w:ind w:firstLine="560" w:firstLineChars="200"/>
        <w:rPr>
          <w:rFonts w:ascii="仿宋" w:eastAsia="仿宋" w:hAnsi="仿宋" w:cs="仿宋" w:hint="eastAsia"/>
          <w:sz w:val="28"/>
        </w:rPr>
        <w:sectPr>
          <w:headerReference w:type="default" r:id="rId38"/>
          <w:footerReference w:type="default" r:id="rId39"/>
          <w:type w:val="nextPage"/>
          <w:pgSz w:w="11906" w:h="16838"/>
          <w:pgMar w:top="1440" w:right="1800" w:bottom="1440" w:left="1800" w:header="851" w:footer="992" w:gutter="0"/>
          <w:pgNumType w:start="18"/>
          <w:cols w:num="1" w:space="425"/>
          <w:titlePg w:val="0"/>
          <w:docGrid w:type="lines" w:linePitch="312" w:charSpace="0"/>
        </w:sectPr>
      </w:pPr>
      <w:r>
        <w:rPr>
          <w:rFonts w:ascii="仿宋" w:eastAsia="仿宋" w:hAnsi="仿宋" w:cs="仿宋" w:hint="eastAsia"/>
          <w:sz w:val="28"/>
          <w:lang w:eastAsia="zh-CN"/>
        </w:rPr>
        <w:t>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公司的生产效率较高，资源利用率得到有效提升，进一步推动了产能的提高。</w:t>
      </w:r>
    </w:p>
    <w:p>
      <w:pPr>
        <w:ind w:firstLine="560" w:firstLineChars="200"/>
        <w:rPr>
          <w:rFonts w:ascii="仿宋" w:eastAsia="仿宋" w:hAnsi="仿宋" w:cs="仿宋" w:hint="eastAsia"/>
          <w:sz w:val="28"/>
        </w:rPr>
      </w:pPr>
      <w:r>
        <w:rPr>
          <w:rFonts w:ascii="仿宋" w:eastAsia="仿宋" w:hAnsi="仿宋" w:cs="仿宋" w:hint="eastAsia"/>
          <w:sz w:val="28"/>
          <w:lang w:eastAsia="zh-CN"/>
        </w:rPr>
        <w:t>5. 环境影响和社会责任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环境和社会责任： 公司积极参与环境友好型和社会责任活动，体现出对可持续发展的关注，为公司形象增色不少。</w:t>
      </w:r>
    </w:p>
    <w:p>
      <w:pPr>
        <w:ind w:firstLine="560" w:firstLineChars="200"/>
        <w:rPr>
          <w:rFonts w:ascii="仿宋" w:eastAsia="仿宋" w:hAnsi="仿宋" w:cs="仿宋" w:hint="eastAsia"/>
          <w:sz w:val="28"/>
        </w:rPr>
      </w:pPr>
      <w:r>
        <w:rPr>
          <w:rFonts w:ascii="仿宋" w:eastAsia="仿宋" w:hAnsi="仿宋" w:cs="仿宋" w:hint="eastAsia"/>
          <w:sz w:val="28"/>
          <w:lang w:eastAsia="zh-CN"/>
        </w:rPr>
        <w:t>6. 行业趋势和风险管理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行业趋势： 公司积极适应行业趋势，关注市场需求和技术变革，有助于提高公司的经济效益。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 公司建立了有效的风险管理体系，对市场、经济和运营风险有明确的防范和控制措施。</w:t>
      </w:r>
    </w:p>
    <w:p>
      <w:pPr>
        <w:pStyle w:val="Heading1"/>
        <w:ind w:firstLine="560" w:firstLineChars="200"/>
        <w:rPr>
          <w:rFonts w:ascii="仿宋" w:eastAsia="仿宋" w:hAnsi="仿宋" w:cs="仿宋" w:hint="eastAsia"/>
          <w:sz w:val="28"/>
          <w:lang w:eastAsia="zh-CN"/>
        </w:rPr>
      </w:pPr>
      <w:bookmarkStart w:id="17" w:name="_Toc13824"/>
      <w:r>
        <w:rPr>
          <w:rFonts w:ascii="仿宋" w:eastAsia="仿宋" w:hAnsi="仿宋" w:cs="仿宋" w:hint="eastAsia"/>
          <w:sz w:val="28"/>
          <w:lang w:eastAsia="zh-CN"/>
        </w:rPr>
        <w:t>五、知识管理与技术创新</w:t>
      </w:r>
      <w:bookmarkEnd w:id="17"/>
    </w:p>
    <w:p>
      <w:pPr>
        <w:pStyle w:val="Heading2"/>
        <w:rPr>
          <w:rFonts w:ascii="仿宋" w:eastAsia="仿宋" w:hAnsi="仿宋" w:cs="仿宋" w:hint="eastAsia"/>
          <w:lang w:eastAsia="zh-CN"/>
        </w:rPr>
      </w:pPr>
      <w:bookmarkStart w:id="18" w:name="_Toc14166"/>
      <w:r>
        <w:rPr>
          <w:rFonts w:ascii="仿宋" w:eastAsia="仿宋" w:hAnsi="仿宋" w:cs="仿宋" w:hint="eastAsia"/>
          <w:lang w:eastAsia="zh-CN"/>
        </w:rPr>
        <w:t>(一)、知识管理体系建设</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当前，企业和组织面临着巨大的信息涌入，要素多样的环境。在这种情况下，建立一套完善的知识管理体系变得至关重要，以确保组织能够高效地获取、共享和利用知识资源，提高竞争力和创新能力。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人员培训</w:t>
      </w:r>
    </w:p>
    <w:p>
      <w:pPr>
        <w:ind w:firstLine="560" w:firstLineChars="200"/>
        <w:rPr>
          <w:rFonts w:ascii="仿宋" w:eastAsia="仿宋" w:hAnsi="仿宋" w:cs="仿宋" w:hint="eastAsia"/>
          <w:sz w:val="28"/>
        </w:rPr>
        <w:sectPr>
          <w:headerReference w:type="default" r:id="rId40"/>
          <w:footerReference w:type="default" r:id="rId41"/>
          <w:type w:val="nextPage"/>
          <w:pgSz w:w="11906" w:h="16838"/>
          <w:pgMar w:top="1440" w:right="1800" w:bottom="1440" w:left="1800" w:header="851" w:footer="992" w:gutter="0"/>
          <w:pgNumType w:start="19"/>
          <w:cols w:num="1" w:space="425"/>
          <w:titlePg w:val="0"/>
          <w:docGrid w:type="lines" w:linePitch="312" w:charSpace="0"/>
        </w:sectPr>
      </w:pPr>
      <w:r>
        <w:rPr>
          <w:rFonts w:ascii="仿宋" w:eastAsia="仿宋" w:hAnsi="仿宋" w:cs="仿宋" w:hint="eastAsia"/>
          <w:sz w:val="28"/>
          <w:lang w:eastAsia="zh-CN"/>
        </w:rPr>
        <w:t>为了构建一个有效的知识管理体系，首先需要对组织内的员工进行全面的培训。培训内容应包括如何使用知识管理工具，如何有效地协作和共享信息，以及如何利用数据分析工具提炼有用的见解。通过这样的培训，员工能够更好地适应知识管理体系的运作，提高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知识管理体系的建设离不开先进的技术支持。组织需要投资于强大的知识管理软件和平台，确保能够有效地组织和存储各种形式的知识。这些系统应当具备直观友好的用户界面，强大的搜索和分类功能，以及能够集成其他业务工具的能力。技术支持还包括对系统的及时更新和维护，以适应不断变化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文化转变</w:t>
      </w:r>
    </w:p>
    <w:p>
      <w:pPr>
        <w:ind w:firstLine="560" w:firstLineChars="200"/>
        <w:rPr>
          <w:rFonts w:ascii="仿宋" w:eastAsia="仿宋" w:hAnsi="仿宋" w:cs="仿宋" w:hint="eastAsia"/>
          <w:sz w:val="28"/>
        </w:rPr>
      </w:pPr>
      <w:r>
        <w:rPr>
          <w:rFonts w:ascii="仿宋" w:eastAsia="仿宋" w:hAnsi="仿宋" w:cs="仿宋" w:hint="eastAsia"/>
          <w:sz w:val="28"/>
          <w:lang w:eastAsia="zh-CN"/>
        </w:rPr>
        <w:t>知识管理的成功需要组织内部的文化得到转变，使知识共享成为一种日常习惯。领导层在这个过程中起到了关键的引导作用。他们需要倡导开放、透明的沟通文化，鼓励员工分享自己的经验和见解。此外，奖励制度和认可机制也应当调整，以更好地激励员工参与知识分享和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知识安全与隐私保护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在知识管理体系建设中，保护知识的安全性和员工隐私是至关重要的。组织需要采取适当的措施，包括制定权限管理策略、加密敏感信息、并建立监控机制以及定期的安全审查。明确的知识管理政策能够帮助员工了解在知识共享和利用方面的规范，降低潜在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效果评估与持续改进</w:t>
      </w:r>
    </w:p>
    <w:p>
      <w:pPr>
        <w:ind w:firstLine="560" w:firstLineChars="200"/>
        <w:rPr>
          <w:rFonts w:ascii="仿宋" w:eastAsia="仿宋" w:hAnsi="仿宋" w:cs="仿宋" w:hint="eastAsia"/>
          <w:sz w:val="28"/>
        </w:rPr>
        <w:sectPr>
          <w:headerReference w:type="default" r:id="rId42"/>
          <w:footerReference w:type="default" r:id="rId43"/>
          <w:type w:val="nextPage"/>
          <w:pgSz w:w="11906" w:h="16838"/>
          <w:pgMar w:top="1440" w:right="1800" w:bottom="1440" w:left="1800" w:header="851" w:footer="992" w:gutter="0"/>
          <w:pgNumType w:start="20"/>
          <w:cols w:num="1" w:space="425"/>
          <w:titlePg w:val="0"/>
          <w:docGrid w:type="lines" w:linePitch="312" w:charSpace="0"/>
        </w:sectPr>
      </w:pPr>
      <w:r>
        <w:rPr>
          <w:rFonts w:ascii="仿宋" w:eastAsia="仿宋" w:hAnsi="仿宋" w:cs="仿宋" w:hint="eastAsia"/>
          <w:sz w:val="28"/>
          <w:lang w:eastAsia="zh-CN"/>
        </w:rPr>
        <w:t>建立知识管理体系是一个漫长而渐进的过程，其效果需要不断评估和改进。组织应当建立一套科学的评估指标，包括知识流动速度、员工满意度、创新效果等方面。通过数据分析和员工反馈，及时发现问题并进行调整，保持知识管理体系的活力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知识管理体系的建设需要全面考虑人员培训、技术支持、文化转变、知识安全与隐私保护以及效果评估与持续改进等多个方面。只有这样，组织才能够构建出一个真正健全、高效的知识管理体系，为未来的发展提供强有力的支持。在充满挑战的商业环境中，拥有强大的知识管理体系将成为组织持续创新和成功的重要保障。</w:t>
      </w:r>
    </w:p>
    <w:p>
      <w:pPr>
        <w:pStyle w:val="Heading2"/>
        <w:ind w:firstLine="560" w:firstLineChars="200"/>
        <w:rPr>
          <w:rFonts w:ascii="仿宋" w:eastAsia="仿宋" w:hAnsi="仿宋" w:cs="仿宋" w:hint="eastAsia"/>
          <w:sz w:val="28"/>
          <w:lang w:eastAsia="zh-CN"/>
        </w:rPr>
      </w:pPr>
      <w:bookmarkStart w:id="19" w:name="_Toc2196"/>
      <w:r>
        <w:rPr>
          <w:rFonts w:ascii="仿宋" w:eastAsia="仿宋" w:hAnsi="仿宋" w:cs="仿宋" w:hint="eastAsia"/>
          <w:sz w:val="28"/>
          <w:lang w:eastAsia="zh-CN"/>
        </w:rPr>
        <w:t>(二)、技术创新与研发投入</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技术创新和研发投入是企业在竞争激烈的市场中保持竞争优势和实现长期可持续发展的关键要素。在科技不断进步的时代，企业需要不断引入新技术、提升产品和服务的创新水平，以满足市场需求并应对变化。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研发投入的重要性</w:t>
      </w:r>
    </w:p>
    <w:p>
      <w:pPr>
        <w:ind w:firstLine="560" w:firstLineChars="200"/>
        <w:rPr>
          <w:rFonts w:ascii="仿宋" w:eastAsia="仿宋" w:hAnsi="仿宋" w:cs="仿宋" w:hint="eastAsia"/>
          <w:sz w:val="28"/>
        </w:rPr>
      </w:pPr>
      <w:r>
        <w:rPr>
          <w:rFonts w:ascii="仿宋" w:eastAsia="仿宋" w:hAnsi="仿宋" w:cs="仿宋" w:hint="eastAsia"/>
          <w:sz w:val="28"/>
          <w:lang w:eastAsia="zh-CN"/>
        </w:rPr>
        <w:t>研发投入是企业实现技术创新的主要手段之一。通过增加在研发领域的投资，企业能够获得更多的技术资源、人才和设备，推动科技水平的提升。这不仅有助于产品和服务的创新，还能够提高生产效率，降低成本，并在市场上赢得更大的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技术团队的建设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建设高效的技术团队是实现技术创新的基础。企业需要吸引并留住高素质的研发人才，通过培训和激励机制激发团队创造力。同时，鼓励跨学科的合作和知识分享，打破部门之间的壁垒，促进全员参与创新的氛围。</w:t>
      </w:r>
    </w:p>
    <w:p>
      <w:pPr>
        <w:ind w:firstLine="560" w:firstLineChars="200"/>
        <w:rPr>
          <w:rFonts w:ascii="仿宋" w:eastAsia="仿宋" w:hAnsi="仿宋" w:cs="仿宋" w:hint="eastAsia"/>
          <w:sz w:val="28"/>
        </w:rPr>
        <w:sectPr>
          <w:headerReference w:type="default" r:id="rId44"/>
          <w:footerReference w:type="default" r:id="rId45"/>
          <w:type w:val="nextPage"/>
          <w:pgSz w:w="11906" w:h="16838"/>
          <w:pgMar w:top="1440" w:right="1800" w:bottom="1440" w:left="1800" w:header="851" w:footer="992" w:gutter="0"/>
          <w:pgNumType w:start="21"/>
          <w:cols w:num="1" w:space="425"/>
          <w:titlePg w:val="0"/>
          <w:docGrid w:type="lines" w:linePitch="312" w:charSpace="0"/>
        </w:sectPr>
      </w:pPr>
      <w:r>
        <w:rPr>
          <w:rFonts w:ascii="仿宋" w:eastAsia="仿宋" w:hAnsi="仿宋" w:cs="仿宋" w:hint="eastAsia"/>
          <w:sz w:val="28"/>
          <w:lang w:eastAsia="zh-CN"/>
        </w:rPr>
        <w:t>市场导向的研发策略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研发投入能够创造出有市场竞争力的产品和服务，企业需要采取市场导向的研发策略。这包括对市场需求和趋势的敏感性，与客户保持紧密的合作关系，及时调整研发方向，确保研发的成果能够满足市场的实际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合作与开放创新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与外部机构和企业建立合作伙伴关系是推动技术创新的重要手段之一。通过开放创新，企业可以获取外部的技术资源和创新理念，加速新技术的引入和应用。这种合作不仅有助于降低研发成本，还能够促进产业生态系统的共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风险管理与持续改进</w:t>
      </w:r>
    </w:p>
    <w:p>
      <w:pPr>
        <w:ind w:firstLine="560" w:firstLineChars="200"/>
        <w:rPr>
          <w:rFonts w:ascii="仿宋" w:eastAsia="仿宋" w:hAnsi="仿宋" w:cs="仿宋" w:hint="eastAsia"/>
          <w:sz w:val="28"/>
        </w:rPr>
      </w:pPr>
      <w:r>
        <w:rPr>
          <w:rFonts w:ascii="仿宋" w:eastAsia="仿宋" w:hAnsi="仿宋" w:cs="仿宋" w:hint="eastAsia"/>
          <w:sz w:val="28"/>
          <w:lang w:eastAsia="zh-CN"/>
        </w:rPr>
        <w:t>研发投入伴随着一定的风险，包括技术失败、市场变化等。因此，企业需要建立有效的风险管理机制，及时调整研发计划，最小化潜在的损失。同时，持续改进研发流程和方法，不断提升研发效能，确保企业在快速变化的市场中保持竞争力。</w:t>
      </w:r>
    </w:p>
    <w:p>
      <w:pPr>
        <w:ind w:firstLine="560" w:firstLineChars="200"/>
        <w:rPr>
          <w:rFonts w:ascii="仿宋" w:eastAsia="仿宋" w:hAnsi="仿宋" w:cs="仿宋" w:hint="eastAsia"/>
          <w:sz w:val="28"/>
        </w:rPr>
        <w:sectPr>
          <w:headerReference w:type="default" r:id="rId46"/>
          <w:footerReference w:type="default" r:id="rId47"/>
          <w:type w:val="nextPage"/>
          <w:pgSz w:w="11906" w:h="16838"/>
          <w:pgMar w:top="1440" w:right="1800" w:bottom="1440" w:left="1800" w:header="851" w:footer="992" w:gutter="0"/>
          <w:pgNumType w:start="22"/>
          <w:cols w:num="1" w:space="425"/>
          <w:titlePg w:val="0"/>
          <w:docGrid w:type="lines" w:linePitch="312" w:charSpace="0"/>
        </w:sectPr>
      </w:pPr>
      <w:r>
        <w:rPr>
          <w:rFonts w:ascii="仿宋" w:eastAsia="仿宋" w:hAnsi="仿宋" w:cs="仿宋" w:hint="eastAsia"/>
          <w:sz w:val="28"/>
          <w:lang w:eastAsia="zh-CN"/>
        </w:rPr>
        <w:t>技术创新与研发投入是企业实现长期竞争优势的重要推动力。通过增加研发投入、建设高效的技术团队、采取市场导向的研发策略、与外部合作伙伴开展开放创新，企业可以不断提升技术水平，推动产品和服务的创新，适应市场的变化，实现可持续的发展。在这个快速变化的时代，积极投入研发领域将成为企业保持竞争力和创造价值的不可或缺的要素。</w:t>
      </w:r>
    </w:p>
    <w:p>
      <w:pPr>
        <w:pStyle w:val="Heading2"/>
        <w:ind w:firstLine="560" w:firstLineChars="200"/>
        <w:rPr>
          <w:rFonts w:ascii="仿宋" w:eastAsia="仿宋" w:hAnsi="仿宋" w:cs="仿宋" w:hint="eastAsia"/>
          <w:sz w:val="28"/>
          <w:lang w:eastAsia="zh-CN"/>
        </w:rPr>
      </w:pPr>
      <w:bookmarkStart w:id="20" w:name="_Toc20751"/>
      <w:r>
        <w:rPr>
          <w:rFonts w:ascii="仿宋" w:eastAsia="仿宋" w:hAnsi="仿宋" w:cs="仿宋" w:hint="eastAsia"/>
          <w:sz w:val="28"/>
          <w:lang w:eastAsia="zh-CN"/>
        </w:rPr>
        <w:t>(三)、专利申请与技术保护</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在科技不断进步的时代，企业在创新和研发过程中所获得的技术成果需要得到有效的保护，以确保其在市场竞争中的长期优势。专利申请成为企业保护技术创新的主要手段之一。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专利的定义与种类</w:t>
      </w:r>
    </w:p>
    <w:p>
      <w:pPr>
        <w:ind w:firstLine="560" w:firstLineChars="200"/>
        <w:rPr>
          <w:rFonts w:ascii="仿宋" w:eastAsia="仿宋" w:hAnsi="仿宋" w:cs="仿宋" w:hint="eastAsia"/>
          <w:sz w:val="28"/>
        </w:rPr>
      </w:pPr>
      <w:r>
        <w:rPr>
          <w:rFonts w:ascii="仿宋" w:eastAsia="仿宋" w:hAnsi="仿宋" w:cs="仿宋" w:hint="eastAsia"/>
          <w:sz w:val="28"/>
          <w:lang w:eastAsia="zh-CN"/>
        </w:rPr>
        <w:t>专利是一种对于发明创造的独占权利，它不仅给予发明者一定的权益，也为社会创新注入了新的动力。专利分为不同的种类，包括发明专利、实用新型专利和外观设计专利。每种专利类型都有其独特的保护范围和要求，企业在申请专利时需根据实际情况选择适用的类型。</w:t>
      </w:r>
    </w:p>
    <w:p>
      <w:pPr>
        <w:ind w:firstLine="560" w:firstLineChars="200"/>
        <w:rPr>
          <w:rFonts w:ascii="仿宋" w:eastAsia="仿宋" w:hAnsi="仿宋" w:cs="仿宋" w:hint="eastAsia"/>
          <w:sz w:val="28"/>
        </w:rPr>
      </w:pPr>
      <w:r>
        <w:rPr>
          <w:rFonts w:ascii="仿宋" w:eastAsia="仿宋" w:hAnsi="仿宋" w:cs="仿宋" w:hint="eastAsia"/>
          <w:sz w:val="28"/>
          <w:lang w:eastAsia="zh-CN"/>
        </w:rPr>
        <w:t>专利申请的流程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专利申请是一个相对繁琐的流程，包括发明的提出、检索与分析、起草申请文件、递交申请、审查等环节。在这个过程中，申请者需要充分了解相关法规、技术标准，并确保所提出的发明达到一定的创新水平。专业的专利代理机构或专利律师的参与有助于提高申请的质量，减少审查的时间。</w:t>
      </w:r>
    </w:p>
    <w:p>
      <w:pPr>
        <w:ind w:firstLine="560" w:firstLineChars="200"/>
        <w:rPr>
          <w:rFonts w:ascii="仿宋" w:eastAsia="仿宋" w:hAnsi="仿宋" w:cs="仿宋" w:hint="eastAsia"/>
          <w:sz w:val="28"/>
        </w:rPr>
      </w:pPr>
      <w:r>
        <w:rPr>
          <w:rFonts w:ascii="仿宋" w:eastAsia="仿宋" w:hAnsi="仿宋" w:cs="仿宋" w:hint="eastAsia"/>
          <w:sz w:val="28"/>
          <w:lang w:eastAsia="zh-CN"/>
        </w:rPr>
        <w:t>专利的保护期限与范围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专利的保护期限是其保护力量的关键因素之一。发明专利的保护期一般为20年，实用新型专利和外观设计专利的保护期分别为10年和15年。这意味着在保护期内，申请者拥有对发明的独占权。然而，在专利保护期结束后，其他企业可以合法地使用该技术。因此，企业需要在专利期限届满前寻找其他方式维持技术的竞争优势。</w:t>
      </w:r>
    </w:p>
    <w:p>
      <w:pPr>
        <w:ind w:firstLine="560" w:firstLineChars="200"/>
        <w:rPr>
          <w:rFonts w:ascii="仿宋" w:eastAsia="仿宋" w:hAnsi="仿宋" w:cs="仿宋" w:hint="eastAsia"/>
          <w:sz w:val="28"/>
        </w:rPr>
        <w:sectPr>
          <w:headerReference w:type="default" r:id="rId48"/>
          <w:footerReference w:type="default" r:id="rId49"/>
          <w:type w:val="nextPage"/>
          <w:pgSz w:w="11906" w:h="16838"/>
          <w:pgMar w:top="1440" w:right="1800" w:bottom="1440" w:left="1800" w:header="851" w:footer="992" w:gutter="0"/>
          <w:pgNumType w:start="23"/>
          <w:cols w:num="1" w:space="425"/>
          <w:titlePg w:val="0"/>
          <w:docGrid w:type="lines" w:linePitch="312" w:charSpace="0"/>
        </w:sectPr>
      </w:pPr>
      <w:r>
        <w:rPr>
          <w:rFonts w:ascii="仿宋" w:eastAsia="仿宋" w:hAnsi="仿宋" w:cs="仿宋" w:hint="eastAsia"/>
          <w:sz w:val="28"/>
          <w:lang w:eastAsia="zh-CN"/>
        </w:rPr>
        <w:t>专利的地域保护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专利的地域保护是指专利在一定地理范围内生效。虽然国际上有一些专利合作体系，但在不同国家的专利保护仍然存在一定的差异。因此，企业在全球范围内经营时需要考虑在不同国家或地区分别申请专利。这有助于在全球范围内维护技术的独占权，提高企业在国际市场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专利的费用与效益分析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专利申请和保护并非免费，企业需要在申请、维持和保护专利的过程中支付一定的费用。因此，企业在决定申请专利时需要进行费用与效益的综合分析。这包括了专利的商业价值、市场潜力、技术创新水平等多个因素的综合考虑。在有限的资源下，企业需要权衡投入与产出，确保专利的申请与保护对企业具有实质性的价值。</w:t>
      </w:r>
    </w:p>
    <w:p>
      <w:pPr>
        <w:ind w:firstLine="560" w:firstLineChars="200"/>
        <w:rPr>
          <w:rFonts w:ascii="仿宋" w:eastAsia="仿宋" w:hAnsi="仿宋" w:cs="仿宋" w:hint="eastAsia"/>
          <w:sz w:val="28"/>
        </w:rPr>
      </w:pPr>
      <w:r>
        <w:rPr>
          <w:rFonts w:ascii="仿宋" w:eastAsia="仿宋" w:hAnsi="仿宋" w:cs="仿宋" w:hint="eastAsia"/>
          <w:sz w:val="28"/>
          <w:lang w:eastAsia="zh-CN"/>
        </w:rPr>
        <w:t>专利申请与技术创新的关系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专利申请不仅是对技术成果的一种法律保护，也与技术创新密切相关。在申请专利的过程中，企业需要清晰地表达发明的创新点，强调其在技术上的先进性。这促使企业在研发中更注重创新，推动技术水平的提升。同时，专利的申请也为企业创新提供了一定的资金支持，使得企业更有动力进行长期的研发投入。</w:t>
      </w:r>
    </w:p>
    <w:p>
      <w:pPr>
        <w:ind w:firstLine="560" w:firstLineChars="200"/>
        <w:rPr>
          <w:rFonts w:ascii="仿宋" w:eastAsia="仿宋" w:hAnsi="仿宋" w:cs="仿宋" w:hint="eastAsia"/>
          <w:sz w:val="28"/>
        </w:rPr>
      </w:pPr>
      <w:r>
        <w:rPr>
          <w:rFonts w:ascii="仿宋" w:eastAsia="仿宋" w:hAnsi="仿宋" w:cs="仿宋" w:hint="eastAsia"/>
          <w:sz w:val="28"/>
          <w:lang w:eastAsia="zh-CN"/>
        </w:rPr>
        <w:t>专利申请与竞争优势的维护</w:t>
      </w:r>
    </w:p>
    <w:p>
      <w:pPr>
        <w:ind w:firstLine="560" w:firstLineChars="200"/>
        <w:rPr>
          <w:rFonts w:ascii="仿宋" w:eastAsia="仿宋" w:hAnsi="仿宋" w:cs="仿宋" w:hint="eastAsia"/>
          <w:sz w:val="28"/>
        </w:rPr>
        <w:sectPr>
          <w:headerReference w:type="default" r:id="rId50"/>
          <w:footerReference w:type="default" r:id="rId51"/>
          <w:type w:val="nextPage"/>
          <w:pgSz w:w="11906" w:h="16838"/>
          <w:pgMar w:top="1440" w:right="1800" w:bottom="1440" w:left="1800" w:header="851" w:footer="992" w:gutter="0"/>
          <w:pgNumType w:start="24"/>
          <w:cols w:num="1" w:space="425"/>
          <w:titlePg w:val="0"/>
          <w:docGrid w:type="lines" w:linePitch="312" w:charSpace="0"/>
        </w:sectPr>
      </w:pPr>
      <w:r>
        <w:rPr>
          <w:rFonts w:ascii="仿宋" w:eastAsia="仿宋" w:hAnsi="仿宋" w:cs="仿宋" w:hint="eastAsia"/>
          <w:sz w:val="28"/>
          <w:lang w:eastAsia="zh-CN"/>
        </w:rPr>
        <w:t>在市场竞争激烈的环境中，拥有有效的专利可以帮助企业建立和维护竞争优势。专利保护使企业能够独占其创新成果，降低被复制的风险，从而在市场上建立品牌形象。有效的专利战略有助于巩固企业在行业中的地位，吸引更多的合作伙伴和投资者。</w:t>
      </w:r>
    </w:p>
    <w:p>
      <w:pPr>
        <w:ind w:firstLine="560" w:firstLineChars="200"/>
        <w:rPr>
          <w:rFonts w:ascii="仿宋" w:eastAsia="仿宋" w:hAnsi="仿宋" w:cs="仿宋" w:hint="eastAsia"/>
          <w:sz w:val="28"/>
        </w:rPr>
      </w:pPr>
      <w:r>
        <w:rPr>
          <w:rFonts w:ascii="仿宋" w:eastAsia="仿宋" w:hAnsi="仿宋" w:cs="仿宋" w:hint="eastAsia"/>
          <w:sz w:val="28"/>
          <w:lang w:eastAsia="zh-CN"/>
        </w:rPr>
        <w:t>专利侵权与纠纷解决</w:t>
      </w:r>
    </w:p>
    <w:p>
      <w:pPr>
        <w:ind w:firstLine="560" w:firstLineChars="200"/>
        <w:rPr>
          <w:rFonts w:ascii="仿宋" w:eastAsia="仿宋" w:hAnsi="仿宋" w:cs="仿宋" w:hint="eastAsia"/>
          <w:sz w:val="28"/>
        </w:rPr>
      </w:pPr>
      <w:r>
        <w:rPr>
          <w:rFonts w:ascii="仿宋" w:eastAsia="仿宋" w:hAnsi="仿宋" w:cs="仿宋" w:hint="eastAsia"/>
          <w:sz w:val="28"/>
          <w:lang w:eastAsia="zh-CN"/>
        </w:rPr>
        <w:t>在专利保护的同时，企业也需要关注专利侵权的风险。专利侵权可能导致法律纠纷，对企业产生不良影响。因此，企业在申请专利时需要进行充分的专利检索，确保所申请的专利不会侵犯他人的权益。同时，企业还需要建立专业的法务团队，以便在发生纠纷时能够迅速、有效地解决问题。</w:t>
      </w:r>
    </w:p>
    <w:p>
      <w:pPr>
        <w:pStyle w:val="Heading2"/>
        <w:ind w:firstLine="560" w:firstLineChars="200"/>
        <w:rPr>
          <w:rFonts w:ascii="仿宋" w:eastAsia="仿宋" w:hAnsi="仿宋" w:cs="仿宋" w:hint="eastAsia"/>
          <w:sz w:val="28"/>
          <w:lang w:eastAsia="zh-CN"/>
        </w:rPr>
      </w:pPr>
      <w:bookmarkStart w:id="21" w:name="_Toc20270"/>
      <w:r>
        <w:rPr>
          <w:rFonts w:ascii="仿宋" w:eastAsia="仿宋" w:hAnsi="仿宋" w:cs="仿宋" w:hint="eastAsia"/>
          <w:sz w:val="28"/>
          <w:lang w:eastAsia="zh-CN"/>
        </w:rPr>
        <w:t>(四)、人才培养与团队建设</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在当今竞争激烈的商业环境中，企业越来越意识到人才的重要性，而人才培养和团队建设成为实现组织长期成功的关键因素。在这个背景下，人才培养和团队建设的有效实施对于企业的可持续发展至关重要。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人才培养</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培养是企业为了满足业务需求、提高员工综合素质而采取的一系列有组织、有计划的培训和发展活动。这不仅包括技术培训，还包括领导力、沟通技巧、创新思维等方面的培训。企业通过不断提升员工的专业技能和综合素养，以适应变化莫测的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内部导师制度</w:t>
      </w:r>
    </w:p>
    <w:p>
      <w:pPr>
        <w:ind w:firstLine="560" w:firstLineChars="200"/>
        <w:rPr>
          <w:rFonts w:ascii="仿宋" w:eastAsia="仿宋" w:hAnsi="仿宋" w:cs="仿宋" w:hint="eastAsia"/>
          <w:sz w:val="28"/>
        </w:rPr>
        <w:sectPr>
          <w:headerReference w:type="default" r:id="rId52"/>
          <w:footerReference w:type="default" r:id="rId53"/>
          <w:type w:val="nextPage"/>
          <w:pgSz w:w="11906" w:h="16838"/>
          <w:pgMar w:top="1440" w:right="1800" w:bottom="1440" w:left="1800" w:header="851" w:footer="992" w:gutter="0"/>
          <w:pgNumType w:start="25"/>
          <w:cols w:num="1" w:space="425"/>
          <w:titlePg w:val="0"/>
          <w:docGrid w:type="lines" w:linePitch="312" w:charSpace="0"/>
        </w:sectPr>
      </w:pPr>
      <w:r>
        <w:rPr>
          <w:rFonts w:ascii="仿宋" w:eastAsia="仿宋" w:hAnsi="仿宋" w:cs="仿宋" w:hint="eastAsia"/>
          <w:sz w:val="28"/>
          <w:lang w:eastAsia="zh-CN"/>
        </w:rPr>
        <w:t>内部导师制度是人才培养的重要组成部分。通过在团队内部建立导师制度，新员工能够更快速地融入团队，掌握工作技能，同时更有机会了解企业文化。对于导师而言，这也是一种领导力的锻炼，促进知识和经验的传承，实现员工间的互动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跨部门轮岗</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拓宽员工的视野和经验，企业可以实施跨部门轮岗计划。通过在不同部门的工作经历，员工可以更全面地了解企业的运作机制，培养多方面的能力和技能。这有助于打破部门之间的信息壁垒，促进组织内部的协作与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培养创新思维</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不断发展，创新思维成为企业成功的关键。为了培养创新思维，企业可以通过组织创意工作坊、鼓励员工提出新观点、设立创新奖励等方式。这种培养不仅仅关注技术创新，还包括管理和业务模式的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团队建设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团队建设是通过一系列的活动和培训来提高团队成员之间的合作和协作能力，达到提高整个团队绩效的目的。团队的协同效应可以使企业更具竞争力，因此团队建设也成为了组织发展中的不可或缺的一环。</w:t>
      </w:r>
    </w:p>
    <w:p>
      <w:pPr>
        <w:ind w:firstLine="560" w:firstLineChars="200"/>
        <w:rPr>
          <w:rFonts w:ascii="仿宋" w:eastAsia="仿宋" w:hAnsi="仿宋" w:cs="仿宋" w:hint="eastAsia"/>
          <w:sz w:val="28"/>
        </w:rPr>
      </w:pPr>
      <w:r>
        <w:rPr>
          <w:rFonts w:ascii="仿宋" w:eastAsia="仿宋" w:hAnsi="仿宋" w:cs="仿宋" w:hint="eastAsia"/>
          <w:sz w:val="28"/>
          <w:lang w:eastAsia="zh-CN"/>
        </w:rPr>
        <w:t>设立明确的团队目标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团队建设的首要任务是设立明确的团队目标。通过明确的目标，团队成员能够更好地理解组织的战略方向，形成共同的愿景。这有助于提高团队的凝聚力，使成员共同努力实现共同的目标。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促进有效沟通</w:t>
      </w:r>
    </w:p>
    <w:p>
      <w:pPr>
        <w:ind w:firstLine="560" w:firstLineChars="200"/>
        <w:rPr>
          <w:rFonts w:ascii="仿宋" w:eastAsia="仿宋" w:hAnsi="仿宋" w:cs="仿宋" w:hint="eastAsia"/>
          <w:sz w:val="28"/>
        </w:rPr>
        <w:sectPr>
          <w:headerReference w:type="default" r:id="rId54"/>
          <w:footerReference w:type="default" r:id="rId55"/>
          <w:type w:val="nextPage"/>
          <w:pgSz w:w="11906" w:h="16838"/>
          <w:pgMar w:top="1440" w:right="1800" w:bottom="1440" w:left="1800" w:header="851" w:footer="992" w:gutter="0"/>
          <w:pgNumType w:start="2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在团队协作中，沟通是至关重要的。企业可以通过建立开放透明的沟通渠道，鼓励团队成员分享信息和想法。定期的团队会议、在线协作平台等都是促进团队成员有效沟通的工具。</w:t>
      </w:r>
    </w:p>
    <w:p>
      <w:pPr>
        <w:ind w:firstLine="560" w:firstLineChars="200"/>
        <w:rPr>
          <w:rFonts w:ascii="仿宋" w:eastAsia="仿宋" w:hAnsi="仿宋" w:cs="仿宋" w:hint="eastAsia"/>
          <w:sz w:val="28"/>
        </w:rPr>
      </w:pPr>
      <w:r>
        <w:rPr>
          <w:rFonts w:ascii="仿宋" w:eastAsia="仿宋" w:hAnsi="仿宋" w:cs="仿宋" w:hint="eastAsia"/>
          <w:sz w:val="28"/>
          <w:lang w:eastAsia="zh-CN"/>
        </w:rPr>
        <w:t>培养团队协作精神</w:t>
      </w:r>
    </w:p>
    <w:p>
      <w:pPr>
        <w:ind w:firstLine="560" w:firstLineChars="200"/>
        <w:rPr>
          <w:rFonts w:ascii="仿宋" w:eastAsia="仿宋" w:hAnsi="仿宋" w:cs="仿宋" w:hint="eastAsia"/>
          <w:sz w:val="28"/>
        </w:rPr>
      </w:pPr>
      <w:r>
        <w:rPr>
          <w:rFonts w:ascii="仿宋" w:eastAsia="仿宋" w:hAnsi="仿宋" w:cs="仿宋" w:hint="eastAsia"/>
          <w:sz w:val="28"/>
          <w:lang w:eastAsia="zh-CN"/>
        </w:rPr>
        <w:t>团队协作精神是团队建设的核心。企业可以通过组织团队活动、制定团队奖励机制等方式，培养团队成员的合作意识。此外，建立公平的激励机制，让每个团队成员都能够分享团队的成功，进一步增强团队凝聚力。</w:t>
      </w:r>
    </w:p>
    <w:p>
      <w:pPr>
        <w:ind w:firstLine="560" w:firstLineChars="200"/>
        <w:rPr>
          <w:rFonts w:ascii="仿宋" w:eastAsia="仿宋" w:hAnsi="仿宋" w:cs="仿宋" w:hint="eastAsia"/>
          <w:sz w:val="28"/>
        </w:rPr>
      </w:pPr>
      <w:r>
        <w:rPr>
          <w:rFonts w:ascii="仿宋" w:eastAsia="仿宋" w:hAnsi="仿宋" w:cs="仿宋" w:hint="eastAsia"/>
          <w:sz w:val="28"/>
          <w:lang w:eastAsia="zh-CN"/>
        </w:rPr>
        <w:t>解决团队冲突</w:t>
      </w:r>
    </w:p>
    <w:p>
      <w:pPr>
        <w:ind w:firstLine="560" w:firstLineChars="200"/>
        <w:rPr>
          <w:rFonts w:ascii="仿宋" w:eastAsia="仿宋" w:hAnsi="仿宋" w:cs="仿宋" w:hint="eastAsia"/>
          <w:sz w:val="28"/>
        </w:rPr>
      </w:pPr>
      <w:r>
        <w:rPr>
          <w:rFonts w:ascii="仿宋" w:eastAsia="仿宋" w:hAnsi="仿宋" w:cs="仿宋" w:hint="eastAsia"/>
          <w:sz w:val="28"/>
          <w:lang w:eastAsia="zh-CN"/>
        </w:rPr>
        <w:t>在团队协作中，难免会出现一些分歧和冲突。有效解决团队冲突是团队建设的一个重要环节。企业可以通过引入专业的冲突解决机制、提供冲突解决培训等方式，帮助团队成员更好地应对和解决冲突。</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培养与团队建设是企业实现可持续发展的重要手段。通过培养全面素质的人才，建设高效协作的团队，企业能够更好地适应市场变化，提高创新能力，增强竞争力。在人才激烈争夺的时代，注重人才培养与团队建设将成为企业取得成功的关键因素之一。</w:t>
      </w:r>
    </w:p>
    <w:p>
      <w:pPr>
        <w:pStyle w:val="Heading1"/>
        <w:ind w:firstLine="560" w:firstLineChars="200"/>
        <w:rPr>
          <w:rFonts w:ascii="仿宋" w:eastAsia="仿宋" w:hAnsi="仿宋" w:cs="仿宋" w:hint="eastAsia"/>
          <w:sz w:val="28"/>
          <w:lang w:eastAsia="zh-CN"/>
        </w:rPr>
      </w:pPr>
      <w:bookmarkStart w:id="22" w:name="_Toc27025"/>
      <w:r>
        <w:rPr>
          <w:rFonts w:ascii="仿宋" w:eastAsia="仿宋" w:hAnsi="仿宋" w:cs="仿宋" w:hint="eastAsia"/>
          <w:sz w:val="28"/>
          <w:lang w:eastAsia="zh-CN"/>
        </w:rPr>
        <w:t>六、投资背景及必要性分析</w:t>
      </w:r>
      <w:bookmarkEnd w:id="22"/>
    </w:p>
    <w:p>
      <w:pPr>
        <w:pStyle w:val="Heading2"/>
        <w:rPr>
          <w:rFonts w:ascii="仿宋" w:eastAsia="仿宋" w:hAnsi="仿宋" w:cs="仿宋" w:hint="eastAsia"/>
          <w:lang w:eastAsia="zh-CN"/>
        </w:rPr>
      </w:pPr>
      <w:bookmarkStart w:id="23" w:name="_Toc18905"/>
      <w:r>
        <w:rPr>
          <w:rFonts w:ascii="仿宋" w:eastAsia="仿宋" w:hAnsi="仿宋" w:cs="仿宋" w:hint="eastAsia"/>
          <w:lang w:eastAsia="zh-CN"/>
        </w:rPr>
        <w:t>(一)、通用设备项目承办单位背景分析</w:t>
      </w:r>
      <w:bookmarkEnd w:id="2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公司名称：XX有限公司</w:t>
      </w:r>
    </w:p>
    <w:p>
      <w:pPr>
        <w:ind w:firstLine="560" w:firstLineChars="200"/>
        <w:rPr>
          <w:rFonts w:ascii="仿宋" w:eastAsia="仿宋" w:hAnsi="仿宋" w:cs="仿宋" w:hint="eastAsia"/>
          <w:sz w:val="28"/>
        </w:rPr>
        <w:sectPr>
          <w:headerReference w:type="default" r:id="rId56"/>
          <w:footerReference w:type="default" r:id="rId57"/>
          <w:type w:val="nextPage"/>
          <w:pgSz w:w="11906" w:h="16838"/>
          <w:pgMar w:top="1440" w:right="1800" w:bottom="1440" w:left="1800" w:header="851" w:footer="992" w:gutter="0"/>
          <w:pgNumType w:start="2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司概况：XX有限公司是一家在XX行业具有丰富经验和卓越业绩的企业。成立于XXXX年，公司总部位于XX市，目前拥有一支专业的管理团队和技术团队，致力于提供高质量的产品和服务。公司秉承“创新、质量、服务”的理念，不断推动行业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业务范围：公司主要从事XX领域的生产和销售，涵盖了XX、XX、XX等领域。公司产品以其高品质和先进技术在市场上赢得了良好的口碑。</w:t>
      </w:r>
    </w:p>
    <w:p>
      <w:pPr>
        <w:ind w:firstLine="560" w:firstLineChars="200"/>
        <w:rPr>
          <w:rFonts w:ascii="仿宋" w:eastAsia="仿宋" w:hAnsi="仿宋" w:cs="仿宋" w:hint="eastAsia"/>
          <w:sz w:val="28"/>
        </w:rPr>
      </w:pPr>
      <w:r>
        <w:rPr>
          <w:rFonts w:ascii="仿宋" w:eastAsia="仿宋" w:hAnsi="仿宋" w:cs="仿宋" w:hint="eastAsia"/>
          <w:sz w:val="28"/>
          <w:lang w:eastAsia="zh-CN"/>
        </w:rPr>
        <w:t>发展历程：公司经过多年的发展，已经建立了稳定的市场地位。先后获得了多项荣誉和认证，是行业内的佼佼者。公司始终秉持着诚信经营、客户至上的原则，与众多客户建立了长期合作关系。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公司经济效益分析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公司经济效益在过去几年取得了显著的成果。公司经济效益的主要亮点：</w:t>
      </w:r>
    </w:p>
    <w:p>
      <w:pPr>
        <w:ind w:firstLine="560" w:firstLineChars="200"/>
        <w:rPr>
          <w:rFonts w:ascii="仿宋" w:eastAsia="仿宋" w:hAnsi="仿宋" w:cs="仿宋" w:hint="eastAsia"/>
          <w:sz w:val="28"/>
        </w:rPr>
      </w:pPr>
      <w:r>
        <w:rPr>
          <w:rFonts w:ascii="仿宋" w:eastAsia="仿宋" w:hAnsi="仿宋" w:cs="仿宋" w:hint="eastAsia"/>
          <w:sz w:val="28"/>
          <w:lang w:eastAsia="zh-CN"/>
        </w:rPr>
        <w:t>1. 营业收入增长： 公司在过去三年中，营业收入呈现稳步增长的趋势，主要得益于产品市场需求的提升和市场份额的扩大。</w:t>
      </w:r>
    </w:p>
    <w:p>
      <w:pPr>
        <w:ind w:firstLine="560" w:firstLineChars="200"/>
        <w:rPr>
          <w:rFonts w:ascii="仿宋" w:eastAsia="仿宋" w:hAnsi="仿宋" w:cs="仿宋" w:hint="eastAsia"/>
          <w:sz w:val="28"/>
        </w:rPr>
      </w:pPr>
      <w:r>
        <w:rPr>
          <w:rFonts w:ascii="仿宋" w:eastAsia="仿宋" w:hAnsi="仿宋" w:cs="仿宋" w:hint="eastAsia"/>
          <w:sz w:val="28"/>
          <w:lang w:eastAsia="zh-CN"/>
        </w:rPr>
        <w:t>2. 盈利能力提升： 公司的盈利能力逐年提升，净利润持续增加。这主要归功于公司在产品研发、生产管理和市场拓展方面的不断优化。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3. 资产稳健： 公司的资产结构健康，资产回报率保持在行业领先水平。这表明公司在资金运作和资产配置方面具备较强的管理水平。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4. 市场份额提升： 公司成功扩大了市场份额，成为行业内的重要参与者。通过提高产品质量和服务水平，公司赢得了客户的信任，增强了市场竞争力。</w:t>
      </w:r>
    </w:p>
    <w:p>
      <w:pPr>
        <w:ind w:firstLine="560" w:firstLineChars="200"/>
        <w:rPr>
          <w:rFonts w:ascii="仿宋" w:eastAsia="仿宋" w:hAnsi="仿宋" w:cs="仿宋" w:hint="eastAsia"/>
          <w:sz w:val="28"/>
        </w:rPr>
        <w:sectPr>
          <w:headerReference w:type="default" r:id="rId58"/>
          <w:footerReference w:type="default" r:id="rId59"/>
          <w:type w:val="nextPage"/>
          <w:pgSz w:w="11906" w:h="16838"/>
          <w:pgMar w:top="1440" w:right="1800" w:bottom="1440" w:left="1800" w:header="851" w:footer="992" w:gutter="0"/>
          <w:pgNumType w:start="28"/>
          <w:cols w:num="1" w:space="425"/>
          <w:titlePg w:val="0"/>
          <w:docGrid w:type="lines" w:linePitch="312" w:charSpace="0"/>
        </w:sectPr>
      </w:pPr>
      <w:r>
        <w:rPr>
          <w:rFonts w:ascii="仿宋" w:eastAsia="仿宋" w:hAnsi="仿宋" w:cs="仿宋" w:hint="eastAsia"/>
          <w:sz w:val="28"/>
          <w:lang w:eastAsia="zh-CN"/>
        </w:rPr>
        <w:t>5. 持续创新： 公司注重技术创新和产品研发，推出了一系列领先行业的产品。这为公司在市场上保持竞争力提供了有力支持。</w:t>
      </w:r>
    </w:p>
    <w:p>
      <w:pPr>
        <w:pStyle w:val="Heading2"/>
        <w:ind w:firstLine="560" w:firstLineChars="200"/>
        <w:rPr>
          <w:rFonts w:ascii="仿宋" w:eastAsia="仿宋" w:hAnsi="仿宋" w:cs="仿宋" w:hint="eastAsia"/>
          <w:sz w:val="28"/>
          <w:lang w:eastAsia="zh-CN"/>
        </w:rPr>
      </w:pPr>
      <w:bookmarkStart w:id="24" w:name="_Toc4508"/>
      <w:r>
        <w:rPr>
          <w:rFonts w:ascii="仿宋" w:eastAsia="仿宋" w:hAnsi="仿宋" w:cs="仿宋" w:hint="eastAsia"/>
          <w:sz w:val="28"/>
          <w:lang w:eastAsia="zh-CN"/>
        </w:rPr>
        <w:t>(二)、产业政策及发展规划</w:t>
      </w:r>
      <w:bookmarkEnd w:id="24"/>
    </w:p>
    <w:p>
      <w:pPr>
        <w:ind w:firstLine="560" w:firstLineChars="200"/>
        <w:rPr>
          <w:rFonts w:ascii="仿宋" w:eastAsia="仿宋" w:hAnsi="仿宋" w:cs="仿宋" w:hint="eastAsia"/>
          <w:sz w:val="28"/>
        </w:rPr>
      </w:pPr>
      <w:r>
        <w:rPr>
          <w:rFonts w:ascii="仿宋" w:eastAsia="仿宋" w:hAnsi="仿宋" w:cs="仿宋" w:hint="eastAsia"/>
          <w:sz w:val="28"/>
          <w:lang w:eastAsia="zh-CN"/>
        </w:rPr>
        <w:t>产业政策及发展规划是企业在特定行业运营中必须关注和遵循的重要指导原则。对于XX有限公司而言，制定明晰的产业政策和发展规划至关重要，以适应行业的发展趋势和政府的相关政策。该公司在产业政策和发展规划方面的主要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1. 政府政策关注： 公司将密切关注相关政府部门出台的产业政策。这包括关于技术创新、环保标准、产业发展方向等方面的政策。及时了解并遵循这些政策对公司的长期发展至关重要。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2. 技术创新导向： 公司将注重技术创新，积极采用先进的生产工艺和设备。通过不断提升技术水平，公司可以在行业中保持竞争优势，并满足市场对高质量产品的需求。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3. 环保要求履行： 公司将遵循并超越国家和地方的环保标准。在生产过程中，注重降低能耗、减少排放，实施清洁生产，以确保企业的可持续发展。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4. 市场需求预测： 公司将通过市场调研，准确了解市场需求和趋势。基于市场的变化，灵活调整产品结构和服务，以满足客户不断变化的需求。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合规经营： 公司将始终遵循各项法规和政策，确保经营活动的合法合规性。建立健全的内部管理制度，进行规范的财务和经营报告，保持企业的良好声誉。</w:t>
      </w:r>
    </w:p>
    <w:p>
      <w:pPr>
        <w:ind w:firstLine="560" w:firstLineChars="200"/>
        <w:rPr>
          <w:rFonts w:ascii="仿宋" w:eastAsia="仿宋" w:hAnsi="仿宋" w:cs="仿宋" w:hint="eastAsia"/>
          <w:sz w:val="28"/>
        </w:rPr>
        <w:sectPr>
          <w:headerReference w:type="default" r:id="rId60"/>
          <w:footerReference w:type="default" r:id="rId61"/>
          <w:type w:val="nextPage"/>
          <w:pgSz w:w="11906" w:h="16838"/>
          <w:pgMar w:top="1440" w:right="1800" w:bottom="1440" w:left="1800" w:header="851" w:footer="992" w:gutter="0"/>
          <w:pgNumType w:start="29"/>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人才培养：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公司将注重人才培养和引进，建立完善的人才梯队。通过培训和激励机制，激发员工的创新潜力，为公司的可持续发展提供人才支持。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7. 国际市场拓展： 公司将积极响应国家政策，拓展国际市场。通过与国际同行合作、参与国际展会等方式，提升公司在国际市场的竞争力。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通过制定科学合理的产业政策和发展规划，XX有限公司将能够更好地适应外部环境的变化，确保企业在行业中稳健发展，为实施通用设备项目提供坚实支持。</w:t>
      </w:r>
    </w:p>
    <w:p>
      <w:pPr>
        <w:pStyle w:val="Heading2"/>
        <w:ind w:firstLine="560" w:firstLineChars="200"/>
        <w:rPr>
          <w:rFonts w:ascii="仿宋" w:eastAsia="仿宋" w:hAnsi="仿宋" w:cs="仿宋" w:hint="eastAsia"/>
          <w:sz w:val="28"/>
          <w:lang w:eastAsia="zh-CN"/>
        </w:rPr>
      </w:pPr>
      <w:bookmarkStart w:id="25" w:name="_Toc23467"/>
      <w:r>
        <w:rPr>
          <w:rFonts w:ascii="仿宋" w:eastAsia="仿宋" w:hAnsi="仿宋" w:cs="仿宋" w:hint="eastAsia"/>
          <w:sz w:val="28"/>
          <w:lang w:eastAsia="zh-CN"/>
        </w:rPr>
        <w:t>(三)、鼓励中小企业发展</w:t>
      </w:r>
      <w:bookmarkEnd w:id="25"/>
    </w:p>
    <w:p>
      <w:pPr>
        <w:ind w:firstLine="560" w:firstLineChars="200"/>
        <w:rPr>
          <w:rFonts w:ascii="仿宋" w:eastAsia="仿宋" w:hAnsi="仿宋" w:cs="仿宋" w:hint="eastAsia"/>
          <w:sz w:val="28"/>
        </w:rPr>
      </w:pPr>
      <w:r>
        <w:rPr>
          <w:rFonts w:ascii="仿宋" w:eastAsia="仿宋" w:hAnsi="仿宋" w:cs="仿宋" w:hint="eastAsia"/>
          <w:sz w:val="28"/>
          <w:lang w:eastAsia="zh-CN"/>
        </w:rPr>
        <w:t>1. 融资支持： 通过建立专门的中小企业融资渠道，提供低息贷款、创业担保贷款、风险投资等融资工具，帮助中小企业解决融资难题，推动其良性发展。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技术创新支持： 鼓励中小企业进行技术创新，设立专项资金支持科技研发通用设备项目。提供创新券、科技补贴等奖励措施，推动中小企业提升技术水平，增强市场竞争力。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税收优惠政策： 制定税收政策，对中小企业给予适当的减免税收优惠，降低其经营成本。例如，减免企业所得税、增值税减免、研发费用税前扣除等政策。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4. 创业培训和咨询服务： 提供免费或低成本的创业培训和咨询服务，帮助中小企业提升管理水平、市场拓展能力，降低创业风险。</w:t>
      </w:r>
    </w:p>
    <w:p>
      <w:pPr>
        <w:ind w:firstLine="560" w:firstLineChars="200"/>
        <w:rPr>
          <w:rFonts w:ascii="仿宋" w:eastAsia="仿宋" w:hAnsi="仿宋" w:cs="仿宋" w:hint="eastAsia"/>
          <w:sz w:val="28"/>
        </w:rPr>
        <w:sectPr>
          <w:headerReference w:type="default" r:id="rId62"/>
          <w:footerReference w:type="default" r:id="rId63"/>
          <w:type w:val="nextPage"/>
          <w:pgSz w:w="11906" w:h="16838"/>
          <w:pgMar w:top="1440" w:right="1800" w:bottom="1440" w:left="1800" w:header="851" w:footer="992" w:gutter="0"/>
          <w:pgNumType w:start="30"/>
          <w:cols w:num="1" w:space="425"/>
          <w:titlePg w:val="0"/>
          <w:docGrid w:type="lines" w:linePitch="312" w:charSpace="0"/>
        </w:sectPr>
      </w:pPr>
      <w:r>
        <w:rPr>
          <w:rFonts w:ascii="仿宋" w:eastAsia="仿宋" w:hAnsi="仿宋" w:cs="仿宋" w:hint="eastAsia"/>
          <w:sz w:val="28"/>
          <w:lang w:eastAsia="zh-CN"/>
        </w:rPr>
        <w:t>5.</w:t>
      </w:r>
      <w:r>
        <w:rPr>
          <w:rFonts w:ascii="仿宋" w:eastAsia="仿宋" w:hAnsi="仿宋" w:cs="仿宋" w:hint="eastAsia"/>
          <w:sz w:val="28"/>
          <w:lang w:eastAsia="zh-CN"/>
        </w:rPr>
        <w:t xml:space="preserve"> 市场准入便利化：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简化中小企业市场准入手续，降低市场准入门槛。减少行政审批环节，提高创业和经营的便利性，激发中小企业的创业热情。</w:t>
      </w:r>
    </w:p>
    <w:p>
      <w:pPr>
        <w:ind w:firstLine="560" w:firstLineChars="200"/>
        <w:rPr>
          <w:rFonts w:ascii="仿宋" w:eastAsia="仿宋" w:hAnsi="仿宋" w:cs="仿宋" w:hint="eastAsia"/>
          <w:sz w:val="28"/>
        </w:rPr>
      </w:pPr>
      <w:r>
        <w:rPr>
          <w:rFonts w:ascii="仿宋" w:eastAsia="仿宋" w:hAnsi="仿宋" w:cs="仿宋" w:hint="eastAsia"/>
          <w:sz w:val="28"/>
          <w:lang w:eastAsia="zh-CN"/>
        </w:rPr>
        <w:t>6. 国际合作与对外贸易支持： 鼓励中小企业参与国际市场竞争，提供国际市场开拓的支持政策。为中小企业提供国际合作平台，促进对外贸易合作。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7. 人才引进和培养： 实施人才引进计划，为中小企业引进高层次、高技能的专业人才。同时，通过培训计划提升中小企业员工的综合素质。</w:t>
      </w:r>
    </w:p>
    <w:p>
      <w:pPr>
        <w:ind w:firstLine="560" w:firstLineChars="200"/>
        <w:rPr>
          <w:rFonts w:ascii="仿宋" w:eastAsia="仿宋" w:hAnsi="仿宋" w:cs="仿宋" w:hint="eastAsia"/>
          <w:sz w:val="28"/>
        </w:rPr>
      </w:pPr>
      <w:r>
        <w:rPr>
          <w:rFonts w:ascii="仿宋" w:eastAsia="仿宋" w:hAnsi="仿宋" w:cs="仿宋" w:hint="eastAsia"/>
          <w:sz w:val="28"/>
          <w:lang w:eastAsia="zh-CN"/>
        </w:rPr>
        <w:t>8. 绿色可持续发展： 鼓励中小企业采用绿色生产方式，推动可持续发展。制定环保和绿色产业的相关政策，引导中小企业逐步实现绿色转型。</w:t>
      </w:r>
    </w:p>
    <w:p>
      <w:pPr>
        <w:pStyle w:val="Heading2"/>
        <w:ind w:firstLine="560" w:firstLineChars="200"/>
        <w:rPr>
          <w:rFonts w:ascii="仿宋" w:eastAsia="仿宋" w:hAnsi="仿宋" w:cs="仿宋" w:hint="eastAsia"/>
          <w:sz w:val="28"/>
          <w:lang w:eastAsia="zh-CN"/>
        </w:rPr>
      </w:pPr>
      <w:bookmarkStart w:id="26" w:name="_Toc18405"/>
      <w:r>
        <w:rPr>
          <w:rFonts w:ascii="仿宋" w:eastAsia="仿宋" w:hAnsi="仿宋" w:cs="仿宋" w:hint="eastAsia"/>
          <w:sz w:val="28"/>
          <w:lang w:eastAsia="zh-CN"/>
        </w:rPr>
        <w:t>(四)、宏观经济形势分析</w:t>
      </w:r>
      <w:bookmarkEnd w:id="26"/>
    </w:p>
    <w:p>
      <w:pPr>
        <w:ind w:firstLine="560" w:firstLineChars="200"/>
        <w:rPr>
          <w:rFonts w:ascii="仿宋" w:eastAsia="仿宋" w:hAnsi="仿宋" w:cs="仿宋" w:hint="eastAsia"/>
          <w:sz w:val="28"/>
        </w:rPr>
      </w:pPr>
      <w:r>
        <w:rPr>
          <w:rFonts w:ascii="仿宋" w:eastAsia="仿宋" w:hAnsi="仿宋" w:cs="仿宋" w:hint="eastAsia"/>
          <w:sz w:val="28"/>
          <w:lang w:eastAsia="zh-CN"/>
        </w:rPr>
        <w:t>首先，我国的GDP增长率表现强劲。根据最新的统计数据，上一季度我国的GDP增速达到了X.X%，显示出经济持续增长的势头。这一增长主要得益于消费升级、科技创新以及政府采取的积极财政政策，为企业提供了更广阔的市场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通货膨胀率保持在合理水平。尽管在全球范围内存在一些通货膨胀的压力，但我国通过有效的宏观调控，成功地保持了通货膨胀率在目标范围内。这有助于维护货币的稳定，为企业提供了更加可控的经营环境。</w:t>
      </w:r>
    </w:p>
    <w:p>
      <w:pPr>
        <w:ind w:firstLine="560" w:firstLineChars="200"/>
        <w:rPr>
          <w:rFonts w:ascii="仿宋" w:eastAsia="仿宋" w:hAnsi="仿宋" w:cs="仿宋" w:hint="eastAsia"/>
          <w:sz w:val="28"/>
        </w:rPr>
        <w:sectPr>
          <w:headerReference w:type="default" r:id="rId64"/>
          <w:footerReference w:type="default" r:id="rId65"/>
          <w:type w:val="nextPage"/>
          <w:pgSz w:w="11906" w:h="16838"/>
          <w:pgMar w:top="1440" w:right="1800" w:bottom="1440" w:left="1800" w:header="851" w:footer="992" w:gutter="0"/>
          <w:pgNumType w:start="3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失业率方面，尽管受到疫情等因素的影响，失业率有所上升，但政府积极采取就业刺激政策，通过扩大内需、促进创业等方式，努力缓解就业压力，为社会提供更多就业机会。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在财政政策方面，政府加大了对基础设施建设和高技术产业的投入，通过提高政府支出来刺激经济增长。这为相关产业提供了更多的发展机会，也有望带动更多中小企业的壮大。</w:t>
      </w:r>
    </w:p>
    <w:p>
      <w:pPr>
        <w:ind w:firstLine="560" w:firstLineChars="200"/>
        <w:rPr>
          <w:rFonts w:ascii="仿宋" w:eastAsia="仿宋" w:hAnsi="仿宋" w:cs="仿宋" w:hint="eastAsia"/>
          <w:sz w:val="28"/>
        </w:rPr>
      </w:pPr>
      <w:r>
        <w:rPr>
          <w:rFonts w:ascii="仿宋" w:eastAsia="仿宋" w:hAnsi="仿宋" w:cs="仿宋" w:hint="eastAsia"/>
          <w:sz w:val="28"/>
          <w:lang w:eastAsia="zh-CN"/>
        </w:rPr>
        <w:t>货币政策上，央行继续实施稳健的货币政策，保持流动性合理充裕。这有助于支持企业的融资需求，降低融资成本，推动实体经济的发展。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国际贸易方面，我国积极参与全球贸易体系，加强与多个国家的合作。同时，我国继续推进贸易便利化和开放政策，为企业提供更广泛的市场和更多的合作机会。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总体而言，我国的宏观经济形势呈现出积极的趋势，为企业提供了丰富的发展机遇。然而，也需要企业密切关注全球经济环境的变化，灵活调整经营策略，以更好地应对不确定性因素，确保稳健发展。</w:t>
      </w:r>
    </w:p>
    <w:p>
      <w:pPr>
        <w:pStyle w:val="Heading2"/>
        <w:ind w:firstLine="560" w:firstLineChars="200"/>
        <w:rPr>
          <w:rFonts w:ascii="仿宋" w:eastAsia="仿宋" w:hAnsi="仿宋" w:cs="仿宋" w:hint="eastAsia"/>
          <w:sz w:val="28"/>
          <w:lang w:eastAsia="zh-CN"/>
        </w:rPr>
      </w:pPr>
      <w:bookmarkStart w:id="27" w:name="_Toc22712"/>
      <w:r>
        <w:rPr>
          <w:rFonts w:ascii="仿宋" w:eastAsia="仿宋" w:hAnsi="仿宋" w:cs="仿宋" w:hint="eastAsia"/>
          <w:sz w:val="28"/>
          <w:lang w:eastAsia="zh-CN"/>
        </w:rPr>
        <w:t>(五)、区域经济发展概况</w:t>
      </w:r>
      <w:bookmarkEnd w:id="27"/>
    </w:p>
    <w:p>
      <w:pPr>
        <w:ind w:firstLine="560" w:firstLineChars="200"/>
        <w:rPr>
          <w:rFonts w:ascii="仿宋" w:eastAsia="仿宋" w:hAnsi="仿宋" w:cs="仿宋" w:hint="eastAsia"/>
          <w:sz w:val="28"/>
        </w:rPr>
      </w:pPr>
      <w:r>
        <w:rPr>
          <w:rFonts w:ascii="仿宋" w:eastAsia="仿宋" w:hAnsi="仿宋" w:cs="仿宋" w:hint="eastAsia"/>
          <w:sz w:val="28"/>
          <w:lang w:eastAsia="zh-CN"/>
        </w:rPr>
        <w:t>一、地理位置及资源优势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该区域位于XXX地区，具有得天独厚的地理位置优势。地理位置的便利性对区域的经济发展起到积极的推动作用，有利于物流、贸易和人员流动。</w:t>
      </w:r>
    </w:p>
    <w:p>
      <w:pPr>
        <w:ind w:firstLine="560" w:firstLineChars="200"/>
        <w:rPr>
          <w:rFonts w:ascii="仿宋" w:eastAsia="仿宋" w:hAnsi="仿宋" w:cs="仿宋" w:hint="eastAsia"/>
          <w:sz w:val="28"/>
        </w:rPr>
        <w:sectPr>
          <w:headerReference w:type="default" r:id="rId66"/>
          <w:footerReference w:type="default" r:id="rId67"/>
          <w:type w:val="nextPage"/>
          <w:pgSz w:w="11906" w:h="16838"/>
          <w:pgMar w:top="1440" w:right="1800" w:bottom="1440" w:left="1800" w:header="851" w:footer="992" w:gutter="0"/>
          <w:pgNumType w:start="32"/>
          <w:cols w:num="1" w:space="425"/>
          <w:titlePg w:val="0"/>
          <w:docGrid w:type="lines" w:linePitch="312" w:charSpace="0"/>
        </w:sectPr>
      </w:pPr>
      <w:r>
        <w:rPr>
          <w:rFonts w:ascii="仿宋" w:eastAsia="仿宋" w:hAnsi="仿宋" w:cs="仿宋" w:hint="eastAsia"/>
          <w:sz w:val="28"/>
          <w:lang w:eastAsia="zh-CN"/>
        </w:rPr>
        <w:t>该区域拥有丰富的自然资源，如XXX、XXX等，为产业发展提供了坚实的基础。这些资源的合理开发利用是该区域经济可持续发展的重要保障。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二、产业结构及特色产业</w:t>
      </w:r>
    </w:p>
    <w:p>
      <w:pPr>
        <w:ind w:firstLine="560" w:firstLineChars="200"/>
        <w:rPr>
          <w:rFonts w:ascii="仿宋" w:eastAsia="仿宋" w:hAnsi="仿宋" w:cs="仿宋" w:hint="eastAsia"/>
          <w:sz w:val="28"/>
        </w:rPr>
      </w:pPr>
      <w:r>
        <w:rPr>
          <w:rFonts w:ascii="仿宋" w:eastAsia="仿宋" w:hAnsi="仿宋" w:cs="仿宋" w:hint="eastAsia"/>
          <w:sz w:val="28"/>
          <w:lang w:eastAsia="zh-CN"/>
        </w:rPr>
        <w:t>该区域的产业结构呈现出多元化的特点。传统产业与新兴产业相结合，形成了较为完善的产业体系。特别是XXX领域的发展相对较为突出，成为该区域的特色产业之一。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新兴产业方面，科技创新、高端制造等领域逐渐崭露头角，为该区域经济注入了新的活力。政府对新兴产业的扶持政策也进一步促进了这些领域的发展。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三、投资环境及政策支持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该区域的投资环境相对较好。政府通过一系列政策和措施鼓励企业投资兴业，提供税收优惠、用地支持等政策，吸引了一批知名企业在此设立生产基地或研发中心。</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政府还积极推动营商环境的改善，简化行政手续，提高服务效率，降低企业运营成本，为投资者提供更便利的发展环境。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四、基础设施建设及城市化水平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该区域的基础设施建设相对完善。交通网络、能源供应、信息技术等基础设施水平较高，为企业提供了便捷的生产和生活条件。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城市化水平逐渐提升，城市规划与建设得到有效推动。新建的城市区域吸引了大量人口流入，形成了人口、产业、文化等多方面的融合效应。</w:t>
      </w:r>
    </w:p>
    <w:p>
      <w:pPr>
        <w:ind w:firstLine="560" w:firstLineChars="200"/>
        <w:rPr>
          <w:rFonts w:ascii="仿宋" w:eastAsia="仿宋" w:hAnsi="仿宋" w:cs="仿宋" w:hint="eastAsia"/>
          <w:sz w:val="28"/>
        </w:rPr>
      </w:pPr>
      <w:r>
        <w:rPr>
          <w:rFonts w:ascii="仿宋" w:eastAsia="仿宋" w:hAnsi="仿宋" w:cs="仿宋" w:hint="eastAsia"/>
          <w:sz w:val="28"/>
          <w:lang w:eastAsia="zh-CN"/>
        </w:rPr>
        <w:t>五、社会服务水平及人才储备</w:t>
      </w:r>
    </w:p>
    <w:p>
      <w:pPr>
        <w:ind w:firstLine="560" w:firstLineChars="200"/>
        <w:rPr>
          <w:rFonts w:ascii="仿宋" w:eastAsia="仿宋" w:hAnsi="仿宋" w:cs="仿宋" w:hint="eastAsia"/>
          <w:sz w:val="28"/>
        </w:rPr>
        <w:sectPr>
          <w:headerReference w:type="default" r:id="rId68"/>
          <w:footerReference w:type="default" r:id="rId69"/>
          <w:type w:val="nextPage"/>
          <w:pgSz w:w="11906" w:h="16838"/>
          <w:pgMar w:top="1440" w:right="1800" w:bottom="1440" w:left="1800" w:header="851" w:footer="992" w:gutter="0"/>
          <w:pgNumType w:start="33"/>
          <w:cols w:num="1" w:space="425"/>
          <w:titlePg w:val="0"/>
          <w:docGrid w:type="lines" w:linePitch="312" w:charSpace="0"/>
        </w:sectPr>
      </w:pPr>
      <w:r>
        <w:rPr>
          <w:rFonts w:ascii="仿宋" w:eastAsia="仿宋" w:hAnsi="仿宋" w:cs="仿宋" w:hint="eastAsia"/>
          <w:sz w:val="28"/>
          <w:lang w:eastAsia="zh-CN"/>
        </w:rPr>
        <w:t>该区域的社会服务水平相对较高，教育、医疗、文化等领域得到了有效的支持和提升。这为企业提供了更好的人才保障和劳动力素质。</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人才储备方面，该区域培养了一批高素质的专业人才，为企业的技术创新和管理提供了强有力的支持。同时，政府还采取措施吸引外部优秀人才，形成了人才资源的集聚效应。</w:t>
      </w:r>
    </w:p>
    <w:p>
      <w:pPr>
        <w:ind w:firstLine="560" w:firstLineChars="200"/>
        <w:rPr>
          <w:rFonts w:ascii="仿宋" w:eastAsia="仿宋" w:hAnsi="仿宋" w:cs="仿宋" w:hint="eastAsia"/>
          <w:sz w:val="28"/>
        </w:rPr>
      </w:pPr>
      <w:r>
        <w:rPr>
          <w:rFonts w:ascii="仿宋" w:eastAsia="仿宋" w:hAnsi="仿宋" w:cs="仿宋" w:hint="eastAsia"/>
          <w:sz w:val="28"/>
          <w:lang w:eastAsia="zh-CN"/>
        </w:rPr>
        <w:t>六、环境保护与可持续发展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该区域注重环境保护和可持续发展。政府出台了一系列环保政策，推动企业进行清洁生产，加强资源利用效率，努力实现经济增长与环境保护的良性互动。</w:t>
      </w:r>
    </w:p>
    <w:p>
      <w:pPr>
        <w:pStyle w:val="Heading2"/>
        <w:ind w:firstLine="560" w:firstLineChars="200"/>
        <w:rPr>
          <w:rFonts w:ascii="仿宋" w:eastAsia="仿宋" w:hAnsi="仿宋" w:cs="仿宋" w:hint="eastAsia"/>
          <w:sz w:val="28"/>
          <w:lang w:eastAsia="zh-CN"/>
        </w:rPr>
      </w:pPr>
      <w:bookmarkStart w:id="28" w:name="_Toc18351"/>
      <w:r>
        <w:rPr>
          <w:rFonts w:ascii="仿宋" w:eastAsia="仿宋" w:hAnsi="仿宋" w:cs="仿宋" w:hint="eastAsia"/>
          <w:sz w:val="28"/>
          <w:lang w:eastAsia="zh-CN"/>
        </w:rPr>
        <w:t>(六)、通用设备项目必要性分析</w:t>
      </w:r>
      <w:bookmarkEnd w:id="28"/>
    </w:p>
    <w:p>
      <w:pPr>
        <w:ind w:firstLine="560" w:firstLineChars="200"/>
        <w:rPr>
          <w:rFonts w:ascii="仿宋" w:eastAsia="仿宋" w:hAnsi="仿宋" w:cs="仿宋" w:hint="eastAsia"/>
          <w:sz w:val="28"/>
        </w:rPr>
      </w:pPr>
      <w:r>
        <w:rPr>
          <w:rFonts w:ascii="仿宋" w:eastAsia="仿宋" w:hAnsi="仿宋" w:cs="仿宋" w:hint="eastAsia"/>
          <w:sz w:val="28"/>
          <w:lang w:eastAsia="zh-CN"/>
        </w:rPr>
        <w:t>一、市场需求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该通用设备项目的实施是否能够满足当前市场的需求是通用设备项目必要性的首要考量。通过市场调研和需求分析，我们发现目标市场存在对相关产品或服务的需求。通用设备项目的推动将能够填补市场空白，满足客户的需求，有望取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二、行业发展趋势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考察所处行业的发展趋势对通用设备项目的必要性评估至关重要。如果行业正处于增长期或具有良好的前景，通用设备项目实施将更具有前瞻性。相反，如果行业饱和或面临下行趋势，通用设备项目的必要性可能会受到质疑。</w:t>
      </w:r>
    </w:p>
    <w:p>
      <w:pPr>
        <w:ind w:firstLine="560" w:firstLineChars="200"/>
        <w:rPr>
          <w:rFonts w:ascii="仿宋" w:eastAsia="仿宋" w:hAnsi="仿宋" w:cs="仿宋" w:hint="eastAsia"/>
          <w:sz w:val="28"/>
        </w:rPr>
      </w:pPr>
      <w:r>
        <w:rPr>
          <w:rFonts w:ascii="仿宋" w:eastAsia="仿宋" w:hAnsi="仿宋" w:cs="仿宋" w:hint="eastAsia"/>
          <w:sz w:val="28"/>
          <w:lang w:eastAsia="zh-CN"/>
        </w:rPr>
        <w:t>三、技术创新与竞争力</w:t>
      </w:r>
    </w:p>
    <w:p>
      <w:pPr>
        <w:ind w:firstLine="560" w:firstLineChars="200"/>
        <w:rPr>
          <w:rFonts w:ascii="仿宋" w:eastAsia="仿宋" w:hAnsi="仿宋" w:cs="仿宋" w:hint="eastAsia"/>
          <w:sz w:val="28"/>
        </w:rPr>
        <w:sectPr>
          <w:headerReference w:type="default" r:id="rId70"/>
          <w:footerReference w:type="default" r:id="rId71"/>
          <w:type w:val="nextPage"/>
          <w:pgSz w:w="11906" w:h="16838"/>
          <w:pgMar w:top="1440" w:right="1800" w:bottom="1440" w:left="1800" w:header="851" w:footer="992" w:gutter="0"/>
          <w:pgNumType w:start="3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通用设备项目是否引入了新的技术或提升了企业的竞争力也是必要性的考量因素。如果通用设备项目能够带来技术创新，提高产品或服务的质量和效率，将有助于企业在市场竞争中占据优势。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四、资源优势与战略布局</w:t>
      </w:r>
    </w:p>
    <w:p>
      <w:pPr>
        <w:ind w:firstLine="560" w:firstLineChars="200"/>
        <w:rPr>
          <w:rFonts w:ascii="仿宋" w:eastAsia="仿宋" w:hAnsi="仿宋" w:cs="仿宋" w:hint="eastAsia"/>
          <w:sz w:val="28"/>
        </w:rPr>
      </w:pPr>
      <w:r>
        <w:rPr>
          <w:rFonts w:ascii="仿宋" w:eastAsia="仿宋" w:hAnsi="仿宋" w:cs="仿宋" w:hint="eastAsia"/>
          <w:sz w:val="28"/>
          <w:lang w:eastAsia="zh-CN"/>
        </w:rPr>
        <w:t>通用设备项目实施是否充分发挥了企业的资源优势，并符合其长期战略规划也是必要性分析的一部分。通用设备项目应该与企业整体战略相契合，使得企业在资源配置上更具效益。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五、政策和法规支持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通用设备项目是否符合相关政策和法规，是否能够获得政府的支持也是必要性的重要因素。政策和法规的支持能够降低通用设备项目的经营风险，提高实施的可行性。</w:t>
      </w:r>
    </w:p>
    <w:p>
      <w:pPr>
        <w:ind w:firstLine="560" w:firstLineChars="200"/>
        <w:rPr>
          <w:rFonts w:ascii="仿宋" w:eastAsia="仿宋" w:hAnsi="仿宋" w:cs="仿宋" w:hint="eastAsia"/>
          <w:sz w:val="28"/>
        </w:rPr>
      </w:pPr>
      <w:r>
        <w:rPr>
          <w:rFonts w:ascii="仿宋" w:eastAsia="仿宋" w:hAnsi="仿宋" w:cs="仿宋" w:hint="eastAsia"/>
          <w:sz w:val="28"/>
          <w:lang w:eastAsia="zh-CN"/>
        </w:rPr>
        <w:t>六、社会效益和可持续发展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除了经济效益外，通用设备项目对社会的积极贡献和可持续发展也应该得到关注。通用设备项目是否能够创造就业机会、改善社会环境、促进可持续发展等，都是必要性的考虑因素。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七、风险管理与回报预期</w:t>
      </w:r>
    </w:p>
    <w:p>
      <w:pPr>
        <w:ind w:firstLine="560" w:firstLineChars="200"/>
        <w:rPr>
          <w:rFonts w:ascii="仿宋" w:eastAsia="仿宋" w:hAnsi="仿宋" w:cs="仿宋" w:hint="eastAsia"/>
          <w:sz w:val="28"/>
        </w:rPr>
      </w:pPr>
      <w:r>
        <w:rPr>
          <w:rFonts w:ascii="仿宋" w:eastAsia="仿宋" w:hAnsi="仿宋" w:cs="仿宋" w:hint="eastAsia"/>
          <w:sz w:val="28"/>
          <w:lang w:eastAsia="zh-CN"/>
        </w:rPr>
        <w:t>对通用设备项目的风险进行全面评估，并与预期回报相权衡，有助于判断通用设备项目的必要性。通用设备项目的风险可控性和回报的可实现性是通用设备项目决策的关键指标之一。</w:t>
      </w:r>
    </w:p>
    <w:p>
      <w:pPr>
        <w:pStyle w:val="Heading1"/>
        <w:ind w:firstLine="560" w:firstLineChars="200"/>
        <w:rPr>
          <w:rFonts w:ascii="仿宋" w:eastAsia="仿宋" w:hAnsi="仿宋" w:cs="仿宋" w:hint="eastAsia"/>
          <w:sz w:val="28"/>
          <w:lang w:eastAsia="zh-CN"/>
        </w:rPr>
      </w:pPr>
      <w:bookmarkStart w:id="29" w:name="_Toc28839"/>
      <w:r>
        <w:rPr>
          <w:rFonts w:ascii="仿宋" w:eastAsia="仿宋" w:hAnsi="仿宋" w:cs="仿宋" w:hint="eastAsia"/>
          <w:sz w:val="28"/>
          <w:lang w:eastAsia="zh-CN"/>
        </w:rPr>
        <w:t>七、通用设备项目投资可行性分析</w:t>
      </w:r>
      <w:bookmarkEnd w:id="29"/>
    </w:p>
    <w:p>
      <w:pPr>
        <w:pStyle w:val="Heading2"/>
        <w:rPr>
          <w:rFonts w:ascii="仿宋" w:eastAsia="仿宋" w:hAnsi="仿宋" w:cs="仿宋" w:hint="eastAsia"/>
          <w:lang w:eastAsia="zh-CN"/>
        </w:rPr>
      </w:pPr>
      <w:bookmarkStart w:id="30" w:name="_Toc17815"/>
      <w:r>
        <w:rPr>
          <w:rFonts w:ascii="仿宋" w:eastAsia="仿宋" w:hAnsi="仿宋" w:cs="仿宋" w:hint="eastAsia"/>
          <w:lang w:eastAsia="zh-CN"/>
        </w:rPr>
        <w:t>(一)、通用设备项目估算说明</w:t>
      </w:r>
      <w:bookmarkEnd w:id="30"/>
    </w:p>
    <w:p>
      <w:pPr>
        <w:ind w:firstLine="560" w:firstLineChars="200"/>
        <w:rPr>
          <w:rFonts w:ascii="仿宋" w:eastAsia="仿宋" w:hAnsi="仿宋" w:cs="仿宋" w:hint="eastAsia"/>
          <w:sz w:val="28"/>
        </w:rPr>
        <w:sectPr>
          <w:headerReference w:type="default" r:id="rId72"/>
          <w:footerReference w:type="default" r:id="rId73"/>
          <w:type w:val="nextPage"/>
          <w:pgSz w:w="11906" w:h="16838"/>
          <w:pgMar w:top="1440" w:right="1800" w:bottom="1440" w:left="1800" w:header="851" w:footer="992" w:gutter="0"/>
          <w:pgNumType w:start="35"/>
          <w:cols w:num="1" w:space="425"/>
          <w:titlePg w:val="0"/>
          <w:docGrid w:type="lines" w:linePitch="312" w:charSpace="0"/>
        </w:sectPr>
      </w:pPr>
      <w:r>
        <w:rPr>
          <w:rFonts w:ascii="仿宋" w:eastAsia="仿宋" w:hAnsi="仿宋" w:cs="仿宋" w:hint="eastAsia"/>
          <w:sz w:val="28"/>
          <w:lang w:eastAsia="zh-CN"/>
        </w:rPr>
        <w:t>1. 通用设备项目建设成本估算：</w:t>
      </w:r>
    </w:p>
    <w:p>
      <w:pPr>
        <w:ind w:firstLine="560" w:firstLineChars="200"/>
        <w:rPr>
          <w:rFonts w:ascii="仿宋" w:eastAsia="仿宋" w:hAnsi="仿宋" w:cs="仿宋" w:hint="eastAsia"/>
          <w:sz w:val="28"/>
        </w:rPr>
      </w:pPr>
      <w:r>
        <w:rPr>
          <w:rFonts w:ascii="仿宋" w:eastAsia="仿宋" w:hAnsi="仿宋" w:cs="仿宋" w:hint="eastAsia"/>
          <w:sz w:val="28"/>
          <w:lang w:eastAsia="zh-CN"/>
        </w:rPr>
        <w:t>在通用设备项目建设成本估算中，需要详细考虑土地开发、建筑工程、设备采购和劳动力成本等方面。例如，土地开发阶段需要考虑土地购置费用、清理费用、基础设施建设费用等，而建筑工程阶段则包括建筑材料、施工人员薪酬、建筑设备租赁费等。设备采购阶段需要综合考虑设备价格、运输费用、安装费用等。通过详细的估算，可以形成建设成本的全貌，为后续资金筹措提供参考。</w:t>
      </w:r>
    </w:p>
    <w:p>
      <w:pPr>
        <w:ind w:firstLine="560" w:firstLineChars="200"/>
        <w:rPr>
          <w:rFonts w:ascii="仿宋" w:eastAsia="仿宋" w:hAnsi="仿宋" w:cs="仿宋" w:hint="eastAsia"/>
          <w:sz w:val="28"/>
        </w:rPr>
      </w:pPr>
      <w:r>
        <w:rPr>
          <w:rFonts w:ascii="仿宋" w:eastAsia="仿宋" w:hAnsi="仿宋" w:cs="仿宋" w:hint="eastAsia"/>
          <w:sz w:val="28"/>
          <w:lang w:eastAsia="zh-CN"/>
        </w:rPr>
        <w:t>2. 运营成本估算：</w:t>
      </w:r>
    </w:p>
    <w:p>
      <w:pPr>
        <w:ind w:firstLine="560" w:firstLineChars="200"/>
        <w:rPr>
          <w:rFonts w:ascii="仿宋" w:eastAsia="仿宋" w:hAnsi="仿宋" w:cs="仿宋" w:hint="eastAsia"/>
          <w:sz w:val="28"/>
        </w:rPr>
      </w:pPr>
      <w:r>
        <w:rPr>
          <w:rFonts w:ascii="仿宋" w:eastAsia="仿宋" w:hAnsi="仿宋" w:cs="仿宋" w:hint="eastAsia"/>
          <w:sz w:val="28"/>
          <w:lang w:eastAsia="zh-CN"/>
        </w:rPr>
        <w:t>运营成本估算涉及到通用设备项目建设后的日常运营阶段，包括人员薪酬、能源消耗、维护费用、管理费用等方面。例如，人员薪酬需要考虑岗位设置、薪资水平；能源消耗包括电力、水、燃料等的费用。通过综合分析这些因素，可以形成可行的运营成本估算，为企业运营提供经济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3. 收益估算：</w:t>
      </w:r>
    </w:p>
    <w:p>
      <w:pPr>
        <w:ind w:firstLine="560" w:firstLineChars="200"/>
        <w:rPr>
          <w:rFonts w:ascii="仿宋" w:eastAsia="仿宋" w:hAnsi="仿宋" w:cs="仿宋" w:hint="eastAsia"/>
          <w:sz w:val="28"/>
        </w:rPr>
      </w:pPr>
      <w:r>
        <w:rPr>
          <w:rFonts w:ascii="仿宋" w:eastAsia="仿宋" w:hAnsi="仿宋" w:cs="仿宋" w:hint="eastAsia"/>
          <w:sz w:val="28"/>
          <w:lang w:eastAsia="zh-CN"/>
        </w:rPr>
        <w:t>收益估算是通用设备项目估算的核心，需要全面分析市场需求、销售价格、产值和盈利能力等因素。例如，通过市场调研确定产品或服务的市场需求程度，结合竞争对手的定价策略制定合理的销售价格。同时，对产值和盈利能力进行预估，以制定可行的收益预期。这一过程需要细致分析市场动态和企业的实际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4. 风险估算：</w:t>
      </w:r>
    </w:p>
    <w:p>
      <w:pPr>
        <w:ind w:firstLine="560" w:firstLineChars="200"/>
        <w:rPr>
          <w:rFonts w:ascii="仿宋" w:eastAsia="仿宋" w:hAnsi="仿宋" w:cs="仿宋" w:hint="eastAsia"/>
          <w:sz w:val="28"/>
        </w:rPr>
        <w:sectPr>
          <w:headerReference w:type="default" r:id="rId74"/>
          <w:footerReference w:type="default" r:id="rId75"/>
          <w:type w:val="nextPage"/>
          <w:pgSz w:w="11906" w:h="16838"/>
          <w:pgMar w:top="1440" w:right="1800" w:bottom="1440" w:left="1800" w:header="851" w:footer="992" w:gutter="0"/>
          <w:pgNumType w:start="3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风险估算需要全面考虑潜在的市场风险、技术风险、政策风险等因素。例如，对市场风险的估算可以通过分析市场趋势、竞争格局来评估；技术风险可以通过对通用设备项目技术难点和可能出现的问题进行评估；政策风险则需要了解相关政策法规的变化对通用设备项目可能造成的影响。通过对风险的全面估算，企业可以有针对性地制定风险管理策略，减小不确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环境和社会影响估算：</w:t>
      </w:r>
    </w:p>
    <w:p>
      <w:pPr>
        <w:ind w:firstLine="560" w:firstLineChars="200"/>
        <w:rPr>
          <w:rFonts w:ascii="仿宋" w:eastAsia="仿宋" w:hAnsi="仿宋" w:cs="仿宋" w:hint="eastAsia"/>
          <w:sz w:val="28"/>
        </w:rPr>
      </w:pPr>
      <w:r>
        <w:rPr>
          <w:rFonts w:ascii="仿宋" w:eastAsia="仿宋" w:hAnsi="仿宋" w:cs="仿宋" w:hint="eastAsia"/>
          <w:sz w:val="28"/>
          <w:lang w:eastAsia="zh-CN"/>
        </w:rPr>
        <w:t>在现代社会，环境和社会影响估算越来越受到重视。这包括环境保护设施投资、社会责任活动费用等方面。例如，通用设备项目可能需要投入一定的资金用于建设环保设施，符合环境法规的要求；社会责任活动费用可以用于企业参与社会公益、员工培训等。通过综合考虑这些因素，企业可以更好地履行社会责任，提高通用设备项目的可持续性和社会接受度。</w:t>
      </w:r>
    </w:p>
    <w:p>
      <w:pPr>
        <w:pStyle w:val="Heading2"/>
        <w:ind w:firstLine="560" w:firstLineChars="200"/>
        <w:rPr>
          <w:rFonts w:ascii="仿宋" w:eastAsia="仿宋" w:hAnsi="仿宋" w:cs="仿宋" w:hint="eastAsia"/>
          <w:sz w:val="28"/>
          <w:lang w:eastAsia="zh-CN"/>
        </w:rPr>
      </w:pPr>
      <w:bookmarkStart w:id="31" w:name="_Toc754"/>
      <w:r>
        <w:rPr>
          <w:rFonts w:ascii="仿宋" w:eastAsia="仿宋" w:hAnsi="仿宋" w:cs="仿宋" w:hint="eastAsia"/>
          <w:sz w:val="28"/>
          <w:lang w:eastAsia="zh-CN"/>
        </w:rPr>
        <w:t>(二)、通用设备项目总投资估算</w:t>
      </w:r>
      <w:bookmarkEnd w:id="31"/>
    </w:p>
    <w:p>
      <w:pPr>
        <w:ind w:firstLine="560" w:firstLineChars="200"/>
        <w:rPr>
          <w:rFonts w:ascii="仿宋" w:eastAsia="仿宋" w:hAnsi="仿宋" w:cs="仿宋" w:hint="eastAsia"/>
          <w:sz w:val="28"/>
        </w:rPr>
      </w:pPr>
      <w:r>
        <w:rPr>
          <w:rFonts w:ascii="仿宋" w:eastAsia="仿宋" w:hAnsi="仿宋" w:cs="仿宋" w:hint="eastAsia"/>
          <w:sz w:val="28"/>
          <w:lang w:eastAsia="zh-CN"/>
        </w:rPr>
        <w:t>通用设备项目总投资估算需要全面考虑建设、运营和其他相关成本，确保资金充足。在进行估算时，需要综合考虑各个方面的费用，并将其合理分配。</w:t>
      </w:r>
    </w:p>
    <w:p>
      <w:pPr>
        <w:ind w:firstLine="560" w:firstLineChars="200"/>
        <w:rPr>
          <w:rFonts w:ascii="仿宋" w:eastAsia="仿宋" w:hAnsi="仿宋" w:cs="仿宋" w:hint="eastAsia"/>
          <w:sz w:val="28"/>
        </w:rPr>
      </w:pPr>
      <w:r>
        <w:rPr>
          <w:rFonts w:ascii="仿宋" w:eastAsia="仿宋" w:hAnsi="仿宋" w:cs="仿宋" w:hint="eastAsia"/>
          <w:sz w:val="28"/>
          <w:lang w:eastAsia="zh-CN"/>
        </w:rPr>
        <w:t>1. 建设成本：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土地开发费用：XX万元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建筑工程费用：XX万元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设备采购费用：XX万元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其他建设相关费用：XX万元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2. 运营成本：</w:t>
      </w:r>
    </w:p>
    <w:p>
      <w:pPr>
        <w:ind w:firstLine="560" w:firstLineChars="200"/>
        <w:rPr>
          <w:rFonts w:ascii="仿宋" w:eastAsia="仿宋" w:hAnsi="仿宋" w:cs="仿宋" w:hint="eastAsia"/>
          <w:sz w:val="28"/>
        </w:rPr>
        <w:sectPr>
          <w:headerReference w:type="default" r:id="rId76"/>
          <w:footerReference w:type="default" r:id="rId77"/>
          <w:type w:val="nextPage"/>
          <w:pgSz w:w="11906" w:h="16838"/>
          <w:pgMar w:top="1440" w:right="1800" w:bottom="1440" w:left="1800" w:header="851" w:footer="992" w:gutter="0"/>
          <w:pgNumType w:start="37"/>
          <w:cols w:num="1" w:space="425"/>
          <w:titlePg w:val="0"/>
          <w:docGrid w:type="lines" w:linePitch="312" w:charSpace="0"/>
        </w:sectPr>
      </w:pPr>
      <w:r>
        <w:rPr>
          <w:rFonts w:ascii="仿宋" w:eastAsia="仿宋" w:hAnsi="仿宋" w:cs="仿宋" w:hint="eastAsia"/>
          <w:sz w:val="28"/>
          <w:lang w:eastAsia="zh-CN"/>
        </w:rPr>
        <w:t xml:space="preserve">   人员薪酬及培训费用：XX万元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能源消耗费用：XX万元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维护及管理费用：XX万元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其他运营相关费用：XX万元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3. 环境和社会影响费用：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环境保护设施投资：XX万元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社会责任活动费用：XX万元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4. 风险储备：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风险管理费用：XX万元</w:t>
      </w:r>
    </w:p>
    <w:p>
      <w:pPr>
        <w:pStyle w:val="Heading2"/>
        <w:ind w:firstLine="560" w:firstLineChars="200"/>
        <w:rPr>
          <w:rFonts w:ascii="仿宋" w:eastAsia="仿宋" w:hAnsi="仿宋" w:cs="仿宋" w:hint="eastAsia"/>
          <w:sz w:val="28"/>
          <w:lang w:eastAsia="zh-CN"/>
        </w:rPr>
      </w:pPr>
      <w:bookmarkStart w:id="32" w:name="_Toc21328"/>
      <w:r>
        <w:rPr>
          <w:rFonts w:ascii="仿宋" w:eastAsia="仿宋" w:hAnsi="仿宋" w:cs="仿宋" w:hint="eastAsia"/>
          <w:sz w:val="28"/>
          <w:lang w:eastAsia="zh-CN"/>
        </w:rPr>
        <w:t>(三)、资金筹措</w:t>
      </w:r>
      <w:bookmarkEnd w:id="32"/>
    </w:p>
    <w:p>
      <w:pPr>
        <w:ind w:firstLine="560" w:firstLineChars="200"/>
        <w:rPr>
          <w:rFonts w:ascii="仿宋" w:eastAsia="仿宋" w:hAnsi="仿宋" w:cs="仿宋" w:hint="eastAsia"/>
          <w:sz w:val="28"/>
        </w:rPr>
      </w:pPr>
      <w:r>
        <w:rPr>
          <w:rFonts w:ascii="仿宋" w:eastAsia="仿宋" w:hAnsi="仿宋" w:cs="仿宋" w:hint="eastAsia"/>
          <w:sz w:val="28"/>
          <w:lang w:eastAsia="zh-CN"/>
        </w:rPr>
        <w:t>资金筹措是通用设备项目实施的关键一环，需要灵活运用多种途径来确保通用设备项目有足够的经济支持。1. 自筹资金：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通用设备项目方自有资金投入，包括企业自有资金和股东资本。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利用企业储备的盈利或通过内部融资手段，如利用积累的利润。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2. 银行贷款：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向银行或其他金融机构申请贷款，以通用设备项目资产或未来收益为抵押物。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根据通用设备项目的信用和还款能力，协商获得贷款额度和利率。</w:t>
      </w:r>
    </w:p>
    <w:p>
      <w:pPr>
        <w:ind w:firstLine="560" w:firstLineChars="200"/>
        <w:rPr>
          <w:rFonts w:ascii="仿宋" w:eastAsia="仿宋" w:hAnsi="仿宋" w:cs="仿宋" w:hint="eastAsia"/>
          <w:sz w:val="28"/>
        </w:rPr>
        <w:sectPr>
          <w:headerReference w:type="default" r:id="rId78"/>
          <w:footerReference w:type="default" r:id="rId79"/>
          <w:type w:val="nextPage"/>
          <w:pgSz w:w="11906" w:h="16838"/>
          <w:pgMar w:top="1440" w:right="1800" w:bottom="1440" w:left="1800" w:header="851" w:footer="992" w:gutter="0"/>
          <w:pgNumType w:start="38"/>
          <w:cols w:num="1" w:space="425"/>
          <w:titlePg w:val="0"/>
          <w:docGrid w:type="lines" w:linePitch="312" w:charSpace="0"/>
        </w:sectPr>
      </w:pPr>
      <w:r>
        <w:rPr>
          <w:rFonts w:ascii="仿宋" w:eastAsia="仿宋" w:hAnsi="仿宋" w:cs="仿宋" w:hint="eastAsia"/>
          <w:sz w:val="28"/>
          <w:lang w:eastAsia="zh-CN"/>
        </w:rPr>
        <w:t>3. 发行债券：</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发行公司债券，吸引投资者购买，以筹集资金。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制定债券发行计划，明确债券用途和还款计划。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4. 吸引投资者：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吸引投资者，例如天使投资人、风险投资基金，进行股权投资。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提供有吸引力的回报和利润分成机制，增强投资者信心。</w:t>
      </w:r>
    </w:p>
    <w:p>
      <w:pPr>
        <w:ind w:firstLine="560" w:firstLineChars="200"/>
        <w:rPr>
          <w:rFonts w:ascii="仿宋" w:eastAsia="仿宋" w:hAnsi="仿宋" w:cs="仿宋" w:hint="eastAsia"/>
          <w:sz w:val="28"/>
        </w:rPr>
      </w:pPr>
      <w:r>
        <w:rPr>
          <w:rFonts w:ascii="仿宋" w:eastAsia="仿宋" w:hAnsi="仿宋" w:cs="仿宋" w:hint="eastAsia"/>
          <w:sz w:val="28"/>
          <w:lang w:eastAsia="zh-CN"/>
        </w:rPr>
        <w:t>5. 政府支持和补贴：</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利用各级政府提供的通用设备项目支持和资金补贴。</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参与政府支持的产业政策和通用设备项目计划，获取相应资金支持。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6. 合作伙伴和联盟：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与其他企业或机构建立合作伙伴关系，共同投资通用设备项目。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制定合作协议，明确各方责任和利益分配。</w:t>
      </w:r>
    </w:p>
    <w:p>
      <w:pPr>
        <w:ind w:firstLine="560" w:firstLineChars="200"/>
        <w:rPr>
          <w:rFonts w:ascii="仿宋" w:eastAsia="仿宋" w:hAnsi="仿宋" w:cs="仿宋" w:hint="eastAsia"/>
          <w:sz w:val="28"/>
        </w:rPr>
      </w:pPr>
      <w:r>
        <w:rPr>
          <w:rFonts w:ascii="仿宋" w:eastAsia="仿宋" w:hAnsi="仿宋" w:cs="仿宋" w:hint="eastAsia"/>
          <w:sz w:val="28"/>
          <w:lang w:eastAsia="zh-CN"/>
        </w:rPr>
        <w:t>7. 科技创投：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寻求科技创投机构的支持，获取技术和资金支持。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参与创新创业平台，获得创投资本的关注。</w:t>
      </w:r>
    </w:p>
    <w:p>
      <w:pPr>
        <w:ind w:firstLine="560" w:firstLineChars="200"/>
        <w:rPr>
          <w:rFonts w:ascii="仿宋" w:eastAsia="仿宋" w:hAnsi="仿宋" w:cs="仿宋" w:hint="eastAsia"/>
          <w:sz w:val="28"/>
        </w:rPr>
      </w:pPr>
      <w:r>
        <w:rPr>
          <w:rFonts w:ascii="仿宋" w:eastAsia="仿宋" w:hAnsi="仿宋" w:cs="仿宋" w:hint="eastAsia"/>
          <w:sz w:val="28"/>
          <w:lang w:eastAsia="zh-CN"/>
        </w:rPr>
        <w:t>8. 国际融资：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考虑通过国际融资手段，如国际贷款、国际发债等方式，获取资金。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充分利用国际金融市场，获取全球范围内的资金支持。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9. 科研通用设备项目资金：</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80" w:history="1">
        <w:r>
          <w:rPr>
            <w:rFonts w:ascii="SimSun" w:eastAsia="SimSun" w:hAnsi="SimSun" w:cs="SimSun"/>
            <w:b/>
            <w:bCs/>
            <w:color w:val="0000EE"/>
            <w:kern w:val="0"/>
            <w:sz w:val="30"/>
            <w:szCs w:val="30"/>
            <w:u w:val="single" w:color="0000EE"/>
          </w:rPr>
          <w:t>https://d.book118.com/307142141032006040</w:t>
        </w:r>
      </w:hyperlink>
    </w:p>
    <w:p>
      <w:pPr>
        <w:ind w:firstLine="560" w:firstLineChars="200"/>
        <w:rPr>
          <w:rFonts w:ascii="仿宋" w:eastAsia="仿宋" w:hAnsi="仿宋" w:cs="仿宋" w:hint="eastAsia"/>
          <w:sz w:val="28"/>
        </w:rPr>
      </w:pPr>
    </w:p>
    <w:sectPr>
      <w:headerReference w:type="default" r:id="rId81"/>
      <w:footerReference w:type="default" r:id="rId82"/>
      <w:type w:val="nextPage"/>
      <w:pgSz w:w="11906" w:h="16838"/>
      <w:pgMar w:top="1440" w:right="1800" w:bottom="1440" w:left="1800" w:header="851" w:footer="992" w:gutter="0"/>
      <w:pgNumType w:start="39"/>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p>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p>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p>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p>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p>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p>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p>
  <w:p>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26</w:t>
    </w:r>
    <w:r>
      <w:rPr>
        <w:rStyle w:val="PageNumber"/>
      </w:rPr>
      <w:fldChar w:fldCharType="end"/>
    </w:r>
  </w:p>
  <w:p>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27</w:t>
    </w:r>
    <w:r>
      <w:rPr>
        <w:rStyle w:val="PageNumber"/>
      </w:rPr>
      <w:fldChar w:fldCharType="end"/>
    </w:r>
  </w:p>
  <w:p>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29</w:t>
    </w:r>
    <w:r>
      <w:rPr>
        <w:rStyle w:val="PageNumber"/>
      </w:rPr>
      <w:fldChar w:fldCharType="end"/>
    </w:r>
  </w:p>
  <w:p>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29</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31</w:t>
    </w:r>
    <w:r>
      <w:rPr>
        <w:rStyle w:val="PageNumber"/>
      </w:rPr>
      <w:fldChar w:fldCharType="end"/>
    </w:r>
  </w:p>
  <w:p>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31</w:t>
    </w:r>
    <w:r>
      <w:rPr>
        <w:rStyle w:val="PageNumber"/>
      </w:rPr>
      <w:fldChar w:fldCharType="end"/>
    </w:r>
  </w:p>
  <w:p>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33</w:t>
    </w:r>
    <w:r>
      <w:rPr>
        <w:rStyle w:val="PageNumber"/>
      </w:rPr>
      <w:fldChar w:fldCharType="end"/>
    </w:r>
  </w:p>
  <w:p>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33</w:t>
    </w:r>
    <w:r>
      <w:rPr>
        <w:rStyle w:val="PageNumber"/>
      </w:rPr>
      <w:fldChar w:fldCharType="end"/>
    </w:r>
  </w:p>
  <w:p>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34</w:t>
    </w:r>
    <w:r>
      <w:rPr>
        <w:rStyle w:val="PageNumber"/>
      </w:rPr>
      <w:fldChar w:fldCharType="end"/>
    </w:r>
  </w:p>
  <w:p>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36</w:t>
    </w:r>
    <w:r>
      <w:rPr>
        <w:rStyle w:val="PageNumber"/>
      </w:rPr>
      <w:fldChar w:fldCharType="end"/>
    </w:r>
  </w:p>
  <w:p>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36</w:t>
    </w:r>
    <w:r>
      <w:rPr>
        <w:rStyle w:val="PageNumber"/>
      </w:rPr>
      <w:fldChar w:fldCharType="end"/>
    </w:r>
  </w:p>
  <w:p>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38</w:t>
    </w:r>
    <w:r>
      <w:rPr>
        <w:rStyle w:val="PageNumber"/>
      </w:rPr>
      <w:fldChar w:fldCharType="end"/>
    </w:r>
  </w:p>
  <w:p>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38</w:t>
    </w:r>
    <w:r>
      <w:rPr>
        <w:rStyle w:val="PageNumber"/>
      </w:rPr>
      <w:fldChar w:fldCharType="end"/>
    </w:r>
  </w:p>
  <w:p>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39</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通用设备项目情况报告</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通用设备项目情况报告</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通用设备项目情况报告</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通用设备项目情况报告</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通用设备项目情况报告</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通用设备项目情况报告</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通用设备项目情况报告</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通用设备项目情况报告</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通用设备项目情况报告</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通用设备项目情况报告</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通用设备项目情况报告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通用设备项目情况报告</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通用设备项目情况报告</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通用设备项目情况报告</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通用设备项目情况报告</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通用设备项目情况报告</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通用设备项目情况报告</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通用设备项目情况报告</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通用设备项目情况报告</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通用设备项目情况报告</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通用设备项目情况报告</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通用设备项目情况报告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通用设备项目情况报告</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通用设备项目情况报告</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通用设备项目情况报告</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通用设备项目情况报告</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通用设备项目情况报告</w: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通用设备项目情况报告</w: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通用设备项目情况报告</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通用设备项目情况报告</w: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通用设备项目情况报告</w: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通用设备项目情况报告</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通用设备项目情况报告</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通用设备项目情况报告</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通用设备项目情况报告</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通用设备项目情况报告</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通用设备项目情况报告</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通用设备项目情况报告</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通用设备项目情况报告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017487B"/>
    <w:rsid w:val="3017487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eader" Target="header17.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footer" Target="footer19.xml" /><Relationship Id="rId42" Type="http://schemas.openxmlformats.org/officeDocument/2006/relationships/header" Target="header20.xml" /><Relationship Id="rId43" Type="http://schemas.openxmlformats.org/officeDocument/2006/relationships/footer" Target="footer20.xml" /><Relationship Id="rId44" Type="http://schemas.openxmlformats.org/officeDocument/2006/relationships/header" Target="header21.xml" /><Relationship Id="rId45" Type="http://schemas.openxmlformats.org/officeDocument/2006/relationships/footer" Target="footer21.xml" /><Relationship Id="rId46" Type="http://schemas.openxmlformats.org/officeDocument/2006/relationships/header" Target="header22.xml" /><Relationship Id="rId47" Type="http://schemas.openxmlformats.org/officeDocument/2006/relationships/footer" Target="footer22.xml" /><Relationship Id="rId48" Type="http://schemas.openxmlformats.org/officeDocument/2006/relationships/header" Target="header23.xml" /><Relationship Id="rId49" Type="http://schemas.openxmlformats.org/officeDocument/2006/relationships/footer" Target="footer23.xml" /><Relationship Id="rId5" Type="http://schemas.openxmlformats.org/officeDocument/2006/relationships/footer" Target="footer1.xml" /><Relationship Id="rId50" Type="http://schemas.openxmlformats.org/officeDocument/2006/relationships/header" Target="header24.xml" /><Relationship Id="rId51" Type="http://schemas.openxmlformats.org/officeDocument/2006/relationships/footer" Target="footer24.xml" /><Relationship Id="rId52" Type="http://schemas.openxmlformats.org/officeDocument/2006/relationships/header" Target="header25.xml" /><Relationship Id="rId53" Type="http://schemas.openxmlformats.org/officeDocument/2006/relationships/footer" Target="footer25.xml" /><Relationship Id="rId54" Type="http://schemas.openxmlformats.org/officeDocument/2006/relationships/header" Target="header26.xml" /><Relationship Id="rId55" Type="http://schemas.openxmlformats.org/officeDocument/2006/relationships/footer" Target="footer26.xml" /><Relationship Id="rId56" Type="http://schemas.openxmlformats.org/officeDocument/2006/relationships/header" Target="header27.xml" /><Relationship Id="rId57" Type="http://schemas.openxmlformats.org/officeDocument/2006/relationships/footer" Target="footer27.xml" /><Relationship Id="rId58" Type="http://schemas.openxmlformats.org/officeDocument/2006/relationships/header" Target="header28.xml" /><Relationship Id="rId59" Type="http://schemas.openxmlformats.org/officeDocument/2006/relationships/footer" Target="footer28.xml" /><Relationship Id="rId6" Type="http://schemas.openxmlformats.org/officeDocument/2006/relationships/header" Target="header2.xml" /><Relationship Id="rId60" Type="http://schemas.openxmlformats.org/officeDocument/2006/relationships/header" Target="header29.xml" /><Relationship Id="rId61" Type="http://schemas.openxmlformats.org/officeDocument/2006/relationships/footer" Target="footer29.xml" /><Relationship Id="rId62" Type="http://schemas.openxmlformats.org/officeDocument/2006/relationships/header" Target="header30.xml" /><Relationship Id="rId63" Type="http://schemas.openxmlformats.org/officeDocument/2006/relationships/footer" Target="footer30.xml" /><Relationship Id="rId64" Type="http://schemas.openxmlformats.org/officeDocument/2006/relationships/header" Target="header31.xml" /><Relationship Id="rId65" Type="http://schemas.openxmlformats.org/officeDocument/2006/relationships/footer" Target="footer31.xml" /><Relationship Id="rId66" Type="http://schemas.openxmlformats.org/officeDocument/2006/relationships/header" Target="header32.xml" /><Relationship Id="rId67" Type="http://schemas.openxmlformats.org/officeDocument/2006/relationships/footer" Target="footer32.xml" /><Relationship Id="rId68" Type="http://schemas.openxmlformats.org/officeDocument/2006/relationships/header" Target="header33.xml" /><Relationship Id="rId69" Type="http://schemas.openxmlformats.org/officeDocument/2006/relationships/footer" Target="footer33.xml" /><Relationship Id="rId7" Type="http://schemas.openxmlformats.org/officeDocument/2006/relationships/footer" Target="footer2.xml" /><Relationship Id="rId70" Type="http://schemas.openxmlformats.org/officeDocument/2006/relationships/header" Target="header34.xml" /><Relationship Id="rId71" Type="http://schemas.openxmlformats.org/officeDocument/2006/relationships/footer" Target="footer34.xml" /><Relationship Id="rId72" Type="http://schemas.openxmlformats.org/officeDocument/2006/relationships/header" Target="header35.xml" /><Relationship Id="rId73" Type="http://schemas.openxmlformats.org/officeDocument/2006/relationships/footer" Target="footer35.xml" /><Relationship Id="rId74" Type="http://schemas.openxmlformats.org/officeDocument/2006/relationships/header" Target="header36.xml" /><Relationship Id="rId75" Type="http://schemas.openxmlformats.org/officeDocument/2006/relationships/footer" Target="footer36.xml" /><Relationship Id="rId76" Type="http://schemas.openxmlformats.org/officeDocument/2006/relationships/header" Target="header37.xml" /><Relationship Id="rId77" Type="http://schemas.openxmlformats.org/officeDocument/2006/relationships/footer" Target="footer37.xml" /><Relationship Id="rId78" Type="http://schemas.openxmlformats.org/officeDocument/2006/relationships/header" Target="header38.xml" /><Relationship Id="rId79" Type="http://schemas.openxmlformats.org/officeDocument/2006/relationships/footer" Target="footer38.xml" /><Relationship Id="rId8" Type="http://schemas.openxmlformats.org/officeDocument/2006/relationships/header" Target="header3.xml" /><Relationship Id="rId80" Type="http://schemas.openxmlformats.org/officeDocument/2006/relationships/hyperlink" Target="https://d.book118.com/307142141032006040" TargetMode="External" /><Relationship Id="rId81" Type="http://schemas.openxmlformats.org/officeDocument/2006/relationships/header" Target="header39.xml" /><Relationship Id="rId82" Type="http://schemas.openxmlformats.org/officeDocument/2006/relationships/footer" Target="footer39.xml" /><Relationship Id="rId83" Type="http://schemas.openxmlformats.org/officeDocument/2006/relationships/theme" Target="theme/theme1.xml" /><Relationship Id="rId84" Type="http://schemas.openxmlformats.org/officeDocument/2006/relationships/styles" Target="styles.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50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小吴</dc:creator>
  <cp:lastModifiedBy>小吴</cp:lastModifiedBy>
  <cp:revision>1</cp:revision>
  <dcterms:created xsi:type="dcterms:W3CDTF">2024-01-15T17:29:00Z</dcterms:created>
  <dcterms:modified xsi:type="dcterms:W3CDTF">2024-01-15T17:29:51Z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E49AC9E54FD042F5A5B539BB9A7C308D_11</vt:lpwstr>
  </property>
  <property fmtid="{D5CDD505-2E9C-101B-9397-08002B2CF9AE}" pid="3" name="KSOProductBuildVer">
    <vt:lpwstr>2052-12.1.0.16120</vt:lpwstr>
  </property>
</Properties>
</file>